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F153CF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Calificacion Partidos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F153CF">
            <w:pPr>
              <w:rPr>
                <w:noProof/>
                <w:lang w:eastAsia="es-CO"/>
              </w:rPr>
            </w:pPr>
            <w:r w:rsidRPr="00F153CF">
              <w:rPr>
                <w:noProof/>
                <w:sz w:val="24"/>
                <w:lang w:eastAsia="es-CO"/>
              </w:rPr>
              <w:t>RQ024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F153CF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F153CF" w:rsidP="00F153CF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Debe brindar la opcion para calificar los partidos ya jugados , brindando la opcion de 3 opciones para el resultado final. Comenzando por el equipo retador , envia un notificacion al otro equipo mandando los resultados del partidos  , el equipo tiene que valir esta informacion si no esta deacuerdo re enviar la infomacion con otra marcacion si el equipo la rechaza esto ocaciona un empate del equipo.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F153CF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61ED"/>
    <w:multiLevelType w:val="hybridMultilevel"/>
    <w:tmpl w:val="1114A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D446AC"/>
    <w:rsid w:val="00DB4DB0"/>
    <w:rsid w:val="00F153CF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1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5F62-3478-4434-93E8-2C35A1E7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2017-05-05T20:04:00Z</dcterms:modified>
</cp:coreProperties>
</file>