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BB7CB70" w:rsidP="01C5EEB4" w:rsidRDefault="7BB7CB70" w14:paraId="72833FA5" w14:textId="15A14168">
      <w:pPr>
        <w:rPr>
          <w:b w:val="1"/>
          <w:bCs w:val="1"/>
          <w:sz w:val="28"/>
          <w:szCs w:val="28"/>
        </w:rPr>
      </w:pPr>
      <w:r w:rsidRPr="01C5EEB4" w:rsidR="7BB7CB70">
        <w:rPr>
          <w:b w:val="1"/>
          <w:bCs w:val="1"/>
          <w:sz w:val="28"/>
          <w:szCs w:val="28"/>
        </w:rPr>
        <w:t>Problem Definition:</w:t>
      </w:r>
    </w:p>
    <w:p w:rsidR="36497CE6" w:rsidP="39A78AED" w:rsidRDefault="36497CE6" w14:paraId="351438C2" w14:textId="7C028FA6">
      <w:pPr>
        <w:pStyle w:val="Normal"/>
        <w:rPr>
          <w:b w:val="0"/>
          <w:bCs w:val="0"/>
          <w:sz w:val="28"/>
          <w:szCs w:val="28"/>
        </w:rPr>
      </w:pPr>
      <w:r w:rsidRPr="39A78AED" w:rsidR="7BB7CB70">
        <w:rPr>
          <w:b w:val="0"/>
          <w:bCs w:val="0"/>
          <w:sz w:val="28"/>
          <w:szCs w:val="28"/>
        </w:rPr>
        <w:t xml:space="preserve">Part of the work that CRS does involves </w:t>
      </w:r>
      <w:r w:rsidRPr="39A78AED" w:rsidR="7BB7CB70">
        <w:rPr>
          <w:b w:val="0"/>
          <w:bCs w:val="0"/>
          <w:sz w:val="28"/>
          <w:szCs w:val="28"/>
        </w:rPr>
        <w:t>purchasing</w:t>
      </w:r>
      <w:r w:rsidRPr="39A78AED" w:rsidR="7BB7CB70">
        <w:rPr>
          <w:b w:val="0"/>
          <w:bCs w:val="0"/>
          <w:sz w:val="28"/>
          <w:szCs w:val="28"/>
        </w:rPr>
        <w:t xml:space="preserve"> and d</w:t>
      </w:r>
      <w:r w:rsidRPr="39A78AED" w:rsidR="53ED27B2">
        <w:rPr>
          <w:b w:val="0"/>
          <w:bCs w:val="0"/>
          <w:sz w:val="28"/>
          <w:szCs w:val="28"/>
        </w:rPr>
        <w:t xml:space="preserve">eveloping budgets for food commodity aid that will be disbursed to various areas/countries within CRS </w:t>
      </w:r>
      <w:r w:rsidRPr="39A78AED" w:rsidR="53ED27B2">
        <w:rPr>
          <w:b w:val="0"/>
          <w:bCs w:val="0"/>
          <w:sz w:val="28"/>
          <w:szCs w:val="28"/>
        </w:rPr>
        <w:t>jurisdiction</w:t>
      </w:r>
      <w:r w:rsidRPr="39A78AED" w:rsidR="7BB7CB70">
        <w:rPr>
          <w:b w:val="0"/>
          <w:bCs w:val="0"/>
          <w:sz w:val="28"/>
          <w:szCs w:val="28"/>
        </w:rPr>
        <w:t>.</w:t>
      </w:r>
      <w:r w:rsidRPr="39A78AED" w:rsidR="7BB7CB70">
        <w:rPr>
          <w:b w:val="0"/>
          <w:bCs w:val="0"/>
          <w:sz w:val="28"/>
          <w:szCs w:val="28"/>
        </w:rPr>
        <w:t xml:space="preserve"> </w:t>
      </w:r>
      <w:r w:rsidRPr="39A78AED" w:rsidR="2DE76A7A">
        <w:rPr>
          <w:b w:val="0"/>
          <w:bCs w:val="0"/>
          <w:sz w:val="28"/>
          <w:szCs w:val="28"/>
        </w:rPr>
        <w:t xml:space="preserve">Planning can be eased if we had tools to </w:t>
      </w:r>
      <w:r w:rsidRPr="39A78AED" w:rsidR="2DE76A7A">
        <w:rPr>
          <w:b w:val="0"/>
          <w:bCs w:val="0"/>
          <w:sz w:val="28"/>
          <w:szCs w:val="28"/>
        </w:rPr>
        <w:t>leverage</w:t>
      </w:r>
      <w:r w:rsidRPr="39A78AED" w:rsidR="2DE76A7A">
        <w:rPr>
          <w:b w:val="0"/>
          <w:bCs w:val="0"/>
          <w:sz w:val="28"/>
          <w:szCs w:val="28"/>
        </w:rPr>
        <w:t xml:space="preserve"> that will allow us to peak into </w:t>
      </w:r>
      <w:r w:rsidRPr="39A78AED" w:rsidR="2DE76A7A">
        <w:rPr>
          <w:b w:val="0"/>
          <w:bCs w:val="0"/>
          <w:sz w:val="28"/>
          <w:szCs w:val="28"/>
        </w:rPr>
        <w:t>accurate</w:t>
      </w:r>
      <w:r w:rsidRPr="39A78AED" w:rsidR="2DE76A7A">
        <w:rPr>
          <w:b w:val="0"/>
          <w:bCs w:val="0"/>
          <w:sz w:val="28"/>
          <w:szCs w:val="28"/>
        </w:rPr>
        <w:t xml:space="preserve"> economic trends as well as reliable forecasts. This is why we develop</w:t>
      </w:r>
      <w:r w:rsidRPr="39A78AED" w:rsidR="78F403A6">
        <w:rPr>
          <w:b w:val="0"/>
          <w:bCs w:val="0"/>
          <w:sz w:val="28"/>
          <w:szCs w:val="28"/>
        </w:rPr>
        <w:t>ed</w:t>
      </w:r>
      <w:r w:rsidRPr="39A78AED" w:rsidR="2DE76A7A">
        <w:rPr>
          <w:b w:val="0"/>
          <w:bCs w:val="0"/>
          <w:sz w:val="28"/>
          <w:szCs w:val="28"/>
        </w:rPr>
        <w:t xml:space="preserve"> the food price forecasting mo</w:t>
      </w:r>
      <w:r w:rsidRPr="39A78AED" w:rsidR="5D708D93">
        <w:rPr>
          <w:b w:val="0"/>
          <w:bCs w:val="0"/>
          <w:sz w:val="28"/>
          <w:szCs w:val="28"/>
        </w:rPr>
        <w:t xml:space="preserve">del that uses macroeconomic trends in exchange rate and consumer prices indices as well as fuel costs to predict the price of a commodity </w:t>
      </w:r>
      <w:r w:rsidRPr="39A78AED" w:rsidR="0BECC55D">
        <w:rPr>
          <w:b w:val="0"/>
          <w:bCs w:val="0"/>
          <w:sz w:val="28"/>
          <w:szCs w:val="28"/>
        </w:rPr>
        <w:t>within a 6-month forecasting window. The model is based on a deep learning model know</w:t>
      </w:r>
      <w:r w:rsidRPr="39A78AED" w:rsidR="6F095961">
        <w:rPr>
          <w:b w:val="0"/>
          <w:bCs w:val="0"/>
          <w:sz w:val="28"/>
          <w:szCs w:val="28"/>
        </w:rPr>
        <w:t>n</w:t>
      </w:r>
      <w:r w:rsidRPr="39A78AED" w:rsidR="0BECC55D">
        <w:rPr>
          <w:b w:val="0"/>
          <w:bCs w:val="0"/>
          <w:sz w:val="28"/>
          <w:szCs w:val="28"/>
        </w:rPr>
        <w:t xml:space="preserve"> as a Temporal Fusion Transformer that is well designed and suited for ti</w:t>
      </w:r>
      <w:r w:rsidRPr="39A78AED" w:rsidR="0D8895BE">
        <w:rPr>
          <w:b w:val="0"/>
          <w:bCs w:val="0"/>
          <w:sz w:val="28"/>
          <w:szCs w:val="28"/>
        </w:rPr>
        <w:t xml:space="preserve">me series forecasting. </w:t>
      </w:r>
    </w:p>
    <w:p w:rsidR="36497CE6" w:rsidP="39A78AED" w:rsidRDefault="36497CE6" w14:paraId="486F007C" w14:textId="1158E9AE">
      <w:pPr>
        <w:pStyle w:val="Normal"/>
        <w:rPr>
          <w:b w:val="0"/>
          <w:bCs w:val="0"/>
          <w:sz w:val="28"/>
          <w:szCs w:val="28"/>
        </w:rPr>
      </w:pPr>
      <w:r w:rsidRPr="39A78AED" w:rsidR="0D8895BE">
        <w:rPr>
          <w:b w:val="0"/>
          <w:bCs w:val="0"/>
          <w:sz w:val="28"/>
          <w:szCs w:val="28"/>
        </w:rPr>
        <w:t>With this tool, we can make better budget decisions for the prices of commodities</w:t>
      </w:r>
      <w:r w:rsidRPr="39A78AED" w:rsidR="5733CB6A">
        <w:rPr>
          <w:b w:val="0"/>
          <w:bCs w:val="0"/>
          <w:sz w:val="28"/>
          <w:szCs w:val="28"/>
        </w:rPr>
        <w:t xml:space="preserve"> that CRS programs </w:t>
      </w:r>
      <w:r w:rsidRPr="39A78AED" w:rsidR="205146C4">
        <w:rPr>
          <w:b w:val="0"/>
          <w:bCs w:val="0"/>
          <w:sz w:val="28"/>
          <w:szCs w:val="28"/>
        </w:rPr>
        <w:t>provide</w:t>
      </w:r>
      <w:r w:rsidRPr="39A78AED" w:rsidR="5733CB6A">
        <w:rPr>
          <w:b w:val="0"/>
          <w:bCs w:val="0"/>
          <w:sz w:val="28"/>
          <w:szCs w:val="28"/>
        </w:rPr>
        <w:t xml:space="preserve"> as humanitarian aid</w:t>
      </w:r>
      <w:r w:rsidRPr="39A78AED" w:rsidR="42A2CE61">
        <w:rPr>
          <w:b w:val="0"/>
          <w:bCs w:val="0"/>
          <w:sz w:val="28"/>
          <w:szCs w:val="28"/>
        </w:rPr>
        <w:t xml:space="preserve">. </w:t>
      </w:r>
      <w:bookmarkStart w:name="_Int_CACv7pst" w:id="1467010219"/>
      <w:r w:rsidRPr="39A78AED" w:rsidR="42A2CE61">
        <w:rPr>
          <w:b w:val="0"/>
          <w:bCs w:val="0"/>
          <w:sz w:val="28"/>
          <w:szCs w:val="28"/>
        </w:rPr>
        <w:t>In particular</w:t>
      </w:r>
      <w:r w:rsidRPr="39A78AED" w:rsidR="7C0EE2FE">
        <w:rPr>
          <w:b w:val="0"/>
          <w:bCs w:val="0"/>
          <w:sz w:val="28"/>
          <w:szCs w:val="28"/>
        </w:rPr>
        <w:t>,</w:t>
      </w:r>
      <w:r w:rsidRPr="39A78AED" w:rsidR="4ECB1482">
        <w:rPr>
          <w:b w:val="0"/>
          <w:bCs w:val="0"/>
          <w:sz w:val="28"/>
          <w:szCs w:val="28"/>
        </w:rPr>
        <w:t xml:space="preserve"> </w:t>
      </w:r>
      <w:r w:rsidRPr="39A78AED" w:rsidR="040B1E99">
        <w:rPr>
          <w:b w:val="0"/>
          <w:bCs w:val="0"/>
          <w:sz w:val="28"/>
          <w:szCs w:val="28"/>
        </w:rPr>
        <w:t>prices</w:t>
      </w:r>
      <w:bookmarkEnd w:id="1467010219"/>
      <w:r w:rsidRPr="39A78AED" w:rsidR="040B1E99">
        <w:rPr>
          <w:b w:val="0"/>
          <w:bCs w:val="0"/>
          <w:sz w:val="28"/>
          <w:szCs w:val="28"/>
        </w:rPr>
        <w:t xml:space="preserve"> of maize and wheat</w:t>
      </w:r>
      <w:r w:rsidRPr="39A78AED" w:rsidR="4842FBE3">
        <w:rPr>
          <w:b w:val="0"/>
          <w:bCs w:val="0"/>
          <w:sz w:val="28"/>
          <w:szCs w:val="28"/>
        </w:rPr>
        <w:t xml:space="preserve"> (Soft Red Winter)</w:t>
      </w:r>
      <w:r w:rsidRPr="39A78AED" w:rsidR="040B1E99">
        <w:rPr>
          <w:b w:val="0"/>
          <w:bCs w:val="0"/>
          <w:sz w:val="28"/>
          <w:szCs w:val="28"/>
        </w:rPr>
        <w:t xml:space="preserve"> can be forecasted </w:t>
      </w:r>
      <w:r w:rsidRPr="39A78AED" w:rsidR="44319951">
        <w:rPr>
          <w:b w:val="0"/>
          <w:bCs w:val="0"/>
          <w:sz w:val="28"/>
          <w:szCs w:val="28"/>
        </w:rPr>
        <w:t>for up</w:t>
      </w:r>
      <w:r w:rsidRPr="39A78AED" w:rsidR="19D54E22">
        <w:rPr>
          <w:b w:val="0"/>
          <w:bCs w:val="0"/>
          <w:sz w:val="28"/>
          <w:szCs w:val="28"/>
        </w:rPr>
        <w:t xml:space="preserve"> </w:t>
      </w:r>
      <w:r w:rsidRPr="39A78AED" w:rsidR="44319951">
        <w:rPr>
          <w:b w:val="0"/>
          <w:bCs w:val="0"/>
          <w:sz w:val="28"/>
          <w:szCs w:val="28"/>
        </w:rPr>
        <w:t xml:space="preserve">to 6 months </w:t>
      </w:r>
      <w:r w:rsidRPr="39A78AED" w:rsidR="040B1E99">
        <w:rPr>
          <w:b w:val="0"/>
          <w:bCs w:val="0"/>
          <w:sz w:val="28"/>
          <w:szCs w:val="28"/>
        </w:rPr>
        <w:t xml:space="preserve">with </w:t>
      </w:r>
      <w:r w:rsidRPr="39A78AED" w:rsidR="352BD28D">
        <w:rPr>
          <w:b w:val="0"/>
          <w:bCs w:val="0"/>
          <w:sz w:val="28"/>
          <w:szCs w:val="28"/>
        </w:rPr>
        <w:t>~</w:t>
      </w:r>
      <w:r w:rsidRPr="39A78AED" w:rsidR="040B1E99">
        <w:rPr>
          <w:b w:val="0"/>
          <w:bCs w:val="0"/>
          <w:sz w:val="28"/>
          <w:szCs w:val="28"/>
        </w:rPr>
        <w:t xml:space="preserve">10% error rate </w:t>
      </w:r>
      <w:r w:rsidRPr="39A78AED" w:rsidR="0A140FBA">
        <w:rPr>
          <w:b w:val="0"/>
          <w:bCs w:val="0"/>
          <w:sz w:val="28"/>
          <w:szCs w:val="28"/>
        </w:rPr>
        <w:t>whose lower and upper limit values are accounted for.</w:t>
      </w:r>
    </w:p>
    <w:p w:rsidR="36497CE6" w:rsidP="01C5EEB4" w:rsidRDefault="36497CE6" w14:paraId="792016A6" w14:textId="38CCAB80">
      <w:pPr>
        <w:pStyle w:val="Normal"/>
        <w:rPr>
          <w:b w:val="0"/>
          <w:bCs w:val="0"/>
          <w:sz w:val="28"/>
          <w:szCs w:val="28"/>
        </w:rPr>
      </w:pPr>
      <w:r w:rsidRPr="4B58F063" w:rsidR="36497CE6">
        <w:rPr>
          <w:b w:val="0"/>
          <w:bCs w:val="0"/>
          <w:sz w:val="28"/>
          <w:szCs w:val="28"/>
        </w:rPr>
        <w:t xml:space="preserve">The walkthrough </w:t>
      </w:r>
      <w:r w:rsidRPr="4B58F063" w:rsidR="74EE6217">
        <w:rPr>
          <w:b w:val="0"/>
          <w:bCs w:val="0"/>
          <w:sz w:val="28"/>
          <w:szCs w:val="28"/>
        </w:rPr>
        <w:t xml:space="preserve">takes you through </w:t>
      </w:r>
      <w:r w:rsidRPr="4B58F063" w:rsidR="36497CE6">
        <w:rPr>
          <w:b w:val="0"/>
          <w:bCs w:val="0"/>
          <w:sz w:val="28"/>
          <w:szCs w:val="28"/>
        </w:rPr>
        <w:t>wheat</w:t>
      </w:r>
      <w:r w:rsidRPr="4B58F063" w:rsidR="012037AB">
        <w:rPr>
          <w:b w:val="0"/>
          <w:bCs w:val="0"/>
          <w:sz w:val="28"/>
          <w:szCs w:val="28"/>
        </w:rPr>
        <w:t xml:space="preserve"> </w:t>
      </w:r>
      <w:r w:rsidRPr="4B58F063" w:rsidR="36497CE6">
        <w:rPr>
          <w:b w:val="0"/>
          <w:bCs w:val="0"/>
          <w:sz w:val="28"/>
          <w:szCs w:val="28"/>
        </w:rPr>
        <w:t>(Soft Red Winter</w:t>
      </w:r>
      <w:r w:rsidRPr="4B58F063" w:rsidR="650BE0AE">
        <w:rPr>
          <w:b w:val="0"/>
          <w:bCs w:val="0"/>
          <w:sz w:val="28"/>
          <w:szCs w:val="28"/>
        </w:rPr>
        <w:t>)</w:t>
      </w:r>
      <w:r w:rsidRPr="4B58F063" w:rsidR="67EEBB16">
        <w:rPr>
          <w:b w:val="0"/>
          <w:bCs w:val="0"/>
          <w:sz w:val="28"/>
          <w:szCs w:val="28"/>
        </w:rPr>
        <w:t xml:space="preserve"> </w:t>
      </w:r>
      <w:r w:rsidRPr="4B58F063" w:rsidR="650BE0AE">
        <w:rPr>
          <w:b w:val="0"/>
          <w:bCs w:val="0"/>
          <w:sz w:val="28"/>
          <w:szCs w:val="28"/>
        </w:rPr>
        <w:t>but</w:t>
      </w:r>
      <w:r w:rsidRPr="4B58F063" w:rsidR="4C0D42E9">
        <w:rPr>
          <w:b w:val="0"/>
          <w:bCs w:val="0"/>
          <w:sz w:val="28"/>
          <w:szCs w:val="28"/>
        </w:rPr>
        <w:t xml:space="preserve"> </w:t>
      </w:r>
      <w:r w:rsidRPr="4B58F063" w:rsidR="4C0D42E9">
        <w:rPr>
          <w:b w:val="0"/>
          <w:bCs w:val="0"/>
          <w:sz w:val="28"/>
          <w:szCs w:val="28"/>
        </w:rPr>
        <w:t xml:space="preserve">can easily be replicated for </w:t>
      </w:r>
      <w:r w:rsidRPr="4B58F063" w:rsidR="16B86C77">
        <w:rPr>
          <w:b w:val="0"/>
          <w:bCs w:val="0"/>
          <w:sz w:val="28"/>
          <w:szCs w:val="28"/>
        </w:rPr>
        <w:t xml:space="preserve">any other </w:t>
      </w:r>
      <w:r w:rsidRPr="4B58F063" w:rsidR="16B86C77">
        <w:rPr>
          <w:b w:val="0"/>
          <w:bCs w:val="0"/>
          <w:sz w:val="28"/>
          <w:szCs w:val="28"/>
        </w:rPr>
        <w:t>commodit</w:t>
      </w:r>
      <w:r w:rsidRPr="4B58F063" w:rsidR="16B86C77">
        <w:rPr>
          <w:b w:val="0"/>
          <w:bCs w:val="0"/>
          <w:sz w:val="28"/>
          <w:szCs w:val="28"/>
        </w:rPr>
        <w:t xml:space="preserve">y </w:t>
      </w:r>
      <w:r w:rsidRPr="4B58F063" w:rsidR="4C0D42E9">
        <w:rPr>
          <w:b w:val="0"/>
          <w:bCs w:val="0"/>
          <w:sz w:val="28"/>
          <w:szCs w:val="28"/>
        </w:rPr>
        <w:t>with the steps and links to the</w:t>
      </w:r>
      <w:r w:rsidRPr="4B58F063" w:rsidR="4C0D42E9">
        <w:rPr>
          <w:b w:val="0"/>
          <w:bCs w:val="0"/>
          <w:sz w:val="28"/>
          <w:szCs w:val="28"/>
        </w:rPr>
        <w:t xml:space="preserve"> </w:t>
      </w:r>
      <w:r w:rsidRPr="4B58F063" w:rsidR="4C0D42E9">
        <w:rPr>
          <w:b w:val="0"/>
          <w:bCs w:val="0"/>
          <w:sz w:val="28"/>
          <w:szCs w:val="28"/>
        </w:rPr>
        <w:t>d</w:t>
      </w:r>
      <w:r w:rsidRPr="4B58F063" w:rsidR="4C0D42E9">
        <w:rPr>
          <w:b w:val="0"/>
          <w:bCs w:val="0"/>
          <w:sz w:val="28"/>
          <w:szCs w:val="28"/>
        </w:rPr>
        <w:t>at</w:t>
      </w:r>
      <w:r w:rsidRPr="4B58F063" w:rsidR="4C0D42E9">
        <w:rPr>
          <w:b w:val="0"/>
          <w:bCs w:val="0"/>
          <w:sz w:val="28"/>
          <w:szCs w:val="28"/>
        </w:rPr>
        <w:t>a</w:t>
      </w:r>
      <w:r w:rsidRPr="4B58F063" w:rsidR="4C0D42E9">
        <w:rPr>
          <w:b w:val="0"/>
          <w:bCs w:val="0"/>
          <w:sz w:val="28"/>
          <w:szCs w:val="28"/>
        </w:rPr>
        <w:t xml:space="preserve"> give</w:t>
      </w:r>
      <w:r w:rsidRPr="4B58F063" w:rsidR="62D1A9F7">
        <w:rPr>
          <w:b w:val="0"/>
          <w:bCs w:val="0"/>
          <w:sz w:val="28"/>
          <w:szCs w:val="28"/>
        </w:rPr>
        <w:t>n</w:t>
      </w:r>
      <w:r w:rsidRPr="4B58F063" w:rsidR="4C0D42E9">
        <w:rPr>
          <w:b w:val="0"/>
          <w:bCs w:val="0"/>
          <w:sz w:val="28"/>
          <w:szCs w:val="28"/>
        </w:rPr>
        <w:t>.</w:t>
      </w:r>
      <w:r>
        <w:br/>
      </w:r>
    </w:p>
    <w:p w:rsidR="18DC5B28" w:rsidP="39A78AED" w:rsidRDefault="18DC5B28" w14:paraId="74196E47" w14:textId="0DF19107">
      <w:pPr>
        <w:pStyle w:val="Normal"/>
        <w:rPr>
          <w:b w:val="0"/>
          <w:bCs w:val="0"/>
          <w:sz w:val="28"/>
          <w:szCs w:val="28"/>
        </w:rPr>
      </w:pPr>
      <w:r w:rsidRPr="39A78AED" w:rsidR="18DC5B28">
        <w:rPr>
          <w:b w:val="0"/>
          <w:bCs w:val="0"/>
          <w:sz w:val="28"/>
          <w:szCs w:val="28"/>
        </w:rPr>
        <w:t xml:space="preserve">Access the </w:t>
      </w:r>
      <w:r w:rsidRPr="39A78AED" w:rsidR="4073787E">
        <w:rPr>
          <w:b w:val="0"/>
          <w:bCs w:val="0"/>
          <w:sz w:val="28"/>
          <w:szCs w:val="28"/>
        </w:rPr>
        <w:t>colab</w:t>
      </w:r>
      <w:r w:rsidRPr="39A78AED" w:rsidR="482FC908">
        <w:rPr>
          <w:b w:val="0"/>
          <w:bCs w:val="0"/>
          <w:sz w:val="28"/>
          <w:szCs w:val="28"/>
        </w:rPr>
        <w:t xml:space="preserve"> </w:t>
      </w:r>
      <w:r w:rsidRPr="39A78AED" w:rsidR="18DC5B28">
        <w:rPr>
          <w:b w:val="0"/>
          <w:bCs w:val="0"/>
          <w:sz w:val="28"/>
          <w:szCs w:val="28"/>
        </w:rPr>
        <w:t>notebook</w:t>
      </w:r>
      <w:r w:rsidRPr="39A78AED" w:rsidR="18DC5B28">
        <w:rPr>
          <w:b w:val="0"/>
          <w:bCs w:val="0"/>
          <w:sz w:val="28"/>
          <w:szCs w:val="28"/>
        </w:rPr>
        <w:t xml:space="preserve"> here: </w:t>
      </w:r>
      <w:hyperlink w:anchor="scrollTo=l6qU0VUc4hdq" r:id="R5d5d532fc9064db7">
        <w:r w:rsidRPr="39A78AED" w:rsidR="18DC5B28">
          <w:rPr>
            <w:rStyle w:val="Hyperlink"/>
            <w:b w:val="0"/>
            <w:bCs w:val="0"/>
            <w:sz w:val="28"/>
            <w:szCs w:val="28"/>
          </w:rPr>
          <w:t>https://colab.research.google.com/drive/1pKt-uYWYoIzbGQOVZj3or04A3RJDniLU#scrollTo=l6qU0VUc4hdq</w:t>
        </w:r>
      </w:hyperlink>
      <w:r w:rsidRPr="39A78AED" w:rsidR="18DC5B28">
        <w:rPr>
          <w:b w:val="0"/>
          <w:bCs w:val="0"/>
          <w:sz w:val="28"/>
          <w:szCs w:val="28"/>
        </w:rPr>
        <w:t xml:space="preserve">. </w:t>
      </w:r>
    </w:p>
    <w:p xmlns:wp14="http://schemas.microsoft.com/office/word/2010/wordml" w:rsidP="01C5EEB4" w14:paraId="2C078E63" wp14:textId="41787055">
      <w:pPr>
        <w:rPr>
          <w:b w:val="1"/>
          <w:bCs w:val="1"/>
          <w:sz w:val="28"/>
          <w:szCs w:val="28"/>
        </w:rPr>
      </w:pPr>
      <w:bookmarkStart w:name="_GoBack" w:id="0"/>
      <w:bookmarkEnd w:id="0"/>
      <w:r w:rsidRPr="01C5EEB4" w:rsidR="3114CE0D">
        <w:rPr>
          <w:b w:val="1"/>
          <w:bCs w:val="1"/>
          <w:sz w:val="28"/>
          <w:szCs w:val="28"/>
        </w:rPr>
        <w:t xml:space="preserve">Data Used </w:t>
      </w:r>
    </w:p>
    <w:p w:rsidR="471ED0A9" w:rsidP="01C5EEB4" w:rsidRDefault="471ED0A9" w14:paraId="53337966" w14:textId="13D16F9F">
      <w:pPr>
        <w:pStyle w:val="Normal"/>
        <w:rPr>
          <w:b w:val="0"/>
          <w:bCs w:val="0"/>
          <w:sz w:val="24"/>
          <w:szCs w:val="24"/>
        </w:rPr>
      </w:pPr>
      <w:r w:rsidRPr="01C5EEB4" w:rsidR="471ED0A9">
        <w:rPr>
          <w:b w:val="0"/>
          <w:bCs w:val="0"/>
          <w:sz w:val="24"/>
          <w:szCs w:val="24"/>
        </w:rPr>
        <w:t xml:space="preserve">Time Series data spanning the dates from </w:t>
      </w:r>
      <w:r w:rsidRPr="01C5EEB4" w:rsidR="471ED0A9">
        <w:rPr>
          <w:b w:val="1"/>
          <w:bCs w:val="1"/>
          <w:sz w:val="24"/>
          <w:szCs w:val="24"/>
        </w:rPr>
        <w:t>October 2004 to March 2023</w:t>
      </w:r>
      <w:r w:rsidRPr="01C5EEB4" w:rsidR="471ED0A9">
        <w:rPr>
          <w:b w:val="0"/>
          <w:bCs w:val="0"/>
          <w:sz w:val="24"/>
          <w:szCs w:val="24"/>
        </w:rPr>
        <w:t>.</w:t>
      </w:r>
    </w:p>
    <w:p w:rsidR="471ED0A9" w:rsidP="01C5EEB4" w:rsidRDefault="471ED0A9" w14:paraId="62E1459D" w14:textId="57256F06">
      <w:pPr>
        <w:pStyle w:val="Normal"/>
        <w:rPr>
          <w:sz w:val="24"/>
          <w:szCs w:val="24"/>
        </w:rPr>
      </w:pPr>
      <w:r w:rsidR="471ED0A9">
        <w:drawing>
          <wp:inline wp14:editId="7571B467" wp14:anchorId="3EB95617">
            <wp:extent cx="4572000" cy="2162175"/>
            <wp:effectExtent l="0" t="0" r="0" b="0"/>
            <wp:docPr id="212817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b4a34faaa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1C5EEB4" w:rsidR="471ED0A9">
        <w:rPr>
          <w:sz w:val="24"/>
          <w:szCs w:val="24"/>
        </w:rPr>
        <w:t>Following the above model, we have:</w:t>
      </w:r>
    </w:p>
    <w:p w:rsidR="471ED0A9" w:rsidP="01C5EEB4" w:rsidRDefault="471ED0A9" w14:paraId="737F146F" w14:textId="6C4773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1C5EEB4" w:rsidR="471ED0A9">
        <w:rPr>
          <w:sz w:val="24"/>
          <w:szCs w:val="24"/>
        </w:rPr>
        <w:t>Target:</w:t>
      </w:r>
    </w:p>
    <w:p w:rsidR="471ED0A9" w:rsidP="01C5EEB4" w:rsidRDefault="471ED0A9" w14:paraId="0786682A" w14:textId="59B171A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1C5EEB4" w:rsidR="471ED0A9">
        <w:rPr>
          <w:sz w:val="24"/>
          <w:szCs w:val="24"/>
        </w:rPr>
        <w:t xml:space="preserve"> Soft Red Winter Wheat prices</w:t>
      </w:r>
      <w:r w:rsidRPr="01C5EEB4" w:rsidR="66308C4B">
        <w:rPr>
          <w:sz w:val="24"/>
          <w:szCs w:val="24"/>
        </w:rPr>
        <w:t xml:space="preserve"> from FEWS NET: </w:t>
      </w:r>
      <w:hyperlink r:id="R28363ea0b69347a0">
        <w:r w:rsidRPr="01C5EEB4" w:rsidR="66308C4B">
          <w:rPr>
            <w:rStyle w:val="Hyperlink"/>
            <w:sz w:val="24"/>
            <w:szCs w:val="24"/>
          </w:rPr>
          <w:t>https://fdw.fews.net/api/marketpricefacts.json?country=US</w:t>
        </w:r>
      </w:hyperlink>
      <w:r w:rsidRPr="01C5EEB4" w:rsidR="2FF9745E">
        <w:rPr>
          <w:sz w:val="24"/>
          <w:szCs w:val="24"/>
        </w:rPr>
        <w:t xml:space="preserve">. </w:t>
      </w:r>
    </w:p>
    <w:p w:rsidR="471ED0A9" w:rsidP="01C5EEB4" w:rsidRDefault="471ED0A9" w14:paraId="6F63A6F7" w14:textId="098067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1C5EEB4" w:rsidR="471ED0A9">
        <w:rPr>
          <w:sz w:val="24"/>
          <w:szCs w:val="24"/>
        </w:rPr>
        <w:t xml:space="preserve">Past covariates: </w:t>
      </w:r>
    </w:p>
    <w:p w:rsidR="6B2F3E48" w:rsidP="01C5EEB4" w:rsidRDefault="6B2F3E48" w14:paraId="429744CE" w14:textId="4633BFA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1C5EEB4" w:rsidR="6B2F3E48">
        <w:rPr>
          <w:sz w:val="24"/>
          <w:szCs w:val="24"/>
        </w:rPr>
        <w:t>Dollar value from Trading Economics of the defined dates</w:t>
      </w:r>
      <w:r w:rsidRPr="01C5EEB4" w:rsidR="03B1EB0E">
        <w:rPr>
          <w:sz w:val="24"/>
          <w:szCs w:val="24"/>
        </w:rPr>
        <w:t>.</w:t>
      </w:r>
    </w:p>
    <w:p w:rsidR="6B2F3E48" w:rsidP="01C5EEB4" w:rsidRDefault="6B2F3E48" w14:paraId="5C85ABA7" w14:textId="52DBF35D">
      <w:pPr>
        <w:pStyle w:val="ListParagraph"/>
        <w:numPr>
          <w:ilvl w:val="1"/>
          <w:numId w:val="1"/>
        </w:numPr>
        <w:rPr>
          <w:rFonts w:ascii="monospace" w:hAnsi="monospace" w:eastAsia="monospace" w:cs="monospace"/>
          <w:b w:val="0"/>
          <w:bCs w:val="0"/>
          <w:i w:val="1"/>
          <w:iCs w:val="1"/>
          <w:noProof w:val="0"/>
          <w:color w:val="000000" w:themeColor="text1" w:themeTint="FF" w:themeShade="FF"/>
          <w:sz w:val="21"/>
          <w:szCs w:val="21"/>
          <w:lang w:val="en-US"/>
        </w:rPr>
      </w:pPr>
      <w:r w:rsidRPr="01C5EEB4" w:rsidR="6B2F3E48">
        <w:rPr>
          <w:sz w:val="24"/>
          <w:szCs w:val="24"/>
        </w:rPr>
        <w:t xml:space="preserve">Consumer price Index: </w:t>
      </w:r>
      <w:r w:rsidRPr="01C5EEB4" w:rsidR="6B2F3E48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World: International Export Markets (base period 2014 - 2016) from FEWS NET through API link</w:t>
      </w:r>
      <w:r w:rsidRPr="01C5EEB4" w:rsidR="0F08FA55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hyperlink r:id="R8a541de494284dca">
        <w:r w:rsidRPr="01C5EEB4" w:rsidR="0F08FA55">
          <w:rPr>
            <w:rStyle w:val="Hyperlink"/>
            <w:rFonts w:ascii="monospace" w:hAnsi="monospace" w:eastAsia="monospace" w:cs="monospace"/>
            <w:b w:val="0"/>
            <w:bCs w:val="0"/>
            <w:i w:val="1"/>
            <w:iCs w:val="1"/>
            <w:noProof w:val="0"/>
            <w:sz w:val="21"/>
            <w:szCs w:val="21"/>
            <w:lang w:val="en-US"/>
          </w:rPr>
          <w:t>https://fdw.fews.net/api/priceindexvaluefacts.json?fields=simple</w:t>
        </w:r>
      </w:hyperlink>
      <w:r w:rsidRPr="01C5EEB4" w:rsidR="048218F7">
        <w:rPr>
          <w:rFonts w:ascii="monospace" w:hAnsi="monospace" w:eastAsia="monospace" w:cs="monospace"/>
          <w:b w:val="0"/>
          <w:bCs w:val="0"/>
          <w:i w:val="1"/>
          <w:iCs w:val="1"/>
          <w:noProof w:val="0"/>
          <w:color w:val="000000" w:themeColor="text1" w:themeTint="FF" w:themeShade="FF"/>
          <w:sz w:val="21"/>
          <w:szCs w:val="21"/>
          <w:lang w:val="en-US"/>
        </w:rPr>
        <w:t xml:space="preserve">. </w:t>
      </w:r>
    </w:p>
    <w:p w:rsidR="0F08FA55" w:rsidP="01C5EEB4" w:rsidRDefault="0F08FA55" w14:paraId="28BF454D" w14:textId="3445C2D9">
      <w:pPr>
        <w:pStyle w:val="ListParagraph"/>
        <w:numPr>
          <w:ilvl w:val="1"/>
          <w:numId w:val="1"/>
        </w:numPr>
        <w:rPr>
          <w:i w:val="1"/>
          <w:iCs w:val="1"/>
          <w:sz w:val="24"/>
          <w:szCs w:val="24"/>
        </w:rPr>
      </w:pPr>
      <w:r w:rsidRPr="01C5EEB4" w:rsidR="0F08FA55">
        <w:rPr>
          <w:sz w:val="24"/>
          <w:szCs w:val="24"/>
        </w:rPr>
        <w:t xml:space="preserve">Brent Crude Oil from FEWS NET: </w:t>
      </w:r>
      <w:hyperlink r:id="R6f483caa8861435c">
        <w:r w:rsidRPr="01C5EEB4" w:rsidR="344E4A02">
          <w:rPr>
            <w:rStyle w:val="Hyperlink"/>
            <w:i w:val="1"/>
            <w:iCs w:val="1"/>
            <w:sz w:val="24"/>
            <w:szCs w:val="24"/>
          </w:rPr>
          <w:t>https://fdw.fews.net/api/marketpricefacts.json?country_code=GB</w:t>
        </w:r>
      </w:hyperlink>
    </w:p>
    <w:p w:rsidR="48BD66A3" w:rsidP="01C5EEB4" w:rsidRDefault="48BD66A3" w14:paraId="3919ACBE" w14:textId="037F91CD">
      <w:pPr>
        <w:pStyle w:val="ListParagraph"/>
        <w:numPr>
          <w:ilvl w:val="1"/>
          <w:numId w:val="1"/>
        </w:numPr>
        <w:rPr>
          <w:i w:val="1"/>
          <w:iCs w:val="1"/>
          <w:sz w:val="24"/>
          <w:szCs w:val="24"/>
        </w:rPr>
      </w:pPr>
      <w:r w:rsidRPr="01C5EEB4" w:rsidR="48BD66A3">
        <w:rPr>
          <w:i w:val="1"/>
          <w:iCs w:val="1"/>
          <w:sz w:val="24"/>
          <w:szCs w:val="24"/>
        </w:rPr>
        <w:t>Hard red winter Wheat Prices</w:t>
      </w:r>
      <w:r w:rsidRPr="01C5EEB4" w:rsidR="6C9722AF">
        <w:rPr>
          <w:i w:val="1"/>
          <w:iCs w:val="1"/>
          <w:sz w:val="24"/>
          <w:szCs w:val="24"/>
        </w:rPr>
        <w:t>: https://fdw.fews.net/api/marketpricefacts.json?country=US</w:t>
      </w:r>
    </w:p>
    <w:p w:rsidR="0D1B4F56" w:rsidP="01C5EEB4" w:rsidRDefault="0D1B4F56" w14:paraId="1FC3A829" w14:textId="2CC4D21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1C5EEB4" w:rsidR="0D1B4F56">
        <w:rPr>
          <w:sz w:val="24"/>
          <w:szCs w:val="24"/>
        </w:rPr>
        <w:t>Time covariates, model generated.</w:t>
      </w:r>
      <w:r w:rsidRPr="01C5EEB4" w:rsidR="4E9FCAE5">
        <w:rPr>
          <w:sz w:val="24"/>
          <w:szCs w:val="24"/>
        </w:rPr>
        <w:t xml:space="preserve"> Monthly time covariates spanning the defined dates.</w:t>
      </w:r>
    </w:p>
    <w:p w:rsidR="37850287" w:rsidP="01C5EEB4" w:rsidRDefault="37850287" w14:paraId="43F76163" w14:textId="6DE858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1C5EEB4" w:rsidR="37850287">
        <w:rPr>
          <w:sz w:val="24"/>
          <w:szCs w:val="24"/>
        </w:rPr>
        <w:t xml:space="preserve">Future covariates. Model generated and </w:t>
      </w:r>
      <w:r w:rsidRPr="01C5EEB4" w:rsidR="37850287">
        <w:rPr>
          <w:sz w:val="24"/>
          <w:szCs w:val="24"/>
        </w:rPr>
        <w:t>rendered</w:t>
      </w:r>
      <w:r w:rsidRPr="01C5EEB4" w:rsidR="37850287">
        <w:rPr>
          <w:sz w:val="24"/>
          <w:szCs w:val="24"/>
        </w:rPr>
        <w:t xml:space="preserve"> using an encoder that takes in a cyclic seasonalit</w:t>
      </w:r>
      <w:r w:rsidRPr="01C5EEB4" w:rsidR="7C0C4BFA">
        <w:rPr>
          <w:sz w:val="24"/>
          <w:szCs w:val="24"/>
        </w:rPr>
        <w:t>y.</w:t>
      </w:r>
    </w:p>
    <w:p w:rsidR="7C0C4BFA" w:rsidP="01C5EEB4" w:rsidRDefault="7C0C4BFA" w14:paraId="4527B08A" w14:textId="2F0F206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1C5EEB4" w:rsidR="7C0C4BFA">
        <w:rPr>
          <w:sz w:val="24"/>
          <w:szCs w:val="24"/>
        </w:rPr>
        <w:t>Forecast Horizon: 6 months.</w:t>
      </w:r>
    </w:p>
    <w:p w:rsidR="7C0C4BFA" w:rsidP="01C5EEB4" w:rsidRDefault="7C0C4BFA" w14:paraId="14109A67" w14:textId="6AC0F7F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1C5EEB4" w:rsidR="7C0C4BFA">
        <w:rPr>
          <w:sz w:val="24"/>
          <w:szCs w:val="24"/>
        </w:rPr>
        <w:t xml:space="preserve">Historical </w:t>
      </w:r>
      <w:r w:rsidRPr="01C5EEB4" w:rsidR="7C0C4BFA">
        <w:rPr>
          <w:sz w:val="24"/>
          <w:szCs w:val="24"/>
        </w:rPr>
        <w:t>backtesting</w:t>
      </w:r>
      <w:r w:rsidRPr="01C5EEB4" w:rsidR="7C0C4BFA">
        <w:rPr>
          <w:sz w:val="24"/>
          <w:szCs w:val="24"/>
        </w:rPr>
        <w:t xml:space="preserve"> </w:t>
      </w:r>
      <w:r w:rsidRPr="01C5EEB4" w:rsidR="7C0C4BFA">
        <w:rPr>
          <w:sz w:val="24"/>
          <w:szCs w:val="24"/>
        </w:rPr>
        <w:t>timeframe</w:t>
      </w:r>
      <w:r w:rsidRPr="01C5EEB4" w:rsidR="2EB5B042">
        <w:rPr>
          <w:sz w:val="24"/>
          <w:szCs w:val="24"/>
        </w:rPr>
        <w:t xml:space="preserve"> </w:t>
      </w:r>
      <w:r w:rsidRPr="01C5EEB4" w:rsidR="2EB5B042">
        <w:rPr>
          <w:sz w:val="24"/>
          <w:szCs w:val="24"/>
        </w:rPr>
        <w:t>=&gt;</w:t>
      </w:r>
      <w:r w:rsidRPr="01C5EEB4" w:rsidR="7C0C4BFA">
        <w:rPr>
          <w:sz w:val="24"/>
          <w:szCs w:val="24"/>
        </w:rPr>
        <w:t xml:space="preserve"> 2018-2023(5 years).</w:t>
      </w:r>
    </w:p>
    <w:p w:rsidR="01C5EEB4" w:rsidP="01C5EEB4" w:rsidRDefault="01C5EEB4" w14:paraId="34E93817" w14:textId="6E8BC568">
      <w:pPr>
        <w:pStyle w:val="Normal"/>
        <w:rPr>
          <w:sz w:val="24"/>
          <w:szCs w:val="24"/>
        </w:rPr>
      </w:pPr>
    </w:p>
    <w:p w:rsidR="7C0C4BFA" w:rsidP="01C5EEB4" w:rsidRDefault="7C0C4BFA" w14:paraId="384828AD" w14:textId="0C9882F3">
      <w:pPr>
        <w:pStyle w:val="Normal"/>
        <w:rPr>
          <w:sz w:val="24"/>
          <w:szCs w:val="24"/>
        </w:rPr>
      </w:pPr>
      <w:r w:rsidRPr="01C5EEB4" w:rsidR="7C0C4BFA">
        <w:rPr>
          <w:b w:val="1"/>
          <w:bCs w:val="1"/>
          <w:sz w:val="28"/>
          <w:szCs w:val="28"/>
        </w:rPr>
        <w:t>How to access the different data</w:t>
      </w:r>
      <w:r w:rsidRPr="01C5EEB4" w:rsidR="7C0C4BFA">
        <w:rPr>
          <w:sz w:val="24"/>
          <w:szCs w:val="24"/>
        </w:rPr>
        <w:t>:</w:t>
      </w:r>
    </w:p>
    <w:p w:rsidR="7C0C4BFA" w:rsidP="01C5EEB4" w:rsidRDefault="7C0C4BFA" w14:paraId="02889E58" w14:textId="2CF2CA9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1C5EEB4" w:rsidR="7C0C4BFA">
        <w:rPr>
          <w:sz w:val="24"/>
          <w:szCs w:val="24"/>
        </w:rPr>
        <w:t>Target Wheat Prices:</w:t>
      </w:r>
    </w:p>
    <w:p w:rsidR="7C0C4BFA" w:rsidP="01C5EEB4" w:rsidRDefault="7C0C4BFA" w14:paraId="658AF916" w14:textId="13F9E56B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1C5EEB4" w:rsidR="7C0C4BFA">
        <w:rPr>
          <w:sz w:val="24"/>
          <w:szCs w:val="24"/>
        </w:rPr>
        <w:t>Using API</w:t>
      </w:r>
      <w:r w:rsidRPr="01C5EEB4" w:rsidR="121DD572">
        <w:rPr>
          <w:sz w:val="24"/>
          <w:szCs w:val="24"/>
        </w:rPr>
        <w:t xml:space="preserve"> and Python</w:t>
      </w:r>
      <w:r w:rsidRPr="01C5EEB4" w:rsidR="7C0C4BFA">
        <w:rPr>
          <w:sz w:val="24"/>
          <w:szCs w:val="24"/>
        </w:rPr>
        <w:t xml:space="preserve">: </w:t>
      </w:r>
    </w:p>
    <w:p w:rsidR="4AE0B8E7" w:rsidP="01C5EEB4" w:rsidRDefault="4AE0B8E7" w14:paraId="2D22250D" w14:textId="7F4CCF51">
      <w:pPr>
        <w:pStyle w:val="Normal"/>
        <w:ind w:left="0"/>
        <w:rPr>
          <w:sz w:val="24"/>
          <w:szCs w:val="24"/>
        </w:rPr>
      </w:pPr>
      <w:r w:rsidRPr="01C5EEB4" w:rsidR="4AE0B8E7">
        <w:rPr>
          <w:sz w:val="24"/>
          <w:szCs w:val="24"/>
        </w:rPr>
        <w:t>import requests</w:t>
      </w:r>
    </w:p>
    <w:p w:rsidR="7C0C4BFA" w:rsidP="01C5EEB4" w:rsidRDefault="7C0C4BFA" w14:paraId="34221AE6" w14:textId="019D65C4">
      <w:pPr>
        <w:pStyle w:val="Normal"/>
        <w:ind w:left="0"/>
      </w:pPr>
      <w:r w:rsidR="7C0C4BFA">
        <w:drawing>
          <wp:inline wp14:editId="4F8461CA" wp14:anchorId="491D5965">
            <wp:extent cx="4572000" cy="1495425"/>
            <wp:effectExtent l="0" t="0" r="0" b="0"/>
            <wp:docPr id="162913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da96276e6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5648C" w:rsidP="01C5EEB4" w:rsidRDefault="47E5648C" w14:paraId="1E71E4F0" w14:textId="4A0AF8E6">
      <w:pPr>
        <w:pStyle w:val="Normal"/>
        <w:ind w:left="0"/>
        <w:rPr>
          <w:sz w:val="24"/>
          <w:szCs w:val="24"/>
        </w:rPr>
      </w:pPr>
      <w:r w:rsidRPr="01C5EEB4" w:rsidR="47E5648C">
        <w:rPr>
          <w:sz w:val="24"/>
          <w:szCs w:val="24"/>
        </w:rPr>
        <w:t>Select the target wheat series, in this case Soft Red Winter.</w:t>
      </w:r>
    </w:p>
    <w:p w:rsidR="47E5648C" w:rsidP="01C5EEB4" w:rsidRDefault="47E5648C" w14:paraId="04044DA3" w14:textId="241927AC">
      <w:pPr>
        <w:pStyle w:val="Normal"/>
        <w:ind w:left="0"/>
      </w:pPr>
      <w:r w:rsidR="47E5648C">
        <w:drawing>
          <wp:inline wp14:editId="64330B45" wp14:anchorId="12C75D00">
            <wp:extent cx="4572000" cy="2476500"/>
            <wp:effectExtent l="0" t="0" r="0" b="0"/>
            <wp:docPr id="508161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709d71ae7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5EEB4" w:rsidP="01C5EEB4" w:rsidRDefault="01C5EEB4" w14:paraId="5AFAF383" w14:textId="177D1104">
      <w:pPr>
        <w:pStyle w:val="Normal"/>
        <w:ind w:left="0"/>
      </w:pPr>
    </w:p>
    <w:p w:rsidR="3D909898" w:rsidP="01C5EEB4" w:rsidRDefault="3D909898" w14:paraId="53FDB006" w14:textId="37E1CB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1C5EEB4" w:rsidR="3D909898">
        <w:rPr>
          <w:sz w:val="24"/>
          <w:szCs w:val="24"/>
        </w:rPr>
        <w:t>Past Covariates.</w:t>
      </w:r>
    </w:p>
    <w:p w:rsidR="3D909898" w:rsidP="01C5EEB4" w:rsidRDefault="3D909898" w14:paraId="27A3A677" w14:textId="6772E202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4A145F0E" w:rsidR="3D909898">
        <w:rPr>
          <w:sz w:val="24"/>
          <w:szCs w:val="24"/>
        </w:rPr>
        <w:t>Dollar Value from Trading Economics. I used the python package for Trading economics</w:t>
      </w:r>
      <w:r w:rsidRPr="4A145F0E" w:rsidR="5F64A417">
        <w:rPr>
          <w:sz w:val="24"/>
          <w:szCs w:val="24"/>
        </w:rPr>
        <w:t xml:space="preserve">. Ensure you have the API key saved in your local </w:t>
      </w:r>
      <w:r w:rsidRPr="4A145F0E" w:rsidR="5F64A417">
        <w:rPr>
          <w:sz w:val="24"/>
          <w:szCs w:val="24"/>
        </w:rPr>
        <w:t>os</w:t>
      </w:r>
      <w:r w:rsidRPr="4A145F0E" w:rsidR="5F64A417">
        <w:rPr>
          <w:sz w:val="24"/>
          <w:szCs w:val="24"/>
        </w:rPr>
        <w:t xml:space="preserve"> environment to ensure it is not visible from the </w:t>
      </w:r>
      <w:r w:rsidRPr="4A145F0E" w:rsidR="7D5C1757">
        <w:rPr>
          <w:sz w:val="24"/>
          <w:szCs w:val="24"/>
        </w:rPr>
        <w:t>script,</w:t>
      </w:r>
      <w:r w:rsidRPr="4A145F0E" w:rsidR="5F64A417">
        <w:rPr>
          <w:sz w:val="24"/>
          <w:szCs w:val="24"/>
        </w:rPr>
        <w:t xml:space="preserve"> hence a</w:t>
      </w:r>
      <w:r w:rsidRPr="4A145F0E" w:rsidR="3034E831">
        <w:rPr>
          <w:sz w:val="24"/>
          <w:szCs w:val="24"/>
        </w:rPr>
        <w:t>voiding leaking.</w:t>
      </w:r>
    </w:p>
    <w:p w:rsidR="5F64A417" w:rsidP="01C5EEB4" w:rsidRDefault="5F64A417" w14:paraId="619214FE" w14:textId="1AFCAC16">
      <w:pPr>
        <w:pStyle w:val="Normal"/>
        <w:ind w:left="720" w:firstLine="720"/>
      </w:pPr>
      <w:r w:rsidR="5F64A417">
        <w:drawing>
          <wp:inline wp14:editId="11DACC1E" wp14:anchorId="58B1C85F">
            <wp:extent cx="4572000" cy="1571625"/>
            <wp:effectExtent l="0" t="0" r="0" b="0"/>
            <wp:docPr id="654350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0370c79e3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75ACA" w:rsidP="01C5EEB4" w:rsidRDefault="0F875ACA" w14:paraId="5F05E898" w14:textId="67EAFB97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1C5EEB4" w:rsidR="0F875ACA">
        <w:rPr>
          <w:sz w:val="24"/>
          <w:szCs w:val="24"/>
        </w:rPr>
        <w:t>Consumer Price Index:</w:t>
      </w:r>
    </w:p>
    <w:p w:rsidR="0CBF1A67" w:rsidP="01C5EEB4" w:rsidRDefault="0CBF1A67" w14:paraId="72028696" w14:textId="34B62B22">
      <w:pPr>
        <w:pStyle w:val="Normal"/>
        <w:ind w:left="0"/>
      </w:pPr>
      <w:r w:rsidR="0CBF1A67">
        <w:drawing>
          <wp:inline wp14:editId="7E8584F1" wp14:anchorId="35D84C68">
            <wp:extent cx="4572000" cy="1381125"/>
            <wp:effectExtent l="0" t="0" r="0" b="0"/>
            <wp:docPr id="739045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df90e42bc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2BAA3" w:rsidP="01C5EEB4" w:rsidRDefault="50C2BAA3" w14:paraId="6170853D" w14:textId="69CF04DD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1C5EEB4" w:rsidR="50C2BAA3">
        <w:rPr>
          <w:sz w:val="24"/>
          <w:szCs w:val="24"/>
        </w:rPr>
        <w:t>Brent Crude Oil</w:t>
      </w:r>
    </w:p>
    <w:p w:rsidR="6E943687" w:rsidP="01C5EEB4" w:rsidRDefault="6E943687" w14:paraId="06A6725A" w14:textId="245A57E8">
      <w:pPr>
        <w:pStyle w:val="Normal"/>
        <w:ind w:left="0"/>
      </w:pPr>
      <w:r w:rsidR="6E943687">
        <w:drawing>
          <wp:inline wp14:editId="31D638BE" wp14:anchorId="629A3718">
            <wp:extent cx="4572000" cy="2686050"/>
            <wp:effectExtent l="0" t="0" r="0" b="0"/>
            <wp:docPr id="288131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7e9132a6b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943687" w:rsidP="01C5EEB4" w:rsidRDefault="6E943687" w14:paraId="26BDBCB4" w14:textId="68724AA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1C5EEB4" w:rsidR="6E943687">
        <w:rPr>
          <w:sz w:val="24"/>
          <w:szCs w:val="24"/>
        </w:rPr>
        <w:t xml:space="preserve">Hard Red Winter </w:t>
      </w:r>
      <w:r w:rsidRPr="01C5EEB4" w:rsidR="6E943687">
        <w:rPr>
          <w:sz w:val="24"/>
          <w:szCs w:val="24"/>
        </w:rPr>
        <w:t>Series</w:t>
      </w:r>
      <w:r w:rsidRPr="01C5EEB4" w:rsidR="1C061F38">
        <w:rPr>
          <w:sz w:val="24"/>
          <w:szCs w:val="24"/>
        </w:rPr>
        <w:t>.</w:t>
      </w:r>
      <w:r w:rsidRPr="01C5EEB4" w:rsidR="1C061F38">
        <w:rPr>
          <w:sz w:val="24"/>
          <w:szCs w:val="24"/>
        </w:rPr>
        <w:t xml:space="preserve"> Access from same API as the target series but specify the product as Hard Red Winter.</w:t>
      </w:r>
      <w:r w:rsidRPr="01C5EEB4" w:rsidR="1797B99D">
        <w:rPr>
          <w:sz w:val="24"/>
          <w:szCs w:val="24"/>
        </w:rPr>
        <w:t xml:space="preserve"> There are missing values from June and November of </w:t>
      </w:r>
      <w:r w:rsidRPr="01C5EEB4" w:rsidR="7176909D">
        <w:rPr>
          <w:sz w:val="24"/>
          <w:szCs w:val="24"/>
        </w:rPr>
        <w:t>2022</w:t>
      </w:r>
      <w:r w:rsidRPr="01C5EEB4" w:rsidR="1797B99D">
        <w:rPr>
          <w:sz w:val="24"/>
          <w:szCs w:val="24"/>
        </w:rPr>
        <w:t xml:space="preserve"> which I </w:t>
      </w:r>
      <w:r w:rsidRPr="01C5EEB4" w:rsidR="1797B99D">
        <w:rPr>
          <w:sz w:val="24"/>
          <w:szCs w:val="24"/>
        </w:rPr>
        <w:t xml:space="preserve">imputed with the </w:t>
      </w:r>
      <w:r w:rsidRPr="01C5EEB4" w:rsidR="1797B99D">
        <w:rPr>
          <w:sz w:val="24"/>
          <w:szCs w:val="24"/>
        </w:rPr>
        <w:t>mean</w:t>
      </w:r>
      <w:r w:rsidRPr="01C5EEB4" w:rsidR="1797B99D">
        <w:rPr>
          <w:sz w:val="24"/>
          <w:szCs w:val="24"/>
        </w:rPr>
        <w:t xml:space="preserve"> of the </w:t>
      </w:r>
      <w:r w:rsidRPr="01C5EEB4" w:rsidR="1797B99D">
        <w:rPr>
          <w:sz w:val="24"/>
          <w:szCs w:val="24"/>
        </w:rPr>
        <w:t>previous</w:t>
      </w:r>
      <w:r w:rsidRPr="01C5EEB4" w:rsidR="1797B99D">
        <w:rPr>
          <w:sz w:val="24"/>
          <w:szCs w:val="24"/>
        </w:rPr>
        <w:t xml:space="preserve"> 2 and the later 3 monthly entries from the missing date.</w:t>
      </w:r>
      <w:r w:rsidRPr="01C5EEB4" w:rsidR="6ECE941A">
        <w:rPr>
          <w:sz w:val="24"/>
          <w:szCs w:val="24"/>
        </w:rPr>
        <w:t xml:space="preserve"> </w:t>
      </w:r>
      <w:r w:rsidR="6ECE941A">
        <w:drawing>
          <wp:inline wp14:editId="48F76469" wp14:anchorId="684216BA">
            <wp:extent cx="4572000" cy="2409825"/>
            <wp:effectExtent l="0" t="0" r="0" b="0"/>
            <wp:docPr id="64612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524780d9e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531DB" w:rsidP="01C5EEB4" w:rsidRDefault="53F531DB" w14:paraId="6B7EAF28" w14:textId="7960DC1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1C5EEB4" w:rsidR="53F531DB">
        <w:rPr>
          <w:sz w:val="24"/>
          <w:szCs w:val="24"/>
        </w:rPr>
        <w:t>Merge the different data</w:t>
      </w:r>
      <w:r w:rsidRPr="01C5EEB4" w:rsidR="52403024">
        <w:rPr>
          <w:sz w:val="24"/>
          <w:szCs w:val="24"/>
        </w:rPr>
        <w:t>-</w:t>
      </w:r>
      <w:r w:rsidRPr="01C5EEB4" w:rsidR="53F531DB">
        <w:rPr>
          <w:sz w:val="24"/>
          <w:szCs w:val="24"/>
        </w:rPr>
        <w:t xml:space="preserve">frames into one </w:t>
      </w:r>
      <w:r w:rsidRPr="01C5EEB4" w:rsidR="0AA5883E">
        <w:rPr>
          <w:sz w:val="24"/>
          <w:szCs w:val="24"/>
        </w:rPr>
        <w:t>data</w:t>
      </w:r>
      <w:r w:rsidRPr="01C5EEB4" w:rsidR="2858E908">
        <w:rPr>
          <w:sz w:val="24"/>
          <w:szCs w:val="24"/>
        </w:rPr>
        <w:t>-</w:t>
      </w:r>
      <w:r w:rsidRPr="01C5EEB4" w:rsidR="0AA5883E">
        <w:rPr>
          <w:sz w:val="24"/>
          <w:szCs w:val="24"/>
        </w:rPr>
        <w:t xml:space="preserve">frame then save as </w:t>
      </w:r>
      <w:r w:rsidRPr="01C5EEB4" w:rsidR="53F531DB">
        <w:rPr>
          <w:sz w:val="24"/>
          <w:szCs w:val="24"/>
        </w:rPr>
        <w:t>csv file</w:t>
      </w:r>
      <w:r w:rsidRPr="01C5EEB4" w:rsidR="55ED68E8">
        <w:rPr>
          <w:sz w:val="24"/>
          <w:szCs w:val="24"/>
        </w:rPr>
        <w:t>.</w:t>
      </w:r>
      <w:r w:rsidRPr="01C5EEB4" w:rsidR="53F531DB">
        <w:rPr>
          <w:sz w:val="24"/>
          <w:szCs w:val="24"/>
        </w:rPr>
        <w:t xml:space="preserve"> This will then be read as </w:t>
      </w:r>
      <w:r w:rsidRPr="01C5EEB4" w:rsidR="53F531DB">
        <w:rPr>
          <w:b w:val="1"/>
          <w:bCs w:val="1"/>
          <w:i w:val="1"/>
          <w:iCs w:val="1"/>
          <w:sz w:val="24"/>
          <w:szCs w:val="24"/>
        </w:rPr>
        <w:t>Series</w:t>
      </w:r>
      <w:r w:rsidRPr="01C5EEB4" w:rsidR="5A5BC83F">
        <w:rPr>
          <w:sz w:val="24"/>
          <w:szCs w:val="24"/>
        </w:rPr>
        <w:t xml:space="preserve"> henceforth</w:t>
      </w:r>
      <w:r w:rsidRPr="01C5EEB4" w:rsidR="5A5BC83F">
        <w:rPr>
          <w:sz w:val="24"/>
          <w:szCs w:val="24"/>
        </w:rPr>
        <w:t>.</w:t>
      </w:r>
    </w:p>
    <w:p w:rsidR="6B942C5B" w:rsidP="01C5EEB4" w:rsidRDefault="6B942C5B" w14:paraId="0FF8DF3E" w14:textId="602D2F2F">
      <w:pPr>
        <w:pStyle w:val="ListParagraph"/>
        <w:numPr>
          <w:ilvl w:val="1"/>
          <w:numId w:val="3"/>
        </w:numPr>
        <w:rPr/>
      </w:pPr>
      <w:r w:rsidRPr="01C5EEB4" w:rsidR="6B942C5B">
        <w:rPr>
          <w:sz w:val="24"/>
          <w:szCs w:val="24"/>
        </w:rPr>
        <w:t>Time Covariates</w:t>
      </w:r>
      <w:r w:rsidRPr="01C5EEB4" w:rsidR="636A5B26">
        <w:rPr>
          <w:sz w:val="24"/>
          <w:szCs w:val="24"/>
        </w:rPr>
        <w:t xml:space="preserve">, generated from the same </w:t>
      </w:r>
      <w:r w:rsidRPr="01C5EEB4" w:rsidR="636A5B26">
        <w:rPr>
          <w:sz w:val="24"/>
          <w:szCs w:val="24"/>
        </w:rPr>
        <w:t>timeframe</w:t>
      </w:r>
      <w:r w:rsidRPr="01C5EEB4" w:rsidR="636A5B26">
        <w:rPr>
          <w:sz w:val="24"/>
          <w:szCs w:val="24"/>
        </w:rPr>
        <w:t xml:space="preserve"> as the Series timesteps</w:t>
      </w:r>
      <w:r w:rsidRPr="01C5EEB4" w:rsidR="4AE69EF4">
        <w:rPr>
          <w:sz w:val="24"/>
          <w:szCs w:val="24"/>
        </w:rPr>
        <w:t>:</w:t>
      </w:r>
      <w:r w:rsidR="4AE69EF4">
        <w:drawing>
          <wp:inline wp14:editId="65EF47D2" wp14:anchorId="1BB4F649">
            <wp:extent cx="4572000" cy="1352550"/>
            <wp:effectExtent l="0" t="0" r="0" b="0"/>
            <wp:docPr id="493963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e98d383d5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257D7" w:rsidP="01C5EEB4" w:rsidRDefault="7FD257D7" w14:paraId="27536ED5" w14:textId="77B693DA">
      <w:pPr>
        <w:spacing w:line="285" w:lineRule="exac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series = 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TimeSeries.from_dataframe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df_final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7FD257D7" w:rsidP="01C5EEB4" w:rsidRDefault="7FD257D7" w14:paraId="669190C5" w14:textId="1ACC9CFC">
      <w:pPr>
        <w:spacing w:line="285" w:lineRule="exac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time_col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=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'Date'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7FD257D7" w:rsidP="01C5EEB4" w:rsidRDefault="7FD257D7" w14:paraId="3D0448DA" w14:textId="7A32BFC1">
      <w:pPr>
        <w:spacing w:line="285" w:lineRule="exac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value_cols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=[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wheat_price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', 'Hard red winter', 'Dollar value', '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CPI_value','maize-price','crude</w:t>
      </w: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oil price']</w:t>
      </w:r>
    </w:p>
    <w:p w:rsidR="7FD257D7" w:rsidP="01C5EEB4" w:rsidRDefault="7FD257D7" w14:paraId="1C9C5502" w14:textId="279FF97F">
      <w:pPr>
        <w:spacing w:line="285" w:lineRule="exac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1C5EEB4" w:rsidR="7FD257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4D683432" w:rsidP="01C5EEB4" w:rsidRDefault="4D683432" w14:paraId="1B37DD33" w14:textId="0C820143">
      <w:pPr>
        <w:pStyle w:val="Normal"/>
        <w:ind w:left="0"/>
        <w:rPr>
          <w:b w:val="1"/>
          <w:bCs w:val="1"/>
          <w:sz w:val="28"/>
          <w:szCs w:val="28"/>
        </w:rPr>
      </w:pPr>
      <w:r w:rsidRPr="39A78AED" w:rsidR="4D683432">
        <w:rPr>
          <w:b w:val="1"/>
          <w:bCs w:val="1"/>
          <w:sz w:val="28"/>
          <w:szCs w:val="28"/>
        </w:rPr>
        <w:t>Scale all past covariates and target series:</w:t>
      </w:r>
    </w:p>
    <w:p w:rsidR="3C2258E7" w:rsidP="39A78AED" w:rsidRDefault="3C2258E7" w14:paraId="3805AE30" w14:textId="41D81CFF">
      <w:pPr>
        <w:pStyle w:val="Normal"/>
        <w:ind w:left="0"/>
        <w:rPr>
          <w:b w:val="0"/>
          <w:bCs w:val="0"/>
          <w:sz w:val="28"/>
          <w:szCs w:val="28"/>
        </w:rPr>
      </w:pPr>
      <w:hyperlink w:anchor="scrollTo=ABcJhqDkby23&amp;line=6&amp;uniqifier=1" r:id="R1612fea39da34707">
        <w:r w:rsidRPr="39A78AED" w:rsidR="3C2258E7">
          <w:rPr>
            <w:rStyle w:val="Hyperlink"/>
            <w:b w:val="0"/>
            <w:bCs w:val="0"/>
            <w:sz w:val="28"/>
            <w:szCs w:val="28"/>
          </w:rPr>
          <w:t>https://colab.research.google.com/drive/1pKt-uYWYoIzbGQOVZj3or04A3RJDniLU#scrollTo=ABcJhqDkby23&amp;line=6&amp;uniqifier=1</w:t>
        </w:r>
      </w:hyperlink>
      <w:r w:rsidRPr="39A78AED" w:rsidR="3C2258E7">
        <w:rPr>
          <w:b w:val="0"/>
          <w:bCs w:val="0"/>
          <w:sz w:val="28"/>
          <w:szCs w:val="28"/>
        </w:rPr>
        <w:t xml:space="preserve">. </w:t>
      </w:r>
    </w:p>
    <w:p w:rsidR="01C5EEB4" w:rsidP="01C5EEB4" w:rsidRDefault="01C5EEB4" w14:paraId="5B4385EF" w14:textId="562D2499">
      <w:pPr>
        <w:pStyle w:val="Normal"/>
        <w:ind w:left="0"/>
        <w:rPr>
          <w:b w:val="1"/>
          <w:bCs w:val="1"/>
          <w:sz w:val="28"/>
          <w:szCs w:val="28"/>
        </w:rPr>
      </w:pPr>
    </w:p>
    <w:p w:rsidR="049C1AB0" w:rsidP="01C5EEB4" w:rsidRDefault="049C1AB0" w14:paraId="0A8603AC" w14:textId="0229883B">
      <w:pPr>
        <w:pStyle w:val="Normal"/>
        <w:ind w:left="0"/>
        <w:rPr>
          <w:b w:val="1"/>
          <w:bCs w:val="1"/>
          <w:sz w:val="28"/>
          <w:szCs w:val="28"/>
        </w:rPr>
      </w:pPr>
      <w:r w:rsidRPr="01C5EEB4" w:rsidR="049C1AB0">
        <w:rPr>
          <w:b w:val="1"/>
          <w:bCs w:val="1"/>
          <w:sz w:val="28"/>
          <w:szCs w:val="28"/>
        </w:rPr>
        <w:t>Exploratory Data Analysis and Statistical Tests:</w:t>
      </w:r>
    </w:p>
    <w:p w:rsidR="65E0C4C2" w:rsidP="01C5EEB4" w:rsidRDefault="65E0C4C2" w14:paraId="3F274B54" w14:textId="3449D61B">
      <w:pPr>
        <w:pStyle w:val="Normal"/>
        <w:ind w:left="0"/>
        <w:rPr>
          <w:b w:val="0"/>
          <w:bCs w:val="0"/>
          <w:sz w:val="24"/>
          <w:szCs w:val="24"/>
        </w:rPr>
      </w:pPr>
      <w:r w:rsidRPr="01C5EEB4" w:rsidR="65E0C4C2">
        <w:rPr>
          <w:b w:val="0"/>
          <w:bCs w:val="0"/>
          <w:sz w:val="24"/>
          <w:szCs w:val="24"/>
        </w:rPr>
        <w:t>Trend, Stationarity and Residual plots for the Soft Red Winter Wheat Prices</w:t>
      </w:r>
    </w:p>
    <w:p w:rsidR="47484AE9" w:rsidP="01C5EEB4" w:rsidRDefault="47484AE9" w14:paraId="78B5B518" w14:textId="3BA2154A">
      <w:pPr>
        <w:pStyle w:val="Normal"/>
        <w:ind w:left="0"/>
      </w:pPr>
      <w:r w:rsidR="47484AE9">
        <w:drawing>
          <wp:inline wp14:editId="0355CB7C" wp14:anchorId="762AB523">
            <wp:extent cx="3048000" cy="4572000"/>
            <wp:effectExtent l="0" t="0" r="0" b="0"/>
            <wp:docPr id="33122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d8f710e06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3EA6B" w:rsidP="01C5EEB4" w:rsidRDefault="0353EA6B" w14:paraId="12E180D1" w14:textId="2861F25E">
      <w:pPr>
        <w:pStyle w:val="Normal"/>
        <w:ind w:left="0"/>
        <w:rPr>
          <w:sz w:val="24"/>
          <w:szCs w:val="24"/>
        </w:rPr>
      </w:pPr>
      <w:r w:rsidRPr="01C5EEB4" w:rsidR="0353EA6B">
        <w:rPr>
          <w:sz w:val="24"/>
          <w:szCs w:val="24"/>
        </w:rPr>
        <w:t>Correlation graph of each covariate to the target</w:t>
      </w:r>
      <w:r w:rsidRPr="01C5EEB4" w:rsidR="5A8AC4E8">
        <w:rPr>
          <w:sz w:val="24"/>
          <w:szCs w:val="24"/>
        </w:rPr>
        <w:t xml:space="preserve"> series.</w:t>
      </w:r>
    </w:p>
    <w:p w:rsidR="54000E39" w:rsidP="01C5EEB4" w:rsidRDefault="54000E39" w14:paraId="15DC1D5C" w14:textId="52527DB1">
      <w:pPr>
        <w:pStyle w:val="Normal"/>
        <w:ind w:left="0"/>
      </w:pPr>
      <w:r w:rsidR="54000E39">
        <w:drawing>
          <wp:inline wp14:editId="7AC4EC2C" wp14:anchorId="038DCD1C">
            <wp:extent cx="4572000" cy="4048125"/>
            <wp:effectExtent l="0" t="0" r="0" b="0"/>
            <wp:docPr id="1812328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343c59d23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9C6C5" w:rsidP="01C5EEB4" w:rsidRDefault="50E9C6C5" w14:paraId="517A8711" w14:textId="749BD861">
      <w:pPr>
        <w:pStyle w:val="Normal"/>
        <w:ind w:left="0"/>
        <w:rPr>
          <w:sz w:val="24"/>
          <w:szCs w:val="24"/>
        </w:rPr>
      </w:pPr>
      <w:r w:rsidRPr="01C5EEB4" w:rsidR="50E9C6C5">
        <w:rPr>
          <w:sz w:val="24"/>
          <w:szCs w:val="24"/>
        </w:rPr>
        <w:t>Spearman rank correlation tests.</w:t>
      </w:r>
    </w:p>
    <w:p w:rsidR="50E9C6C5" w:rsidP="01C5EEB4" w:rsidRDefault="50E9C6C5" w14:paraId="4F7B52BB" w14:textId="53750448">
      <w:pPr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D4D4D4"/>
          <w:sz w:val="24"/>
          <w:szCs w:val="24"/>
          <w:lang w:val="en-US"/>
        </w:rPr>
      </w:pP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C586C0"/>
          <w:sz w:val="24"/>
          <w:szCs w:val="24"/>
          <w:lang w:val="en-US"/>
        </w:rPr>
        <w:t>from</w:t>
      </w: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D4D4D4"/>
          <w:sz w:val="24"/>
          <w:szCs w:val="24"/>
          <w:lang w:val="en-US"/>
        </w:rPr>
        <w:t xml:space="preserve"> </w:t>
      </w: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D4D4D4"/>
          <w:sz w:val="24"/>
          <w:szCs w:val="24"/>
          <w:lang w:val="en-US"/>
        </w:rPr>
        <w:t>scipy.stats</w:t>
      </w: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D4D4D4"/>
          <w:sz w:val="24"/>
          <w:szCs w:val="24"/>
          <w:lang w:val="en-US"/>
        </w:rPr>
        <w:t xml:space="preserve"> </w:t>
      </w: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C586C0"/>
          <w:sz w:val="24"/>
          <w:szCs w:val="24"/>
          <w:lang w:val="en-US"/>
        </w:rPr>
        <w:t>import</w:t>
      </w: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D4D4D4"/>
          <w:sz w:val="24"/>
          <w:szCs w:val="24"/>
          <w:lang w:val="en-US"/>
        </w:rPr>
        <w:t xml:space="preserve"> </w:t>
      </w:r>
      <w:r w:rsidRPr="01C5EEB4" w:rsidR="50E9C6C5">
        <w:rPr>
          <w:rFonts w:ascii="monospace" w:hAnsi="monospace" w:eastAsia="monospace" w:cs="monospace"/>
          <w:b w:val="0"/>
          <w:bCs w:val="0"/>
          <w:noProof w:val="0"/>
          <w:color w:val="D4D4D4"/>
          <w:sz w:val="24"/>
          <w:szCs w:val="24"/>
          <w:lang w:val="en-US"/>
        </w:rPr>
        <w:t>spearmanr</w:t>
      </w:r>
    </w:p>
    <w:p w:rsidR="50E9C6C5" w:rsidP="01C5EEB4" w:rsidRDefault="50E9C6C5" w14:paraId="47FDD449" w14:textId="3161608F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01C5EEB4" w:rsidR="50E9C6C5">
        <w:rPr>
          <w:sz w:val="24"/>
          <w:szCs w:val="24"/>
        </w:rPr>
        <w:t xml:space="preserve"> </w:t>
      </w:r>
      <w:r w:rsidRPr="01C5EEB4" w:rsidR="50E9C6C5">
        <w:rPr>
          <w:sz w:val="24"/>
          <w:szCs w:val="24"/>
        </w:rPr>
        <w:t>P-</w:t>
      </w:r>
      <w:r w:rsidRPr="01C5EEB4" w:rsidR="50E9C6C5">
        <w:rPr>
          <w:sz w:val="24"/>
          <w:szCs w:val="24"/>
        </w:rPr>
        <w:t xml:space="preserve">value less than 0.05 </w:t>
      </w:r>
      <w:r w:rsidRPr="01C5EEB4" w:rsidR="061990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indicates that there is a significant correlation between the variables being tested. The correlation </w:t>
      </w:r>
      <w:r w:rsidRPr="01C5EEB4" w:rsidR="061990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observed</w:t>
      </w:r>
      <w:r w:rsidRPr="01C5EEB4" w:rsidR="061990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unlikely to occur by chance alone. All our values have a p-value &lt;&lt; 0.05 hence are worth</w:t>
      </w:r>
      <w:r w:rsidRPr="01C5EEB4" w:rsidR="2FB2C7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01C5EEB4" w:rsidR="061990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being used when developing a</w:t>
      </w:r>
      <w:r w:rsidRPr="01C5EEB4" w:rsidR="061990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timeserie</w:t>
      </w:r>
      <w:r w:rsidRPr="01C5EEB4" w:rsidR="0619903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 model.</w:t>
      </w:r>
    </w:p>
    <w:p w:rsidR="54000E39" w:rsidP="01C5EEB4" w:rsidRDefault="54000E39" w14:paraId="164F5583" w14:textId="2DD11B89">
      <w:pPr>
        <w:pStyle w:val="Normal"/>
        <w:ind w:left="0"/>
      </w:pPr>
      <w:r w:rsidR="54000E39">
        <w:drawing>
          <wp:inline wp14:editId="18970DD2" wp14:anchorId="382D36AB">
            <wp:extent cx="4572000" cy="2095500"/>
            <wp:effectExtent l="0" t="0" r="0" b="0"/>
            <wp:docPr id="1832350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708e74c58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9B482" w:rsidP="01C5EEB4" w:rsidRDefault="1749B482" w14:paraId="161E8938" w14:textId="258618F9">
      <w:pPr>
        <w:pStyle w:val="Normal"/>
        <w:ind w:left="0"/>
      </w:pPr>
      <w:r w:rsidR="1749B482">
        <w:drawing>
          <wp:inline wp14:editId="2FD5D7BB" wp14:anchorId="5521EA2F">
            <wp:extent cx="4572000" cy="1990725"/>
            <wp:effectExtent l="0" t="0" r="0" b="0"/>
            <wp:docPr id="1968663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702e30967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5EEB4" w:rsidP="01C5EEB4" w:rsidRDefault="01C5EEB4" w14:paraId="7321AAD7" w14:textId="6E46A24A">
      <w:pPr>
        <w:pStyle w:val="Normal"/>
        <w:ind w:left="0"/>
        <w:rPr>
          <w:b w:val="1"/>
          <w:bCs w:val="1"/>
          <w:sz w:val="28"/>
          <w:szCs w:val="28"/>
        </w:rPr>
      </w:pPr>
    </w:p>
    <w:p w:rsidR="7AD5F329" w:rsidP="01C5EEB4" w:rsidRDefault="7AD5F329" w14:paraId="5596E349" w14:textId="76D4F05E">
      <w:pPr>
        <w:pStyle w:val="Normal"/>
        <w:ind w:left="0"/>
        <w:rPr>
          <w:b w:val="1"/>
          <w:bCs w:val="1"/>
          <w:sz w:val="28"/>
          <w:szCs w:val="28"/>
        </w:rPr>
      </w:pPr>
      <w:r w:rsidRPr="01C5EEB4" w:rsidR="7AD5F329">
        <w:rPr>
          <w:b w:val="1"/>
          <w:bCs w:val="1"/>
          <w:sz w:val="28"/>
          <w:szCs w:val="28"/>
        </w:rPr>
        <w:t>Model</w:t>
      </w:r>
    </w:p>
    <w:p w:rsidR="1DFCB535" w:rsidP="01C5EEB4" w:rsidRDefault="1DFCB535" w14:paraId="0C5843B5" w14:textId="080AAC9E">
      <w:pPr>
        <w:pStyle w:val="Normal"/>
        <w:ind w:left="0"/>
        <w:rPr>
          <w:b w:val="1"/>
          <w:bCs w:val="1"/>
          <w:sz w:val="28"/>
          <w:szCs w:val="28"/>
        </w:rPr>
      </w:pPr>
      <w:hyperlink r:id="R206d7dc231c24887">
        <w:r w:rsidRPr="01C5EEB4" w:rsidR="1DFCB535">
          <w:rPr>
            <w:rStyle w:val="Hyperlink"/>
            <w:b w:val="1"/>
            <w:bCs w:val="1"/>
            <w:sz w:val="28"/>
            <w:szCs w:val="28"/>
          </w:rPr>
          <w:t>Temporal Fusion Transformer Mod</w:t>
        </w:r>
        <w:r w:rsidRPr="01C5EEB4" w:rsidR="61DB000D">
          <w:rPr>
            <w:rStyle w:val="Hyperlink"/>
            <w:b w:val="1"/>
            <w:bCs w:val="1"/>
            <w:sz w:val="28"/>
            <w:szCs w:val="28"/>
          </w:rPr>
          <w:t>el</w:t>
        </w:r>
      </w:hyperlink>
      <w:r w:rsidRPr="01C5EEB4" w:rsidR="1DFCB535">
        <w:rPr>
          <w:b w:val="1"/>
          <w:bCs w:val="1"/>
          <w:sz w:val="28"/>
          <w:szCs w:val="28"/>
        </w:rPr>
        <w:t xml:space="preserve"> from Darts Library</w:t>
      </w:r>
    </w:p>
    <w:p w:rsidR="6DF774D0" w:rsidP="01C5EEB4" w:rsidRDefault="6DF774D0" w14:paraId="370D2F64" w14:textId="18CEE9B2">
      <w:pPr>
        <w:pStyle w:val="Normal"/>
        <w:ind w:left="0"/>
        <w:rPr>
          <w:b w:val="1"/>
          <w:bCs w:val="1"/>
          <w:sz w:val="28"/>
          <w:szCs w:val="28"/>
        </w:rPr>
      </w:pPr>
      <w:r w:rsidRPr="01C5EEB4" w:rsidR="6DF774D0">
        <w:rPr>
          <w:b w:val="0"/>
          <w:bCs w:val="0"/>
          <w:sz w:val="24"/>
          <w:szCs w:val="24"/>
        </w:rPr>
        <w:t xml:space="preserve">Here </w:t>
      </w:r>
      <w:r w:rsidRPr="01C5EEB4" w:rsidR="7ADBBE03">
        <w:rPr>
          <w:b w:val="0"/>
          <w:bCs w:val="0"/>
          <w:sz w:val="24"/>
          <w:szCs w:val="24"/>
        </w:rPr>
        <w:t>identifie</w:t>
      </w:r>
      <w:r w:rsidRPr="01C5EEB4" w:rsidR="7ADBBE03">
        <w:rPr>
          <w:b w:val="0"/>
          <w:bCs w:val="0"/>
          <w:sz w:val="24"/>
          <w:szCs w:val="24"/>
        </w:rPr>
        <w:t xml:space="preserve">d </w:t>
      </w:r>
      <w:r w:rsidRPr="01C5EEB4" w:rsidR="6DF774D0">
        <w:rPr>
          <w:b w:val="0"/>
          <w:bCs w:val="0"/>
          <w:sz w:val="24"/>
          <w:szCs w:val="24"/>
        </w:rPr>
        <w:t xml:space="preserve">as </w:t>
      </w:r>
      <w:r w:rsidRPr="01C5EEB4" w:rsidR="6DF774D0">
        <w:rPr>
          <w:b w:val="0"/>
          <w:bCs w:val="0"/>
          <w:sz w:val="24"/>
          <w:szCs w:val="24"/>
        </w:rPr>
        <w:t>TFT</w:t>
      </w:r>
      <w:r w:rsidRPr="01C5EEB4" w:rsidR="6DF774D0">
        <w:rPr>
          <w:b w:val="0"/>
          <w:bCs w:val="0"/>
          <w:sz w:val="24"/>
          <w:szCs w:val="24"/>
        </w:rPr>
        <w:t>Model</w:t>
      </w:r>
      <w:r w:rsidRPr="01C5EEB4" w:rsidR="65AD8BB3">
        <w:rPr>
          <w:b w:val="0"/>
          <w:bCs w:val="0"/>
          <w:sz w:val="24"/>
          <w:szCs w:val="24"/>
        </w:rPr>
        <w:t>.</w:t>
      </w:r>
    </w:p>
    <w:p w:rsidR="6BDC8DC0" w:rsidP="01C5EEB4" w:rsidRDefault="6BDC8DC0" w14:paraId="481C3550" w14:textId="32C73D79">
      <w:pPr>
        <w:spacing w:line="285" w:lineRule="exact"/>
      </w:pP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darts </w:t>
      </w: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TimeSeries</w:t>
      </w: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DCDCDC"/>
          <w:sz w:val="21"/>
          <w:szCs w:val="21"/>
          <w:lang w:val="en-US"/>
        </w:rPr>
        <w:t>,</w:t>
      </w:r>
      <w:r w:rsidRPr="01C5EEB4" w:rsidR="6BDC8DC0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concatenate</w:t>
      </w:r>
    </w:p>
    <w:p w:rsidR="65AD8BB3" w:rsidP="01C5EEB4" w:rsidRDefault="65AD8BB3" w14:paraId="16E008CB" w14:textId="4874D182">
      <w:pPr>
        <w:spacing w:line="285" w:lineRule="exact"/>
      </w:pP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darts.models </w:t>
      </w: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TFTModel</w:t>
      </w:r>
    </w:p>
    <w:p w:rsidR="65AD8BB3" w:rsidP="01C5EEB4" w:rsidRDefault="65AD8BB3" w14:paraId="5BBF1B7B" w14:textId="50EB4893">
      <w:pPr>
        <w:spacing w:line="285" w:lineRule="exact"/>
      </w:pP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darts.utils.likelihood_models </w:t>
      </w: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1C5EEB4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QuantileRegression</w:t>
      </w:r>
    </w:p>
    <w:p w:rsidR="65AD8BB3" w:rsidP="4B58F063" w:rsidRDefault="65AD8BB3" w14:paraId="4FB79F50" w14:textId="1542F30A">
      <w:pPr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</w:pP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darts.metrics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mae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CDCDC"/>
          <w:sz w:val="21"/>
          <w:szCs w:val="21"/>
          <w:lang w:val="en-US"/>
        </w:rPr>
        <w:t>,</w:t>
      </w:r>
      <w:r w:rsidRPr="4B58F063" w:rsidR="65AD8BB3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mape</w:t>
      </w:r>
      <w:r w:rsidRPr="4B58F063" w:rsidR="3A37E4A7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,smape</w:t>
      </w:r>
    </w:p>
    <w:p w:rsidR="65AD8BB3" w:rsidP="01C5EEB4" w:rsidRDefault="65AD8BB3" w14:paraId="2FF64199" w14:textId="5B173C50">
      <w:pPr>
        <w:spacing w:line="285" w:lineRule="exact"/>
      </w:pPr>
      <w:r>
        <w:br/>
      </w:r>
    </w:p>
    <w:p w:rsidR="01C5EEB4" w:rsidP="01C5EEB4" w:rsidRDefault="01C5EEB4" w14:paraId="1DB63D02" w14:textId="7F818C67">
      <w:pPr>
        <w:pStyle w:val="Normal"/>
        <w:ind w:left="0"/>
        <w:rPr>
          <w:b w:val="0"/>
          <w:bCs w:val="0"/>
          <w:sz w:val="24"/>
          <w:szCs w:val="24"/>
        </w:rPr>
      </w:pPr>
    </w:p>
    <w:p w:rsidR="0FE2FFFA" w:rsidP="01C5EEB4" w:rsidRDefault="0FE2FFFA" w14:paraId="1C3A792E" w14:textId="09701AD8">
      <w:pPr>
        <w:pStyle w:val="Normal"/>
        <w:ind w:left="0"/>
      </w:pPr>
      <w:r w:rsidR="0FE2FFFA">
        <w:drawing>
          <wp:inline wp14:editId="00B95548" wp14:anchorId="2E82A92C">
            <wp:extent cx="4572000" cy="3905250"/>
            <wp:effectExtent l="0" t="0" r="0" b="0"/>
            <wp:docPr id="808316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4271a0c80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4712E" w:rsidP="01C5EEB4" w:rsidRDefault="2A04712E" w14:paraId="1089B92A" w14:textId="7045C717">
      <w:pPr>
        <w:pStyle w:val="Normal"/>
        <w:ind w:left="0"/>
        <w:rPr>
          <w:sz w:val="24"/>
          <w:szCs w:val="24"/>
        </w:rPr>
      </w:pPr>
      <w:r w:rsidRPr="01C5EEB4" w:rsidR="2A04712E">
        <w:rPr>
          <w:sz w:val="24"/>
          <w:szCs w:val="24"/>
        </w:rPr>
        <w:t xml:space="preserve">With a GPU </w:t>
      </w:r>
      <w:r w:rsidRPr="01C5EEB4" w:rsidR="2A04712E">
        <w:rPr>
          <w:sz w:val="24"/>
          <w:szCs w:val="24"/>
        </w:rPr>
        <w:t>machine(</w:t>
      </w:r>
      <w:r w:rsidRPr="01C5EEB4" w:rsidR="2A04712E">
        <w:rPr>
          <w:sz w:val="24"/>
          <w:szCs w:val="24"/>
        </w:rPr>
        <w:t xml:space="preserve">either on </w:t>
      </w:r>
      <w:r w:rsidRPr="01C5EEB4" w:rsidR="2A04712E">
        <w:rPr>
          <w:sz w:val="24"/>
          <w:szCs w:val="24"/>
        </w:rPr>
        <w:t>colab</w:t>
      </w:r>
      <w:r w:rsidRPr="01C5EEB4" w:rsidR="2A04712E">
        <w:rPr>
          <w:sz w:val="24"/>
          <w:szCs w:val="24"/>
        </w:rPr>
        <w:t>, Azure, or local), fit the model to the data for training:</w:t>
      </w:r>
    </w:p>
    <w:p w:rsidR="2A04712E" w:rsidP="4A145F0E" w:rsidRDefault="2A04712E" w14:paraId="1F19667D" w14:textId="29CE1068">
      <w:pPr>
        <w:pStyle w:val="Normal"/>
        <w:spacing w:line="285" w:lineRule="exac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</w:pP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m</w:t>
      </w:r>
      <w:r w:rsidRPr="4A145F0E" w:rsidR="2188972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odel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.fit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4A145F0E" w:rsidR="2B91D808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train_transformed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past_covariates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4A145F0E" w:rsidR="62EC77E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multivariate_series_train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,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verbose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False</w:t>
      </w:r>
      <w:r w:rsidRPr="4A145F0E" w:rsidR="2A04712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01C5EEB4" w:rsidP="4A145F0E" w:rsidRDefault="01C5EEB4" w14:paraId="4A875FC3" w14:textId="4B16A118">
      <w:pPr>
        <w:pStyle w:val="Normal"/>
        <w:spacing w:line="285" w:lineRule="exact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A145F0E" w:rsidR="57CCE11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Training on GPU typically takes &lt; 10 minutes while </w:t>
      </w:r>
      <w:r w:rsidRPr="4A145F0E" w:rsidR="57CCE11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inference(</w:t>
      </w:r>
      <w:r w:rsidRPr="4A145F0E" w:rsidR="57CCE11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testing) takes &lt;1 minute.</w:t>
      </w:r>
    </w:p>
    <w:p w:rsidR="7261A137" w:rsidP="01C5EEB4" w:rsidRDefault="7261A137" w14:paraId="0AF29D0C" w14:textId="178D5A27">
      <w:pPr>
        <w:pStyle w:val="Normal"/>
        <w:bidi w:val="0"/>
        <w:spacing w:before="0" w:beforeAutospacing="off" w:after="160" w:afterAutospacing="off" w:line="285" w:lineRule="exact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</w:pPr>
      <w:r w:rsidRPr="01C5EEB4" w:rsidR="7261A137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Back</w:t>
      </w:r>
      <w:r w:rsidRPr="01C5EEB4" w:rsidR="3EB7BB8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01C5EEB4" w:rsidR="7261A137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esting</w:t>
      </w:r>
      <w:r w:rsidRPr="01C5EEB4" w:rsidR="7261A13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261A137" w:rsidP="01C5EEB4" w:rsidRDefault="7261A137" w14:paraId="440D6830" w14:textId="619BCB4A">
      <w:pPr>
        <w:pStyle w:val="Normal"/>
        <w:bidi w:val="0"/>
        <w:spacing w:before="0" w:beforeAutospacing="off" w:after="160" w:afterAutospacing="off" w:line="285" w:lineRule="exact"/>
        <w:ind w:left="0" w:right="0"/>
        <w:jc w:val="left"/>
      </w:pPr>
      <w:r w:rsidR="7261A137">
        <w:drawing>
          <wp:inline wp14:editId="063626A8" wp14:anchorId="2AC5DC74">
            <wp:extent cx="4572000" cy="1247775"/>
            <wp:effectExtent l="0" t="0" r="0" b="0"/>
            <wp:docPr id="1191395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a01ff27a7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E5FCB" w:rsidP="01C5EEB4" w:rsidRDefault="096E5FCB" w14:paraId="47962127" w14:textId="44E36A23">
      <w:pPr>
        <w:pStyle w:val="Normal"/>
        <w:ind w:left="0"/>
        <w:rPr>
          <w:sz w:val="24"/>
          <w:szCs w:val="24"/>
        </w:rPr>
      </w:pPr>
      <w:r w:rsidRPr="01C5EEB4" w:rsidR="096E5FCB">
        <w:rPr>
          <w:sz w:val="24"/>
          <w:szCs w:val="24"/>
        </w:rPr>
        <w:t xml:space="preserve">Saving </w:t>
      </w:r>
      <w:r w:rsidRPr="01C5EEB4" w:rsidR="096E5FCB">
        <w:rPr>
          <w:sz w:val="24"/>
          <w:szCs w:val="24"/>
        </w:rPr>
        <w:t>th</w:t>
      </w:r>
      <w:r w:rsidRPr="01C5EEB4" w:rsidR="096E5FCB">
        <w:rPr>
          <w:sz w:val="24"/>
          <w:szCs w:val="24"/>
        </w:rPr>
        <w:t>e model:</w:t>
      </w:r>
    </w:p>
    <w:p w:rsidR="096E5FCB" w:rsidP="39A78AED" w:rsidRDefault="096E5FCB" w14:paraId="4CB8C8BC" w14:textId="0C5DEDB4">
      <w:pPr>
        <w:spacing w:line="285" w:lineRule="exact"/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model.save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("/conte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nt/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gdrive_dr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i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ve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/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MyDr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ive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/TIME_SERIES/Wheat_may11.pt")</w:t>
      </w:r>
    </w:p>
    <w:p w:rsidR="096E5FCB" w:rsidP="01C5EEB4" w:rsidRDefault="096E5FCB" w14:paraId="2F369E40" w14:textId="1AA6E925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1C5EEB4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Modify the path to where you want to save it</w:t>
      </w:r>
    </w:p>
    <w:p w:rsidR="096E5FCB" w:rsidP="01C5EEB4" w:rsidRDefault="096E5FCB" w14:paraId="6CC87884" w14:textId="6052C9A7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1C5EEB4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Loading the model:</w:t>
      </w:r>
    </w:p>
    <w:p w:rsidR="1D819D03" w:rsidP="39A78AED" w:rsidRDefault="1D819D03" w14:paraId="5C97649D" w14:textId="261D2F4F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1D819D03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m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y_model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T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FTModel.loa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d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“/content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/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g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drive_driv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e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/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M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yDriv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e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/</w:t>
      </w:r>
      <w:r w:rsidRPr="39A78AED" w:rsidR="096E5FCB">
        <w:rPr>
          <w:rFonts w:ascii="monospace" w:hAnsi="monospace" w:eastAsia="monospace" w:cs="monospace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TIME_SERIES/Wheat_may11.pt”)</w:t>
      </w:r>
      <w:r w:rsidRPr="39A78AED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1D819D03" w:rsidP="39A78AED" w:rsidRDefault="1D819D03" w14:paraId="3C215A86" w14:textId="415D4EE5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1D819D03" w:rsidP="01C5EEB4" w:rsidRDefault="1D819D03" w14:paraId="18553972" w14:textId="5D151B25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</w:t>
      </w:r>
      <w:r w:rsidRPr="39A78AED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odif</w:t>
      </w:r>
      <w:r w:rsidRPr="39A78AED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</w:t>
      </w:r>
      <w:r w:rsidRPr="39A78AED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39A78AED" w:rsidR="096E5FC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your path to where your model is saved.</w:t>
      </w:r>
    </w:p>
    <w:p w:rsidR="6DCDAEFA" w:rsidP="01C5EEB4" w:rsidRDefault="6DCDAEFA" w14:paraId="48C12372" w14:textId="6AD79F8C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B58F063" w:rsidR="6DCDAEF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The model will give predictions </w:t>
      </w:r>
      <w:r w:rsidRPr="4B58F063" w:rsidR="55BFEB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with period(n) being the </w:t>
      </w:r>
      <w:r w:rsidRPr="4B58F063" w:rsidR="55BFEB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forecast horizon</w:t>
      </w:r>
      <w:r w:rsidRPr="4B58F063" w:rsidR="525ABE49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 months</w:t>
      </w:r>
      <w:r w:rsidRPr="4B58F063" w:rsidR="55BFEB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you are looking to get, in below case n=6</w:t>
      </w:r>
      <w:r w:rsidRPr="4B58F063" w:rsidR="6DCDAEF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640BCEE4" w:rsidP="4B58F063" w:rsidRDefault="640BCEE4" w14:paraId="5EB6F19F" w14:textId="4060FE76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B58F063" w:rsidR="640BCEE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Num_samples</w:t>
      </w:r>
      <w:r w:rsidRPr="4B58F063" w:rsidR="640BCEE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=1 makes the prediction deterministic as opposed to probabilistic. </w:t>
      </w:r>
      <w:r w:rsidRPr="4B58F063" w:rsidR="640BCEE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Num_samples</w:t>
      </w:r>
      <w:r w:rsidRPr="4B58F063" w:rsidR="4D7F92F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B58F063" w:rsidR="640BCEE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&gt;&gt;1 will give a probability distribution output of </w:t>
      </w:r>
      <w:r w:rsidRPr="4B58F063" w:rsidR="1A6669B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what the predicted values may be.</w:t>
      </w:r>
    </w:p>
    <w:p w:rsidR="30E53935" w:rsidP="01C5EEB4" w:rsidRDefault="30E53935" w14:paraId="4078592B" w14:textId="709ACEE0">
      <w:pPr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DCDCDC"/>
          <w:sz w:val="21"/>
          <w:szCs w:val="21"/>
          <w:lang w:val="en-US"/>
        </w:rPr>
      </w:pPr>
      <w:r w:rsidRPr="4B58F063" w:rsidR="30E53935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4B58F063" w:rsidR="30E53935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my_</w:t>
      </w:r>
      <w:r w:rsidRPr="4B58F063" w:rsidR="6DCDAEF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model.predict</w:t>
      </w:r>
      <w:r w:rsidRPr="4B58F063" w:rsidR="6DCDAEF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(n=</w:t>
      </w:r>
      <w:r w:rsidRPr="4B58F063" w:rsidR="1A47354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6</w:t>
      </w:r>
      <w:r w:rsidRPr="4B58F063" w:rsidR="6DCDAEF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,num</w:t>
      </w:r>
      <w:r w:rsidRPr="4B58F063" w:rsidR="6DCDAEF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_samples=1)</w:t>
      </w:r>
    </w:p>
    <w:p w:rsidR="4B58F063" w:rsidP="4B58F063" w:rsidRDefault="4B58F063" w14:paraId="03446207" w14:textId="01C06E1D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DCDCDC"/>
          <w:sz w:val="21"/>
          <w:szCs w:val="21"/>
          <w:lang w:val="en-US"/>
        </w:rPr>
      </w:pPr>
    </w:p>
    <w:p w:rsidR="3A8E9AD1" w:rsidP="01C5EEB4" w:rsidRDefault="3A8E9AD1" w14:paraId="0F746437" w14:textId="2B07E02D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1C5EEB4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Create a plot of the </w:t>
      </w:r>
      <w:r w:rsidRPr="01C5EEB4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backtesting</w:t>
      </w:r>
      <w:r w:rsidRPr="01C5EEB4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results as well as the </w:t>
      </w:r>
      <w:r w:rsidRPr="01C5EEB4" w:rsidR="0EF1356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forecast </w:t>
      </w:r>
      <w:r w:rsidRPr="01C5EEB4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predictions</w:t>
      </w:r>
      <w:r w:rsidRPr="01C5EEB4" w:rsidR="2355C82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3A8E9AD1" w:rsidP="01C5EEB4" w:rsidRDefault="3A8E9AD1" w14:paraId="19600F6A" w14:textId="7F8DED96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calculate</w:t>
      </w:r>
      <w:r w:rsidRPr="39A78AED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the </w:t>
      </w:r>
      <w:hyperlink w:anchor="scrollTo=run9jNTSDnd-&amp;line=5&amp;uniqifier=1" r:id="R51acb19fcc51422a">
        <w:r w:rsidRPr="39A78AED" w:rsidR="3A8E9AD1">
          <w:rPr>
            <w:rStyle w:val="Hyperlink"/>
            <w:rFonts w:ascii="monospace" w:hAnsi="monospace" w:eastAsia="monospace" w:cs="monospace"/>
            <w:b w:val="0"/>
            <w:bCs w:val="0"/>
            <w:noProof w:val="0"/>
            <w:sz w:val="21"/>
            <w:szCs w:val="21"/>
            <w:lang w:val="en-US"/>
          </w:rPr>
          <w:t>mean absolute percentage error</w:t>
        </w:r>
      </w:hyperlink>
      <w:r w:rsidRPr="39A78AED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as well as a 10% error margin... </w:t>
      </w:r>
      <w:r w:rsidRPr="39A78AED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ie</w:t>
      </w:r>
      <w:r w:rsidRPr="39A78AED" w:rsidR="3A8E9AD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lower limit values for 90% of predicted values, and</w:t>
      </w:r>
      <w:r w:rsidRPr="39A78AED" w:rsidR="19CD942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upper limit values for 110% of predicted values.</w:t>
      </w:r>
    </w:p>
    <w:p w:rsidR="2B1A40BD" w:rsidP="01C5EEB4" w:rsidRDefault="2B1A40BD" w14:paraId="0E711D03" w14:textId="292C602C">
      <w:pPr>
        <w:pStyle w:val="Normal"/>
        <w:spacing w:line="285" w:lineRule="exact"/>
      </w:pPr>
      <w:r w:rsidR="2B1A40BD">
        <w:drawing>
          <wp:inline wp14:editId="3EBECCF1" wp14:anchorId="7C341DC1">
            <wp:extent cx="4572000" cy="2257425"/>
            <wp:effectExtent l="0" t="0" r="0" b="0"/>
            <wp:docPr id="178018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a05d9e037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51772" w:rsidP="01C5EEB4" w:rsidRDefault="1BA51772" w14:paraId="1C6B3E5D" w14:textId="4D24BBC0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1C5EEB4" w:rsidR="1BA5177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Final dataset rendering to be visualized in power bi:</w:t>
      </w:r>
    </w:p>
    <w:p w:rsidR="1BA51772" w:rsidP="01C5EEB4" w:rsidRDefault="1BA51772" w14:paraId="336FF863" w14:textId="19B2D9BF">
      <w:pPr>
        <w:pStyle w:val="Normal"/>
        <w:spacing w:line="285" w:lineRule="exact"/>
      </w:pPr>
      <w:r w:rsidR="1BA51772">
        <w:drawing>
          <wp:inline wp14:editId="28705630" wp14:anchorId="17085069">
            <wp:extent cx="4572000" cy="1619250"/>
            <wp:effectExtent l="0" t="0" r="0" b="0"/>
            <wp:docPr id="83309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0663fdca6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753A1C4" w:rsidP="01C5EEB4" w:rsidRDefault="1753A1C4" w14:paraId="1D143788" w14:textId="4B6B4308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The final_wheat.xlsx and final_maize.xlsx files are what will be fed to power bi for visualization.</w:t>
      </w:r>
      <w:r>
        <w:br/>
      </w:r>
      <w:r w:rsidRPr="39A78AED" w:rsidR="5896CCC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The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contains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39A78AED" w:rsidR="7B72B4E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dates from 2018 to date,</w:t>
      </w:r>
      <w:r w:rsidRPr="39A78AED" w:rsidR="57B8252E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actual historical prices of commodity from 2018, model historical 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values</w:t>
      </w:r>
      <w:r w:rsidRPr="39A78AED" w:rsidR="4E6C6F9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aka 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backtesting</w:t>
      </w:r>
      <w:r w:rsidRPr="39A78AED" w:rsidR="1753A1C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valu</w:t>
      </w:r>
      <w:r w:rsidRPr="39A78AED" w:rsidR="287DCCC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es) as well as forecasts of that commodity for the next 6 months, and the respective lower and upper limit values of the forecasts</w:t>
      </w:r>
      <w:r w:rsidRPr="39A78AED" w:rsidR="3CA54197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for each month</w:t>
      </w:r>
      <w:r w:rsidRPr="39A78AED" w:rsidR="287DCCC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>
        <w:br/>
      </w:r>
      <w:r w:rsidRPr="39A78AED" w:rsidR="79E9EF65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The actual historical prices, model historical prices, model forecasts as well as both the lower and upper limits will be plotte</w:t>
      </w:r>
      <w:r w:rsidRPr="39A78AED" w:rsidR="573B2A3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 based on the dates.</w:t>
      </w:r>
      <w:r>
        <w:br/>
      </w:r>
    </w:p>
    <w:p w:rsidR="2D92AAA4" w:rsidP="39A78AED" w:rsidRDefault="2D92AAA4" w14:paraId="17EB236B" w14:textId="48E0E89E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On Power </w:t>
      </w:r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BI,I</w:t>
      </w:r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use</w:t>
      </w:r>
      <w:r w:rsidRPr="39A78AED" w:rsidR="04AEAD3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d</w:t>
      </w:r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the </w:t>
      </w:r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plotly</w:t>
      </w:r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hyperlink r:id="R3d21eb9a20254a0d">
        <w:r w:rsidRPr="39A78AED" w:rsidR="2D92AAA4">
          <w:rPr>
            <w:rStyle w:val="Hyperlink"/>
            <w:rFonts w:ascii="monospace" w:hAnsi="monospace" w:eastAsia="monospace" w:cs="monospace"/>
            <w:b w:val="0"/>
            <w:bCs w:val="0"/>
            <w:noProof w:val="0"/>
            <w:sz w:val="21"/>
            <w:szCs w:val="21"/>
            <w:lang w:val="en-US"/>
          </w:rPr>
          <w:t>Akvelon</w:t>
        </w:r>
      </w:hyperlink>
      <w:r w:rsidRPr="39A78AED" w:rsidR="2D92AAA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visualization tool</w:t>
      </w:r>
      <w:r w:rsidRPr="39A78AED" w:rsidR="33F94108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617F265F" w:rsidP="39A78AED" w:rsidRDefault="617F265F" w14:paraId="65B684AA" w14:textId="321BB139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9A78AED" w:rsidR="617F265F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The model and data are hosted on a private repository on hugging face spaces. The model requires GPU for training but can perform inference or testing on CPU machines.</w:t>
      </w:r>
    </w:p>
    <w:p w:rsidR="1BA51772" w:rsidP="01C5EEB4" w:rsidRDefault="1BA51772" w14:paraId="4688951A" w14:textId="470048AD">
      <w:pPr>
        <w:spacing w:line="285" w:lineRule="exact"/>
      </w:pPr>
      <w:r>
        <w:br/>
      </w:r>
    </w:p>
    <w:p w:rsidR="01C5EEB4" w:rsidP="01C5EEB4" w:rsidRDefault="01C5EEB4" w14:paraId="01DE9089" w14:textId="16147227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01C5EEB4" w:rsidP="01C5EEB4" w:rsidRDefault="01C5EEB4" w14:paraId="2F6754E1" w14:textId="1B986CE6">
      <w:pPr>
        <w:pStyle w:val="Normal"/>
        <w:spacing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01C5EEB4" w:rsidP="01C5EEB4" w:rsidRDefault="01C5EEB4" w14:paraId="2A54BF44" w14:textId="728BADD9">
      <w:pPr>
        <w:pStyle w:val="Normal"/>
        <w:ind w:left="0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CACv7pst" int2:invalidationBookmarkName="" int2:hashCode="4iGRiAl0AhzmDg" int2:id="LMJb9roP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c66e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cd62a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1c9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434C3E"/>
    <w:rsid w:val="00D00C45"/>
    <w:rsid w:val="012037AB"/>
    <w:rsid w:val="014595D8"/>
    <w:rsid w:val="01C5EEB4"/>
    <w:rsid w:val="0248B2DA"/>
    <w:rsid w:val="02FF60D1"/>
    <w:rsid w:val="0331B884"/>
    <w:rsid w:val="0353EA6B"/>
    <w:rsid w:val="03B1EB0E"/>
    <w:rsid w:val="040B1E99"/>
    <w:rsid w:val="045C889F"/>
    <w:rsid w:val="048218F7"/>
    <w:rsid w:val="0496E5AC"/>
    <w:rsid w:val="049C1AB0"/>
    <w:rsid w:val="04AEAD3C"/>
    <w:rsid w:val="0522F401"/>
    <w:rsid w:val="055A394A"/>
    <w:rsid w:val="05F85900"/>
    <w:rsid w:val="06199031"/>
    <w:rsid w:val="0622F8A2"/>
    <w:rsid w:val="06638751"/>
    <w:rsid w:val="082619F5"/>
    <w:rsid w:val="08C1F5CD"/>
    <w:rsid w:val="08F1675A"/>
    <w:rsid w:val="0916D165"/>
    <w:rsid w:val="096E5FCB"/>
    <w:rsid w:val="097592C1"/>
    <w:rsid w:val="0A140FBA"/>
    <w:rsid w:val="0AA3A829"/>
    <w:rsid w:val="0AA5883E"/>
    <w:rsid w:val="0BECC55D"/>
    <w:rsid w:val="0BF48D4E"/>
    <w:rsid w:val="0CBF1A67"/>
    <w:rsid w:val="0D1B4F56"/>
    <w:rsid w:val="0D654B2F"/>
    <w:rsid w:val="0D8895BE"/>
    <w:rsid w:val="0DFC644E"/>
    <w:rsid w:val="0E9FD516"/>
    <w:rsid w:val="0EF1356A"/>
    <w:rsid w:val="0F08FA55"/>
    <w:rsid w:val="0F875ACA"/>
    <w:rsid w:val="0FE2FFFA"/>
    <w:rsid w:val="107480FB"/>
    <w:rsid w:val="1087B7AF"/>
    <w:rsid w:val="10FF7834"/>
    <w:rsid w:val="111D98BF"/>
    <w:rsid w:val="11D9F302"/>
    <w:rsid w:val="121DD572"/>
    <w:rsid w:val="12897646"/>
    <w:rsid w:val="12D40356"/>
    <w:rsid w:val="13034CAA"/>
    <w:rsid w:val="1308EE5E"/>
    <w:rsid w:val="142E1A21"/>
    <w:rsid w:val="145C1CB1"/>
    <w:rsid w:val="1471E220"/>
    <w:rsid w:val="149D4C0B"/>
    <w:rsid w:val="15824737"/>
    <w:rsid w:val="15FD41F3"/>
    <w:rsid w:val="1666BCF9"/>
    <w:rsid w:val="16B86C77"/>
    <w:rsid w:val="1749B482"/>
    <w:rsid w:val="1753A1C4"/>
    <w:rsid w:val="1797B99D"/>
    <w:rsid w:val="17EB3C78"/>
    <w:rsid w:val="180AB417"/>
    <w:rsid w:val="18DC5B28"/>
    <w:rsid w:val="190506E3"/>
    <w:rsid w:val="1934E2B5"/>
    <w:rsid w:val="19455343"/>
    <w:rsid w:val="19CD9424"/>
    <w:rsid w:val="19D54E22"/>
    <w:rsid w:val="1A473544"/>
    <w:rsid w:val="1A635A20"/>
    <w:rsid w:val="1A6669BB"/>
    <w:rsid w:val="1BA51772"/>
    <w:rsid w:val="1C061F38"/>
    <w:rsid w:val="1C7CF405"/>
    <w:rsid w:val="1D819D03"/>
    <w:rsid w:val="1DCB98EB"/>
    <w:rsid w:val="1DEF2B7B"/>
    <w:rsid w:val="1DFCB535"/>
    <w:rsid w:val="205146C4"/>
    <w:rsid w:val="21889727"/>
    <w:rsid w:val="21EB3F61"/>
    <w:rsid w:val="22C29C9E"/>
    <w:rsid w:val="2355C82B"/>
    <w:rsid w:val="262BCE69"/>
    <w:rsid w:val="26A55651"/>
    <w:rsid w:val="271114B8"/>
    <w:rsid w:val="2858E908"/>
    <w:rsid w:val="287DCCC6"/>
    <w:rsid w:val="2896F2D6"/>
    <w:rsid w:val="2922E485"/>
    <w:rsid w:val="29F84984"/>
    <w:rsid w:val="2A04712E"/>
    <w:rsid w:val="2B1A40BD"/>
    <w:rsid w:val="2B6FF728"/>
    <w:rsid w:val="2B78F94A"/>
    <w:rsid w:val="2B91D808"/>
    <w:rsid w:val="2C3AC3E9"/>
    <w:rsid w:val="2C7193A8"/>
    <w:rsid w:val="2C980FFD"/>
    <w:rsid w:val="2D92AAA4"/>
    <w:rsid w:val="2DE76A7A"/>
    <w:rsid w:val="2E0D6409"/>
    <w:rsid w:val="2E6BA495"/>
    <w:rsid w:val="2EB09A0C"/>
    <w:rsid w:val="2EB5B042"/>
    <w:rsid w:val="2F93AE0D"/>
    <w:rsid w:val="2FB2C743"/>
    <w:rsid w:val="2FF9745E"/>
    <w:rsid w:val="3034E831"/>
    <w:rsid w:val="30E53935"/>
    <w:rsid w:val="3114CE0D"/>
    <w:rsid w:val="31F42ADE"/>
    <w:rsid w:val="33F94108"/>
    <w:rsid w:val="344E4A02"/>
    <w:rsid w:val="352BD28D"/>
    <w:rsid w:val="35A6C6DA"/>
    <w:rsid w:val="36497CE6"/>
    <w:rsid w:val="3657B600"/>
    <w:rsid w:val="37434C3E"/>
    <w:rsid w:val="37850287"/>
    <w:rsid w:val="384B18E6"/>
    <w:rsid w:val="38A1C57E"/>
    <w:rsid w:val="39A78AED"/>
    <w:rsid w:val="3A37E4A7"/>
    <w:rsid w:val="3A8E9AD1"/>
    <w:rsid w:val="3B023041"/>
    <w:rsid w:val="3BECA4E8"/>
    <w:rsid w:val="3C2258E7"/>
    <w:rsid w:val="3CA54197"/>
    <w:rsid w:val="3D0903AC"/>
    <w:rsid w:val="3D909898"/>
    <w:rsid w:val="3E0647BC"/>
    <w:rsid w:val="3E9C28CC"/>
    <w:rsid w:val="3EA4D40D"/>
    <w:rsid w:val="3EB7BB8D"/>
    <w:rsid w:val="3F827609"/>
    <w:rsid w:val="4037F92D"/>
    <w:rsid w:val="4073787E"/>
    <w:rsid w:val="40C36477"/>
    <w:rsid w:val="42A2CE61"/>
    <w:rsid w:val="42BA16CB"/>
    <w:rsid w:val="42DC15C4"/>
    <w:rsid w:val="43A414BD"/>
    <w:rsid w:val="44319951"/>
    <w:rsid w:val="443CBECF"/>
    <w:rsid w:val="4455E72C"/>
    <w:rsid w:val="445B6F5C"/>
    <w:rsid w:val="453FE51E"/>
    <w:rsid w:val="45AFF52B"/>
    <w:rsid w:val="45F1B78D"/>
    <w:rsid w:val="46E1A728"/>
    <w:rsid w:val="471ED0A9"/>
    <w:rsid w:val="47484AE9"/>
    <w:rsid w:val="47C78AEC"/>
    <w:rsid w:val="47DFAB97"/>
    <w:rsid w:val="47E5648C"/>
    <w:rsid w:val="480E0ADA"/>
    <w:rsid w:val="482FC908"/>
    <w:rsid w:val="4842FBE3"/>
    <w:rsid w:val="4874DBCE"/>
    <w:rsid w:val="48BD66A3"/>
    <w:rsid w:val="492EE07F"/>
    <w:rsid w:val="49EABC96"/>
    <w:rsid w:val="49FA2DE4"/>
    <w:rsid w:val="4A145F0E"/>
    <w:rsid w:val="4A92EE21"/>
    <w:rsid w:val="4AE0B8E7"/>
    <w:rsid w:val="4AE69EF4"/>
    <w:rsid w:val="4B58F063"/>
    <w:rsid w:val="4B95FE45"/>
    <w:rsid w:val="4BAC6EB3"/>
    <w:rsid w:val="4C0D42E9"/>
    <w:rsid w:val="4D1BD90A"/>
    <w:rsid w:val="4D683432"/>
    <w:rsid w:val="4D7F92F4"/>
    <w:rsid w:val="4DBB9BC1"/>
    <w:rsid w:val="4E6C6F9A"/>
    <w:rsid w:val="4E9FCAE5"/>
    <w:rsid w:val="4EB7A96B"/>
    <w:rsid w:val="4ECB1482"/>
    <w:rsid w:val="4F7C3691"/>
    <w:rsid w:val="50C2BAA3"/>
    <w:rsid w:val="50E9C6C5"/>
    <w:rsid w:val="519BC4C3"/>
    <w:rsid w:val="52403024"/>
    <w:rsid w:val="525ABE49"/>
    <w:rsid w:val="53ED27B2"/>
    <w:rsid w:val="53F531DB"/>
    <w:rsid w:val="54000E39"/>
    <w:rsid w:val="5440D4B0"/>
    <w:rsid w:val="547DB50C"/>
    <w:rsid w:val="55BFEBD0"/>
    <w:rsid w:val="55D11630"/>
    <w:rsid w:val="55ED68E8"/>
    <w:rsid w:val="55F73082"/>
    <w:rsid w:val="5649CBDB"/>
    <w:rsid w:val="56B30978"/>
    <w:rsid w:val="5733CB6A"/>
    <w:rsid w:val="573B2A3D"/>
    <w:rsid w:val="57B555CE"/>
    <w:rsid w:val="57B8252E"/>
    <w:rsid w:val="57CCE11C"/>
    <w:rsid w:val="57E2726A"/>
    <w:rsid w:val="585640FA"/>
    <w:rsid w:val="588F9591"/>
    <w:rsid w:val="5896CCC2"/>
    <w:rsid w:val="58F113BF"/>
    <w:rsid w:val="5A5BC83F"/>
    <w:rsid w:val="5A8AC4E8"/>
    <w:rsid w:val="5ACF99D3"/>
    <w:rsid w:val="5AE8C230"/>
    <w:rsid w:val="5B83636A"/>
    <w:rsid w:val="5BE18E64"/>
    <w:rsid w:val="5BFE045E"/>
    <w:rsid w:val="5D708D93"/>
    <w:rsid w:val="5D8BBA6F"/>
    <w:rsid w:val="5E092A78"/>
    <w:rsid w:val="5E5225D1"/>
    <w:rsid w:val="5F3FAB7B"/>
    <w:rsid w:val="5F64A417"/>
    <w:rsid w:val="5F8CDE6C"/>
    <w:rsid w:val="5FA30AF6"/>
    <w:rsid w:val="5FCC6549"/>
    <w:rsid w:val="617F265F"/>
    <w:rsid w:val="61DB000D"/>
    <w:rsid w:val="62D1A9F7"/>
    <w:rsid w:val="62EC77EC"/>
    <w:rsid w:val="63046CDC"/>
    <w:rsid w:val="63505193"/>
    <w:rsid w:val="636A5B26"/>
    <w:rsid w:val="63B5D08A"/>
    <w:rsid w:val="640BCEE4"/>
    <w:rsid w:val="648591D2"/>
    <w:rsid w:val="65090008"/>
    <w:rsid w:val="650BE0AE"/>
    <w:rsid w:val="65AD8BB3"/>
    <w:rsid w:val="65E0C4C2"/>
    <w:rsid w:val="661541D2"/>
    <w:rsid w:val="66308C4B"/>
    <w:rsid w:val="67EEBB16"/>
    <w:rsid w:val="6903375B"/>
    <w:rsid w:val="693B1823"/>
    <w:rsid w:val="694F4A11"/>
    <w:rsid w:val="6B2F3E48"/>
    <w:rsid w:val="6B942C5B"/>
    <w:rsid w:val="6BCD3254"/>
    <w:rsid w:val="6BDC8DC0"/>
    <w:rsid w:val="6C9722AF"/>
    <w:rsid w:val="6DCDAEFA"/>
    <w:rsid w:val="6DEE00FB"/>
    <w:rsid w:val="6DF774D0"/>
    <w:rsid w:val="6E11D7C8"/>
    <w:rsid w:val="6E943687"/>
    <w:rsid w:val="6ECE4ADA"/>
    <w:rsid w:val="6ECE941A"/>
    <w:rsid w:val="6F095961"/>
    <w:rsid w:val="6F112152"/>
    <w:rsid w:val="706A03E4"/>
    <w:rsid w:val="708ED128"/>
    <w:rsid w:val="70A529C2"/>
    <w:rsid w:val="7170E761"/>
    <w:rsid w:val="7176909D"/>
    <w:rsid w:val="7261A137"/>
    <w:rsid w:val="729E5C62"/>
    <w:rsid w:val="7315E6F4"/>
    <w:rsid w:val="73842852"/>
    <w:rsid w:val="739669E0"/>
    <w:rsid w:val="743A2CC3"/>
    <w:rsid w:val="74EE6217"/>
    <w:rsid w:val="758062D6"/>
    <w:rsid w:val="764C6826"/>
    <w:rsid w:val="76A2AB4F"/>
    <w:rsid w:val="771982BE"/>
    <w:rsid w:val="78D35609"/>
    <w:rsid w:val="78F403A6"/>
    <w:rsid w:val="79148116"/>
    <w:rsid w:val="79E9EF65"/>
    <w:rsid w:val="7AD5F329"/>
    <w:rsid w:val="7ADBBE03"/>
    <w:rsid w:val="7B4CA02D"/>
    <w:rsid w:val="7B72B4EB"/>
    <w:rsid w:val="7BB7CB70"/>
    <w:rsid w:val="7BD67BFD"/>
    <w:rsid w:val="7C0C4BFA"/>
    <w:rsid w:val="7C0EE2FE"/>
    <w:rsid w:val="7C5176B9"/>
    <w:rsid w:val="7D11E23B"/>
    <w:rsid w:val="7D5C1757"/>
    <w:rsid w:val="7DB4E17C"/>
    <w:rsid w:val="7E36420C"/>
    <w:rsid w:val="7FD2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34C3E"/>
  <w15:chartTrackingRefBased/>
  <w15:docId w15:val="{EAC4FCC8-6BBD-43EE-A044-F9F4A730FC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327d8f710e06463a" Type="http://schemas.openxmlformats.org/officeDocument/2006/relationships/image" Target="/media/image9.png"/><Relationship Id="rId3" Type="http://schemas.openxmlformats.org/officeDocument/2006/relationships/webSettings" Target="webSettings.xml"/><Relationship Id="R960e98d383d549d0" Type="http://schemas.openxmlformats.org/officeDocument/2006/relationships/image" Target="/media/image8.png"/><Relationship Id="R8a541de494284dca" Type="http://schemas.openxmlformats.org/officeDocument/2006/relationships/hyperlink" Target="https://fdw.fews.net/api/priceindexvaluefacts.json?fields=simple" TargetMode="External"/><Relationship Id="R1612fea39da34707" Type="http://schemas.openxmlformats.org/officeDocument/2006/relationships/hyperlink" Target="https://colab.research.google.com/drive/1pKt-uYWYoIzbGQOVZj3or04A3RJDniLU" TargetMode="External"/><Relationship Id="R3d21eb9a20254a0d" Type="http://schemas.openxmlformats.org/officeDocument/2006/relationships/hyperlink" Target="https://www.youtube.com/watch?v=mujr5QuR3cc" TargetMode="Externa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6f483caa8861435c" Type="http://schemas.openxmlformats.org/officeDocument/2006/relationships/hyperlink" Target="https://fdw.fews.net/api/marketpricefacts.json?country_code=GB" TargetMode="External"/><Relationship Id="R0c8524780d9e4761" Type="http://schemas.openxmlformats.org/officeDocument/2006/relationships/image" Target="/media/image7.png"/><Relationship Id="R4fc0663fdca64373" Type="http://schemas.openxmlformats.org/officeDocument/2006/relationships/image" Target="/media/image10.png"/><Relationship Id="R5d5d532fc9064db7" Type="http://schemas.openxmlformats.org/officeDocument/2006/relationships/hyperlink" Target="https://colab.research.google.com/drive/1pKt-uYWYoIzbGQOVZj3or04A3RJDniLU" TargetMode="External"/><Relationship Id="R51acb19fcc51422a" Type="http://schemas.openxmlformats.org/officeDocument/2006/relationships/hyperlink" Target="https://colab.research.google.com/drive/1pKt-uYWYoIzbGQOVZj3or04A3RJDniLU" TargetMode="External"/><Relationship Id="rId1" Type="http://schemas.openxmlformats.org/officeDocument/2006/relationships/styles" Target="styles.xml"/><Relationship Id="R63adf90e42bc44cd" Type="http://schemas.openxmlformats.org/officeDocument/2006/relationships/image" Target="/media/image5.png"/><Relationship Id="R060702e309674039" Type="http://schemas.openxmlformats.org/officeDocument/2006/relationships/image" Target="/media/imagec.png"/><Relationship Id="R206d7dc231c24887" Type="http://schemas.openxmlformats.org/officeDocument/2006/relationships/hyperlink" Target="https://unit8co.github.io/darts/generated_api/darts.models.forecasting.tft_model.html" TargetMode="External"/><Relationship Id="R4924271a0c804ced" Type="http://schemas.openxmlformats.org/officeDocument/2006/relationships/image" Target="/media/imaged.png"/><Relationship Id="R8c9a01ff27a74ff6" Type="http://schemas.openxmlformats.org/officeDocument/2006/relationships/image" Target="/media/imagee.png"/><Relationship Id="Ree3594c65ffb4042" Type="http://schemas.microsoft.com/office/2020/10/relationships/intelligence" Target="intelligence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367709d71ae741e4" Type="http://schemas.openxmlformats.org/officeDocument/2006/relationships/image" Target="/media/image3.png"/><Relationship Id="Rd5d0370c79e34d01" Type="http://schemas.openxmlformats.org/officeDocument/2006/relationships/image" Target="/media/image4.png"/><Relationship Id="Racfb4a34faaa4c2c" Type="http://schemas.openxmlformats.org/officeDocument/2006/relationships/image" Target="/media/image.png"/><Relationship Id="R28363ea0b69347a0" Type="http://schemas.openxmlformats.org/officeDocument/2006/relationships/hyperlink" Target="https://fdw.fews.net/api/marketpricefacts.json?country=US" TargetMode="External"/><Relationship Id="R8217e9132a6b4556" Type="http://schemas.openxmlformats.org/officeDocument/2006/relationships/image" Target="/media/image6.png"/><Relationship Id="R50a343c59d234442" Type="http://schemas.openxmlformats.org/officeDocument/2006/relationships/image" Target="/media/imagea.png"/><Relationship Id="R9a5a05d9e0374e52" Type="http://schemas.openxmlformats.org/officeDocument/2006/relationships/image" Target="/media/imagef.png"/><Relationship Id="rId4" Type="http://schemas.openxmlformats.org/officeDocument/2006/relationships/fontTable" Target="fontTable.xml"/><Relationship Id="Rdeeda96276e643ea" Type="http://schemas.openxmlformats.org/officeDocument/2006/relationships/image" Target="/media/image2.png"/><Relationship Id="R81f708e74c584787" Type="http://schemas.openxmlformats.org/officeDocument/2006/relationships/image" Target="/media/imageb.png"/><Relationship Id="Re7dbc178a4164182" Type="http://schemas.openxmlformats.org/officeDocument/2006/relationships/numbering" Target="numbering.xml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54256FDF643043950D87F9CBA486B2" ma:contentTypeVersion="18" ma:contentTypeDescription="Create a new document." ma:contentTypeScope="" ma:versionID="cd4bfdc7c449f208d395f0952106cc34">
  <xsd:schema xmlns:xsd="http://www.w3.org/2001/XMLSchema" xmlns:xs="http://www.w3.org/2001/XMLSchema" xmlns:p="http://schemas.microsoft.com/office/2006/metadata/properties" xmlns:ns2="32974f58-fdac-479f-b811-7e64d7afc1a5" xmlns:ns3="1b669147-7676-49ee-923f-96889805cc3f" xmlns:ns4="b2594ab3-d42a-4e76-bde3-98c81b560ae9" targetNamespace="http://schemas.microsoft.com/office/2006/metadata/properties" ma:root="true" ma:fieldsID="df1c027fac24cdaba1a0f02d9ca7e80f" ns2:_="" ns3:_="" ns4:_="">
    <xsd:import namespace="32974f58-fdac-479f-b811-7e64d7afc1a5"/>
    <xsd:import namespace="1b669147-7676-49ee-923f-96889805cc3f"/>
    <xsd:import namespace="b2594ab3-d42a-4e76-bde3-98c81b560a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974f58-fdac-479f-b811-7e64d7afc1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e90c631-7896-4d4b-aef2-bd8af8cfca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69147-7676-49ee-923f-96889805cc3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94ab3-d42a-4e76-bde3-98c81b560ae9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ee4dc511-4699-4d42-a858-9e049e93aeac}" ma:internalName="TaxCatchAll" ma:showField="CatchAllData" ma:web="1b669147-7676-49ee-923f-96889805cc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94ab3-d42a-4e76-bde3-98c81b560ae9" xsi:nil="true"/>
    <lcf76f155ced4ddcb4097134ff3c332f xmlns="32974f58-fdac-479f-b811-7e64d7afc1a5">
      <Terms xmlns="http://schemas.microsoft.com/office/infopath/2007/PartnerControls"/>
    </lcf76f155ced4ddcb4097134ff3c332f>
    <SharedWithUsers xmlns="1b669147-7676-49ee-923f-96889805cc3f">
      <UserInfo>
        <DisplayName>Cayetano, Janeen Kim</DisplayName>
        <AccountId>13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5E61B46E-CFF4-4B2A-AAE3-9BACDA9BF81C}"/>
</file>

<file path=customXml/itemProps2.xml><?xml version="1.0" encoding="utf-8"?>
<ds:datastoreItem xmlns:ds="http://schemas.openxmlformats.org/officeDocument/2006/customXml" ds:itemID="{FCFF39D9-1C88-41B5-B355-D4AD38A1181E}"/>
</file>

<file path=customXml/itemProps3.xml><?xml version="1.0" encoding="utf-8"?>
<ds:datastoreItem xmlns:ds="http://schemas.openxmlformats.org/officeDocument/2006/customXml" ds:itemID="{E9EA7D6C-A970-4FEA-AA31-874030DC925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Kimotho, Wangari</dc:creator>
  <cp:keywords/>
  <dc:description/>
  <cp:lastModifiedBy>Kimotho, Wangari</cp:lastModifiedBy>
  <dcterms:created xsi:type="dcterms:W3CDTF">2023-05-15T06:59:49Z</dcterms:created>
  <dcterms:modified xsi:type="dcterms:W3CDTF">2023-08-08T13:08:17Z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0x010100AD54256FDF643043950D87F9CBA486B2</vt:lpwstr>
  </property>
  <property fmtid="{D5CDD505-2E9C-101B-9397-08002B2CF9AE}" pid="3" name="MediaServiceImageTags">
    <vt:lpwstr/>
  </property>
</Properties>
</file>