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C03" w:rsidRDefault="00517355">
      <w:r>
        <w:rPr>
          <w:rFonts w:hint="eastAsia"/>
        </w:rPr>
        <w:t>归档存储翻译：</w:t>
      </w:r>
    </w:p>
    <w:p w:rsidR="004F7B6D" w:rsidRDefault="004F7B6D">
      <w:pPr>
        <w:rPr>
          <w:color w:val="FF0000"/>
        </w:rPr>
      </w:pPr>
      <w:r>
        <w:rPr>
          <w:rFonts w:hint="eastAsia"/>
          <w:color w:val="FF0000"/>
        </w:rPr>
        <w:t>翻译注意：</w:t>
      </w:r>
    </w:p>
    <w:p w:rsidR="004F7B6D" w:rsidRPr="004F7B6D" w:rsidRDefault="004F7B6D">
      <w:pPr>
        <w:rPr>
          <w:color w:val="FF0000"/>
        </w:rPr>
      </w:pPr>
      <w:r w:rsidRPr="004F7B6D">
        <w:rPr>
          <w:rFonts w:hint="eastAsia"/>
          <w:color w:val="FF0000"/>
        </w:rPr>
        <w:t>文件请翻译成：</w:t>
      </w:r>
      <w:proofErr w:type="spellStart"/>
      <w:proofErr w:type="gramStart"/>
      <w:r w:rsidRPr="004F7B6D">
        <w:rPr>
          <w:rFonts w:hint="eastAsia"/>
          <w:color w:val="FF0000"/>
        </w:rPr>
        <w:t>objcet</w:t>
      </w:r>
      <w:proofErr w:type="spellEnd"/>
      <w:proofErr w:type="gramEnd"/>
      <w:r w:rsidRPr="004F7B6D">
        <w:rPr>
          <w:rFonts w:hint="eastAsia"/>
          <w:color w:val="FF0000"/>
        </w:rPr>
        <w:t xml:space="preserve"> </w:t>
      </w:r>
    </w:p>
    <w:tbl>
      <w:tblPr>
        <w:tblStyle w:val="a3"/>
        <w:tblW w:w="0" w:type="auto"/>
        <w:tblLook w:val="04A0" w:firstRow="1" w:lastRow="0" w:firstColumn="1" w:lastColumn="0" w:noHBand="0" w:noVBand="1"/>
      </w:tblPr>
      <w:tblGrid>
        <w:gridCol w:w="4261"/>
        <w:gridCol w:w="4261"/>
      </w:tblGrid>
      <w:tr w:rsidR="00517355" w:rsidTr="00517355">
        <w:tc>
          <w:tcPr>
            <w:tcW w:w="4261" w:type="dxa"/>
          </w:tcPr>
          <w:p w:rsidR="00517355" w:rsidRDefault="00517355">
            <w:r>
              <w:rPr>
                <w:rFonts w:hint="eastAsia"/>
              </w:rPr>
              <w:t>中文</w:t>
            </w:r>
          </w:p>
        </w:tc>
        <w:tc>
          <w:tcPr>
            <w:tcW w:w="4261" w:type="dxa"/>
          </w:tcPr>
          <w:p w:rsidR="00517355" w:rsidRDefault="00517355">
            <w:r>
              <w:rPr>
                <w:rFonts w:hint="eastAsia"/>
              </w:rPr>
              <w:t>译文</w:t>
            </w:r>
          </w:p>
        </w:tc>
      </w:tr>
      <w:tr w:rsidR="004F7B6D" w:rsidTr="00517355">
        <w:tc>
          <w:tcPr>
            <w:tcW w:w="4261" w:type="dxa"/>
          </w:tcPr>
          <w:p w:rsidR="004F7B6D" w:rsidRDefault="00740E0D" w:rsidP="008822F2">
            <w:r w:rsidRPr="00740E0D">
              <w:rPr>
                <w:rFonts w:hint="eastAsia"/>
              </w:rPr>
              <w:t>创建历史数据同步任务</w:t>
            </w:r>
          </w:p>
        </w:tc>
        <w:tc>
          <w:tcPr>
            <w:tcW w:w="4261" w:type="dxa"/>
          </w:tcPr>
          <w:p w:rsidR="004F7B6D" w:rsidRDefault="004F7B6D"/>
        </w:tc>
      </w:tr>
      <w:tr w:rsidR="004F7B6D" w:rsidTr="00517355">
        <w:tc>
          <w:tcPr>
            <w:tcW w:w="4261" w:type="dxa"/>
          </w:tcPr>
          <w:p w:rsidR="004F7B6D" w:rsidRDefault="00740E0D" w:rsidP="008822F2">
            <w:r>
              <w:rPr>
                <w:rFonts w:hint="eastAsia"/>
              </w:rPr>
              <w:t>源地域</w:t>
            </w:r>
          </w:p>
        </w:tc>
        <w:tc>
          <w:tcPr>
            <w:tcW w:w="4261" w:type="dxa"/>
          </w:tcPr>
          <w:p w:rsidR="004F7B6D" w:rsidRDefault="004F7B6D" w:rsidP="00682018"/>
        </w:tc>
      </w:tr>
      <w:tr w:rsidR="004F7B6D" w:rsidTr="00517355">
        <w:tc>
          <w:tcPr>
            <w:tcW w:w="4261" w:type="dxa"/>
          </w:tcPr>
          <w:p w:rsidR="004F7B6D" w:rsidRDefault="00740E0D" w:rsidP="008822F2">
            <w:r>
              <w:rPr>
                <w:rFonts w:hint="eastAsia"/>
              </w:rPr>
              <w:t>源</w:t>
            </w:r>
            <w:r>
              <w:rPr>
                <w:rFonts w:hint="eastAsia"/>
              </w:rPr>
              <w:t>bucket</w:t>
            </w:r>
          </w:p>
        </w:tc>
        <w:tc>
          <w:tcPr>
            <w:tcW w:w="4261" w:type="dxa"/>
          </w:tcPr>
          <w:p w:rsidR="004F7B6D" w:rsidRDefault="004F7B6D"/>
        </w:tc>
      </w:tr>
      <w:tr w:rsidR="004F7B6D" w:rsidTr="00517355">
        <w:tc>
          <w:tcPr>
            <w:tcW w:w="4261" w:type="dxa"/>
          </w:tcPr>
          <w:p w:rsidR="004F7B6D" w:rsidRDefault="00740E0D" w:rsidP="008822F2">
            <w:r>
              <w:rPr>
                <w:rFonts w:hint="eastAsia"/>
              </w:rPr>
              <w:t>目标地域</w:t>
            </w:r>
          </w:p>
        </w:tc>
        <w:tc>
          <w:tcPr>
            <w:tcW w:w="4261" w:type="dxa"/>
          </w:tcPr>
          <w:p w:rsidR="004F7B6D" w:rsidRDefault="004F7B6D" w:rsidP="00682018"/>
        </w:tc>
      </w:tr>
      <w:tr w:rsidR="004F7B6D" w:rsidTr="00517355">
        <w:tc>
          <w:tcPr>
            <w:tcW w:w="4261" w:type="dxa"/>
          </w:tcPr>
          <w:p w:rsidR="004F7B6D" w:rsidRDefault="00740E0D" w:rsidP="008822F2">
            <w:r>
              <w:rPr>
                <w:rFonts w:ascii="Segoe UI" w:hAnsi="Segoe UI" w:cs="Segoe UI" w:hint="eastAsia"/>
                <w:color w:val="FF0000"/>
                <w:szCs w:val="21"/>
                <w:shd w:val="clear" w:color="auto" w:fill="FFFFFF"/>
              </w:rPr>
              <w:t>同步对象</w:t>
            </w:r>
          </w:p>
        </w:tc>
        <w:tc>
          <w:tcPr>
            <w:tcW w:w="4261" w:type="dxa"/>
          </w:tcPr>
          <w:p w:rsidR="004F7B6D" w:rsidRDefault="004F7B6D"/>
        </w:tc>
      </w:tr>
      <w:tr w:rsidR="00200088" w:rsidTr="00517355">
        <w:tc>
          <w:tcPr>
            <w:tcW w:w="4261" w:type="dxa"/>
          </w:tcPr>
          <w:p w:rsidR="00200088" w:rsidRDefault="00740E0D" w:rsidP="00200088">
            <w:pPr>
              <w:tabs>
                <w:tab w:val="left" w:pos="840"/>
              </w:tabs>
              <w:rPr>
                <w:rFonts w:ascii="Segoe UI" w:hAnsi="Segoe UI" w:cs="Segoe UI"/>
                <w:color w:val="FF0000"/>
                <w:szCs w:val="21"/>
                <w:shd w:val="clear" w:color="auto" w:fill="FFFFFF"/>
              </w:rPr>
            </w:pPr>
            <w:r>
              <w:rPr>
                <w:rFonts w:ascii="Segoe UI" w:hAnsi="Segoe UI" w:cs="Segoe UI" w:hint="eastAsia"/>
                <w:color w:val="FF0000"/>
                <w:szCs w:val="21"/>
                <w:shd w:val="clear" w:color="auto" w:fill="FFFFFF"/>
              </w:rPr>
              <w:t>存储类型</w:t>
            </w:r>
          </w:p>
        </w:tc>
        <w:tc>
          <w:tcPr>
            <w:tcW w:w="4261" w:type="dxa"/>
          </w:tcPr>
          <w:p w:rsidR="00200088" w:rsidRDefault="00200088"/>
        </w:tc>
      </w:tr>
      <w:tr w:rsidR="00200088" w:rsidTr="00517355">
        <w:tc>
          <w:tcPr>
            <w:tcW w:w="4261" w:type="dxa"/>
          </w:tcPr>
          <w:p w:rsidR="00200088" w:rsidRDefault="00740E0D" w:rsidP="00740E0D">
            <w:pPr>
              <w:tabs>
                <w:tab w:val="left" w:pos="840"/>
              </w:tabs>
              <w:rPr>
                <w:rFonts w:ascii="Segoe UI" w:hAnsi="Segoe UI" w:cs="Segoe UI"/>
                <w:color w:val="FF0000"/>
                <w:szCs w:val="21"/>
                <w:shd w:val="clear" w:color="auto" w:fill="FFFFFF"/>
              </w:rPr>
            </w:pPr>
            <w:r>
              <w:rPr>
                <w:rFonts w:ascii="Segoe UI" w:hAnsi="Segoe UI" w:cs="Segoe UI" w:hint="eastAsia"/>
                <w:color w:val="FF0000"/>
                <w:szCs w:val="21"/>
                <w:shd w:val="clear" w:color="auto" w:fill="FFFFFF"/>
              </w:rPr>
              <w:t>全部文件</w:t>
            </w:r>
          </w:p>
        </w:tc>
        <w:tc>
          <w:tcPr>
            <w:tcW w:w="4261" w:type="dxa"/>
          </w:tcPr>
          <w:p w:rsidR="00200088" w:rsidRDefault="00200088"/>
        </w:tc>
      </w:tr>
      <w:tr w:rsidR="004F7B6D" w:rsidTr="00517355">
        <w:tc>
          <w:tcPr>
            <w:tcW w:w="4261" w:type="dxa"/>
          </w:tcPr>
          <w:p w:rsidR="004F7B6D" w:rsidRDefault="00740E0D" w:rsidP="008822F2">
            <w:r>
              <w:rPr>
                <w:rFonts w:hint="eastAsia"/>
              </w:rPr>
              <w:t>指定文件前缀</w:t>
            </w:r>
          </w:p>
        </w:tc>
        <w:tc>
          <w:tcPr>
            <w:tcW w:w="4261" w:type="dxa"/>
          </w:tcPr>
          <w:p w:rsidR="004F7B6D" w:rsidRDefault="004F7B6D"/>
        </w:tc>
      </w:tr>
      <w:tr w:rsidR="004F7B6D" w:rsidTr="00517355">
        <w:tc>
          <w:tcPr>
            <w:tcW w:w="4261" w:type="dxa"/>
          </w:tcPr>
          <w:p w:rsidR="004F7B6D" w:rsidRDefault="00740E0D" w:rsidP="008822F2">
            <w:r>
              <w:rPr>
                <w:rFonts w:hint="eastAsia"/>
              </w:rPr>
              <w:t>与源相同</w:t>
            </w:r>
          </w:p>
        </w:tc>
        <w:tc>
          <w:tcPr>
            <w:tcW w:w="4261" w:type="dxa"/>
          </w:tcPr>
          <w:p w:rsidR="004F7B6D" w:rsidRDefault="004F7B6D"/>
        </w:tc>
      </w:tr>
      <w:tr w:rsidR="004F7B6D" w:rsidTr="00517355">
        <w:tc>
          <w:tcPr>
            <w:tcW w:w="4261" w:type="dxa"/>
          </w:tcPr>
          <w:p w:rsidR="004F7B6D" w:rsidRDefault="00740E0D">
            <w:r>
              <w:rPr>
                <w:rFonts w:hint="eastAsia"/>
              </w:rPr>
              <w:t>同名文件覆盖</w:t>
            </w:r>
          </w:p>
        </w:tc>
        <w:tc>
          <w:tcPr>
            <w:tcW w:w="4261" w:type="dxa"/>
          </w:tcPr>
          <w:p w:rsidR="004F7B6D" w:rsidRDefault="004F7B6D"/>
        </w:tc>
      </w:tr>
      <w:tr w:rsidR="004F7B6D" w:rsidTr="00517355">
        <w:tc>
          <w:tcPr>
            <w:tcW w:w="4261" w:type="dxa"/>
          </w:tcPr>
          <w:p w:rsidR="004F7B6D" w:rsidRDefault="00740E0D">
            <w:r>
              <w:rPr>
                <w:rFonts w:hint="eastAsia"/>
              </w:rPr>
              <w:t>不覆盖</w:t>
            </w:r>
          </w:p>
        </w:tc>
        <w:tc>
          <w:tcPr>
            <w:tcW w:w="4261" w:type="dxa"/>
          </w:tcPr>
          <w:p w:rsidR="004F7B6D" w:rsidRDefault="004F7B6D"/>
        </w:tc>
      </w:tr>
      <w:tr w:rsidR="004F7B6D" w:rsidTr="00517355">
        <w:tc>
          <w:tcPr>
            <w:tcW w:w="4261" w:type="dxa"/>
          </w:tcPr>
          <w:p w:rsidR="004F7B6D" w:rsidRDefault="00740E0D" w:rsidP="00740E0D">
            <w:pPr>
              <w:tabs>
                <w:tab w:val="left" w:pos="900"/>
              </w:tabs>
            </w:pPr>
            <w:r>
              <w:rPr>
                <w:rFonts w:hint="eastAsia"/>
              </w:rPr>
              <w:t>覆盖</w:t>
            </w:r>
          </w:p>
        </w:tc>
        <w:tc>
          <w:tcPr>
            <w:tcW w:w="4261" w:type="dxa"/>
          </w:tcPr>
          <w:p w:rsidR="004F7B6D" w:rsidRDefault="004F7B6D"/>
        </w:tc>
      </w:tr>
      <w:tr w:rsidR="004F7B6D" w:rsidTr="00517355">
        <w:tc>
          <w:tcPr>
            <w:tcW w:w="4261" w:type="dxa"/>
          </w:tcPr>
          <w:p w:rsidR="00740E0D" w:rsidRPr="00740E0D" w:rsidRDefault="00740E0D" w:rsidP="00740E0D">
            <w:pPr>
              <w:widowControl/>
              <w:jc w:val="left"/>
              <w:rPr>
                <w:rFonts w:ascii="微软雅黑" w:eastAsia="微软雅黑" w:hAnsi="微软雅黑" w:cs="宋体"/>
                <w:color w:val="212121"/>
                <w:kern w:val="0"/>
                <w:sz w:val="20"/>
                <w:szCs w:val="20"/>
              </w:rPr>
            </w:pPr>
            <w:r w:rsidRPr="00740E0D">
              <w:rPr>
                <w:rFonts w:ascii="微软雅黑" w:eastAsia="微软雅黑" w:hAnsi="微软雅黑" w:cs="宋体" w:hint="eastAsia"/>
                <w:color w:val="212121"/>
                <w:kern w:val="0"/>
                <w:sz w:val="20"/>
                <w:szCs w:val="20"/>
              </w:rPr>
              <w:t>满足您指定前缀的文件才会被同步</w:t>
            </w:r>
          </w:p>
          <w:p w:rsidR="00740E0D" w:rsidRPr="00740E0D" w:rsidRDefault="00740E0D" w:rsidP="00740E0D">
            <w:pPr>
              <w:widowControl/>
              <w:numPr>
                <w:ilvl w:val="0"/>
                <w:numId w:val="1"/>
              </w:numPr>
              <w:spacing w:line="240" w:lineRule="atLeast"/>
              <w:ind w:left="0"/>
              <w:jc w:val="left"/>
              <w:rPr>
                <w:rFonts w:ascii="微软雅黑" w:eastAsia="微软雅黑" w:hAnsi="微软雅黑" w:cs="宋体" w:hint="eastAsia"/>
                <w:color w:val="333333"/>
                <w:kern w:val="0"/>
                <w:sz w:val="18"/>
                <w:szCs w:val="18"/>
              </w:rPr>
            </w:pPr>
            <w:r w:rsidRPr="00740E0D">
              <w:rPr>
                <w:rFonts w:ascii="微软雅黑" w:eastAsia="微软雅黑" w:hAnsi="微软雅黑" w:cs="宋体" w:hint="eastAsia"/>
                <w:color w:val="333333"/>
                <w:kern w:val="0"/>
                <w:sz w:val="18"/>
                <w:szCs w:val="18"/>
              </w:rPr>
              <w:t>1. 指定文件名前缀不支持重复前缀，例如 Test/ 和 Test/2018。</w:t>
            </w:r>
          </w:p>
          <w:p w:rsidR="00740E0D" w:rsidRPr="00740E0D" w:rsidRDefault="00740E0D" w:rsidP="00740E0D">
            <w:pPr>
              <w:widowControl/>
              <w:numPr>
                <w:ilvl w:val="0"/>
                <w:numId w:val="1"/>
              </w:numPr>
              <w:spacing w:line="240" w:lineRule="atLeast"/>
              <w:ind w:left="0"/>
              <w:jc w:val="left"/>
              <w:rPr>
                <w:rFonts w:ascii="微软雅黑" w:eastAsia="微软雅黑" w:hAnsi="微软雅黑" w:cs="宋体" w:hint="eastAsia"/>
                <w:color w:val="333333"/>
                <w:kern w:val="0"/>
                <w:sz w:val="18"/>
                <w:szCs w:val="18"/>
              </w:rPr>
            </w:pPr>
            <w:r>
              <w:rPr>
                <w:rFonts w:ascii="Segoe UI" w:hAnsi="Segoe UI" w:cs="Segoe UI"/>
                <w:color w:val="172B4D"/>
                <w:szCs w:val="21"/>
                <w:shd w:val="clear" w:color="auto" w:fill="FFFFFF"/>
              </w:rPr>
              <w:t xml:space="preserve">2. </w:t>
            </w:r>
            <w:r>
              <w:rPr>
                <w:rFonts w:ascii="Segoe UI" w:hAnsi="Segoe UI" w:cs="Segoe UI"/>
                <w:color w:val="172B4D"/>
                <w:szCs w:val="21"/>
                <w:shd w:val="clear" w:color="auto" w:fill="FFFFFF"/>
              </w:rPr>
              <w:t>前缀最多添加</w:t>
            </w:r>
            <w:r>
              <w:rPr>
                <w:rFonts w:ascii="Segoe UI" w:hAnsi="Segoe UI" w:cs="Segoe UI"/>
                <w:color w:val="172B4D"/>
                <w:szCs w:val="21"/>
                <w:shd w:val="clear" w:color="auto" w:fill="FFFFFF"/>
              </w:rPr>
              <w:t>1000</w:t>
            </w:r>
            <w:r>
              <w:rPr>
                <w:rFonts w:ascii="Segoe UI" w:hAnsi="Segoe UI" w:cs="Segoe UI"/>
                <w:color w:val="172B4D"/>
                <w:szCs w:val="21"/>
                <w:shd w:val="clear" w:color="auto" w:fill="FFFFFF"/>
              </w:rPr>
              <w:t>条，单条最大</w:t>
            </w:r>
            <w:r>
              <w:rPr>
                <w:rFonts w:ascii="Segoe UI" w:hAnsi="Segoe UI" w:cs="Segoe UI"/>
                <w:color w:val="172B4D"/>
                <w:szCs w:val="21"/>
                <w:shd w:val="clear" w:color="auto" w:fill="FFFFFF"/>
              </w:rPr>
              <w:t>1022</w:t>
            </w:r>
            <w:r>
              <w:rPr>
                <w:rFonts w:ascii="Segoe UI" w:hAnsi="Segoe UI" w:cs="Segoe UI"/>
                <w:color w:val="172B4D"/>
                <w:szCs w:val="21"/>
                <w:shd w:val="clear" w:color="auto" w:fill="FFFFFF"/>
              </w:rPr>
              <w:t>字节。</w:t>
            </w:r>
          </w:p>
          <w:p w:rsidR="004F7B6D" w:rsidRDefault="004F7B6D"/>
        </w:tc>
        <w:tc>
          <w:tcPr>
            <w:tcW w:w="4261" w:type="dxa"/>
          </w:tcPr>
          <w:p w:rsidR="004F7B6D" w:rsidRDefault="004F7B6D"/>
        </w:tc>
      </w:tr>
      <w:tr w:rsidR="004F7B6D" w:rsidTr="00517355">
        <w:tc>
          <w:tcPr>
            <w:tcW w:w="4261" w:type="dxa"/>
          </w:tcPr>
          <w:p w:rsidR="000842C4" w:rsidRDefault="00740E0D">
            <w:pPr>
              <w:rPr>
                <w:rFonts w:hint="eastAsia"/>
              </w:rPr>
            </w:pPr>
            <w:r>
              <w:rPr>
                <w:rFonts w:hint="eastAsia"/>
              </w:rPr>
              <w:t>同名文件覆盖是指</w:t>
            </w:r>
            <w:proofErr w:type="gramStart"/>
            <w:r>
              <w:rPr>
                <w:rFonts w:hint="eastAsia"/>
              </w:rPr>
              <w:t>您设置</w:t>
            </w:r>
            <w:proofErr w:type="gramEnd"/>
            <w:r>
              <w:rPr>
                <w:rFonts w:hint="eastAsia"/>
              </w:rPr>
              <w:t>的目标</w:t>
            </w:r>
            <w:r>
              <w:rPr>
                <w:rFonts w:hint="eastAsia"/>
              </w:rPr>
              <w:t xml:space="preserve">bucket </w:t>
            </w:r>
            <w:r>
              <w:rPr>
                <w:rFonts w:hint="eastAsia"/>
              </w:rPr>
              <w:t>中若存在与源</w:t>
            </w:r>
            <w:r>
              <w:rPr>
                <w:rFonts w:hint="eastAsia"/>
              </w:rPr>
              <w:t xml:space="preserve">bucket </w:t>
            </w:r>
            <w:r>
              <w:rPr>
                <w:rFonts w:hint="eastAsia"/>
              </w:rPr>
              <w:t>中</w:t>
            </w:r>
            <w:r w:rsidR="000842C4">
              <w:rPr>
                <w:rFonts w:hint="eastAsia"/>
              </w:rPr>
              <w:t>历史数据的同名文件时，【</w:t>
            </w:r>
            <w:r w:rsidR="000842C4">
              <w:rPr>
                <w:rFonts w:hint="eastAsia"/>
              </w:rPr>
              <w:t>覆盖</w:t>
            </w:r>
            <w:r w:rsidR="000842C4">
              <w:rPr>
                <w:rFonts w:hint="eastAsia"/>
              </w:rPr>
              <w:t>】：源</w:t>
            </w:r>
            <w:r w:rsidR="000842C4">
              <w:rPr>
                <w:rFonts w:hint="eastAsia"/>
              </w:rPr>
              <w:t>bucket</w:t>
            </w:r>
            <w:r w:rsidR="000842C4">
              <w:rPr>
                <w:rFonts w:hint="eastAsia"/>
              </w:rPr>
              <w:t>中数据将覆盖</w:t>
            </w:r>
            <w:r w:rsidR="000842C4">
              <w:rPr>
                <w:rFonts w:hint="eastAsia"/>
              </w:rPr>
              <w:t>目标</w:t>
            </w:r>
            <w:r w:rsidR="000842C4">
              <w:rPr>
                <w:rFonts w:hint="eastAsia"/>
              </w:rPr>
              <w:t>bucket</w:t>
            </w:r>
            <w:r w:rsidR="000842C4">
              <w:rPr>
                <w:rFonts w:hint="eastAsia"/>
              </w:rPr>
              <w:t>中同名文件。</w:t>
            </w:r>
          </w:p>
          <w:p w:rsidR="000842C4" w:rsidRDefault="000842C4" w:rsidP="000842C4">
            <w:pPr>
              <w:rPr>
                <w:rFonts w:hint="eastAsia"/>
              </w:rPr>
            </w:pPr>
            <w:r>
              <w:rPr>
                <w:rFonts w:hint="eastAsia"/>
              </w:rPr>
              <w:t>【</w:t>
            </w:r>
            <w:r>
              <w:rPr>
                <w:rFonts w:hint="eastAsia"/>
              </w:rPr>
              <w:t>不覆盖</w:t>
            </w:r>
            <w:r>
              <w:rPr>
                <w:rFonts w:hint="eastAsia"/>
              </w:rPr>
              <w:t>】：</w:t>
            </w:r>
            <w:r>
              <w:rPr>
                <w:rFonts w:hint="eastAsia"/>
              </w:rPr>
              <w:t>源</w:t>
            </w:r>
            <w:r>
              <w:rPr>
                <w:rFonts w:hint="eastAsia"/>
              </w:rPr>
              <w:t>bucket</w:t>
            </w:r>
            <w:r>
              <w:rPr>
                <w:rFonts w:hint="eastAsia"/>
              </w:rPr>
              <w:t>中数据不会被</w:t>
            </w:r>
            <w:r>
              <w:rPr>
                <w:rFonts w:hint="eastAsia"/>
              </w:rPr>
              <w:t>覆盖目标</w:t>
            </w:r>
            <w:r>
              <w:rPr>
                <w:rFonts w:hint="eastAsia"/>
              </w:rPr>
              <w:t>bucket</w:t>
            </w:r>
            <w:r>
              <w:rPr>
                <w:rFonts w:hint="eastAsia"/>
              </w:rPr>
              <w:t>中同名文件。</w:t>
            </w:r>
          </w:p>
          <w:p w:rsidR="000842C4" w:rsidRPr="000842C4" w:rsidRDefault="000842C4" w:rsidP="000842C4">
            <w:r>
              <w:rPr>
                <w:rFonts w:hint="eastAsia"/>
              </w:rPr>
              <w:t>请根据自身业务，谨慎选择！</w:t>
            </w:r>
          </w:p>
        </w:tc>
        <w:tc>
          <w:tcPr>
            <w:tcW w:w="4261" w:type="dxa"/>
          </w:tcPr>
          <w:p w:rsidR="004F7B6D" w:rsidRDefault="004F7B6D"/>
        </w:tc>
      </w:tr>
      <w:tr w:rsidR="004F7B6D" w:rsidTr="00517355">
        <w:tc>
          <w:tcPr>
            <w:tcW w:w="4261" w:type="dxa"/>
          </w:tcPr>
          <w:p w:rsidR="004F7B6D" w:rsidRPr="000842C4" w:rsidRDefault="000842C4">
            <w:r>
              <w:rPr>
                <w:rFonts w:ascii="Segoe UI" w:hAnsi="Segoe UI" w:cs="Segoe UI"/>
                <w:color w:val="172B4D"/>
                <w:szCs w:val="21"/>
                <w:shd w:val="clear" w:color="auto" w:fill="FFFFFF"/>
              </w:rPr>
              <w:t>最多可输入</w:t>
            </w:r>
            <w:r>
              <w:rPr>
                <w:rFonts w:ascii="Segoe UI" w:hAnsi="Segoe UI" w:cs="Segoe UI"/>
                <w:color w:val="172B4D"/>
                <w:szCs w:val="21"/>
                <w:shd w:val="clear" w:color="auto" w:fill="FFFFFF"/>
              </w:rPr>
              <w:t>1000</w:t>
            </w:r>
            <w:r>
              <w:rPr>
                <w:rFonts w:ascii="Segoe UI" w:hAnsi="Segoe UI" w:cs="Segoe UI"/>
                <w:color w:val="172B4D"/>
                <w:szCs w:val="21"/>
                <w:shd w:val="clear" w:color="auto" w:fill="FFFFFF"/>
              </w:rPr>
              <w:t>条前缀！</w:t>
            </w:r>
          </w:p>
        </w:tc>
        <w:tc>
          <w:tcPr>
            <w:tcW w:w="4261" w:type="dxa"/>
          </w:tcPr>
          <w:p w:rsidR="004F7B6D" w:rsidRDefault="004F7B6D"/>
        </w:tc>
      </w:tr>
      <w:tr w:rsidR="004F7B6D" w:rsidTr="00517355">
        <w:tc>
          <w:tcPr>
            <w:tcW w:w="4261" w:type="dxa"/>
          </w:tcPr>
          <w:p w:rsidR="004F7B6D" w:rsidRDefault="000842C4" w:rsidP="004F7B6D">
            <w:pPr>
              <w:ind w:firstLineChars="200" w:firstLine="420"/>
            </w:pPr>
            <w:r>
              <w:rPr>
                <w:rFonts w:ascii="Segoe UI" w:hAnsi="Segoe UI" w:cs="Segoe UI"/>
                <w:color w:val="172B4D"/>
                <w:szCs w:val="21"/>
                <w:shd w:val="clear" w:color="auto" w:fill="FFFFFF"/>
              </w:rPr>
              <w:t>前缀不能重叠！</w:t>
            </w:r>
          </w:p>
        </w:tc>
        <w:tc>
          <w:tcPr>
            <w:tcW w:w="4261" w:type="dxa"/>
          </w:tcPr>
          <w:p w:rsidR="004F7B6D" w:rsidRDefault="004F7B6D"/>
        </w:tc>
      </w:tr>
      <w:tr w:rsidR="004F7B6D" w:rsidTr="00517355">
        <w:tc>
          <w:tcPr>
            <w:tcW w:w="4261" w:type="dxa"/>
          </w:tcPr>
          <w:p w:rsidR="004F7B6D" w:rsidRDefault="000842C4">
            <w:r>
              <w:rPr>
                <w:rFonts w:ascii="Segoe UI" w:hAnsi="Segoe UI" w:cs="Segoe UI"/>
                <w:color w:val="172B4D"/>
                <w:szCs w:val="21"/>
                <w:shd w:val="clear" w:color="auto" w:fill="FFFFFF"/>
              </w:rPr>
              <w:t>单条前缀最大</w:t>
            </w:r>
            <w:r>
              <w:rPr>
                <w:rFonts w:ascii="Segoe UI" w:hAnsi="Segoe UI" w:cs="Segoe UI"/>
                <w:color w:val="172B4D"/>
                <w:szCs w:val="21"/>
                <w:shd w:val="clear" w:color="auto" w:fill="FFFFFF"/>
              </w:rPr>
              <w:t>1022</w:t>
            </w:r>
            <w:r>
              <w:rPr>
                <w:rFonts w:ascii="Segoe UI" w:hAnsi="Segoe UI" w:cs="Segoe UI"/>
                <w:color w:val="172B4D"/>
                <w:szCs w:val="21"/>
                <w:shd w:val="clear" w:color="auto" w:fill="FFFFFF"/>
              </w:rPr>
              <w:t>字节！</w:t>
            </w:r>
          </w:p>
        </w:tc>
        <w:tc>
          <w:tcPr>
            <w:tcW w:w="4261" w:type="dxa"/>
          </w:tcPr>
          <w:p w:rsidR="004F7B6D" w:rsidRDefault="004F7B6D"/>
        </w:tc>
      </w:tr>
      <w:tr w:rsidR="004F7B6D" w:rsidTr="00517355">
        <w:tc>
          <w:tcPr>
            <w:tcW w:w="4261" w:type="dxa"/>
          </w:tcPr>
          <w:p w:rsidR="004F7B6D" w:rsidRDefault="000842C4" w:rsidP="004F7B6D">
            <w:pPr>
              <w:ind w:firstLineChars="200" w:firstLine="420"/>
            </w:pPr>
            <w:r>
              <w:rPr>
                <w:rFonts w:hint="eastAsia"/>
              </w:rPr>
              <w:t>新增</w:t>
            </w:r>
          </w:p>
        </w:tc>
        <w:tc>
          <w:tcPr>
            <w:tcW w:w="4261" w:type="dxa"/>
          </w:tcPr>
          <w:p w:rsidR="004F7B6D" w:rsidRDefault="004F7B6D"/>
        </w:tc>
      </w:tr>
      <w:tr w:rsidR="004F7B6D" w:rsidTr="00517355">
        <w:tc>
          <w:tcPr>
            <w:tcW w:w="4261" w:type="dxa"/>
          </w:tcPr>
          <w:p w:rsidR="004F7B6D" w:rsidRDefault="000842C4">
            <w:r>
              <w:rPr>
                <w:rFonts w:ascii="Segoe UI" w:hAnsi="Segoe UI" w:cs="Segoe UI"/>
                <w:color w:val="172B4D"/>
                <w:szCs w:val="21"/>
                <w:shd w:val="clear" w:color="auto" w:fill="FFFFFF"/>
              </w:rPr>
              <w:t>任务</w:t>
            </w:r>
            <w:r>
              <w:rPr>
                <w:rFonts w:ascii="Segoe UI" w:hAnsi="Segoe UI" w:cs="Segoe UI"/>
                <w:color w:val="172B4D"/>
                <w:szCs w:val="21"/>
                <w:shd w:val="clear" w:color="auto" w:fill="FFFFFF"/>
              </w:rPr>
              <w:t>ID </w:t>
            </w:r>
          </w:p>
        </w:tc>
        <w:tc>
          <w:tcPr>
            <w:tcW w:w="4261" w:type="dxa"/>
          </w:tcPr>
          <w:p w:rsidR="004F7B6D" w:rsidRDefault="004F7B6D"/>
        </w:tc>
      </w:tr>
      <w:tr w:rsidR="004F7B6D" w:rsidTr="00517355">
        <w:tc>
          <w:tcPr>
            <w:tcW w:w="4261" w:type="dxa"/>
          </w:tcPr>
          <w:p w:rsidR="004F7B6D" w:rsidRDefault="000842C4">
            <w:r>
              <w:rPr>
                <w:rFonts w:ascii="Segoe UI" w:hAnsi="Segoe UI" w:cs="Segoe UI"/>
                <w:color w:val="172B4D"/>
                <w:szCs w:val="21"/>
                <w:shd w:val="clear" w:color="auto" w:fill="FFFFFF"/>
              </w:rPr>
              <w:t>目标</w:t>
            </w:r>
            <w:r>
              <w:rPr>
                <w:rFonts w:ascii="Segoe UI" w:hAnsi="Segoe UI" w:cs="Segoe UI"/>
                <w:color w:val="172B4D"/>
                <w:szCs w:val="21"/>
                <w:shd w:val="clear" w:color="auto" w:fill="FFFFFF"/>
              </w:rPr>
              <w:t>Bucket</w:t>
            </w:r>
          </w:p>
        </w:tc>
        <w:tc>
          <w:tcPr>
            <w:tcW w:w="4261" w:type="dxa"/>
          </w:tcPr>
          <w:p w:rsidR="004F7B6D" w:rsidRDefault="004F7B6D"/>
        </w:tc>
      </w:tr>
      <w:tr w:rsidR="004F7B6D" w:rsidTr="00517355">
        <w:tc>
          <w:tcPr>
            <w:tcW w:w="4261" w:type="dxa"/>
          </w:tcPr>
          <w:p w:rsidR="004F7B6D" w:rsidRDefault="000842C4">
            <w:r>
              <w:rPr>
                <w:rFonts w:ascii="Segoe UI" w:hAnsi="Segoe UI" w:cs="Segoe UI"/>
                <w:color w:val="172B4D"/>
                <w:szCs w:val="21"/>
                <w:shd w:val="clear" w:color="auto" w:fill="FFFFFF"/>
              </w:rPr>
              <w:t>任务状态</w:t>
            </w:r>
          </w:p>
        </w:tc>
        <w:tc>
          <w:tcPr>
            <w:tcW w:w="4261" w:type="dxa"/>
          </w:tcPr>
          <w:p w:rsidR="004F7B6D" w:rsidRDefault="00682018" w:rsidP="00682018">
            <w:pPr>
              <w:ind w:firstLineChars="200" w:firstLine="420"/>
            </w:pPr>
            <w:r>
              <w:rPr>
                <w:rFonts w:hint="eastAsia"/>
              </w:rPr>
              <w:t>R</w:t>
            </w:r>
            <w:r w:rsidRPr="00682018">
              <w:t xml:space="preserve">estore </w:t>
            </w:r>
            <w:r>
              <w:rPr>
                <w:rFonts w:hint="eastAsia"/>
              </w:rPr>
              <w:t xml:space="preserve"> t</w:t>
            </w:r>
            <w:r w:rsidRPr="00682018">
              <w:t>ier</w:t>
            </w:r>
          </w:p>
        </w:tc>
      </w:tr>
      <w:tr w:rsidR="004F7B6D" w:rsidTr="00517355">
        <w:tc>
          <w:tcPr>
            <w:tcW w:w="4261" w:type="dxa"/>
          </w:tcPr>
          <w:p w:rsidR="004F7B6D" w:rsidRDefault="000842C4">
            <w:r>
              <w:rPr>
                <w:rFonts w:ascii="Segoe UI" w:hAnsi="Segoe UI" w:cs="Segoe UI"/>
                <w:color w:val="172B4D"/>
                <w:szCs w:val="21"/>
                <w:shd w:val="clear" w:color="auto" w:fill="FFFFFF"/>
              </w:rPr>
              <w:t>创建时间</w:t>
            </w:r>
          </w:p>
        </w:tc>
        <w:tc>
          <w:tcPr>
            <w:tcW w:w="4261" w:type="dxa"/>
          </w:tcPr>
          <w:p w:rsidR="004F7B6D" w:rsidRDefault="00682018">
            <w:r w:rsidRPr="00682018">
              <w:t>Standard</w:t>
            </w:r>
          </w:p>
        </w:tc>
      </w:tr>
      <w:tr w:rsidR="004F7B6D" w:rsidTr="00517355">
        <w:tc>
          <w:tcPr>
            <w:tcW w:w="4261" w:type="dxa"/>
          </w:tcPr>
          <w:p w:rsidR="004F7B6D" w:rsidRDefault="000842C4">
            <w:r>
              <w:rPr>
                <w:rFonts w:ascii="Segoe UI" w:hAnsi="Segoe UI" w:cs="Segoe UI"/>
                <w:color w:val="172B4D"/>
                <w:szCs w:val="21"/>
                <w:shd w:val="clear" w:color="auto" w:fill="FFFFFF"/>
              </w:rPr>
              <w:t>操作</w:t>
            </w:r>
          </w:p>
        </w:tc>
        <w:tc>
          <w:tcPr>
            <w:tcW w:w="4261" w:type="dxa"/>
          </w:tcPr>
          <w:p w:rsidR="004F7B6D" w:rsidRDefault="00682018">
            <w:r w:rsidRPr="00682018">
              <w:t>Expedited</w:t>
            </w:r>
          </w:p>
        </w:tc>
      </w:tr>
      <w:tr w:rsidR="004F7B6D" w:rsidTr="00517355">
        <w:tc>
          <w:tcPr>
            <w:tcW w:w="4261" w:type="dxa"/>
          </w:tcPr>
          <w:p w:rsidR="004F7B6D" w:rsidRDefault="000842C4">
            <w:r>
              <w:rPr>
                <w:rFonts w:ascii="Segoe UI" w:hAnsi="Segoe UI" w:cs="Segoe UI"/>
                <w:color w:val="172B4D"/>
                <w:szCs w:val="21"/>
                <w:shd w:val="clear" w:color="auto" w:fill="FFFFFF"/>
              </w:rPr>
              <w:t>取消任务</w:t>
            </w:r>
          </w:p>
        </w:tc>
        <w:tc>
          <w:tcPr>
            <w:tcW w:w="4261" w:type="dxa"/>
          </w:tcPr>
          <w:p w:rsidR="004F7B6D" w:rsidRDefault="00682018">
            <w:r w:rsidRPr="00682018">
              <w:t>Bulk</w:t>
            </w:r>
          </w:p>
        </w:tc>
      </w:tr>
      <w:tr w:rsidR="004F7B6D" w:rsidTr="00517355">
        <w:tc>
          <w:tcPr>
            <w:tcW w:w="4261" w:type="dxa"/>
          </w:tcPr>
          <w:p w:rsidR="004F7B6D" w:rsidRDefault="000842C4">
            <w:r>
              <w:rPr>
                <w:rFonts w:ascii="Segoe UI" w:hAnsi="Segoe UI" w:cs="Segoe UI"/>
                <w:color w:val="172B4D"/>
                <w:szCs w:val="21"/>
                <w:shd w:val="clear" w:color="auto" w:fill="FFFFFF"/>
              </w:rPr>
              <w:t>删除记录</w:t>
            </w:r>
          </w:p>
        </w:tc>
        <w:tc>
          <w:tcPr>
            <w:tcW w:w="4261" w:type="dxa"/>
          </w:tcPr>
          <w:p w:rsidR="004F7B6D" w:rsidRDefault="004F7B6D"/>
        </w:tc>
      </w:tr>
      <w:tr w:rsidR="004F7B6D" w:rsidTr="00517355">
        <w:tc>
          <w:tcPr>
            <w:tcW w:w="4261" w:type="dxa"/>
          </w:tcPr>
          <w:p w:rsidR="00682018" w:rsidRPr="00682018" w:rsidRDefault="000842C4" w:rsidP="00682018">
            <w:r>
              <w:rPr>
                <w:rFonts w:ascii="Segoe UI" w:hAnsi="Segoe UI" w:cs="Segoe UI"/>
                <w:color w:val="172B4D"/>
                <w:szCs w:val="21"/>
                <w:shd w:val="clear" w:color="auto" w:fill="FFFFFF"/>
              </w:rPr>
              <w:t>准备</w:t>
            </w:r>
          </w:p>
          <w:p w:rsidR="004F7B6D" w:rsidRPr="00682018" w:rsidRDefault="000842C4" w:rsidP="00682018">
            <w:pPr>
              <w:ind w:firstLineChars="200" w:firstLine="420"/>
            </w:pPr>
            <w:r>
              <w:rPr>
                <w:rFonts w:ascii="Segoe UI" w:hAnsi="Segoe UI" w:cs="Segoe UI"/>
                <w:color w:val="172B4D"/>
                <w:szCs w:val="21"/>
                <w:shd w:val="clear" w:color="auto" w:fill="FFFFFF"/>
              </w:rPr>
              <w:t>进行中</w:t>
            </w:r>
          </w:p>
        </w:tc>
        <w:tc>
          <w:tcPr>
            <w:tcW w:w="4261" w:type="dxa"/>
          </w:tcPr>
          <w:p w:rsidR="004F7B6D" w:rsidRDefault="004F7B6D"/>
        </w:tc>
      </w:tr>
      <w:tr w:rsidR="004F7B6D" w:rsidTr="00517355">
        <w:tc>
          <w:tcPr>
            <w:tcW w:w="4261" w:type="dxa"/>
          </w:tcPr>
          <w:p w:rsidR="004F7B6D" w:rsidRDefault="000842C4">
            <w:r>
              <w:rPr>
                <w:rFonts w:ascii="Segoe UI" w:hAnsi="Segoe UI" w:cs="Segoe UI"/>
                <w:color w:val="172B4D"/>
                <w:szCs w:val="21"/>
                <w:shd w:val="clear" w:color="auto" w:fill="FFFFFF"/>
              </w:rPr>
              <w:lastRenderedPageBreak/>
              <w:t>完成</w:t>
            </w:r>
          </w:p>
        </w:tc>
        <w:tc>
          <w:tcPr>
            <w:tcW w:w="4261" w:type="dxa"/>
          </w:tcPr>
          <w:p w:rsidR="004F7B6D" w:rsidRDefault="004F7B6D"/>
        </w:tc>
      </w:tr>
      <w:tr w:rsidR="004F7B6D" w:rsidTr="00517355">
        <w:tc>
          <w:tcPr>
            <w:tcW w:w="4261" w:type="dxa"/>
          </w:tcPr>
          <w:p w:rsidR="004F7B6D" w:rsidRDefault="000842C4">
            <w:r>
              <w:rPr>
                <w:rFonts w:ascii="Segoe UI" w:hAnsi="Segoe UI" w:cs="Segoe UI"/>
                <w:color w:val="172B4D"/>
                <w:szCs w:val="21"/>
                <w:shd w:val="clear" w:color="auto" w:fill="FFFFFF"/>
              </w:rPr>
              <w:t>已取消</w:t>
            </w:r>
          </w:p>
        </w:tc>
        <w:tc>
          <w:tcPr>
            <w:tcW w:w="4261" w:type="dxa"/>
          </w:tcPr>
          <w:p w:rsidR="004F7B6D" w:rsidRDefault="004F7B6D"/>
        </w:tc>
      </w:tr>
      <w:tr w:rsidR="004F7B6D" w:rsidTr="00517355">
        <w:tc>
          <w:tcPr>
            <w:tcW w:w="4261" w:type="dxa"/>
          </w:tcPr>
          <w:p w:rsidR="004F7B6D" w:rsidRDefault="000842C4">
            <w:r>
              <w:rPr>
                <w:rFonts w:ascii="Segoe UI" w:hAnsi="Segoe UI" w:cs="Segoe UI"/>
                <w:color w:val="172B4D"/>
                <w:szCs w:val="21"/>
                <w:shd w:val="clear" w:color="auto" w:fill="FFFFFF"/>
              </w:rPr>
              <w:t>历史数据同步能将您的</w:t>
            </w:r>
            <w:proofErr w:type="spellStart"/>
            <w:r>
              <w:rPr>
                <w:rFonts w:ascii="Segoe UI" w:hAnsi="Segoe UI" w:cs="Segoe UI"/>
                <w:color w:val="172B4D"/>
                <w:szCs w:val="21"/>
                <w:shd w:val="clear" w:color="auto" w:fill="FFFFFF"/>
              </w:rPr>
              <w:t>xxxxxxxxxxxxx</w:t>
            </w:r>
            <w:proofErr w:type="spellEnd"/>
            <w:r>
              <w:rPr>
                <w:rFonts w:ascii="Segoe UI" w:hAnsi="Segoe UI" w:cs="Segoe UI"/>
                <w:color w:val="172B4D"/>
                <w:szCs w:val="21"/>
                <w:shd w:val="clear" w:color="auto" w:fill="FFFFFF"/>
              </w:rPr>
              <w:t>存储空间中在同步任务提交前已经存在的文件进行自动异步复制到目标存储空间，了解更多</w:t>
            </w:r>
            <w:r>
              <w:rPr>
                <w:rFonts w:ascii="Segoe UI" w:hAnsi="Segoe UI" w:cs="Segoe UI"/>
                <w:color w:val="172B4D"/>
                <w:szCs w:val="21"/>
                <w:shd w:val="clear" w:color="auto" w:fill="FFFFFF"/>
              </w:rPr>
              <w:t>&gt;&gt;</w:t>
            </w:r>
          </w:p>
        </w:tc>
        <w:tc>
          <w:tcPr>
            <w:tcW w:w="4261" w:type="dxa"/>
          </w:tcPr>
          <w:p w:rsidR="004F7B6D" w:rsidRDefault="004F7B6D"/>
        </w:tc>
      </w:tr>
      <w:tr w:rsidR="004F7B6D" w:rsidTr="00517355">
        <w:tc>
          <w:tcPr>
            <w:tcW w:w="4261" w:type="dxa"/>
          </w:tcPr>
          <w:p w:rsidR="004F7B6D" w:rsidRDefault="004C62D8">
            <w:r>
              <w:rPr>
                <w:rFonts w:hint="eastAsia"/>
              </w:rPr>
              <w:t>取消历史数据同步任务</w:t>
            </w:r>
          </w:p>
        </w:tc>
        <w:tc>
          <w:tcPr>
            <w:tcW w:w="4261" w:type="dxa"/>
          </w:tcPr>
          <w:p w:rsidR="004F7B6D" w:rsidRDefault="004F7B6D"/>
        </w:tc>
      </w:tr>
      <w:tr w:rsidR="004F7B6D" w:rsidTr="00517355">
        <w:tc>
          <w:tcPr>
            <w:tcW w:w="4261" w:type="dxa"/>
          </w:tcPr>
          <w:p w:rsidR="004F7B6D" w:rsidRDefault="004C62D8">
            <w:pPr>
              <w:rPr>
                <w:rFonts w:hint="eastAsia"/>
              </w:rPr>
            </w:pPr>
            <w:r>
              <w:rPr>
                <w:rFonts w:hint="eastAsia"/>
              </w:rPr>
              <w:t>历史数据同步任务一旦取消不能重启，您只能重新创建相同任务。</w:t>
            </w:r>
          </w:p>
          <w:p w:rsidR="004C62D8" w:rsidRPr="004C62D8" w:rsidRDefault="004C62D8"/>
        </w:tc>
        <w:tc>
          <w:tcPr>
            <w:tcW w:w="4261" w:type="dxa"/>
          </w:tcPr>
          <w:p w:rsidR="004F7B6D" w:rsidRDefault="004F7B6D"/>
        </w:tc>
      </w:tr>
      <w:tr w:rsidR="004F7B6D" w:rsidTr="00517355">
        <w:tc>
          <w:tcPr>
            <w:tcW w:w="4261" w:type="dxa"/>
          </w:tcPr>
          <w:p w:rsidR="004F7B6D" w:rsidRDefault="004C62D8">
            <w:r>
              <w:rPr>
                <w:rFonts w:hint="eastAsia"/>
              </w:rPr>
              <w:t>您确定取消该同步任务吗？</w:t>
            </w:r>
          </w:p>
        </w:tc>
        <w:tc>
          <w:tcPr>
            <w:tcW w:w="4261" w:type="dxa"/>
          </w:tcPr>
          <w:p w:rsidR="004F7B6D" w:rsidRDefault="004F7B6D"/>
        </w:tc>
      </w:tr>
      <w:tr w:rsidR="004F7B6D" w:rsidTr="00517355">
        <w:tc>
          <w:tcPr>
            <w:tcW w:w="4261" w:type="dxa"/>
          </w:tcPr>
          <w:p w:rsidR="004F7B6D" w:rsidRDefault="00682018">
            <w:r>
              <w:rPr>
                <w:rFonts w:hint="eastAsia"/>
              </w:rPr>
              <w:t>取消</w:t>
            </w:r>
          </w:p>
        </w:tc>
        <w:tc>
          <w:tcPr>
            <w:tcW w:w="4261" w:type="dxa"/>
          </w:tcPr>
          <w:p w:rsidR="004F7B6D" w:rsidRDefault="004F7B6D"/>
        </w:tc>
      </w:tr>
      <w:tr w:rsidR="004F7B6D" w:rsidTr="00517355">
        <w:tc>
          <w:tcPr>
            <w:tcW w:w="4261" w:type="dxa"/>
          </w:tcPr>
          <w:p w:rsidR="004F7B6D" w:rsidRDefault="004C62D8">
            <w:r>
              <w:rPr>
                <w:rFonts w:hint="eastAsia"/>
              </w:rPr>
              <w:t>确定</w:t>
            </w:r>
          </w:p>
        </w:tc>
        <w:tc>
          <w:tcPr>
            <w:tcW w:w="4261" w:type="dxa"/>
          </w:tcPr>
          <w:p w:rsidR="004F7B6D" w:rsidRDefault="004F7B6D"/>
        </w:tc>
      </w:tr>
      <w:tr w:rsidR="004F7B6D" w:rsidTr="00517355">
        <w:tc>
          <w:tcPr>
            <w:tcW w:w="4261" w:type="dxa"/>
          </w:tcPr>
          <w:p w:rsidR="004F7B6D" w:rsidRDefault="004C62D8" w:rsidP="00200088">
            <w:r>
              <w:rPr>
                <w:rFonts w:ascii="Segoe UI" w:hAnsi="Segoe UI" w:cs="Segoe UI" w:hint="eastAsia"/>
                <w:color w:val="172B4D"/>
                <w:szCs w:val="21"/>
                <w:shd w:val="clear" w:color="auto" w:fill="FFFFFF"/>
              </w:rPr>
              <w:t>取消成功</w:t>
            </w:r>
            <w:r>
              <w:rPr>
                <w:rFonts w:ascii="Segoe UI" w:hAnsi="Segoe UI" w:cs="Segoe UI" w:hint="eastAsia"/>
                <w:color w:val="172B4D"/>
                <w:szCs w:val="21"/>
                <w:shd w:val="clear" w:color="auto" w:fill="FFFFFF"/>
              </w:rPr>
              <w:t>/</w:t>
            </w:r>
            <w:r>
              <w:rPr>
                <w:rFonts w:ascii="Segoe UI" w:hAnsi="Segoe UI" w:cs="Segoe UI" w:hint="eastAsia"/>
                <w:color w:val="172B4D"/>
                <w:szCs w:val="21"/>
                <w:shd w:val="clear" w:color="auto" w:fill="FFFFFF"/>
              </w:rPr>
              <w:t>取消失败</w:t>
            </w:r>
          </w:p>
        </w:tc>
        <w:tc>
          <w:tcPr>
            <w:tcW w:w="4261" w:type="dxa"/>
          </w:tcPr>
          <w:p w:rsidR="004F7B6D" w:rsidRDefault="004F7B6D"/>
        </w:tc>
      </w:tr>
      <w:tr w:rsidR="004F7B6D" w:rsidTr="00517355">
        <w:tc>
          <w:tcPr>
            <w:tcW w:w="4261" w:type="dxa"/>
          </w:tcPr>
          <w:p w:rsidR="004F7B6D" w:rsidRDefault="004C62D8">
            <w:r>
              <w:rPr>
                <w:rFonts w:hint="eastAsia"/>
              </w:rPr>
              <w:t>数据同步进度</w:t>
            </w:r>
          </w:p>
        </w:tc>
        <w:tc>
          <w:tcPr>
            <w:tcW w:w="4261" w:type="dxa"/>
          </w:tcPr>
          <w:p w:rsidR="004F7B6D" w:rsidRDefault="004F7B6D"/>
        </w:tc>
      </w:tr>
      <w:tr w:rsidR="004F7B6D" w:rsidTr="00517355">
        <w:tc>
          <w:tcPr>
            <w:tcW w:w="4261" w:type="dxa"/>
          </w:tcPr>
          <w:p w:rsidR="004F7B6D" w:rsidRDefault="004C62D8">
            <w:r>
              <w:rPr>
                <w:rFonts w:hint="eastAsia"/>
              </w:rPr>
              <w:t>最多可创建</w:t>
            </w:r>
            <w:r>
              <w:rPr>
                <w:rFonts w:hint="eastAsia"/>
              </w:rPr>
              <w:t>xx</w:t>
            </w:r>
            <w:proofErr w:type="gramStart"/>
            <w:r>
              <w:rPr>
                <w:rFonts w:hint="eastAsia"/>
              </w:rPr>
              <w:t>个</w:t>
            </w:r>
            <w:proofErr w:type="gramEnd"/>
            <w:r>
              <w:rPr>
                <w:rFonts w:hint="eastAsia"/>
              </w:rPr>
              <w:t>历史数据同步任务</w:t>
            </w:r>
          </w:p>
        </w:tc>
        <w:tc>
          <w:tcPr>
            <w:tcW w:w="4261" w:type="dxa"/>
          </w:tcPr>
          <w:p w:rsidR="004F7B6D" w:rsidRDefault="004F7B6D"/>
        </w:tc>
      </w:tr>
    </w:tbl>
    <w:p w:rsidR="00517355" w:rsidRDefault="00517355">
      <w:bookmarkStart w:id="0" w:name="_GoBack"/>
      <w:bookmarkEnd w:id="0"/>
    </w:p>
    <w:sectPr w:rsidR="005173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D312DB"/>
    <w:multiLevelType w:val="multilevel"/>
    <w:tmpl w:val="38D4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355"/>
    <w:rsid w:val="000842C4"/>
    <w:rsid w:val="000B1232"/>
    <w:rsid w:val="00200088"/>
    <w:rsid w:val="004C62D8"/>
    <w:rsid w:val="004F3237"/>
    <w:rsid w:val="004F7B6D"/>
    <w:rsid w:val="00517355"/>
    <w:rsid w:val="00682018"/>
    <w:rsid w:val="00740E0D"/>
    <w:rsid w:val="00955233"/>
    <w:rsid w:val="0099301C"/>
    <w:rsid w:val="00A04491"/>
    <w:rsid w:val="00D62828"/>
    <w:rsid w:val="00E60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173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173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850341">
      <w:bodyDiv w:val="1"/>
      <w:marLeft w:val="0"/>
      <w:marRight w:val="0"/>
      <w:marTop w:val="0"/>
      <w:marBottom w:val="0"/>
      <w:divBdr>
        <w:top w:val="none" w:sz="0" w:space="0" w:color="auto"/>
        <w:left w:val="none" w:sz="0" w:space="0" w:color="auto"/>
        <w:bottom w:val="none" w:sz="0" w:space="0" w:color="auto"/>
        <w:right w:val="none" w:sz="0" w:space="0" w:color="auto"/>
      </w:divBdr>
      <w:divsChild>
        <w:div w:id="1261451830">
          <w:marLeft w:val="0"/>
          <w:marRight w:val="0"/>
          <w:marTop w:val="0"/>
          <w:marBottom w:val="135"/>
          <w:divBdr>
            <w:top w:val="none" w:sz="0" w:space="0" w:color="auto"/>
            <w:left w:val="none" w:sz="0" w:space="0" w:color="auto"/>
            <w:bottom w:val="none" w:sz="0" w:space="0" w:color="auto"/>
            <w:right w:val="none" w:sz="0" w:space="0" w:color="auto"/>
          </w:divBdr>
        </w:div>
        <w:div w:id="335882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101</Words>
  <Characters>578</Characters>
  <Application>Microsoft Office Word</Application>
  <DocSecurity>0</DocSecurity>
  <Lines>4</Lines>
  <Paragraphs>1</Paragraphs>
  <ScaleCrop>false</ScaleCrop>
  <Company>JD HelpDesk</Company>
  <LinksUpToDate>false</LinksUpToDate>
  <CharactersWithSpaces>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c:creator>
  <cp:lastModifiedBy>p</cp:lastModifiedBy>
  <cp:revision>14</cp:revision>
  <dcterms:created xsi:type="dcterms:W3CDTF">2019-05-06T08:49:00Z</dcterms:created>
  <dcterms:modified xsi:type="dcterms:W3CDTF">2019-05-06T11:02:00Z</dcterms:modified>
</cp:coreProperties>
</file>