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A4948" w14:textId="77777777" w:rsidR="008C3D41" w:rsidRPr="008C3D41" w:rsidRDefault="008C3D41" w:rsidP="008C3D41">
      <w:pPr>
        <w:rPr>
          <w:b/>
          <w:bCs/>
        </w:rPr>
      </w:pPr>
      <w:r w:rsidRPr="008C3D41">
        <w:rPr>
          <w:b/>
          <w:bCs/>
        </w:rPr>
        <w:t>Diseño Conceptual con Supuestos</w:t>
      </w:r>
    </w:p>
    <w:p w14:paraId="765A1044" w14:textId="77777777" w:rsidR="008C3D41" w:rsidRPr="008C3D41" w:rsidRDefault="008C3D41" w:rsidP="008C3D41">
      <w:pPr>
        <w:rPr>
          <w:b/>
          <w:bCs/>
        </w:rPr>
      </w:pPr>
      <w:r w:rsidRPr="008C3D41">
        <w:rPr>
          <w:b/>
          <w:bCs/>
        </w:rPr>
        <w:t>Supuestos y Conceptos para el Banco</w:t>
      </w:r>
    </w:p>
    <w:p w14:paraId="782EFAFC" w14:textId="77777777" w:rsidR="008C3D41" w:rsidRPr="008C3D41" w:rsidRDefault="008C3D41" w:rsidP="008C3D41">
      <w:pPr>
        <w:numPr>
          <w:ilvl w:val="0"/>
          <w:numId w:val="3"/>
        </w:numPr>
      </w:pPr>
      <w:r w:rsidRPr="008C3D41">
        <w:rPr>
          <w:b/>
          <w:bCs/>
        </w:rPr>
        <w:t>Transacciones y Cuentas</w:t>
      </w:r>
    </w:p>
    <w:p w14:paraId="3D5F802C" w14:textId="77777777" w:rsidR="008C3D41" w:rsidRPr="008C3D41" w:rsidRDefault="008C3D41" w:rsidP="008C3D41">
      <w:pPr>
        <w:numPr>
          <w:ilvl w:val="1"/>
          <w:numId w:val="3"/>
        </w:numPr>
      </w:pPr>
      <w:r w:rsidRPr="008C3D41">
        <w:t>Cada cuenta bancaria puede realizar depósitos, retiros y transferencias.</w:t>
      </w:r>
    </w:p>
    <w:p w14:paraId="13C4DDBF" w14:textId="77777777" w:rsidR="008C3D41" w:rsidRPr="008C3D41" w:rsidRDefault="008C3D41" w:rsidP="008C3D41">
      <w:pPr>
        <w:numPr>
          <w:ilvl w:val="1"/>
          <w:numId w:val="3"/>
        </w:numPr>
      </w:pPr>
      <w:r w:rsidRPr="008C3D41">
        <w:t>Las transacciones se registran en pesos, aunque se pueden realizar en diferentes monedas.</w:t>
      </w:r>
    </w:p>
    <w:p w14:paraId="027B9FFD" w14:textId="77777777" w:rsidR="008C3D41" w:rsidRPr="008C3D41" w:rsidRDefault="008C3D41" w:rsidP="008C3D41">
      <w:pPr>
        <w:numPr>
          <w:ilvl w:val="1"/>
          <w:numId w:val="3"/>
        </w:numPr>
      </w:pPr>
      <w:r w:rsidRPr="008C3D41">
        <w:t>Se aplica una comisión del 1% en cada transacción, con un mínimo de 100 pesos y un máximo de 50,000 pesos.</w:t>
      </w:r>
    </w:p>
    <w:p w14:paraId="5BB557D8" w14:textId="77777777" w:rsidR="008C3D41" w:rsidRPr="008C3D41" w:rsidRDefault="008C3D41" w:rsidP="008C3D41">
      <w:pPr>
        <w:numPr>
          <w:ilvl w:val="1"/>
          <w:numId w:val="3"/>
        </w:numPr>
      </w:pPr>
      <w:r w:rsidRPr="008C3D41">
        <w:t>Para retiros y transferencias que superen los 20,000,000 pesos, se requiere una validación adicional.</w:t>
      </w:r>
    </w:p>
    <w:p w14:paraId="56F7D662" w14:textId="77777777" w:rsidR="008C3D41" w:rsidRPr="008C3D41" w:rsidRDefault="008C3D41" w:rsidP="008C3D41">
      <w:pPr>
        <w:numPr>
          <w:ilvl w:val="0"/>
          <w:numId w:val="3"/>
        </w:numPr>
      </w:pPr>
      <w:r w:rsidRPr="008C3D41">
        <w:rPr>
          <w:b/>
          <w:bCs/>
        </w:rPr>
        <w:t>Usuarios</w:t>
      </w:r>
    </w:p>
    <w:p w14:paraId="7CE84111" w14:textId="77777777" w:rsidR="008C3D41" w:rsidRPr="008C3D41" w:rsidRDefault="008C3D41" w:rsidP="008C3D41">
      <w:pPr>
        <w:numPr>
          <w:ilvl w:val="1"/>
          <w:numId w:val="3"/>
        </w:numPr>
      </w:pPr>
      <w:r w:rsidRPr="008C3D41">
        <w:t>Los usuarios pueden tener múltiples cuentas.</w:t>
      </w:r>
    </w:p>
    <w:p w14:paraId="751536B6" w14:textId="77777777" w:rsidR="008C3D41" w:rsidRPr="008C3D41" w:rsidRDefault="008C3D41" w:rsidP="008C3D41">
      <w:pPr>
        <w:numPr>
          <w:ilvl w:val="1"/>
          <w:numId w:val="3"/>
        </w:numPr>
      </w:pPr>
      <w:r w:rsidRPr="008C3D41">
        <w:t>Cada usuario tiene una identificación única, un nombre, un correo y una contraseña.</w:t>
      </w:r>
    </w:p>
    <w:p w14:paraId="49E0E8F7" w14:textId="77777777" w:rsidR="008C3D41" w:rsidRPr="008C3D41" w:rsidRDefault="008C3D41" w:rsidP="008C3D41">
      <w:pPr>
        <w:numPr>
          <w:ilvl w:val="0"/>
          <w:numId w:val="3"/>
        </w:numPr>
      </w:pPr>
      <w:r w:rsidRPr="008C3D41">
        <w:rPr>
          <w:b/>
          <w:bCs/>
        </w:rPr>
        <w:t>Políticas del Banco</w:t>
      </w:r>
    </w:p>
    <w:p w14:paraId="54562784" w14:textId="77777777" w:rsidR="008C3D41" w:rsidRPr="008C3D41" w:rsidRDefault="008C3D41" w:rsidP="008C3D41">
      <w:pPr>
        <w:numPr>
          <w:ilvl w:val="1"/>
          <w:numId w:val="3"/>
        </w:numPr>
      </w:pPr>
      <w:r w:rsidRPr="008C3D41">
        <w:t>Las políticas del banco contienen información sobre las reglas y procedimientos que deben seguir las operaciones bancarias.</w:t>
      </w:r>
    </w:p>
    <w:p w14:paraId="0836E05A" w14:textId="77777777" w:rsidR="008C3D41" w:rsidRPr="008C3D41" w:rsidRDefault="008C3D41" w:rsidP="008C3D41">
      <w:pPr>
        <w:rPr>
          <w:b/>
          <w:bCs/>
        </w:rPr>
      </w:pPr>
      <w:r w:rsidRPr="008C3D41">
        <w:rPr>
          <w:b/>
          <w:bCs/>
        </w:rPr>
        <w:t>Supuestos y Conceptos para la Inmobiliaria</w:t>
      </w:r>
    </w:p>
    <w:p w14:paraId="3C4997AA" w14:textId="77777777" w:rsidR="008C3D41" w:rsidRPr="008C3D41" w:rsidRDefault="008C3D41" w:rsidP="008C3D41">
      <w:pPr>
        <w:numPr>
          <w:ilvl w:val="0"/>
          <w:numId w:val="4"/>
        </w:numPr>
      </w:pPr>
      <w:r w:rsidRPr="008C3D41">
        <w:rPr>
          <w:b/>
          <w:bCs/>
        </w:rPr>
        <w:t>Inmuebles</w:t>
      </w:r>
    </w:p>
    <w:p w14:paraId="6E4C2CB9" w14:textId="77777777" w:rsidR="008C3D41" w:rsidRPr="008C3D41" w:rsidRDefault="008C3D41" w:rsidP="008C3D41">
      <w:pPr>
        <w:numPr>
          <w:ilvl w:val="1"/>
          <w:numId w:val="4"/>
        </w:numPr>
      </w:pPr>
      <w:r w:rsidRPr="008C3D41">
        <w:t>Los inmuebles tienen atributos como tipo, ubicación, precio, propietario y estado.</w:t>
      </w:r>
    </w:p>
    <w:p w14:paraId="7B5C987C" w14:textId="77777777" w:rsidR="008C3D41" w:rsidRPr="008C3D41" w:rsidRDefault="008C3D41" w:rsidP="008C3D41">
      <w:pPr>
        <w:numPr>
          <w:ilvl w:val="1"/>
          <w:numId w:val="4"/>
        </w:numPr>
      </w:pPr>
      <w:r w:rsidRPr="008C3D41">
        <w:t>Los inmuebles pueden ser registrados, actualizados, eliminados, vendidos, subastados o matriculados.</w:t>
      </w:r>
    </w:p>
    <w:p w14:paraId="2A52C0D0" w14:textId="77777777" w:rsidR="008C3D41" w:rsidRPr="008C3D41" w:rsidRDefault="008C3D41" w:rsidP="008C3D41">
      <w:pPr>
        <w:numPr>
          <w:ilvl w:val="0"/>
          <w:numId w:val="4"/>
        </w:numPr>
      </w:pPr>
      <w:r w:rsidRPr="008C3D41">
        <w:rPr>
          <w:b/>
          <w:bCs/>
        </w:rPr>
        <w:t>Ventas</w:t>
      </w:r>
    </w:p>
    <w:p w14:paraId="43BBB777" w14:textId="77777777" w:rsidR="008C3D41" w:rsidRPr="008C3D41" w:rsidRDefault="008C3D41" w:rsidP="008C3D41">
      <w:pPr>
        <w:numPr>
          <w:ilvl w:val="1"/>
          <w:numId w:val="4"/>
        </w:numPr>
      </w:pPr>
      <w:r w:rsidRPr="008C3D41">
        <w:t>Las ventas registran transacciones de compra-venta de inmuebles.</w:t>
      </w:r>
    </w:p>
    <w:p w14:paraId="137A2A26" w14:textId="77777777" w:rsidR="008C3D41" w:rsidRPr="008C3D41" w:rsidRDefault="008C3D41" w:rsidP="008C3D41">
      <w:pPr>
        <w:numPr>
          <w:ilvl w:val="1"/>
          <w:numId w:val="4"/>
        </w:numPr>
      </w:pPr>
      <w:r w:rsidRPr="008C3D41">
        <w:t>Se registra la información del inmueble vendido, el cliente que compró el inmueble, el precio de venta y la fecha de venta.</w:t>
      </w:r>
    </w:p>
    <w:p w14:paraId="50AFA615" w14:textId="77777777" w:rsidR="008C3D41" w:rsidRPr="008C3D41" w:rsidRDefault="008C3D41" w:rsidP="008C3D41">
      <w:pPr>
        <w:numPr>
          <w:ilvl w:val="0"/>
          <w:numId w:val="4"/>
        </w:numPr>
      </w:pPr>
      <w:r w:rsidRPr="008C3D41">
        <w:rPr>
          <w:b/>
          <w:bCs/>
        </w:rPr>
        <w:t>Propietarios</w:t>
      </w:r>
    </w:p>
    <w:p w14:paraId="7D8348E5" w14:textId="77777777" w:rsidR="008C3D41" w:rsidRPr="008C3D41" w:rsidRDefault="008C3D41" w:rsidP="008C3D41">
      <w:pPr>
        <w:numPr>
          <w:ilvl w:val="1"/>
          <w:numId w:val="4"/>
        </w:numPr>
      </w:pPr>
      <w:r w:rsidRPr="008C3D41">
        <w:t>Los inmuebles tienen propietarios que pueden cambiar mediante transferencias de propiedad.</w:t>
      </w:r>
    </w:p>
    <w:p w14:paraId="081AB4A9" w14:textId="5E23BB4D" w:rsidR="001E623E" w:rsidRDefault="008C3D41" w:rsidP="001E623E">
      <w:pPr>
        <w:numPr>
          <w:ilvl w:val="1"/>
          <w:numId w:val="4"/>
        </w:numPr>
      </w:pPr>
      <w:r w:rsidRPr="008C3D41">
        <w:t>Los propietarios pueden ser famosos y se puede consultar el inventario de inmuebles por propietario famoso</w:t>
      </w:r>
    </w:p>
    <w:p w14:paraId="41732B09" w14:textId="40C27ED3" w:rsidR="001E623E" w:rsidRDefault="001E623E" w:rsidP="001E623E">
      <w:r>
        <w:rPr>
          <w:noProof/>
        </w:rPr>
        <w:lastRenderedPageBreak/>
        <w:drawing>
          <wp:inline distT="0" distB="0" distL="0" distR="0" wp14:anchorId="3F417323" wp14:editId="2BE014AB">
            <wp:extent cx="3086531" cy="5277587"/>
            <wp:effectExtent l="0" t="0" r="0" b="0"/>
            <wp:docPr id="1067822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2513" name="Imagen 10678225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8CE9A" wp14:editId="0A223E27">
            <wp:extent cx="2743583" cy="5106113"/>
            <wp:effectExtent l="0" t="0" r="0" b="0"/>
            <wp:docPr id="21037811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81169" name="Imagen 21037811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907D0" wp14:editId="4348FC4F">
            <wp:extent cx="5612130" cy="2865755"/>
            <wp:effectExtent l="0" t="0" r="7620" b="0"/>
            <wp:docPr id="9331084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08423" name="Imagen 9331084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97551" wp14:editId="3BA76EEC">
            <wp:extent cx="5612130" cy="2622550"/>
            <wp:effectExtent l="0" t="0" r="7620" b="6350"/>
            <wp:docPr id="7594580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8018" name="Imagen 7594580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6C618" wp14:editId="184E6BF7">
            <wp:extent cx="5612130" cy="3227070"/>
            <wp:effectExtent l="0" t="0" r="7620" b="0"/>
            <wp:docPr id="18042058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5825" name="Imagen 18042058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01C12" wp14:editId="29B5ECC5">
            <wp:extent cx="5612130" cy="2487295"/>
            <wp:effectExtent l="0" t="0" r="7620" b="8255"/>
            <wp:docPr id="13133556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5645" name="Imagen 1313355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0A5E1" wp14:editId="4232961F">
            <wp:extent cx="5612130" cy="2909570"/>
            <wp:effectExtent l="0" t="0" r="7620" b="5080"/>
            <wp:docPr id="57959780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97801" name="Imagen 5795978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6D140" wp14:editId="6513C327">
            <wp:extent cx="5612130" cy="2908935"/>
            <wp:effectExtent l="0" t="0" r="7620" b="5715"/>
            <wp:docPr id="182710078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00786" name="Imagen 1827100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ADE5" wp14:editId="51DEA2AE">
            <wp:extent cx="5612130" cy="2806065"/>
            <wp:effectExtent l="0" t="0" r="7620" b="0"/>
            <wp:docPr id="8675580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8044" name="Imagen 867558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B1897" wp14:editId="1F7475F9">
            <wp:extent cx="5612130" cy="2872105"/>
            <wp:effectExtent l="0" t="0" r="7620" b="4445"/>
            <wp:docPr id="3594201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20196" name="Imagen 3594201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3C74C" wp14:editId="7D40236E">
            <wp:extent cx="5612130" cy="2866390"/>
            <wp:effectExtent l="0" t="0" r="7620" b="0"/>
            <wp:docPr id="19685263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26317" name="Imagen 19685263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5EEEE" wp14:editId="15D820F1">
            <wp:extent cx="5612130" cy="2876550"/>
            <wp:effectExtent l="0" t="0" r="7620" b="0"/>
            <wp:docPr id="116081331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3310" name="Imagen 11608133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D2B8F" wp14:editId="4FB9F37F">
            <wp:extent cx="5612130" cy="2725420"/>
            <wp:effectExtent l="0" t="0" r="7620" b="0"/>
            <wp:docPr id="18675420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42080" name="Imagen 18675420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28B26" wp14:editId="5D85B421">
            <wp:extent cx="5612130" cy="2762885"/>
            <wp:effectExtent l="0" t="0" r="7620" b="0"/>
            <wp:docPr id="1504119067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19067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C02CE" wp14:editId="7BA9BF64">
            <wp:extent cx="5612130" cy="2764790"/>
            <wp:effectExtent l="0" t="0" r="7620" b="0"/>
            <wp:docPr id="19740219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1950" name="Imagen 19740219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4F99D" wp14:editId="087EE4D4">
            <wp:extent cx="5612130" cy="2712085"/>
            <wp:effectExtent l="0" t="0" r="7620" b="0"/>
            <wp:docPr id="81579218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2185" name="Imagen 8157921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50E37" wp14:editId="08C1BE52">
            <wp:extent cx="5612130" cy="2726690"/>
            <wp:effectExtent l="0" t="0" r="7620" b="0"/>
            <wp:docPr id="81750584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05845" name="Imagen 8175058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84204" wp14:editId="06F98ECB">
            <wp:extent cx="5612130" cy="1769110"/>
            <wp:effectExtent l="0" t="0" r="7620" b="2540"/>
            <wp:docPr id="161594237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42372" name="Imagen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2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129D6"/>
    <w:multiLevelType w:val="multilevel"/>
    <w:tmpl w:val="6FEE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EF1592"/>
    <w:multiLevelType w:val="multilevel"/>
    <w:tmpl w:val="7B9C7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7C5A86"/>
    <w:multiLevelType w:val="multilevel"/>
    <w:tmpl w:val="40905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110CEB"/>
    <w:multiLevelType w:val="multilevel"/>
    <w:tmpl w:val="67E42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1003761">
    <w:abstractNumId w:val="2"/>
  </w:num>
  <w:num w:numId="2" w16cid:durableId="1230191526">
    <w:abstractNumId w:val="3"/>
  </w:num>
  <w:num w:numId="3" w16cid:durableId="1034503172">
    <w:abstractNumId w:val="0"/>
  </w:num>
  <w:num w:numId="4" w16cid:durableId="1480346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D41"/>
    <w:rsid w:val="001E623E"/>
    <w:rsid w:val="00707EDE"/>
    <w:rsid w:val="007C54D3"/>
    <w:rsid w:val="008C3D41"/>
    <w:rsid w:val="00AD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9D5F6"/>
  <w15:chartTrackingRefBased/>
  <w15:docId w15:val="{1F4DD6E8-CFE4-48E9-B63A-9CF24E77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3D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C3D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3D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C3D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3D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3D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C3D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C3D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C3D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3D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C3D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C3D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C3D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3D4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C3D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C3D4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C3D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C3D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C3D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3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C3D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C3D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C3D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3D4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C3D4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C3D4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3D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C3D4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C3D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3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216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DE ORO PINO</dc:creator>
  <cp:keywords/>
  <dc:description/>
  <cp:lastModifiedBy>JESUS DE ORO PINO</cp:lastModifiedBy>
  <cp:revision>2</cp:revision>
  <dcterms:created xsi:type="dcterms:W3CDTF">2024-06-03T23:13:00Z</dcterms:created>
  <dcterms:modified xsi:type="dcterms:W3CDTF">2024-06-03T23:54:00Z</dcterms:modified>
</cp:coreProperties>
</file>