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Se creo un par de claves desde la consola de aws en EC2 con el nombre mse-demo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1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creo una instancia windows desde la consola con el nombre: </w:t>
      </w:r>
      <w:r w:rsidDel="00000000" w:rsidR="00000000" w:rsidRPr="00000000">
        <w:rPr>
          <w:b w:val="1"/>
          <w:rtl w:val="0"/>
        </w:rPr>
        <w:t xml:space="preserve">MSE Windows Server </w:t>
      </w:r>
      <w:r w:rsidDel="00000000" w:rsidR="00000000" w:rsidRPr="00000000">
        <w:rPr>
          <w:rtl w:val="0"/>
        </w:rPr>
        <w:t xml:space="preserve">y el ID: </w:t>
      </w:r>
      <w:r w:rsidDel="00000000" w:rsidR="00000000" w:rsidRPr="00000000">
        <w:rPr>
          <w:b w:val="1"/>
          <w:rtl w:val="0"/>
        </w:rPr>
        <w:t xml:space="preserve">i-0700aefdf6593794c </w:t>
      </w:r>
      <w:r w:rsidDel="00000000" w:rsidR="00000000" w:rsidRPr="00000000">
        <w:rPr>
          <w:rtl w:val="0"/>
        </w:rPr>
        <w:t xml:space="preserve"> con el ParKey: mse-demo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9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Para realizar la conexión se configura mediante RDP cargando el ParKey y usando los datos con la herramienta de remmina: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DNS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ec2-34-211-149-0.us-west-2.compute.amazonaws.com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Administrator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I75iZeJf10%TCQSggrKTes.8Kh1K-X8)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6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Para finalizar se eliminaron los recursos creados desde la consola de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5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9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