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PRESS RELEASE</w:t>
      </w:r>
    </w:p>
    <w:p w:rsidR="00000000" w:rsidDel="00000000" w:rsidP="00000000" w:rsidRDefault="00000000" w:rsidRPr="00000000" w14:paraId="00000002">
      <w:pPr>
        <w:jc w:val="cente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 Brands LLC Donates Stockpile of Masks to City of LA for Public Use</w:t>
      </w:r>
    </w:p>
    <w:p w:rsidR="00000000" w:rsidDel="00000000" w:rsidP="00000000" w:rsidRDefault="00000000" w:rsidRPr="00000000" w14:paraId="00000004">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LOS ANGELES – February 19, 2021 </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00000"/>
            <w:u w:val="single"/>
            <w:rtl w:val="0"/>
          </w:rPr>
          <w:t xml:space="preserve">AIM Brands LLC</w:t>
        </w:r>
      </w:hyperlink>
      <w:r w:rsidDel="00000000" w:rsidR="00000000" w:rsidRPr="00000000">
        <w:rPr>
          <w:rFonts w:ascii="Times New Roman" w:cs="Times New Roman" w:eastAsia="Times New Roman" w:hAnsi="Times New Roman"/>
          <w:rtl w:val="0"/>
        </w:rPr>
        <w:t xml:space="preserve">, distributor of COVID solutions, including: masks, gloves, sanitizer, testing and air purifiers is proactively addressing personal protective equipment (PPE) shortages due to the Pandemic.  AIM Brands is demonstrating their commitment to efficiently and fairly distributing PPE supply to enable the safe re-opening of the City of Los Angeles.  To date, AIM has donated 5M 3 ply masks to the City of LA to directly benefit Angelenos as they engage in public activities, with the first distribution installment aiding passengers who utilize the Los Angeles Department of Transportation’s transit systems.</w:t>
      </w:r>
    </w:p>
    <w:p w:rsidR="00000000" w:rsidDel="00000000" w:rsidP="00000000" w:rsidRDefault="00000000" w:rsidRPr="00000000" w14:paraId="0000000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happy to be a part of getting the correct type of masks on those who need it most,” said Kit Nowlin, AIM Brands LLC’s Managing Partner.  “We are pleased to partner with the City of Los Angeles, and its critical public service departments to ensure that those employees who keep the city running are protected while performing their jobs.  We appreciate the C19 Coalition for assisting us in making this critical connection.” </w:t>
      </w:r>
    </w:p>
    <w:p w:rsidR="00000000" w:rsidDel="00000000" w:rsidP="00000000" w:rsidRDefault="00000000" w:rsidRPr="00000000" w14:paraId="0000000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C19 Coalition is a national unified leadership response to the urgent shortages of PPE.  By working to bring crucial partners - government agencies, corporations, manufacturers, non-profits, and individuals - together in order to build an efficient, unified supply chain, C19 is working across the nation, assisting thousands of people who are eager to solve the crisis.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The C19 Coalition is proud to have played a role in helping to facilitate this historical donation to the City of Los Angeles. The COVID-19 pandemic has been devastating to so many families, communities, and cities - physically, economically, and emotionally. Throughout the crisis, efforts like this one have been a light among much darkness,” said Joe Wilson, Co-Founder of the C19 Coalition.  “We hope that this donation will play a part in supporting essential workers and residents of Los Angeles, especially to those who are most at risk across the city.  Even after our partner organizations have helped ship over 1 billion units of PPE across the country, we still get asked for help regularly. This should be a stark reminder that this fight is not over.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public entities struggle to find safe and reliable supplies, this network of companies, organizations, and individuals are joining forces to get the PPE they so desperately need.</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"Since the outbreak of COVID-19, LADOT Transit has stepped up to provide transportation for medical staff, grocery store clerks, food distribution, and support for sheltering the unhoused," said LADOT General Manager Seleta Reynolds. "I want to thank the AIM Brands and the C19 Coalition for also stepping up. This donation helps us protect our passengers and employees who are on the frontlines of this pandemic every day."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C19 Coalition partners have manufactured and delivered </w:t>
      </w:r>
      <w:r w:rsidDel="00000000" w:rsidR="00000000" w:rsidRPr="00000000">
        <w:rPr>
          <w:rFonts w:ascii="Times New Roman" w:cs="Times New Roman" w:eastAsia="Times New Roman" w:hAnsi="Times New Roman"/>
          <w:b w:val="1"/>
          <w:highlight w:val="white"/>
          <w:rtl w:val="0"/>
        </w:rPr>
        <w:t xml:space="preserve">more than 1 billion units of PPE</w:t>
      </w:r>
      <w:r w:rsidDel="00000000" w:rsidR="00000000" w:rsidRPr="00000000">
        <w:rPr>
          <w:rFonts w:ascii="Times New Roman" w:cs="Times New Roman" w:eastAsia="Times New Roman" w:hAnsi="Times New Roman"/>
          <w:highlight w:val="white"/>
          <w:rtl w:val="0"/>
        </w:rPr>
        <w:t xml:space="preserve"> with a focus on disproportionately impacted communities, frontline workers and the reopening of schools and businesses.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t xml:space="preserve">“As we continue to cope with the fluctuations of COVID-19, now more than ever it is critical for Angelenos to practice safety measures, including the mandatory requirement to wear a face covering when outside of their homes. Studies have shown this is an important measure to help curb the resurgence of COVID-19 across the state,” said Aram Sahakian, General Manager of the City of LA’s Emergency Management Department. “This critical donation by AIM Brands is about solving human needs and public safety and we are grateful to work with such enthusiastic partners like the C19 Coalition.”</w:t>
      </w:r>
    </w:p>
    <w:p w:rsidR="00000000" w:rsidDel="00000000" w:rsidP="00000000" w:rsidRDefault="00000000" w:rsidRPr="00000000" w14:paraId="00000013">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part of AIM Brands LLC’s response to the pandemic, the announcement follows the immediate availability of more than ten million U.S.-made, NIOSH-approved, N95 respirators </w:t>
      </w:r>
      <w:r w:rsidDel="00000000" w:rsidR="00000000" w:rsidRPr="00000000">
        <w:rPr>
          <w:rFonts w:ascii="Times New Roman" w:cs="Times New Roman" w:eastAsia="Times New Roman" w:hAnsi="Times New Roman"/>
          <w:rtl w:val="0"/>
        </w:rPr>
        <w:t xml:space="preserve">and millions of 3 ply masks.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In an effort to keep each other safe and help reduce the spread of COVID-19, AIM Brands reminds everyone to kindly wear a mask.  Direct to consumer masks are available for individual purchase at </w:t>
      </w:r>
      <w:hyperlink r:id="rId8">
        <w:r w:rsidDel="00000000" w:rsidR="00000000" w:rsidRPr="00000000">
          <w:rPr>
            <w:rFonts w:ascii="Times New Roman" w:cs="Times New Roman" w:eastAsia="Times New Roman" w:hAnsi="Times New Roman"/>
            <w:u w:val="single"/>
            <w:rtl w:val="0"/>
          </w:rPr>
          <w:t xml:space="preserve">aimppesupply.com</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Press Contact: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Jessica Kellogg</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Information Officer, City of Los Angeles Emergency Management Department</w:t>
      </w:r>
    </w:p>
    <w:p w:rsidR="00000000" w:rsidDel="00000000" w:rsidP="00000000" w:rsidRDefault="00000000" w:rsidRPr="00000000" w14:paraId="0000001D">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00000"/>
            <w:u w:val="single"/>
            <w:rtl w:val="0"/>
          </w:rPr>
          <w:t xml:space="preserve">Jessica.kellogg@lacity.org</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213-500-0290</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1779"/>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A4159"/>
    <w:rPr>
      <w:color w:val="0563c1" w:themeColor="hyperlink"/>
      <w:u w:val="single"/>
    </w:rPr>
  </w:style>
  <w:style w:type="paragraph" w:styleId="ListParagraph">
    <w:name w:val="List Paragraph"/>
    <w:basedOn w:val="Normal"/>
    <w:uiPriority w:val="34"/>
    <w:qFormat w:val="1"/>
    <w:rsid w:val="00BA415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essica.kellogg@lacity.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imbrands.com" TargetMode="External"/><Relationship Id="rId8" Type="http://schemas.openxmlformats.org/officeDocument/2006/relationships/hyperlink" Target="http://aimppesupp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tMQXOIddv633/LxKCsw0f4saqQ==">AMUW2mV4aLLSOPlUqKNgE4HbTZ0Q2pFVd8Rg0nOkfNxb9c8jpjlTfMb/SV2UdM1pHHRKsk+fvNZyaULx96UN/RVrsopAD8n6412+8TZVMNrv3S02XkuS/fc2QbSTxhqXyyjmc76YE7UM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2021-02-16T19:51:00Z</dcterms:created>
  <dc:creator>Windows User</dc:creator>
</cp:coreProperties>
</file>