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3DDC" w14:textId="3EE797B9" w:rsidR="00576AE7" w:rsidRPr="00576AE7" w:rsidRDefault="00576AE7" w:rsidP="00576AE7">
      <w:pPr>
        <w:pStyle w:val="Ttulo1"/>
        <w:jc w:val="center"/>
        <w:rPr>
          <w:sz w:val="28"/>
          <w:szCs w:val="28"/>
        </w:rPr>
      </w:pPr>
      <w:bookmarkStart w:id="0" w:name="_Toc75038919"/>
      <w:bookmarkStart w:id="1" w:name="_Toc75187999"/>
      <w:r>
        <w:rPr>
          <w:sz w:val="28"/>
          <w:szCs w:val="28"/>
        </w:rPr>
        <w:t>Plan de Proyecto</w:t>
      </w:r>
      <w:r w:rsidR="004531D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D0987">
        <w:rPr>
          <w:sz w:val="28"/>
          <w:szCs w:val="28"/>
        </w:rPr>
        <w:t>Inspector Digital</w:t>
      </w:r>
      <w:r w:rsidR="00C64DA4">
        <w:rPr>
          <w:sz w:val="28"/>
          <w:szCs w:val="28"/>
        </w:rPr>
        <w:t xml:space="preserve"> – Ministerio de Trabajo</w:t>
      </w:r>
      <w:bookmarkEnd w:id="0"/>
      <w:bookmarkEnd w:id="1"/>
    </w:p>
    <w:p w14:paraId="7082993D" w14:textId="11E682D2" w:rsidR="007D2402" w:rsidRPr="00163A59" w:rsidRDefault="00812B3A" w:rsidP="007D2402">
      <w:pPr>
        <w:pStyle w:val="Ttulo2"/>
        <w:jc w:val="center"/>
        <w:rPr>
          <w:sz w:val="24"/>
          <w:szCs w:val="24"/>
          <w:lang w:eastAsia="es-ES"/>
        </w:rPr>
      </w:pPr>
      <w:bookmarkStart w:id="2" w:name="_Toc75038920"/>
      <w:bookmarkStart w:id="3" w:name="_Toc75188000"/>
      <w:r>
        <w:rPr>
          <w:sz w:val="24"/>
          <w:szCs w:val="24"/>
          <w:lang w:eastAsia="es-ES"/>
        </w:rPr>
        <w:t>Eliseo</w:t>
      </w:r>
      <w:r w:rsidR="008F7F66">
        <w:rPr>
          <w:sz w:val="24"/>
          <w:szCs w:val="24"/>
          <w:lang w:eastAsia="es-ES"/>
        </w:rPr>
        <w:t xml:space="preserve"> Alfredo Zurdo, Luís Ferrufino, </w:t>
      </w:r>
      <w:r w:rsidR="007D2402" w:rsidRPr="00163A59">
        <w:rPr>
          <w:sz w:val="24"/>
          <w:szCs w:val="24"/>
          <w:lang w:eastAsia="es-ES"/>
        </w:rPr>
        <w:t>Jerónimo Fermín Deiros</w:t>
      </w:r>
      <w:bookmarkEnd w:id="2"/>
      <w:bookmarkEnd w:id="3"/>
    </w:p>
    <w:p w14:paraId="5D3DBD8F" w14:textId="77777777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4" w:name="_Toc75038921"/>
      <w:bookmarkStart w:id="5" w:name="_Toc75188001"/>
      <w:r w:rsidRPr="00163A59">
        <w:rPr>
          <w:sz w:val="24"/>
          <w:szCs w:val="24"/>
          <w:lang w:eastAsia="es-ES"/>
        </w:rPr>
        <w:t>Universidad Nacional de la Matanza</w:t>
      </w:r>
      <w:bookmarkEnd w:id="4"/>
      <w:bookmarkEnd w:id="5"/>
    </w:p>
    <w:p w14:paraId="249DEF4B" w14:textId="540214E4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6" w:name="_Toc75038922"/>
      <w:bookmarkStart w:id="7" w:name="_Toc75188002"/>
      <w:r w:rsidRPr="00163A59">
        <w:rPr>
          <w:sz w:val="24"/>
          <w:szCs w:val="24"/>
        </w:rPr>
        <w:t xml:space="preserve">Trabajo Práctico </w:t>
      </w:r>
      <w:r w:rsidR="00E662EF">
        <w:rPr>
          <w:sz w:val="24"/>
          <w:szCs w:val="24"/>
        </w:rPr>
        <w:t>Integrador</w:t>
      </w:r>
      <w:r w:rsidRPr="00163A59">
        <w:rPr>
          <w:sz w:val="24"/>
          <w:szCs w:val="24"/>
        </w:rPr>
        <w:t xml:space="preserve"> de la materia Gestión Organizacional / Administración II</w:t>
      </w:r>
      <w:r w:rsidRPr="00163A59">
        <w:rPr>
          <w:sz w:val="24"/>
          <w:szCs w:val="24"/>
          <w:lang w:eastAsia="es-ES"/>
        </w:rPr>
        <w:t>.</w:t>
      </w:r>
      <w:bookmarkEnd w:id="6"/>
      <w:bookmarkEnd w:id="7"/>
    </w:p>
    <w:p w14:paraId="59F1C9A4" w14:textId="0B927E0E" w:rsidR="007D2402" w:rsidRDefault="0089773D" w:rsidP="00EF0C0A">
      <w:pPr>
        <w:jc w:val="center"/>
        <w:rPr>
          <w:sz w:val="20"/>
          <w:szCs w:val="20"/>
        </w:rPr>
      </w:pPr>
      <w:hyperlink r:id="rId8" w:history="1">
        <w:r w:rsidR="00231156" w:rsidRPr="0038684D">
          <w:rPr>
            <w:rStyle w:val="Hipervnculo"/>
            <w:sz w:val="20"/>
            <w:szCs w:val="20"/>
          </w:rPr>
          <w:t>ezurdo@alumno.unlam.edu.ar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9" w:history="1">
        <w:r w:rsidR="00231156" w:rsidRPr="0038684D">
          <w:rPr>
            <w:rStyle w:val="Hipervnculo"/>
            <w:sz w:val="20"/>
            <w:szCs w:val="20"/>
          </w:rPr>
          <w:t>lferrufino@alumno.unlam.edu.ar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10" w:history="1">
        <w:r w:rsidR="004531D9" w:rsidRPr="0038684D">
          <w:rPr>
            <w:rStyle w:val="Hipervnculo"/>
            <w:sz w:val="20"/>
            <w:szCs w:val="20"/>
          </w:rPr>
          <w:t>jdeiros@alumno.unlam.edu.ar</w:t>
        </w:r>
      </w:hyperlink>
    </w:p>
    <w:p w14:paraId="1CDF1E41" w14:textId="77777777" w:rsidR="004531D9" w:rsidRDefault="004531D9" w:rsidP="007D2402">
      <w:pPr>
        <w:jc w:val="center"/>
        <w:rPr>
          <w:rStyle w:val="Hipervnculo"/>
          <w:sz w:val="20"/>
          <w:szCs w:val="20"/>
        </w:rPr>
      </w:pPr>
    </w:p>
    <w:p w14:paraId="1E4271DF" w14:textId="696436B2" w:rsidR="00587209" w:rsidRDefault="001E1317">
      <w:r>
        <w:br/>
      </w:r>
    </w:p>
    <w:bookmarkStart w:id="8" w:name="_Toc750389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6262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0E227" w14:textId="5C9C1E3D" w:rsidR="005E7F1F" w:rsidRDefault="005E7F1F">
          <w:pPr>
            <w:pStyle w:val="TtuloTDC"/>
          </w:pPr>
          <w:r>
            <w:rPr>
              <w:lang w:val="es-ES"/>
            </w:rPr>
            <w:t>Tabla de contenido</w:t>
          </w:r>
        </w:p>
        <w:p w14:paraId="2158D216" w14:textId="60920B85" w:rsidR="003C793D" w:rsidRDefault="005E7F1F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87999" w:history="1">
            <w:r w:rsidR="003C793D" w:rsidRPr="00202D30">
              <w:rPr>
                <w:rStyle w:val="Hipervnculo"/>
                <w:noProof/>
              </w:rPr>
              <w:t>Plan de Proyecto: Inspector Digital – Ministerio de Trabajo</w:t>
            </w:r>
            <w:r w:rsidR="003C793D">
              <w:rPr>
                <w:noProof/>
                <w:webHidden/>
              </w:rPr>
              <w:tab/>
            </w:r>
            <w:r w:rsidR="003C793D">
              <w:rPr>
                <w:noProof/>
                <w:webHidden/>
              </w:rPr>
              <w:fldChar w:fldCharType="begin"/>
            </w:r>
            <w:r w:rsidR="003C793D">
              <w:rPr>
                <w:noProof/>
                <w:webHidden/>
              </w:rPr>
              <w:instrText xml:space="preserve"> PAGEREF _Toc75187999 \h </w:instrText>
            </w:r>
            <w:r w:rsidR="003C793D">
              <w:rPr>
                <w:noProof/>
                <w:webHidden/>
              </w:rPr>
            </w:r>
            <w:r w:rsidR="003C793D">
              <w:rPr>
                <w:noProof/>
                <w:webHidden/>
              </w:rPr>
              <w:fldChar w:fldCharType="separate"/>
            </w:r>
            <w:r w:rsidR="003C793D">
              <w:rPr>
                <w:noProof/>
                <w:webHidden/>
              </w:rPr>
              <w:t>1</w:t>
            </w:r>
            <w:r w:rsidR="003C793D">
              <w:rPr>
                <w:noProof/>
                <w:webHidden/>
              </w:rPr>
              <w:fldChar w:fldCharType="end"/>
            </w:r>
          </w:hyperlink>
        </w:p>
        <w:p w14:paraId="67806B8F" w14:textId="032B4BE1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0" w:history="1">
            <w:r w:rsidRPr="00202D30">
              <w:rPr>
                <w:rStyle w:val="Hipervnculo"/>
                <w:noProof/>
                <w:lang w:eastAsia="es-ES"/>
              </w:rPr>
              <w:t>Eliseo Alfredo Zurdo, Luís Ferrufino, Jerónimo Fermín Deiros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376C" w14:textId="3B2835AD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1" w:history="1">
            <w:r w:rsidRPr="00202D30">
              <w:rPr>
                <w:rStyle w:val="Hipervnculo"/>
                <w:noProof/>
                <w:lang w:eastAsia="es-ES"/>
              </w:rPr>
              <w:t>Universidad Nacional de la Matanza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0857" w14:textId="0BB37C95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2" w:history="1">
            <w:r w:rsidRPr="00202D30">
              <w:rPr>
                <w:rStyle w:val="Hipervnculo"/>
                <w:noProof/>
              </w:rPr>
              <w:t>Trabajo Práctico Integrador de la materia Gestión Organizacional / Administración II</w:t>
            </w:r>
            <w:r w:rsidRPr="00202D30">
              <w:rPr>
                <w:rStyle w:val="Hipervnculo"/>
                <w:noProof/>
                <w:lang w:eastAsia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F734" w14:textId="04C86559" w:rsidR="003C793D" w:rsidRDefault="003C793D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3" w:history="1">
            <w:r w:rsidRPr="00202D30">
              <w:rPr>
                <w:rStyle w:val="Hipervnculo"/>
                <w:noProof/>
              </w:rPr>
              <w:t>Gestión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5AA3" w14:textId="1B5FD677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4" w:history="1">
            <w:r w:rsidRPr="00202D3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E365" w14:textId="44681050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5" w:history="1">
            <w:r w:rsidRPr="00202D30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A521" w14:textId="3775516F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6" w:history="1">
            <w:r w:rsidRPr="00202D3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E48A" w14:textId="7A48D00E" w:rsidR="003C793D" w:rsidRDefault="003C793D">
          <w:pPr>
            <w:pStyle w:val="TDC3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7" w:history="1">
            <w:r w:rsidRPr="00202D30">
              <w:rPr>
                <w:rStyle w:val="Hipervnculo"/>
                <w:noProof/>
              </w:rPr>
              <w:t>El proyecto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5E39" w14:textId="30ECEFD0" w:rsidR="003C793D" w:rsidRDefault="003C793D">
          <w:pPr>
            <w:pStyle w:val="TDC3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8" w:history="1">
            <w:r w:rsidRPr="00202D30">
              <w:rPr>
                <w:rStyle w:val="Hipervnculo"/>
                <w:noProof/>
              </w:rPr>
              <w:t>El proyecto No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6D40" w14:textId="22E95F93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09" w:history="1">
            <w:r w:rsidRPr="00202D30">
              <w:rPr>
                <w:rStyle w:val="Hipervnculo"/>
                <w:noProof/>
              </w:rPr>
              <w:t>Descripción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011A" w14:textId="44A9C602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10" w:history="1">
            <w:r w:rsidRPr="00202D30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F58C" w14:textId="260C0E1F" w:rsidR="003C793D" w:rsidRDefault="003C793D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188011" w:history="1">
            <w:r w:rsidRPr="00202D30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AD24" w14:textId="51A7D10D" w:rsidR="005E7F1F" w:rsidRDefault="005E7F1F">
          <w:r>
            <w:rPr>
              <w:b/>
              <w:bCs/>
              <w:lang w:val="es-ES"/>
            </w:rPr>
            <w:fldChar w:fldCharType="end"/>
          </w:r>
        </w:p>
      </w:sdtContent>
    </w:sdt>
    <w:p w14:paraId="0FA360A4" w14:textId="77777777" w:rsidR="00A61559" w:rsidRDefault="00A61559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  <w:lang w:val="es-ES" w:eastAsia="es-ES"/>
        </w:rPr>
      </w:pPr>
      <w:r>
        <w:br w:type="page"/>
      </w:r>
    </w:p>
    <w:p w14:paraId="70BDDE48" w14:textId="12D1A493" w:rsidR="00644FBB" w:rsidRDefault="007B0755" w:rsidP="00B646F9">
      <w:pPr>
        <w:pStyle w:val="Ttulo1"/>
      </w:pPr>
      <w:bookmarkStart w:id="9" w:name="_Toc75188003"/>
      <w:r>
        <w:lastRenderedPageBreak/>
        <w:t>Gestión del Alcance</w:t>
      </w:r>
      <w:bookmarkEnd w:id="8"/>
      <w:bookmarkEnd w:id="9"/>
    </w:p>
    <w:p w14:paraId="1C6A9409" w14:textId="598ECDED" w:rsidR="007B0755" w:rsidRDefault="00275F99" w:rsidP="00B646F9">
      <w:pPr>
        <w:pStyle w:val="Ttulo2"/>
      </w:pPr>
      <w:bookmarkStart w:id="10" w:name="_Toc75038924"/>
      <w:bookmarkStart w:id="11" w:name="_Toc75188004"/>
      <w:r>
        <w:t>Introducción</w:t>
      </w:r>
      <w:bookmarkEnd w:id="10"/>
      <w:bookmarkEnd w:id="11"/>
    </w:p>
    <w:p w14:paraId="567ED058" w14:textId="3A99ADE5" w:rsidR="00600DDC" w:rsidRDefault="00A55395" w:rsidP="00600DDC">
      <w:pPr>
        <w:rPr>
          <w:lang w:val="es-ES"/>
        </w:rPr>
      </w:pPr>
      <w:r w:rsidRPr="00A55395">
        <w:rPr>
          <w:lang w:val="es-ES"/>
        </w:rPr>
        <w:t xml:space="preserve">A fin de aumentar la efectividad y el impacto de las inspecciones sobre el trabajo no registrado, el </w:t>
      </w:r>
      <w:r w:rsidR="00D9727D">
        <w:rPr>
          <w:lang w:val="es-ES"/>
        </w:rPr>
        <w:t>Ministerio de Trabajo, Empleo y Seguridad Social (</w:t>
      </w:r>
      <w:proofErr w:type="spellStart"/>
      <w:r w:rsidRPr="00A55395">
        <w:rPr>
          <w:lang w:val="es-ES"/>
        </w:rPr>
        <w:t>MTEySS</w:t>
      </w:r>
      <w:proofErr w:type="spellEnd"/>
      <w:r w:rsidR="00D9727D">
        <w:rPr>
          <w:lang w:val="es-ES"/>
        </w:rPr>
        <w:t>)</w:t>
      </w:r>
      <w:r w:rsidRPr="00A55395">
        <w:rPr>
          <w:lang w:val="es-ES"/>
        </w:rPr>
        <w:t xml:space="preserve"> ha lanzado un Plan Nacional de Regularización del Trabajo (PNRT), con la finalidad de verificar la debida registración de los trabajadores por parte de sus empleadores y sancionar los incumplimientos detectados.</w:t>
      </w:r>
    </w:p>
    <w:p w14:paraId="3DD45B64" w14:textId="1626A07B" w:rsidR="004D46E0" w:rsidRPr="004D46E0" w:rsidRDefault="004D46E0" w:rsidP="004D46E0">
      <w:pPr>
        <w:rPr>
          <w:lang w:val="es-ES"/>
        </w:rPr>
      </w:pPr>
      <w:r>
        <w:rPr>
          <w:lang w:val="es-ES"/>
        </w:rPr>
        <w:t xml:space="preserve">Para tal fin </w:t>
      </w:r>
      <w:r w:rsidR="004E674D">
        <w:rPr>
          <w:lang w:val="es-ES"/>
        </w:rPr>
        <w:t>será necesario</w:t>
      </w:r>
      <w:r w:rsidRPr="004D46E0">
        <w:rPr>
          <w:lang w:val="es-ES"/>
        </w:rPr>
        <w:t xml:space="preserve"> desarrollar una ap</w:t>
      </w:r>
      <w:r w:rsidR="004E674D">
        <w:rPr>
          <w:lang w:val="es-ES"/>
        </w:rPr>
        <w:t>licación</w:t>
      </w:r>
      <w:r w:rsidRPr="004D46E0">
        <w:rPr>
          <w:lang w:val="es-ES"/>
        </w:rPr>
        <w:t xml:space="preserve"> de escritorio que se instalará en netbooks, para luego ser distribuidas a los Inspectores.</w:t>
      </w:r>
    </w:p>
    <w:p w14:paraId="4F76A1EE" w14:textId="1A6B1BEA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 xml:space="preserve">Esto permitirá a los Inspectores hacer relevamientos de trabajo </w:t>
      </w:r>
      <w:r w:rsidR="00BD388D">
        <w:rPr>
          <w:lang w:val="es-ES"/>
        </w:rPr>
        <w:t xml:space="preserve">no registrado </w:t>
      </w:r>
      <w:r w:rsidRPr="004D46E0">
        <w:rPr>
          <w:lang w:val="es-ES"/>
        </w:rPr>
        <w:t>en las Empresas.</w:t>
      </w:r>
    </w:p>
    <w:p w14:paraId="45CACA3C" w14:textId="65576261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>La Ap</w:t>
      </w:r>
      <w:r w:rsidR="009671D8">
        <w:rPr>
          <w:lang w:val="es-ES"/>
        </w:rPr>
        <w:t>licación</w:t>
      </w:r>
      <w:r w:rsidRPr="004D46E0">
        <w:rPr>
          <w:lang w:val="es-ES"/>
        </w:rPr>
        <w:t xml:space="preserve"> deberá permitir mínimamente:</w:t>
      </w:r>
    </w:p>
    <w:p w14:paraId="0FBD2A34" w14:textId="4CC1F233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 xml:space="preserve">• Desde el Ministerio de Trabajo podrán hacer seguimiento, informes y estadísticas sobre los resultados cargados por los Inspectores mediante la </w:t>
      </w:r>
      <w:r w:rsidR="00357313" w:rsidRPr="004D46E0">
        <w:rPr>
          <w:lang w:val="es-ES"/>
        </w:rPr>
        <w:t>aplicación</w:t>
      </w:r>
      <w:r w:rsidRPr="004D46E0">
        <w:rPr>
          <w:lang w:val="es-ES"/>
        </w:rPr>
        <w:t xml:space="preserve"> web que utilizan diariamente.</w:t>
      </w:r>
    </w:p>
    <w:p w14:paraId="34B0F678" w14:textId="1F9FF5B5" w:rsidR="00D74B58" w:rsidRDefault="004D46E0" w:rsidP="004D46E0">
      <w:pPr>
        <w:rPr>
          <w:lang w:val="es-ES"/>
        </w:rPr>
      </w:pPr>
      <w:r w:rsidRPr="004D46E0">
        <w:rPr>
          <w:lang w:val="es-ES"/>
        </w:rPr>
        <w:t>• Gestionar las adquisiciones de las netbooks y módems, para luego distribuirlas en las</w:t>
      </w:r>
      <w:r w:rsidR="00DF5F32">
        <w:rPr>
          <w:lang w:val="es-ES"/>
        </w:rPr>
        <w:t xml:space="preserve"> </w:t>
      </w:r>
      <w:r w:rsidRPr="004D46E0">
        <w:rPr>
          <w:lang w:val="es-ES"/>
        </w:rPr>
        <w:t>Delegaciones Regionales (46).</w:t>
      </w:r>
    </w:p>
    <w:p w14:paraId="1D9C8F33" w14:textId="77777777" w:rsidR="000008B0" w:rsidRDefault="000008B0" w:rsidP="00B646F9">
      <w:pPr>
        <w:pStyle w:val="Ttulo2"/>
      </w:pPr>
      <w:bookmarkStart w:id="12" w:name="_Toc75038925"/>
    </w:p>
    <w:p w14:paraId="578C02F2" w14:textId="5DC65AF7" w:rsidR="00974313" w:rsidRDefault="00974313" w:rsidP="00B646F9">
      <w:pPr>
        <w:pStyle w:val="Ttulo2"/>
      </w:pPr>
      <w:bookmarkStart w:id="13" w:name="_Toc75188005"/>
      <w:r>
        <w:t>Objetivo</w:t>
      </w:r>
      <w:bookmarkEnd w:id="12"/>
      <w:bookmarkEnd w:id="13"/>
    </w:p>
    <w:p w14:paraId="5840D5D4" w14:textId="4EC78B09" w:rsidR="00275F99" w:rsidRDefault="003D1504" w:rsidP="007D2402">
      <w:r>
        <w:t>Construir un</w:t>
      </w:r>
      <w:r w:rsidR="00250A5A">
        <w:t>a solución de soft</w:t>
      </w:r>
      <w:r w:rsidR="00012FA3">
        <w:t xml:space="preserve">ware </w:t>
      </w:r>
      <w:r w:rsidR="00CF624F">
        <w:t>que,</w:t>
      </w:r>
      <w:r w:rsidR="00012FA3">
        <w:t xml:space="preserve"> apoyada con el hardware necesario</w:t>
      </w:r>
      <w:r w:rsidR="00712CDA">
        <w:t>,</w:t>
      </w:r>
      <w:r w:rsidR="00012FA3">
        <w:t xml:space="preserve"> sea capaz de </w:t>
      </w:r>
      <w:r w:rsidR="00D54DDC">
        <w:t>administrar</w:t>
      </w:r>
      <w:r w:rsidR="004C07E3">
        <w:t xml:space="preserve"> la información recolectada por los inspectores de cada delegación</w:t>
      </w:r>
      <w:r w:rsidR="003C3308">
        <w:t xml:space="preserve"> del </w:t>
      </w:r>
      <w:proofErr w:type="spellStart"/>
      <w:r w:rsidR="003C3308">
        <w:t>MTEySS</w:t>
      </w:r>
      <w:proofErr w:type="spellEnd"/>
      <w:r w:rsidR="00D54DDC">
        <w:t xml:space="preserve"> de la Nación</w:t>
      </w:r>
      <w:r w:rsidR="009C7BD8">
        <w:t xml:space="preserve"> para luego</w:t>
      </w:r>
      <w:r w:rsidR="00AE5E95">
        <w:t xml:space="preserve"> poder hacer seguimiento, informes y estadísticas sobre los resultados obtenidos</w:t>
      </w:r>
      <w:r w:rsidR="00514DCB">
        <w:t>.</w:t>
      </w:r>
    </w:p>
    <w:p w14:paraId="582DAFB6" w14:textId="1DB3EFB3" w:rsidR="005F6CDE" w:rsidRDefault="005F6CDE" w:rsidP="007D2402"/>
    <w:p w14:paraId="74C8CC94" w14:textId="18C03C8A" w:rsidR="005F6CDE" w:rsidRDefault="005F6CDE" w:rsidP="00A940DC">
      <w:pPr>
        <w:pStyle w:val="Ttulo2"/>
      </w:pPr>
      <w:bookmarkStart w:id="14" w:name="_Toc75188006"/>
      <w:r>
        <w:t>Alcance</w:t>
      </w:r>
      <w:bookmarkEnd w:id="14"/>
    </w:p>
    <w:p w14:paraId="21DF3DDF" w14:textId="75092329" w:rsidR="00FE64BB" w:rsidRDefault="00727473" w:rsidP="00FE64BB">
      <w:pPr>
        <w:rPr>
          <w:lang w:val="es-ES"/>
        </w:rPr>
      </w:pPr>
      <w:r>
        <w:rPr>
          <w:lang w:val="es-ES"/>
        </w:rPr>
        <w:t>Se desarrollará un proyecto que</w:t>
      </w:r>
      <w:r w:rsidR="00760C11">
        <w:rPr>
          <w:lang w:val="es-ES"/>
        </w:rPr>
        <w:t>, a través del uso de netbooks</w:t>
      </w:r>
      <w:r w:rsidR="00E205D7">
        <w:rPr>
          <w:lang w:val="es-ES"/>
        </w:rPr>
        <w:t>, permita la recolección de Información del registro de los trabajadores por parte de sus empleadores</w:t>
      </w:r>
      <w:r w:rsidR="000D146F">
        <w:rPr>
          <w:lang w:val="es-ES"/>
        </w:rPr>
        <w:t>,</w:t>
      </w:r>
      <w:r w:rsidR="001A005C">
        <w:rPr>
          <w:lang w:val="es-ES"/>
        </w:rPr>
        <w:t xml:space="preserve"> llevada a cabo por los Inspectores que forma</w:t>
      </w:r>
      <w:r w:rsidR="0060661B">
        <w:rPr>
          <w:lang w:val="es-ES"/>
        </w:rPr>
        <w:t>n</w:t>
      </w:r>
      <w:r w:rsidR="001A005C">
        <w:rPr>
          <w:lang w:val="es-ES"/>
        </w:rPr>
        <w:t xml:space="preserve"> parte de cada una de las </w:t>
      </w:r>
      <w:r w:rsidR="000D146F">
        <w:rPr>
          <w:lang w:val="es-ES"/>
        </w:rPr>
        <w:t>46 Delegaciones de la Nación Argentina</w:t>
      </w:r>
      <w:r w:rsidR="0060661B">
        <w:rPr>
          <w:lang w:val="es-ES"/>
        </w:rPr>
        <w:t>.</w:t>
      </w:r>
    </w:p>
    <w:p w14:paraId="7A96DDD1" w14:textId="44E080F0" w:rsidR="00226651" w:rsidRPr="00226651" w:rsidRDefault="00226651" w:rsidP="00FE64BB">
      <w:pPr>
        <w:rPr>
          <w:color w:val="FF0000"/>
          <w:lang w:val="es-ES"/>
        </w:rPr>
      </w:pPr>
      <w:r w:rsidRPr="00226651">
        <w:rPr>
          <w:color w:val="FF0000"/>
          <w:lang w:val="es-ES"/>
        </w:rPr>
        <w:t>&lt;&lt;&lt;</w:t>
      </w:r>
      <w:r w:rsidR="00FB265C">
        <w:rPr>
          <w:color w:val="FF0000"/>
          <w:lang w:val="es-ES"/>
        </w:rPr>
        <w:t xml:space="preserve">falta detalle de </w:t>
      </w:r>
      <w:proofErr w:type="spellStart"/>
      <w:r w:rsidR="00FB265C">
        <w:rPr>
          <w:color w:val="FF0000"/>
          <w:lang w:val="es-ES"/>
        </w:rPr>
        <w:t>como</w:t>
      </w:r>
      <w:proofErr w:type="spellEnd"/>
      <w:r w:rsidRPr="00226651">
        <w:rPr>
          <w:color w:val="FF0000"/>
        </w:rPr>
        <w:t xml:space="preserve"> </w:t>
      </w:r>
      <w:r w:rsidRPr="00226651">
        <w:rPr>
          <w:color w:val="FF0000"/>
          <w:lang w:val="es-ES"/>
        </w:rPr>
        <w:t>vamos a iniciarlo,</w:t>
      </w:r>
      <w:r w:rsidR="00FB265C">
        <w:rPr>
          <w:color w:val="FF0000"/>
          <w:lang w:val="es-ES"/>
        </w:rPr>
        <w:t xml:space="preserve"> como</w:t>
      </w:r>
      <w:r w:rsidRPr="00226651">
        <w:rPr>
          <w:color w:val="FF0000"/>
          <w:lang w:val="es-ES"/>
        </w:rPr>
        <w:t xml:space="preserve"> vamos a conseguir </w:t>
      </w:r>
      <w:r w:rsidR="00FB265C">
        <w:rPr>
          <w:color w:val="FF0000"/>
          <w:lang w:val="es-ES"/>
        </w:rPr>
        <w:t>el equipo de trabajo</w:t>
      </w:r>
      <w:r w:rsidRPr="00226651">
        <w:rPr>
          <w:color w:val="FF0000"/>
          <w:lang w:val="es-ES"/>
        </w:rPr>
        <w:t xml:space="preserve">, </w:t>
      </w:r>
      <w:r w:rsidR="00FB265C">
        <w:rPr>
          <w:color w:val="FF0000"/>
          <w:lang w:val="es-ES"/>
        </w:rPr>
        <w:t xml:space="preserve">como </w:t>
      </w:r>
      <w:r w:rsidRPr="00226651">
        <w:rPr>
          <w:color w:val="FF0000"/>
          <w:lang w:val="es-ES"/>
        </w:rPr>
        <w:t xml:space="preserve">vamos a planearlo, </w:t>
      </w:r>
      <w:r w:rsidR="00FB265C">
        <w:rPr>
          <w:color w:val="FF0000"/>
          <w:lang w:val="es-ES"/>
        </w:rPr>
        <w:t xml:space="preserve">que ciclo de vida </w:t>
      </w:r>
      <w:r w:rsidRPr="00226651">
        <w:rPr>
          <w:color w:val="FF0000"/>
          <w:lang w:val="es-ES"/>
        </w:rPr>
        <w:t>vamos a usar,</w:t>
      </w:r>
      <w:r w:rsidR="00573FC1">
        <w:rPr>
          <w:color w:val="FF0000"/>
          <w:lang w:val="es-ES"/>
        </w:rPr>
        <w:t xml:space="preserve"> que producto vamos a</w:t>
      </w:r>
      <w:r w:rsidRPr="00226651">
        <w:rPr>
          <w:color w:val="FF0000"/>
          <w:lang w:val="es-ES"/>
        </w:rPr>
        <w:t xml:space="preserve"> dejar terminado con </w:t>
      </w:r>
      <w:r w:rsidR="00573FC1">
        <w:rPr>
          <w:color w:val="FF0000"/>
          <w:lang w:val="es-ES"/>
        </w:rPr>
        <w:t>que</w:t>
      </w:r>
      <w:r w:rsidRPr="00226651">
        <w:rPr>
          <w:color w:val="FF0000"/>
          <w:lang w:val="es-ES"/>
        </w:rPr>
        <w:t xml:space="preserve"> características</w:t>
      </w:r>
      <w:r w:rsidR="00007718">
        <w:rPr>
          <w:color w:val="FF0000"/>
          <w:lang w:val="es-ES"/>
        </w:rPr>
        <w:t>...</w:t>
      </w:r>
      <w:r w:rsidR="00007718" w:rsidRPr="00226651">
        <w:rPr>
          <w:color w:val="FF0000"/>
          <w:lang w:val="es-ES"/>
        </w:rPr>
        <w:t xml:space="preserve"> </w:t>
      </w:r>
      <w:r w:rsidRPr="00226651">
        <w:rPr>
          <w:color w:val="FF0000"/>
          <w:lang w:val="es-ES"/>
        </w:rPr>
        <w:t>&gt;&gt;&gt;&gt;&gt;</w:t>
      </w:r>
    </w:p>
    <w:p w14:paraId="2A15EACD" w14:textId="676B91A9" w:rsidR="005F6CDE" w:rsidRDefault="001C5F0B" w:rsidP="005F6CDE">
      <w:pPr>
        <w:rPr>
          <w:lang w:val="es-ES"/>
        </w:rPr>
      </w:pPr>
      <w:bookmarkStart w:id="15" w:name="_Toc75188007"/>
      <w:r w:rsidRPr="006E3AB5">
        <w:rPr>
          <w:rStyle w:val="Ttulo3Car"/>
        </w:rPr>
        <w:t>El proyecto Incluye</w:t>
      </w:r>
      <w:bookmarkEnd w:id="15"/>
      <w:r>
        <w:rPr>
          <w:lang w:val="es-ES"/>
        </w:rPr>
        <w:t>:</w:t>
      </w:r>
    </w:p>
    <w:p w14:paraId="24BFECBE" w14:textId="5016CD7E" w:rsidR="001C5F0B" w:rsidRDefault="00827D44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Desarrollo de Aplicación de escritorio</w:t>
      </w:r>
      <w:r w:rsidR="004D02CF">
        <w:rPr>
          <w:lang w:val="es-ES"/>
        </w:rPr>
        <w:t xml:space="preserve"> que permita la recolección de datos por parte de los Inspectores.</w:t>
      </w:r>
      <w:r w:rsidR="00FF686E">
        <w:rPr>
          <w:lang w:val="es-ES"/>
        </w:rPr>
        <w:t xml:space="preserve"> Esta aplicación incluye:</w:t>
      </w:r>
    </w:p>
    <w:p w14:paraId="15D63A4F" w14:textId="356683EA" w:rsidR="00FF686E" w:rsidRDefault="00FF686E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Módulo de sincronización con </w:t>
      </w:r>
      <w:r w:rsidR="00C92270">
        <w:rPr>
          <w:lang w:val="es-ES"/>
        </w:rPr>
        <w:t>el servidor principal</w:t>
      </w:r>
      <w:r w:rsidR="00D77FA0">
        <w:rPr>
          <w:lang w:val="es-ES"/>
        </w:rPr>
        <w:t xml:space="preserve"> para </w:t>
      </w:r>
      <w:r w:rsidR="00FE48F3">
        <w:rPr>
          <w:lang w:val="es-ES"/>
        </w:rPr>
        <w:t>actualizar los datos del servidor con lo</w:t>
      </w:r>
      <w:r w:rsidR="0026621A">
        <w:rPr>
          <w:lang w:val="es-ES"/>
        </w:rPr>
        <w:t>s datos guardados localmente en la netbook del Inspector.</w:t>
      </w:r>
    </w:p>
    <w:p w14:paraId="11596B2A" w14:textId="403A99D8" w:rsidR="00D77FA0" w:rsidRDefault="0026621A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Módulo</w:t>
      </w:r>
      <w:r w:rsidR="00EF1B78">
        <w:rPr>
          <w:lang w:val="es-ES"/>
        </w:rPr>
        <w:t xml:space="preserve"> validador de token.</w:t>
      </w:r>
    </w:p>
    <w:p w14:paraId="232CCA8A" w14:textId="25A7A21F" w:rsidR="00EF1B78" w:rsidRDefault="00EF1B78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Diseño y desarrollo de </w:t>
      </w:r>
      <w:r w:rsidR="005A0526">
        <w:rPr>
          <w:lang w:val="es-ES"/>
        </w:rPr>
        <w:t>Base de Datos local que permita guardar la información recolectada por los inspectores de manera local, esta luego será sincronizada con la base de datos del servidor principal.</w:t>
      </w:r>
    </w:p>
    <w:p w14:paraId="056D17FF" w14:textId="16763007" w:rsidR="004D02CF" w:rsidRDefault="009B141D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Adquisición</w:t>
      </w:r>
      <w:r w:rsidR="004D02CF">
        <w:rPr>
          <w:lang w:val="es-ES"/>
        </w:rPr>
        <w:t xml:space="preserve"> de Netbooks</w:t>
      </w:r>
      <w:r w:rsidR="007D5CEF">
        <w:rPr>
          <w:lang w:val="es-ES"/>
        </w:rPr>
        <w:t xml:space="preserve"> para cada Inspector, donde se instalará el software </w:t>
      </w:r>
      <w:r w:rsidR="0003005F">
        <w:rPr>
          <w:lang w:val="es-ES"/>
        </w:rPr>
        <w:t>de recolección de datos.</w:t>
      </w:r>
    </w:p>
    <w:p w14:paraId="3B8DB907" w14:textId="18033433" w:rsidR="0003005F" w:rsidRDefault="009B141D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Adquisición</w:t>
      </w:r>
      <w:r w:rsidR="001E252E">
        <w:rPr>
          <w:lang w:val="es-ES"/>
        </w:rPr>
        <w:t xml:space="preserve"> de los dispositivos</w:t>
      </w:r>
      <w:r w:rsidR="00FA7B98">
        <w:rPr>
          <w:lang w:val="es-ES"/>
        </w:rPr>
        <w:t xml:space="preserve"> de seguridad</w:t>
      </w:r>
      <w:r w:rsidR="00A20C98">
        <w:rPr>
          <w:lang w:val="es-ES"/>
        </w:rPr>
        <w:t xml:space="preserve"> para cada Inspector</w:t>
      </w:r>
      <w:r w:rsidR="00FA7B98">
        <w:rPr>
          <w:lang w:val="es-ES"/>
        </w:rPr>
        <w:t xml:space="preserve">: Pen Drive </w:t>
      </w:r>
      <w:r w:rsidR="00A20C98">
        <w:rPr>
          <w:lang w:val="es-ES"/>
        </w:rPr>
        <w:t xml:space="preserve">de </w:t>
      </w:r>
      <w:r w:rsidR="00FA7B98">
        <w:rPr>
          <w:lang w:val="es-ES"/>
        </w:rPr>
        <w:t>llave electrónica.</w:t>
      </w:r>
    </w:p>
    <w:p w14:paraId="3D296672" w14:textId="29880A82" w:rsidR="00A20C98" w:rsidRPr="00827D44" w:rsidRDefault="00601FA8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Desarrollo de nuevo módulo de reportes para </w:t>
      </w:r>
      <w:r w:rsidR="00696AC8">
        <w:rPr>
          <w:lang w:val="es-ES"/>
        </w:rPr>
        <w:t xml:space="preserve">agregar a la aplicación web de </w:t>
      </w:r>
      <w:proofErr w:type="spellStart"/>
      <w:r w:rsidR="00696AC8">
        <w:t>MTEySS</w:t>
      </w:r>
      <w:proofErr w:type="spellEnd"/>
      <w:r w:rsidR="00696AC8">
        <w:t xml:space="preserve"> ya existente.</w:t>
      </w:r>
    </w:p>
    <w:p w14:paraId="39495CFA" w14:textId="54E51CBF" w:rsidR="001C5F0B" w:rsidRDefault="001C5F0B" w:rsidP="005F6CDE">
      <w:pPr>
        <w:rPr>
          <w:lang w:val="es-ES"/>
        </w:rPr>
      </w:pPr>
      <w:bookmarkStart w:id="16" w:name="_Toc75188008"/>
      <w:r w:rsidRPr="006E3AB5">
        <w:rPr>
          <w:rStyle w:val="Ttulo3Car"/>
        </w:rPr>
        <w:t>El proyecto No incluye</w:t>
      </w:r>
      <w:bookmarkEnd w:id="16"/>
      <w:r>
        <w:rPr>
          <w:lang w:val="es-ES"/>
        </w:rPr>
        <w:t>:</w:t>
      </w:r>
    </w:p>
    <w:p w14:paraId="748CB183" w14:textId="6E42F13E" w:rsidR="001C5F0B" w:rsidRPr="00CB16E1" w:rsidRDefault="0031351A" w:rsidP="003135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Desarrollo de la aplicación Web del </w:t>
      </w:r>
      <w:proofErr w:type="spellStart"/>
      <w:r>
        <w:t>MTEySS</w:t>
      </w:r>
      <w:proofErr w:type="spellEnd"/>
      <w:r w:rsidR="003C4215">
        <w:t>, asumimos que dicha aplicación ya existe</w:t>
      </w:r>
      <w:r w:rsidR="00FA0AA2">
        <w:t xml:space="preserve"> y solo necesitará los nuevos módulos de reportes</w:t>
      </w:r>
      <w:r w:rsidR="0083513A">
        <w:t>.</w:t>
      </w:r>
    </w:p>
    <w:p w14:paraId="192DD3E8" w14:textId="238F038F" w:rsidR="00CB16E1" w:rsidRPr="0031351A" w:rsidRDefault="00CB16E1" w:rsidP="0031351A">
      <w:pPr>
        <w:pStyle w:val="Prrafodelista"/>
        <w:numPr>
          <w:ilvl w:val="0"/>
          <w:numId w:val="4"/>
        </w:numPr>
        <w:rPr>
          <w:lang w:val="es-ES"/>
        </w:rPr>
      </w:pPr>
      <w:r>
        <w:t>Diseño y desarrollo de la base de datos del servidor principal.</w:t>
      </w:r>
    </w:p>
    <w:p w14:paraId="1A52496C" w14:textId="758E660D" w:rsidR="00190D2D" w:rsidRDefault="00190D2D" w:rsidP="007D2402"/>
    <w:p w14:paraId="2FAC1596" w14:textId="0B0D7747" w:rsidR="00190D2D" w:rsidRDefault="00190D2D" w:rsidP="00190D2D">
      <w:pPr>
        <w:pStyle w:val="Ttulo2"/>
      </w:pPr>
      <w:bookmarkStart w:id="17" w:name="_Toc75188009"/>
      <w:r>
        <w:t>Descripción General del Producto</w:t>
      </w:r>
      <w:bookmarkEnd w:id="17"/>
    </w:p>
    <w:p w14:paraId="1EA58C94" w14:textId="571B9815" w:rsidR="00190D2D" w:rsidRPr="00190D2D" w:rsidRDefault="00190D2D" w:rsidP="00774DE9">
      <w:pPr>
        <w:pStyle w:val="Ttulo2"/>
      </w:pPr>
      <w:bookmarkStart w:id="18" w:name="_Toc75188010"/>
      <w:r>
        <w:t>De</w:t>
      </w:r>
      <w:r w:rsidR="00774DE9">
        <w:t>scripción General</w:t>
      </w:r>
      <w:bookmarkEnd w:id="18"/>
    </w:p>
    <w:p w14:paraId="7756B06C" w14:textId="22EFF378" w:rsidR="003D1E7E" w:rsidRDefault="00B47D2D" w:rsidP="007D2402">
      <w:r>
        <w:t xml:space="preserve">La solución general cuenta con los componentes que se describen en la </w:t>
      </w:r>
      <w:r w:rsidR="003D1E7E">
        <w:t>ilustración</w:t>
      </w:r>
      <w:r>
        <w:t xml:space="preserve"> </w:t>
      </w:r>
      <w:r w:rsidR="00D77AD2">
        <w:t>1</w:t>
      </w:r>
      <w:r w:rsidR="005D4677">
        <w:t>.</w:t>
      </w:r>
    </w:p>
    <w:p w14:paraId="2EFABCBE" w14:textId="418DE915" w:rsidR="005D4677" w:rsidRDefault="00CD4832" w:rsidP="005D4677">
      <w:pPr>
        <w:keepNext/>
      </w:pPr>
      <w:r>
        <w:rPr>
          <w:noProof/>
        </w:rPr>
        <w:drawing>
          <wp:inline distT="0" distB="0" distL="0" distR="0" wp14:anchorId="7C339FF8" wp14:editId="093C3D70">
            <wp:extent cx="5581015" cy="3573145"/>
            <wp:effectExtent l="0" t="0" r="635" b="82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45B" w14:textId="09F5D07B" w:rsidR="005F6CDE" w:rsidRDefault="005D4677" w:rsidP="005D467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A0268">
        <w:rPr>
          <w:noProof/>
        </w:rPr>
        <w:t>1</w:t>
      </w:r>
      <w:r>
        <w:fldChar w:fldCharType="end"/>
      </w:r>
      <w:r>
        <w:t xml:space="preserve"> - Diagrama de Componentes / Despliegue</w:t>
      </w:r>
    </w:p>
    <w:p w14:paraId="794CCC04" w14:textId="489D5356" w:rsidR="007C6F96" w:rsidRDefault="00A976F8" w:rsidP="007C6F96">
      <w:pPr>
        <w:pStyle w:val="Ttulo2"/>
      </w:pPr>
      <w:bookmarkStart w:id="19" w:name="_Toc75188011"/>
      <w:r>
        <w:t>Entregables</w:t>
      </w:r>
      <w:bookmarkEnd w:id="19"/>
    </w:p>
    <w:p w14:paraId="5692D5FE" w14:textId="69F445DB" w:rsidR="00A976F8" w:rsidRDefault="001A51A9" w:rsidP="00A976F8">
      <w:pPr>
        <w:pStyle w:val="Prrafodelista"/>
        <w:numPr>
          <w:ilvl w:val="0"/>
          <w:numId w:val="5"/>
        </w:numPr>
        <w:rPr>
          <w:lang w:val="es-ES"/>
        </w:rPr>
      </w:pPr>
      <w:r w:rsidRPr="001A51A9">
        <w:rPr>
          <w:lang w:val="es-ES"/>
        </w:rPr>
        <w:t>230</w:t>
      </w:r>
      <w:r>
        <w:rPr>
          <w:lang w:val="es-ES"/>
        </w:rPr>
        <w:t xml:space="preserve"> (+Riesgo)</w:t>
      </w:r>
      <w:r w:rsidR="00A976F8">
        <w:rPr>
          <w:lang w:val="es-ES"/>
        </w:rPr>
        <w:t xml:space="preserve"> Netbooks</w:t>
      </w:r>
      <w:r w:rsidR="00C1123F">
        <w:rPr>
          <w:lang w:val="es-ES"/>
        </w:rPr>
        <w:t xml:space="preserve"> </w:t>
      </w:r>
      <w:r w:rsidR="001B3886">
        <w:rPr>
          <w:lang w:val="es-ES"/>
        </w:rPr>
        <w:t>con software instalado (SO</w:t>
      </w:r>
      <w:r w:rsidR="00B224DA">
        <w:rPr>
          <w:lang w:val="es-ES"/>
        </w:rPr>
        <w:t xml:space="preserve"> con Disco Cifrado</w:t>
      </w:r>
      <w:r w:rsidR="001B3886">
        <w:rPr>
          <w:lang w:val="es-ES"/>
        </w:rPr>
        <w:t xml:space="preserve"> + Aplicación)</w:t>
      </w:r>
      <w:r w:rsidR="00E270F2">
        <w:rPr>
          <w:lang w:val="es-ES"/>
        </w:rPr>
        <w:t>.</w:t>
      </w:r>
    </w:p>
    <w:p w14:paraId="3E71F717" w14:textId="5793D5B8" w:rsidR="003F272E" w:rsidRPr="003F272E" w:rsidRDefault="001A51A9" w:rsidP="003F272E">
      <w:pPr>
        <w:pStyle w:val="Prrafodelista"/>
        <w:numPr>
          <w:ilvl w:val="0"/>
          <w:numId w:val="5"/>
        </w:numPr>
        <w:rPr>
          <w:lang w:val="es-ES"/>
        </w:rPr>
      </w:pPr>
      <w:r w:rsidRPr="001A51A9">
        <w:rPr>
          <w:lang w:val="es-ES"/>
        </w:rPr>
        <w:t>230</w:t>
      </w:r>
      <w:r>
        <w:rPr>
          <w:lang w:val="es-ES"/>
        </w:rPr>
        <w:t xml:space="preserve"> (+Riesgo)</w:t>
      </w:r>
      <w:r w:rsidR="002F6C35">
        <w:rPr>
          <w:lang w:val="es-ES"/>
        </w:rPr>
        <w:t xml:space="preserve"> Celulares</w:t>
      </w:r>
      <w:r w:rsidR="00E270F2">
        <w:rPr>
          <w:lang w:val="es-ES"/>
        </w:rPr>
        <w:t>.</w:t>
      </w:r>
    </w:p>
    <w:p w14:paraId="426D05D7" w14:textId="2B119AB0" w:rsidR="00A976F8" w:rsidRDefault="00E55CA4" w:rsidP="00A976F8">
      <w:pPr>
        <w:pStyle w:val="Prrafodelista"/>
        <w:numPr>
          <w:ilvl w:val="0"/>
          <w:numId w:val="5"/>
        </w:numPr>
        <w:rPr>
          <w:lang w:val="es-ES"/>
        </w:rPr>
      </w:pPr>
      <w:r w:rsidRPr="00E55CA4">
        <w:rPr>
          <w:lang w:val="es-ES"/>
        </w:rPr>
        <w:t xml:space="preserve">230 </w:t>
      </w:r>
      <w:r w:rsidR="001A51A9">
        <w:rPr>
          <w:lang w:val="es-ES"/>
        </w:rPr>
        <w:t>inspectores</w:t>
      </w:r>
      <w:r w:rsidR="00C44D48">
        <w:rPr>
          <w:lang w:val="es-ES"/>
        </w:rPr>
        <w:t xml:space="preserve"> capacitados en el uso de la aplicación de inspección de empresas.</w:t>
      </w:r>
    </w:p>
    <w:p w14:paraId="46A13A89" w14:textId="0914C9FA" w:rsidR="00C44D48" w:rsidRDefault="00B87963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Aplicación </w:t>
      </w:r>
      <w:r w:rsidR="00B224DA">
        <w:rPr>
          <w:lang w:val="es-ES"/>
        </w:rPr>
        <w:t>“</w:t>
      </w:r>
      <w:r>
        <w:rPr>
          <w:lang w:val="es-ES"/>
        </w:rPr>
        <w:t>Inspector Digital</w:t>
      </w:r>
      <w:r w:rsidR="006A3DCF">
        <w:rPr>
          <w:lang w:val="es-ES"/>
        </w:rPr>
        <w:t xml:space="preserve"> MT</w:t>
      </w:r>
      <w:r w:rsidR="00B224DA">
        <w:rPr>
          <w:lang w:val="es-ES"/>
        </w:rPr>
        <w:t>”</w:t>
      </w:r>
      <w:r>
        <w:rPr>
          <w:lang w:val="es-ES"/>
        </w:rPr>
        <w:t>.</w:t>
      </w:r>
    </w:p>
    <w:p w14:paraId="7BAA8768" w14:textId="3C233F1B" w:rsidR="00B87963" w:rsidRDefault="00B87963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</w:t>
      </w:r>
      <w:r w:rsidR="00595A2E">
        <w:rPr>
          <w:lang w:val="es-ES"/>
        </w:rPr>
        <w:t>ódulo validador de Token</w:t>
      </w:r>
      <w:r w:rsidR="006F1D57">
        <w:rPr>
          <w:lang w:val="es-ES"/>
        </w:rPr>
        <w:t>.</w:t>
      </w:r>
    </w:p>
    <w:p w14:paraId="5A4587F3" w14:textId="6E3D8274" w:rsidR="00595A2E" w:rsidRDefault="00595A2E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Base de Datos de Inspector Digital.</w:t>
      </w:r>
    </w:p>
    <w:p w14:paraId="48C2803F" w14:textId="3914C4B5" w:rsidR="00595A2E" w:rsidRDefault="007A536B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Modulo de Sincronización con el Servidor Principal</w:t>
      </w:r>
      <w:r w:rsidR="00501961">
        <w:rPr>
          <w:lang w:val="es-ES"/>
        </w:rPr>
        <w:t xml:space="preserve"> en la Netbook</w:t>
      </w:r>
      <w:r>
        <w:rPr>
          <w:lang w:val="es-ES"/>
        </w:rPr>
        <w:t>.</w:t>
      </w:r>
    </w:p>
    <w:p w14:paraId="25656B80" w14:textId="4FDD57AD" w:rsidR="005B44DC" w:rsidRPr="005B44DC" w:rsidRDefault="005B44DC" w:rsidP="005B44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Módulo de sincronización del Servidor Principal en el Servidor Principal.</w:t>
      </w:r>
    </w:p>
    <w:p w14:paraId="6C4E51F4" w14:textId="635AAA00" w:rsidR="00C8718D" w:rsidRPr="004451A2" w:rsidRDefault="008012FF" w:rsidP="00FF2C71">
      <w:pPr>
        <w:pStyle w:val="Prrafodelista"/>
        <w:numPr>
          <w:ilvl w:val="0"/>
          <w:numId w:val="5"/>
        </w:numPr>
      </w:pPr>
      <w:r w:rsidRPr="009E1082">
        <w:rPr>
          <w:lang w:val="es-ES"/>
        </w:rPr>
        <w:t>M</w:t>
      </w:r>
      <w:r w:rsidR="00501961" w:rsidRPr="009E1082">
        <w:rPr>
          <w:lang w:val="es-ES"/>
        </w:rPr>
        <w:t>ódulo</w:t>
      </w:r>
      <w:r w:rsidR="00F65654" w:rsidRPr="009E1082">
        <w:rPr>
          <w:lang w:val="es-ES"/>
        </w:rPr>
        <w:t xml:space="preserve"> de report</w:t>
      </w:r>
      <w:r w:rsidR="00501961" w:rsidRPr="009E1082">
        <w:rPr>
          <w:lang w:val="es-ES"/>
        </w:rPr>
        <w:t>es</w:t>
      </w:r>
      <w:r w:rsidR="00761C45" w:rsidRPr="009E1082">
        <w:rPr>
          <w:lang w:val="es-ES"/>
        </w:rPr>
        <w:t xml:space="preserve"> </w:t>
      </w:r>
      <w:r w:rsidRPr="009E1082">
        <w:rPr>
          <w:lang w:val="es-ES"/>
        </w:rPr>
        <w:t xml:space="preserve">integrado </w:t>
      </w:r>
      <w:r w:rsidR="00761C45" w:rsidRPr="009E1082">
        <w:rPr>
          <w:lang w:val="es-ES"/>
        </w:rPr>
        <w:t xml:space="preserve">a la </w:t>
      </w:r>
      <w:r w:rsidR="00CD3FBC" w:rsidRPr="009E1082">
        <w:rPr>
          <w:lang w:val="es-ES"/>
        </w:rPr>
        <w:t>página</w:t>
      </w:r>
      <w:r w:rsidR="00761C45" w:rsidRPr="009E1082">
        <w:rPr>
          <w:lang w:val="es-ES"/>
        </w:rPr>
        <w:t xml:space="preserve"> Web del Ministerio de Trabajo.</w:t>
      </w:r>
    </w:p>
    <w:p w14:paraId="353C4527" w14:textId="266FA806" w:rsidR="00D86FE1" w:rsidRDefault="00246041" w:rsidP="00D86FE1">
      <w:pPr>
        <w:pStyle w:val="Prrafodelista"/>
        <w:numPr>
          <w:ilvl w:val="0"/>
          <w:numId w:val="5"/>
        </w:numPr>
      </w:pPr>
      <w:r>
        <w:lastRenderedPageBreak/>
        <w:t>Do</w:t>
      </w:r>
      <w:r w:rsidR="005C68A1">
        <w:t xml:space="preserve">cumentación </w:t>
      </w:r>
      <w:r w:rsidR="00D86FE1">
        <w:t xml:space="preserve">técnica </w:t>
      </w:r>
      <w:r w:rsidR="005C68A1">
        <w:t>de</w:t>
      </w:r>
      <w:r w:rsidR="00595DD2">
        <w:t>l producto final</w:t>
      </w:r>
      <w:r w:rsidR="00B624CC">
        <w:t>.</w:t>
      </w:r>
    </w:p>
    <w:p w14:paraId="6C7BEDCA" w14:textId="15BCD88E" w:rsidR="00AE6B17" w:rsidRDefault="00AE6B17" w:rsidP="00AE6B17">
      <w:pPr>
        <w:pStyle w:val="Prrafodelista"/>
        <w:numPr>
          <w:ilvl w:val="1"/>
          <w:numId w:val="5"/>
        </w:numPr>
      </w:pPr>
      <w:r>
        <w:t xml:space="preserve">Aplicación </w:t>
      </w:r>
      <w:r w:rsidR="006D1E48">
        <w:t>instalada en las netbooks</w:t>
      </w:r>
      <w:r w:rsidR="00967A63">
        <w:t>.</w:t>
      </w:r>
    </w:p>
    <w:p w14:paraId="5322D531" w14:textId="1383AC12" w:rsidR="00967A63" w:rsidRDefault="00967A63" w:rsidP="0089773D">
      <w:pPr>
        <w:pStyle w:val="Prrafodelista"/>
        <w:numPr>
          <w:ilvl w:val="1"/>
          <w:numId w:val="5"/>
        </w:numPr>
      </w:pPr>
      <w:r>
        <w:t>Módulo de reportes de la página web del ministerio.</w:t>
      </w:r>
    </w:p>
    <w:p w14:paraId="173B4D34" w14:textId="741689FA" w:rsidR="0089773D" w:rsidRPr="005D4677" w:rsidRDefault="00B624CC" w:rsidP="0089773D">
      <w:pPr>
        <w:pStyle w:val="Prrafodelista"/>
        <w:numPr>
          <w:ilvl w:val="0"/>
          <w:numId w:val="5"/>
        </w:numPr>
      </w:pPr>
      <w:r>
        <w:t xml:space="preserve">Manual de usuario de la </w:t>
      </w:r>
      <w:r w:rsidR="00D86FE1">
        <w:t>aplicación “Inspector Digital MT”.</w:t>
      </w:r>
    </w:p>
    <w:sectPr w:rsidR="0089773D" w:rsidRPr="005D4677" w:rsidSect="00C60043">
      <w:headerReference w:type="default" r:id="rId12"/>
      <w:footerReference w:type="default" r:id="rId13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25FA" w14:textId="77777777" w:rsidR="00B11453" w:rsidRDefault="00B11453" w:rsidP="0034110C">
      <w:pPr>
        <w:spacing w:after="0" w:line="240" w:lineRule="auto"/>
      </w:pPr>
      <w:r>
        <w:separator/>
      </w:r>
    </w:p>
  </w:endnote>
  <w:endnote w:type="continuationSeparator" w:id="0">
    <w:p w14:paraId="35F006DE" w14:textId="77777777" w:rsidR="00B11453" w:rsidRDefault="00B11453" w:rsidP="0034110C">
      <w:pPr>
        <w:spacing w:after="0" w:line="240" w:lineRule="auto"/>
      </w:pPr>
      <w:r>
        <w:continuationSeparator/>
      </w:r>
    </w:p>
  </w:endnote>
  <w:endnote w:type="continuationNotice" w:id="1">
    <w:p w14:paraId="5C006007" w14:textId="77777777" w:rsidR="00B11453" w:rsidRDefault="00B11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DB26" w14:textId="77777777" w:rsidR="00314BA7" w:rsidRDefault="00314BA7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14:paraId="02263983" w14:textId="77777777" w:rsidR="00C60043" w:rsidRDefault="00C600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7D17" w14:textId="77777777" w:rsidR="00B11453" w:rsidRDefault="00B11453" w:rsidP="0034110C">
      <w:pPr>
        <w:spacing w:after="0" w:line="240" w:lineRule="auto"/>
      </w:pPr>
      <w:r>
        <w:separator/>
      </w:r>
    </w:p>
  </w:footnote>
  <w:footnote w:type="continuationSeparator" w:id="0">
    <w:p w14:paraId="39A15E9A" w14:textId="77777777" w:rsidR="00B11453" w:rsidRDefault="00B11453" w:rsidP="0034110C">
      <w:pPr>
        <w:spacing w:after="0" w:line="240" w:lineRule="auto"/>
      </w:pPr>
      <w:r>
        <w:continuationSeparator/>
      </w:r>
    </w:p>
  </w:footnote>
  <w:footnote w:type="continuationNotice" w:id="1">
    <w:p w14:paraId="4F96022B" w14:textId="77777777" w:rsidR="00B11453" w:rsidRDefault="00B11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1706"/>
      <w:gridCol w:w="3680"/>
    </w:tblGrid>
    <w:tr w:rsidR="00F6413B" w14:paraId="46E5A7C3" w14:textId="3D59BD5B" w:rsidTr="00160A1B">
      <w:trPr>
        <w:trHeight w:val="274"/>
      </w:trPr>
      <w:tc>
        <w:tcPr>
          <w:tcW w:w="3403" w:type="dxa"/>
        </w:tcPr>
        <w:p w14:paraId="4F8CAD46" w14:textId="1103FEC4" w:rsidR="00F6413B" w:rsidRPr="00954020" w:rsidRDefault="00F6413B" w:rsidP="00F6413B">
          <w:pPr>
            <w:pStyle w:val="Encabezado"/>
            <w:rPr>
              <w:sz w:val="18"/>
              <w:szCs w:val="18"/>
            </w:rPr>
          </w:pPr>
          <w:r w:rsidRPr="00393C63">
            <w:rPr>
              <w:b/>
              <w:bCs/>
              <w:sz w:val="18"/>
              <w:szCs w:val="18"/>
            </w:rPr>
            <w:t>Gestión Organizacional / Administración II</w:t>
          </w:r>
        </w:p>
      </w:tc>
      <w:tc>
        <w:tcPr>
          <w:tcW w:w="1706" w:type="dxa"/>
        </w:tcPr>
        <w:p w14:paraId="62BFE5C2" w14:textId="25AA7D2A" w:rsidR="00F6413B" w:rsidRPr="00954020" w:rsidRDefault="006A0E03" w:rsidP="00F6413B">
          <w:pPr>
            <w:pStyle w:val="Encabezado"/>
            <w:rPr>
              <w:sz w:val="18"/>
              <w:szCs w:val="18"/>
            </w:rPr>
          </w:pPr>
          <w:r w:rsidRPr="00314BA7"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185E3C3D" wp14:editId="54E15FC6">
                <wp:simplePos x="0" y="0"/>
                <wp:positionH relativeFrom="column">
                  <wp:posOffset>191902</wp:posOffset>
                </wp:positionH>
                <wp:positionV relativeFrom="paragraph">
                  <wp:posOffset>-247263</wp:posOffset>
                </wp:positionV>
                <wp:extent cx="522514" cy="522514"/>
                <wp:effectExtent l="0" t="0" r="0" b="0"/>
                <wp:wrapNone/>
                <wp:docPr id="8" name="Imagen 8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514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80" w:type="dxa"/>
        </w:tcPr>
        <w:p w14:paraId="36C21FD4" w14:textId="7A265F85" w:rsidR="00F6413B" w:rsidRPr="00160A1B" w:rsidRDefault="007314F4" w:rsidP="00F6413B">
          <w:pPr>
            <w:pStyle w:val="Encabezado"/>
            <w:rPr>
              <w:b/>
              <w:bCs/>
              <w:noProof/>
              <w:sz w:val="18"/>
              <w:szCs w:val="18"/>
            </w:rPr>
          </w:pPr>
          <w:r w:rsidRPr="00160A1B">
            <w:rPr>
              <w:b/>
              <w:bCs/>
              <w:noProof/>
              <w:sz w:val="18"/>
              <w:szCs w:val="18"/>
            </w:rPr>
            <w:t>TP Integrador: Inspector Digital</w:t>
          </w:r>
        </w:p>
      </w:tc>
    </w:tr>
  </w:tbl>
  <w:p w14:paraId="1BE032B4" w14:textId="3B0ABABB" w:rsidR="00D33700" w:rsidRDefault="00D33700" w:rsidP="00314BA7">
    <w:pPr>
      <w:pStyle w:val="Encabezado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2D1E"/>
    <w:multiLevelType w:val="multilevel"/>
    <w:tmpl w:val="186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F0F06"/>
    <w:multiLevelType w:val="hybridMultilevel"/>
    <w:tmpl w:val="260AA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87333"/>
    <w:multiLevelType w:val="hybridMultilevel"/>
    <w:tmpl w:val="8ADCA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F6EDD"/>
    <w:multiLevelType w:val="multilevel"/>
    <w:tmpl w:val="D0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207692"/>
    <w:multiLevelType w:val="hybridMultilevel"/>
    <w:tmpl w:val="04429A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6"/>
    <w:rsid w:val="000008B0"/>
    <w:rsid w:val="00007718"/>
    <w:rsid w:val="00012FA3"/>
    <w:rsid w:val="00013776"/>
    <w:rsid w:val="00027B25"/>
    <w:rsid w:val="0003005F"/>
    <w:rsid w:val="000403E3"/>
    <w:rsid w:val="00064B94"/>
    <w:rsid w:val="000B005A"/>
    <w:rsid w:val="000D146F"/>
    <w:rsid w:val="000D48C2"/>
    <w:rsid w:val="00111869"/>
    <w:rsid w:val="00160A1B"/>
    <w:rsid w:val="001671F6"/>
    <w:rsid w:val="00190D2D"/>
    <w:rsid w:val="001961B0"/>
    <w:rsid w:val="001A005C"/>
    <w:rsid w:val="001A51A9"/>
    <w:rsid w:val="001B3886"/>
    <w:rsid w:val="001C5F0B"/>
    <w:rsid w:val="001E1317"/>
    <w:rsid w:val="001E252E"/>
    <w:rsid w:val="00226651"/>
    <w:rsid w:val="00231156"/>
    <w:rsid w:val="00236B30"/>
    <w:rsid w:val="00243A47"/>
    <w:rsid w:val="00246041"/>
    <w:rsid w:val="00250A5A"/>
    <w:rsid w:val="0026621A"/>
    <w:rsid w:val="00266755"/>
    <w:rsid w:val="00275F99"/>
    <w:rsid w:val="002F6C35"/>
    <w:rsid w:val="0030183D"/>
    <w:rsid w:val="00302572"/>
    <w:rsid w:val="00303CCB"/>
    <w:rsid w:val="003105C9"/>
    <w:rsid w:val="0031351A"/>
    <w:rsid w:val="00314BA7"/>
    <w:rsid w:val="0034110C"/>
    <w:rsid w:val="00357313"/>
    <w:rsid w:val="003706E9"/>
    <w:rsid w:val="00393C63"/>
    <w:rsid w:val="003C3308"/>
    <w:rsid w:val="003C4215"/>
    <w:rsid w:val="003C793D"/>
    <w:rsid w:val="003D1504"/>
    <w:rsid w:val="003D1E7E"/>
    <w:rsid w:val="003E049E"/>
    <w:rsid w:val="003F272E"/>
    <w:rsid w:val="004451A2"/>
    <w:rsid w:val="004531D9"/>
    <w:rsid w:val="0048131D"/>
    <w:rsid w:val="004C07E3"/>
    <w:rsid w:val="004D02CF"/>
    <w:rsid w:val="004D46E0"/>
    <w:rsid w:val="004E674D"/>
    <w:rsid w:val="00501961"/>
    <w:rsid w:val="00510E67"/>
    <w:rsid w:val="00514DCB"/>
    <w:rsid w:val="00531C9D"/>
    <w:rsid w:val="0056487C"/>
    <w:rsid w:val="00573BF0"/>
    <w:rsid w:val="00573FC1"/>
    <w:rsid w:val="00576AE7"/>
    <w:rsid w:val="00587209"/>
    <w:rsid w:val="00595A2E"/>
    <w:rsid w:val="00595DD2"/>
    <w:rsid w:val="005A0268"/>
    <w:rsid w:val="005A0526"/>
    <w:rsid w:val="005B44DC"/>
    <w:rsid w:val="005C68A1"/>
    <w:rsid w:val="005D4677"/>
    <w:rsid w:val="005E7F1F"/>
    <w:rsid w:val="005F6CDE"/>
    <w:rsid w:val="00600DDC"/>
    <w:rsid w:val="00601FA8"/>
    <w:rsid w:val="0060661B"/>
    <w:rsid w:val="00644FBB"/>
    <w:rsid w:val="006475B3"/>
    <w:rsid w:val="00696AC8"/>
    <w:rsid w:val="006A0335"/>
    <w:rsid w:val="006A0E03"/>
    <w:rsid w:val="006A3DCF"/>
    <w:rsid w:val="006D1E48"/>
    <w:rsid w:val="006E3AB5"/>
    <w:rsid w:val="006F1D57"/>
    <w:rsid w:val="00712CDA"/>
    <w:rsid w:val="007131F5"/>
    <w:rsid w:val="00727473"/>
    <w:rsid w:val="007314F4"/>
    <w:rsid w:val="00760C11"/>
    <w:rsid w:val="00761C45"/>
    <w:rsid w:val="00774DE9"/>
    <w:rsid w:val="007A536B"/>
    <w:rsid w:val="007B0755"/>
    <w:rsid w:val="007B6588"/>
    <w:rsid w:val="007C3B5F"/>
    <w:rsid w:val="007C6F96"/>
    <w:rsid w:val="007D2402"/>
    <w:rsid w:val="007D5CEF"/>
    <w:rsid w:val="007D7FD7"/>
    <w:rsid w:val="007F14DB"/>
    <w:rsid w:val="007F351E"/>
    <w:rsid w:val="008012FF"/>
    <w:rsid w:val="00812B3A"/>
    <w:rsid w:val="0081500E"/>
    <w:rsid w:val="0082671E"/>
    <w:rsid w:val="00827D44"/>
    <w:rsid w:val="0083513A"/>
    <w:rsid w:val="00872F24"/>
    <w:rsid w:val="0089773D"/>
    <w:rsid w:val="008D793B"/>
    <w:rsid w:val="008F7F66"/>
    <w:rsid w:val="009143F4"/>
    <w:rsid w:val="00954020"/>
    <w:rsid w:val="009671D8"/>
    <w:rsid w:val="00967A63"/>
    <w:rsid w:val="00974313"/>
    <w:rsid w:val="0099620C"/>
    <w:rsid w:val="00997B47"/>
    <w:rsid w:val="009B141D"/>
    <w:rsid w:val="009B2637"/>
    <w:rsid w:val="009C7BD8"/>
    <w:rsid w:val="009D6F9A"/>
    <w:rsid w:val="009E1082"/>
    <w:rsid w:val="00A15762"/>
    <w:rsid w:val="00A20C98"/>
    <w:rsid w:val="00A50EA1"/>
    <w:rsid w:val="00A5391E"/>
    <w:rsid w:val="00A55395"/>
    <w:rsid w:val="00A61559"/>
    <w:rsid w:val="00A940DC"/>
    <w:rsid w:val="00A976F8"/>
    <w:rsid w:val="00AA36B7"/>
    <w:rsid w:val="00AE5E95"/>
    <w:rsid w:val="00AE6B17"/>
    <w:rsid w:val="00AE7AE3"/>
    <w:rsid w:val="00B11453"/>
    <w:rsid w:val="00B224DA"/>
    <w:rsid w:val="00B22B77"/>
    <w:rsid w:val="00B313A9"/>
    <w:rsid w:val="00B3612D"/>
    <w:rsid w:val="00B47D2D"/>
    <w:rsid w:val="00B512B1"/>
    <w:rsid w:val="00B624CC"/>
    <w:rsid w:val="00B646F9"/>
    <w:rsid w:val="00B87963"/>
    <w:rsid w:val="00BD388D"/>
    <w:rsid w:val="00C05E3E"/>
    <w:rsid w:val="00C1123F"/>
    <w:rsid w:val="00C44D48"/>
    <w:rsid w:val="00C60043"/>
    <w:rsid w:val="00C64DA4"/>
    <w:rsid w:val="00C72CAE"/>
    <w:rsid w:val="00C8718D"/>
    <w:rsid w:val="00C92270"/>
    <w:rsid w:val="00CB16E1"/>
    <w:rsid w:val="00CD3FBC"/>
    <w:rsid w:val="00CD4832"/>
    <w:rsid w:val="00CF624F"/>
    <w:rsid w:val="00CF7724"/>
    <w:rsid w:val="00D33700"/>
    <w:rsid w:val="00D54DDC"/>
    <w:rsid w:val="00D556EB"/>
    <w:rsid w:val="00D73B01"/>
    <w:rsid w:val="00D74B58"/>
    <w:rsid w:val="00D77AD2"/>
    <w:rsid w:val="00D77FA0"/>
    <w:rsid w:val="00D81319"/>
    <w:rsid w:val="00D86FE1"/>
    <w:rsid w:val="00D9727D"/>
    <w:rsid w:val="00D97B2E"/>
    <w:rsid w:val="00DD0987"/>
    <w:rsid w:val="00DD6A18"/>
    <w:rsid w:val="00DF5F32"/>
    <w:rsid w:val="00E205D7"/>
    <w:rsid w:val="00E270F2"/>
    <w:rsid w:val="00E3140C"/>
    <w:rsid w:val="00E55CA4"/>
    <w:rsid w:val="00E662EF"/>
    <w:rsid w:val="00EF0C0A"/>
    <w:rsid w:val="00EF1B78"/>
    <w:rsid w:val="00F26E0C"/>
    <w:rsid w:val="00F6413B"/>
    <w:rsid w:val="00F65654"/>
    <w:rsid w:val="00FA0AA2"/>
    <w:rsid w:val="00FA7B98"/>
    <w:rsid w:val="00FB265C"/>
    <w:rsid w:val="00FB3ADE"/>
    <w:rsid w:val="00FC02F2"/>
    <w:rsid w:val="00FE48F3"/>
    <w:rsid w:val="00FE64BB"/>
    <w:rsid w:val="00FF2C71"/>
    <w:rsid w:val="00FF686E"/>
    <w:rsid w:val="0F39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12BE1"/>
  <w15:chartTrackingRefBased/>
  <w15:docId w15:val="{FDFE5C49-12F4-40EB-B3F7-C6D72C6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D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10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10C"/>
    <w:rPr>
      <w:lang w:val="es-AR"/>
    </w:rPr>
  </w:style>
  <w:style w:type="table" w:styleId="Tablaconcuadrcula">
    <w:name w:val="Table Grid"/>
    <w:basedOn w:val="Tablanormal"/>
    <w:uiPriority w:val="39"/>
    <w:rsid w:val="00D3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2402"/>
    <w:rPr>
      <w:rFonts w:asciiTheme="majorHAnsi" w:eastAsiaTheme="majorEastAsia" w:hAnsiTheme="majorHAnsi" w:cstheme="majorBidi"/>
      <w:b/>
      <w:color w:val="4472C4" w:themeColor="accent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D2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D24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1D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81319"/>
    <w:pPr>
      <w:outlineLvl w:val="9"/>
    </w:pPr>
    <w:rPr>
      <w:b w:val="0"/>
      <w:color w:val="2F5496" w:themeColor="accent1" w:themeShade="BF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81319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81319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81319"/>
    <w:pPr>
      <w:spacing w:after="100"/>
      <w:ind w:left="440"/>
    </w:pPr>
    <w:rPr>
      <w:rFonts w:eastAsiaTheme="minorEastAsia" w:cs="Times New Roman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6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E3A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827D4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D1E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urdo@alumno.unlam.edu.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deiros@alumno.unla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errufino@alumno.unlam.edu.a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54404-C83B-4071-B16E-7B4E7303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Links>
    <vt:vector size="96" baseType="variant">
      <vt:variant>
        <vt:i4>1966130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_Toc75047028</vt:lpwstr>
      </vt:variant>
      <vt:variant>
        <vt:i4>1114162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_Toc75047027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_Toc75047026</vt:lpwstr>
      </vt:variant>
      <vt:variant>
        <vt:i4>1245234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_Toc75047025</vt:lpwstr>
      </vt:variant>
      <vt:variant>
        <vt:i4>1179698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_Toc75047024</vt:lpwstr>
      </vt:variant>
      <vt:variant>
        <vt:i4>1376306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_Toc75047023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_Toc75047022</vt:lpwstr>
      </vt:variant>
      <vt:variant>
        <vt:i4>1507378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_Toc75047021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_Toc75047020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_Toc75047019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_Toc75047018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_Toc75047017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_Toc75047016</vt:lpwstr>
      </vt:variant>
      <vt:variant>
        <vt:i4>2162691</vt:i4>
      </vt:variant>
      <vt:variant>
        <vt:i4>6</vt:i4>
      </vt:variant>
      <vt:variant>
        <vt:i4>0</vt:i4>
      </vt:variant>
      <vt:variant>
        <vt:i4>5</vt:i4>
      </vt:variant>
      <vt:variant>
        <vt:lpwstr>mailto:jdeiros@alumno.unlam.edu.ar</vt:lpwstr>
      </vt:variant>
      <vt:variant>
        <vt:lpwstr/>
      </vt:variant>
      <vt:variant>
        <vt:i4>3801106</vt:i4>
      </vt:variant>
      <vt:variant>
        <vt:i4>3</vt:i4>
      </vt:variant>
      <vt:variant>
        <vt:i4>0</vt:i4>
      </vt:variant>
      <vt:variant>
        <vt:i4>5</vt:i4>
      </vt:variant>
      <vt:variant>
        <vt:lpwstr>mailto:lferrufino@alumno.unlam.edu.ar</vt:lpwstr>
      </vt:variant>
      <vt:variant>
        <vt:lpwstr/>
      </vt:variant>
      <vt:variant>
        <vt:i4>3997714</vt:i4>
      </vt:variant>
      <vt:variant>
        <vt:i4>0</vt:i4>
      </vt:variant>
      <vt:variant>
        <vt:i4>0</vt:i4>
      </vt:variant>
      <vt:variant>
        <vt:i4>5</vt:i4>
      </vt:variant>
      <vt:variant>
        <vt:lpwstr>mailto:ezurdo@alumno.unlam.edu.ar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DEIROS JERONIMO FERMIN</dc:creator>
  <cp:keywords/>
  <dc:description/>
  <cp:lastModifiedBy>DEIROS JERONIMO FERMIN</cp:lastModifiedBy>
  <cp:revision>184</cp:revision>
  <cp:lastPrinted>2021-06-20T05:25:00Z</cp:lastPrinted>
  <dcterms:created xsi:type="dcterms:W3CDTF">2021-06-20T01:51:00Z</dcterms:created>
  <dcterms:modified xsi:type="dcterms:W3CDTF">2021-06-21T20:13:00Z</dcterms:modified>
</cp:coreProperties>
</file>