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#Servicios Xhiba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* * * * * root perl /usr/bin/xhiba/alta-dominio.pl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* * * * * root perl /usr/bin/xhiba/baja-dominio.pl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* * * * * root perl /usr/bin/xhiba/altas-xhiba.pl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* * * * * root perl /usr/bin/xhiba/borra-xhiba.pl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* * * * * root perl /usr/bin/xhiba/password-xhiba.pl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#Copias de seguridad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@daily root perl /usr/bin/xhiba/generaZips.pl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@daily root python /usr/bin/xhiba/saveData.py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#Monitorización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@daily root /usr/sbin/logwatch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