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136" w:rsidRPr="00177C5D" w:rsidRDefault="00925136" w:rsidP="00C85629">
      <w:pPr>
        <w:ind w:left="3540" w:hanging="2831"/>
        <w:jc w:val="center"/>
        <w:rPr>
          <w:rFonts w:ascii="Calibri" w:hAnsi="Calibri" w:cs="Calibri"/>
          <w:i/>
        </w:rPr>
      </w:pPr>
      <w:bookmarkStart w:id="0" w:name="_GoBack"/>
      <w:bookmarkEnd w:id="0"/>
    </w:p>
    <w:p w:rsidR="00925136" w:rsidRPr="00177C5D" w:rsidRDefault="00925136" w:rsidP="00DB6C11">
      <w:pPr>
        <w:jc w:val="center"/>
        <w:rPr>
          <w:rFonts w:ascii="Calibri" w:hAnsi="Calibri" w:cs="Calibri"/>
        </w:rPr>
      </w:pPr>
    </w:p>
    <w:p w:rsidR="00925136" w:rsidRPr="00177C5D" w:rsidRDefault="00925136" w:rsidP="00DB6C11">
      <w:pPr>
        <w:jc w:val="center"/>
        <w:rPr>
          <w:rFonts w:ascii="Calibri" w:hAnsi="Calibri" w:cs="Calibri"/>
        </w:rPr>
      </w:pPr>
    </w:p>
    <w:p w:rsidR="00925136" w:rsidRPr="00177C5D" w:rsidRDefault="00925136" w:rsidP="00DB6C11">
      <w:pPr>
        <w:jc w:val="center"/>
        <w:rPr>
          <w:rFonts w:ascii="Calibri" w:hAnsi="Calibri" w:cs="Calibri"/>
        </w:rPr>
      </w:pPr>
    </w:p>
    <w:p w:rsidR="00925136" w:rsidRPr="00177C5D" w:rsidRDefault="00925136" w:rsidP="00DB6C11">
      <w:pPr>
        <w:jc w:val="center"/>
        <w:rPr>
          <w:rFonts w:ascii="Calibri" w:hAnsi="Calibri" w:cs="Calibri"/>
        </w:rPr>
      </w:pPr>
    </w:p>
    <w:p w:rsidR="00925136" w:rsidRPr="00177C5D" w:rsidRDefault="00925136" w:rsidP="00DB6C11">
      <w:pPr>
        <w:jc w:val="center"/>
        <w:rPr>
          <w:rFonts w:ascii="Calibri" w:hAnsi="Calibri" w:cs="Calibri"/>
        </w:rPr>
      </w:pPr>
    </w:p>
    <w:p w:rsidR="00925136" w:rsidRPr="00177C5D" w:rsidRDefault="00B24746" w:rsidP="00B24746">
      <w:pPr>
        <w:tabs>
          <w:tab w:val="center" w:pos="4890"/>
          <w:tab w:val="left" w:pos="6090"/>
        </w:tabs>
        <w:jc w:val="left"/>
        <w:rPr>
          <w:rFonts w:ascii="Calibri" w:hAnsi="Calibri" w:cs="Calibri"/>
          <w:b/>
        </w:rPr>
      </w:pPr>
      <w:r>
        <w:rPr>
          <w:rFonts w:ascii="Calibri" w:hAnsi="Calibri" w:cs="Calibri"/>
          <w:b/>
        </w:rPr>
        <w:tab/>
      </w:r>
      <w:r w:rsidR="00BA0B6B">
        <w:rPr>
          <w:rFonts w:ascii="Calibri" w:hAnsi="Calibri" w:cs="Calibri"/>
          <w:b/>
          <w:noProof/>
          <w:lang w:val="en-US" w:eastAsia="en-US"/>
        </w:rPr>
        <w:drawing>
          <wp:anchor distT="0" distB="0" distL="114300" distR="114300" simplePos="0" relativeHeight="251657728" behindDoc="0" locked="0" layoutInCell="1" allowOverlap="1">
            <wp:simplePos x="0" y="0"/>
            <wp:positionH relativeFrom="column">
              <wp:posOffset>914400</wp:posOffset>
            </wp:positionH>
            <wp:positionV relativeFrom="paragraph">
              <wp:posOffset>-1996440</wp:posOffset>
            </wp:positionV>
            <wp:extent cx="3848100" cy="1431925"/>
            <wp:effectExtent l="0" t="0" r="0" b="0"/>
            <wp:wrapNone/>
            <wp:docPr id="10"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1431925"/>
                    </a:xfrm>
                    <a:prstGeom prst="rect">
                      <a:avLst/>
                    </a:prstGeom>
                    <a:noFill/>
                  </pic:spPr>
                </pic:pic>
              </a:graphicData>
            </a:graphic>
          </wp:anchor>
        </w:drawing>
      </w:r>
      <w:r>
        <w:rPr>
          <w:rFonts w:ascii="Calibri" w:hAnsi="Calibri" w:cs="Calibri"/>
          <w:b/>
        </w:rPr>
        <w:tab/>
      </w:r>
    </w:p>
    <w:p w:rsidR="00E623B3" w:rsidRPr="007315FF" w:rsidRDefault="00E623B3" w:rsidP="002E35C7">
      <w:pPr>
        <w:pStyle w:val="TtuloDoc"/>
        <w:rPr>
          <w:rFonts w:ascii="Calibri" w:hAnsi="Calibri" w:cs="Calibri"/>
        </w:rPr>
      </w:pPr>
    </w:p>
    <w:p w:rsidR="003C6E38" w:rsidRPr="007315FF" w:rsidRDefault="000B5C60" w:rsidP="00AF4560">
      <w:pPr>
        <w:pStyle w:val="TtuloDoc"/>
        <w:rPr>
          <w:rFonts w:ascii="Calibri" w:hAnsi="Calibri" w:cs="Calibri"/>
        </w:rPr>
      </w:pPr>
      <w:r>
        <w:rPr>
          <w:rFonts w:ascii="Calibri" w:hAnsi="Calibri" w:cs="Calibri"/>
        </w:rPr>
        <w:t xml:space="preserve">Gestión </w:t>
      </w:r>
      <w:r w:rsidR="004115D6">
        <w:rPr>
          <w:rFonts w:ascii="Calibri" w:hAnsi="Calibri" w:cs="Calibri"/>
        </w:rPr>
        <w:t xml:space="preserve">y mantenimiento </w:t>
      </w:r>
      <w:r>
        <w:rPr>
          <w:rFonts w:ascii="Calibri" w:hAnsi="Calibri" w:cs="Calibri"/>
        </w:rPr>
        <w:t>de Custom Policies en IBM API Management</w:t>
      </w:r>
      <w:r w:rsidR="00AA603D">
        <w:rPr>
          <w:rFonts w:ascii="Calibri" w:hAnsi="Calibri" w:cs="Calibri"/>
        </w:rPr>
        <w:t xml:space="preserve"> 4.0.3</w:t>
      </w:r>
    </w:p>
    <w:p w:rsidR="002E35C7" w:rsidRPr="007315FF" w:rsidRDefault="002E35C7" w:rsidP="003C783C">
      <w:pPr>
        <w:pStyle w:val="TtuloDoc"/>
        <w:rPr>
          <w:rFonts w:ascii="Calibri" w:hAnsi="Calibri" w:cs="Calibri"/>
        </w:rPr>
      </w:pPr>
    </w:p>
    <w:p w:rsidR="00CF4D0C" w:rsidRPr="007315FF" w:rsidRDefault="00CF4D0C" w:rsidP="00CF4D0C">
      <w:pPr>
        <w:rPr>
          <w:rFonts w:ascii="Calibri" w:hAnsi="Calibri" w:cs="Calibri"/>
        </w:rPr>
      </w:pPr>
    </w:p>
    <w:p w:rsidR="00732AF3" w:rsidRPr="007315FF" w:rsidRDefault="00DE1088" w:rsidP="00732AF3">
      <w:pPr>
        <w:pStyle w:val="Ttulosinnumeracin"/>
        <w:rPr>
          <w:rFonts w:ascii="Calibri" w:hAnsi="Calibri" w:cs="Calibri"/>
        </w:rPr>
      </w:pPr>
      <w:r w:rsidRPr="00EB1DA2">
        <w:br w:type="page"/>
      </w:r>
      <w:r w:rsidR="00732AF3" w:rsidRPr="007315FF">
        <w:rPr>
          <w:rFonts w:ascii="Calibri" w:hAnsi="Calibri" w:cs="Calibri"/>
        </w:rPr>
        <w:lastRenderedPageBreak/>
        <w:t>Índice</w:t>
      </w:r>
    </w:p>
    <w:p w:rsidR="00923F9D" w:rsidRDefault="00865090">
      <w:pPr>
        <w:pStyle w:val="TDC1"/>
        <w:rPr>
          <w:rFonts w:asciiTheme="minorHAnsi" w:eastAsiaTheme="minorEastAsia" w:hAnsiTheme="minorHAnsi" w:cstheme="minorBidi"/>
          <w:b w:val="0"/>
          <w:bCs w:val="0"/>
          <w:caps w:val="0"/>
          <w:noProof/>
          <w:sz w:val="22"/>
          <w:szCs w:val="22"/>
          <w:u w:val="none"/>
          <w:lang w:val="en-US" w:eastAsia="en-US"/>
        </w:rPr>
      </w:pPr>
      <w:r w:rsidRPr="00177C5D">
        <w:rPr>
          <w:rFonts w:ascii="Calibri" w:hAnsi="Calibri" w:cs="Calibri"/>
          <w:color w:val="002060"/>
        </w:rPr>
        <w:fldChar w:fldCharType="begin"/>
      </w:r>
      <w:r w:rsidR="00732AF3" w:rsidRPr="00177C5D">
        <w:rPr>
          <w:rFonts w:ascii="Calibri" w:hAnsi="Calibri" w:cs="Calibri"/>
          <w:color w:val="002060"/>
        </w:rPr>
        <w:instrText xml:space="preserve"> TOC \o "1-3" \h \z </w:instrText>
      </w:r>
      <w:r w:rsidRPr="00177C5D">
        <w:rPr>
          <w:rFonts w:ascii="Calibri" w:hAnsi="Calibri" w:cs="Calibri"/>
          <w:color w:val="002060"/>
        </w:rPr>
        <w:fldChar w:fldCharType="separate"/>
      </w:r>
      <w:hyperlink w:anchor="_Toc441675415" w:history="1">
        <w:r w:rsidR="00923F9D" w:rsidRPr="00590269">
          <w:rPr>
            <w:rStyle w:val="Hipervnculo"/>
            <w:noProof/>
          </w:rPr>
          <w:t>1.</w:t>
        </w:r>
        <w:r w:rsidR="00923F9D">
          <w:rPr>
            <w:rFonts w:asciiTheme="minorHAnsi" w:eastAsiaTheme="minorEastAsia" w:hAnsiTheme="minorHAnsi" w:cstheme="minorBidi"/>
            <w:b w:val="0"/>
            <w:bCs w:val="0"/>
            <w:caps w:val="0"/>
            <w:noProof/>
            <w:sz w:val="22"/>
            <w:szCs w:val="22"/>
            <w:u w:val="none"/>
            <w:lang w:val="en-US" w:eastAsia="en-US"/>
          </w:rPr>
          <w:tab/>
        </w:r>
        <w:r w:rsidR="00923F9D" w:rsidRPr="00590269">
          <w:rPr>
            <w:rStyle w:val="Hipervnculo"/>
            <w:noProof/>
          </w:rPr>
          <w:t>Introducción</w:t>
        </w:r>
        <w:r w:rsidR="00923F9D">
          <w:rPr>
            <w:noProof/>
            <w:webHidden/>
          </w:rPr>
          <w:tab/>
        </w:r>
        <w:r w:rsidR="00923F9D">
          <w:rPr>
            <w:noProof/>
            <w:webHidden/>
          </w:rPr>
          <w:fldChar w:fldCharType="begin"/>
        </w:r>
        <w:r w:rsidR="00923F9D">
          <w:rPr>
            <w:noProof/>
            <w:webHidden/>
          </w:rPr>
          <w:instrText xml:space="preserve"> PAGEREF _Toc441675415 \h </w:instrText>
        </w:r>
        <w:r w:rsidR="00923F9D">
          <w:rPr>
            <w:noProof/>
            <w:webHidden/>
          </w:rPr>
        </w:r>
        <w:r w:rsidR="00923F9D">
          <w:rPr>
            <w:noProof/>
            <w:webHidden/>
          </w:rPr>
          <w:fldChar w:fldCharType="separate"/>
        </w:r>
        <w:r w:rsidR="00923F9D">
          <w:rPr>
            <w:noProof/>
            <w:webHidden/>
          </w:rPr>
          <w:t>4</w:t>
        </w:r>
        <w:r w:rsidR="00923F9D">
          <w:rPr>
            <w:noProof/>
            <w:webHidden/>
          </w:rPr>
          <w:fldChar w:fldCharType="end"/>
        </w:r>
      </w:hyperlink>
    </w:p>
    <w:p w:rsidR="00923F9D" w:rsidRDefault="00963FE8">
      <w:pPr>
        <w:pStyle w:val="TDC2"/>
        <w:tabs>
          <w:tab w:val="left" w:pos="591"/>
          <w:tab w:val="right" w:leader="dot" w:pos="9061"/>
        </w:tabs>
        <w:rPr>
          <w:rFonts w:asciiTheme="minorHAnsi" w:eastAsiaTheme="minorEastAsia" w:hAnsiTheme="minorHAnsi" w:cstheme="minorBidi"/>
          <w:b w:val="0"/>
          <w:bCs w:val="0"/>
          <w:smallCaps w:val="0"/>
          <w:noProof/>
          <w:sz w:val="22"/>
          <w:szCs w:val="22"/>
          <w:lang w:val="en-US" w:eastAsia="en-US"/>
        </w:rPr>
      </w:pPr>
      <w:hyperlink w:anchor="_Toc441675416" w:history="1">
        <w:r w:rsidR="00923F9D" w:rsidRPr="00590269">
          <w:rPr>
            <w:rStyle w:val="Hipervnculo"/>
            <w:rFonts w:ascii="Calibri" w:hAnsi="Calibri" w:cs="Calibri"/>
            <w:noProof/>
          </w:rPr>
          <w:t>1.1.</w:t>
        </w:r>
        <w:r w:rsidR="00923F9D">
          <w:rPr>
            <w:rFonts w:asciiTheme="minorHAnsi" w:eastAsiaTheme="minorEastAsia" w:hAnsiTheme="minorHAnsi" w:cstheme="minorBidi"/>
            <w:b w:val="0"/>
            <w:bCs w:val="0"/>
            <w:smallCaps w:val="0"/>
            <w:noProof/>
            <w:sz w:val="22"/>
            <w:szCs w:val="22"/>
            <w:lang w:val="en-US" w:eastAsia="en-US"/>
          </w:rPr>
          <w:tab/>
        </w:r>
        <w:r w:rsidR="00923F9D" w:rsidRPr="00590269">
          <w:rPr>
            <w:rStyle w:val="Hipervnculo"/>
            <w:rFonts w:ascii="Calibri" w:hAnsi="Calibri" w:cs="Calibri"/>
            <w:noProof/>
          </w:rPr>
          <w:t>Propósito del documento</w:t>
        </w:r>
        <w:r w:rsidR="00923F9D">
          <w:rPr>
            <w:noProof/>
            <w:webHidden/>
          </w:rPr>
          <w:tab/>
        </w:r>
        <w:r w:rsidR="00923F9D">
          <w:rPr>
            <w:noProof/>
            <w:webHidden/>
          </w:rPr>
          <w:fldChar w:fldCharType="begin"/>
        </w:r>
        <w:r w:rsidR="00923F9D">
          <w:rPr>
            <w:noProof/>
            <w:webHidden/>
          </w:rPr>
          <w:instrText xml:space="preserve"> PAGEREF _Toc441675416 \h </w:instrText>
        </w:r>
        <w:r w:rsidR="00923F9D">
          <w:rPr>
            <w:noProof/>
            <w:webHidden/>
          </w:rPr>
        </w:r>
        <w:r w:rsidR="00923F9D">
          <w:rPr>
            <w:noProof/>
            <w:webHidden/>
          </w:rPr>
          <w:fldChar w:fldCharType="separate"/>
        </w:r>
        <w:r w:rsidR="00923F9D">
          <w:rPr>
            <w:noProof/>
            <w:webHidden/>
          </w:rPr>
          <w:t>4</w:t>
        </w:r>
        <w:r w:rsidR="00923F9D">
          <w:rPr>
            <w:noProof/>
            <w:webHidden/>
          </w:rPr>
          <w:fldChar w:fldCharType="end"/>
        </w:r>
      </w:hyperlink>
    </w:p>
    <w:p w:rsidR="00923F9D" w:rsidRDefault="00963FE8">
      <w:pPr>
        <w:pStyle w:val="TDC2"/>
        <w:tabs>
          <w:tab w:val="left" w:pos="591"/>
          <w:tab w:val="right" w:leader="dot" w:pos="9061"/>
        </w:tabs>
        <w:rPr>
          <w:rFonts w:asciiTheme="minorHAnsi" w:eastAsiaTheme="minorEastAsia" w:hAnsiTheme="minorHAnsi" w:cstheme="minorBidi"/>
          <w:b w:val="0"/>
          <w:bCs w:val="0"/>
          <w:smallCaps w:val="0"/>
          <w:noProof/>
          <w:sz w:val="22"/>
          <w:szCs w:val="22"/>
          <w:lang w:val="en-US" w:eastAsia="en-US"/>
        </w:rPr>
      </w:pPr>
      <w:hyperlink w:anchor="_Toc441675417" w:history="1">
        <w:r w:rsidR="00923F9D" w:rsidRPr="00590269">
          <w:rPr>
            <w:rStyle w:val="Hipervnculo"/>
            <w:rFonts w:ascii="Calibri" w:hAnsi="Calibri" w:cs="Calibri"/>
            <w:noProof/>
          </w:rPr>
          <w:t>1.2.</w:t>
        </w:r>
        <w:r w:rsidR="00923F9D">
          <w:rPr>
            <w:rFonts w:asciiTheme="minorHAnsi" w:eastAsiaTheme="minorEastAsia" w:hAnsiTheme="minorHAnsi" w:cstheme="minorBidi"/>
            <w:b w:val="0"/>
            <w:bCs w:val="0"/>
            <w:smallCaps w:val="0"/>
            <w:noProof/>
            <w:sz w:val="22"/>
            <w:szCs w:val="22"/>
            <w:lang w:val="en-US" w:eastAsia="en-US"/>
          </w:rPr>
          <w:tab/>
        </w:r>
        <w:r w:rsidR="00923F9D" w:rsidRPr="00590269">
          <w:rPr>
            <w:rStyle w:val="Hipervnculo"/>
            <w:rFonts w:ascii="Calibri" w:hAnsi="Calibri" w:cs="Calibri"/>
            <w:noProof/>
          </w:rPr>
          <w:t>Vocabulario común y acrónimos</w:t>
        </w:r>
        <w:r w:rsidR="00923F9D">
          <w:rPr>
            <w:noProof/>
            <w:webHidden/>
          </w:rPr>
          <w:tab/>
        </w:r>
        <w:r w:rsidR="00923F9D">
          <w:rPr>
            <w:noProof/>
            <w:webHidden/>
          </w:rPr>
          <w:fldChar w:fldCharType="begin"/>
        </w:r>
        <w:r w:rsidR="00923F9D">
          <w:rPr>
            <w:noProof/>
            <w:webHidden/>
          </w:rPr>
          <w:instrText xml:space="preserve"> PAGEREF _Toc441675417 \h </w:instrText>
        </w:r>
        <w:r w:rsidR="00923F9D">
          <w:rPr>
            <w:noProof/>
            <w:webHidden/>
          </w:rPr>
        </w:r>
        <w:r w:rsidR="00923F9D">
          <w:rPr>
            <w:noProof/>
            <w:webHidden/>
          </w:rPr>
          <w:fldChar w:fldCharType="separate"/>
        </w:r>
        <w:r w:rsidR="00923F9D">
          <w:rPr>
            <w:noProof/>
            <w:webHidden/>
          </w:rPr>
          <w:t>4</w:t>
        </w:r>
        <w:r w:rsidR="00923F9D">
          <w:rPr>
            <w:noProof/>
            <w:webHidden/>
          </w:rPr>
          <w:fldChar w:fldCharType="end"/>
        </w:r>
      </w:hyperlink>
    </w:p>
    <w:p w:rsidR="00923F9D" w:rsidRDefault="00963FE8">
      <w:pPr>
        <w:pStyle w:val="TDC1"/>
        <w:rPr>
          <w:rFonts w:asciiTheme="minorHAnsi" w:eastAsiaTheme="minorEastAsia" w:hAnsiTheme="minorHAnsi" w:cstheme="minorBidi"/>
          <w:b w:val="0"/>
          <w:bCs w:val="0"/>
          <w:caps w:val="0"/>
          <w:noProof/>
          <w:sz w:val="22"/>
          <w:szCs w:val="22"/>
          <w:u w:val="none"/>
          <w:lang w:val="en-US" w:eastAsia="en-US"/>
        </w:rPr>
      </w:pPr>
      <w:hyperlink w:anchor="_Toc441675418" w:history="1">
        <w:r w:rsidR="00923F9D" w:rsidRPr="00590269">
          <w:rPr>
            <w:rStyle w:val="Hipervnculo"/>
            <w:noProof/>
          </w:rPr>
          <w:t>2.</w:t>
        </w:r>
        <w:r w:rsidR="00923F9D">
          <w:rPr>
            <w:rFonts w:asciiTheme="minorHAnsi" w:eastAsiaTheme="minorEastAsia" w:hAnsiTheme="minorHAnsi" w:cstheme="minorBidi"/>
            <w:b w:val="0"/>
            <w:bCs w:val="0"/>
            <w:caps w:val="0"/>
            <w:noProof/>
            <w:sz w:val="22"/>
            <w:szCs w:val="22"/>
            <w:u w:val="none"/>
            <w:lang w:val="en-US" w:eastAsia="en-US"/>
          </w:rPr>
          <w:tab/>
        </w:r>
        <w:r w:rsidR="00923F9D" w:rsidRPr="00590269">
          <w:rPr>
            <w:rStyle w:val="Hipervnculo"/>
            <w:noProof/>
          </w:rPr>
          <w:t>Custom Policies</w:t>
        </w:r>
        <w:r w:rsidR="00923F9D">
          <w:rPr>
            <w:noProof/>
            <w:webHidden/>
          </w:rPr>
          <w:tab/>
        </w:r>
        <w:r w:rsidR="00923F9D">
          <w:rPr>
            <w:noProof/>
            <w:webHidden/>
          </w:rPr>
          <w:fldChar w:fldCharType="begin"/>
        </w:r>
        <w:r w:rsidR="00923F9D">
          <w:rPr>
            <w:noProof/>
            <w:webHidden/>
          </w:rPr>
          <w:instrText xml:space="preserve"> PAGEREF _Toc441675418 \h </w:instrText>
        </w:r>
        <w:r w:rsidR="00923F9D">
          <w:rPr>
            <w:noProof/>
            <w:webHidden/>
          </w:rPr>
        </w:r>
        <w:r w:rsidR="00923F9D">
          <w:rPr>
            <w:noProof/>
            <w:webHidden/>
          </w:rPr>
          <w:fldChar w:fldCharType="separate"/>
        </w:r>
        <w:r w:rsidR="00923F9D">
          <w:rPr>
            <w:noProof/>
            <w:webHidden/>
          </w:rPr>
          <w:t>5</w:t>
        </w:r>
        <w:r w:rsidR="00923F9D">
          <w:rPr>
            <w:noProof/>
            <w:webHidden/>
          </w:rPr>
          <w:fldChar w:fldCharType="end"/>
        </w:r>
      </w:hyperlink>
    </w:p>
    <w:p w:rsidR="00923F9D" w:rsidRDefault="00963FE8">
      <w:pPr>
        <w:pStyle w:val="TDC2"/>
        <w:tabs>
          <w:tab w:val="left" w:pos="591"/>
          <w:tab w:val="right" w:leader="dot" w:pos="9061"/>
        </w:tabs>
        <w:rPr>
          <w:rFonts w:asciiTheme="minorHAnsi" w:eastAsiaTheme="minorEastAsia" w:hAnsiTheme="minorHAnsi" w:cstheme="minorBidi"/>
          <w:b w:val="0"/>
          <w:bCs w:val="0"/>
          <w:smallCaps w:val="0"/>
          <w:noProof/>
          <w:sz w:val="22"/>
          <w:szCs w:val="22"/>
          <w:lang w:val="en-US" w:eastAsia="en-US"/>
        </w:rPr>
      </w:pPr>
      <w:hyperlink w:anchor="_Toc441675419" w:history="1">
        <w:r w:rsidR="00923F9D" w:rsidRPr="00590269">
          <w:rPr>
            <w:rStyle w:val="Hipervnculo"/>
            <w:rFonts w:ascii="Calibri" w:hAnsi="Calibri" w:cs="Calibri"/>
            <w:noProof/>
          </w:rPr>
          <w:t>2.1.</w:t>
        </w:r>
        <w:r w:rsidR="00923F9D">
          <w:rPr>
            <w:rFonts w:asciiTheme="minorHAnsi" w:eastAsiaTheme="minorEastAsia" w:hAnsiTheme="minorHAnsi" w:cstheme="minorBidi"/>
            <w:b w:val="0"/>
            <w:bCs w:val="0"/>
            <w:smallCaps w:val="0"/>
            <w:noProof/>
            <w:sz w:val="22"/>
            <w:szCs w:val="22"/>
            <w:lang w:val="en-US" w:eastAsia="en-US"/>
          </w:rPr>
          <w:tab/>
        </w:r>
        <w:r w:rsidR="00923F9D" w:rsidRPr="00590269">
          <w:rPr>
            <w:rStyle w:val="Hipervnculo"/>
            <w:rFonts w:ascii="Calibri" w:hAnsi="Calibri" w:cs="Calibri"/>
            <w:noProof/>
          </w:rPr>
          <w:t>Tipos de custom policies y propiedades</w:t>
        </w:r>
        <w:r w:rsidR="00923F9D">
          <w:rPr>
            <w:noProof/>
            <w:webHidden/>
          </w:rPr>
          <w:tab/>
        </w:r>
        <w:r w:rsidR="00923F9D">
          <w:rPr>
            <w:noProof/>
            <w:webHidden/>
          </w:rPr>
          <w:fldChar w:fldCharType="begin"/>
        </w:r>
        <w:r w:rsidR="00923F9D">
          <w:rPr>
            <w:noProof/>
            <w:webHidden/>
          </w:rPr>
          <w:instrText xml:space="preserve"> PAGEREF _Toc441675419 \h </w:instrText>
        </w:r>
        <w:r w:rsidR="00923F9D">
          <w:rPr>
            <w:noProof/>
            <w:webHidden/>
          </w:rPr>
        </w:r>
        <w:r w:rsidR="00923F9D">
          <w:rPr>
            <w:noProof/>
            <w:webHidden/>
          </w:rPr>
          <w:fldChar w:fldCharType="separate"/>
        </w:r>
        <w:r w:rsidR="00923F9D">
          <w:rPr>
            <w:noProof/>
            <w:webHidden/>
          </w:rPr>
          <w:t>5</w:t>
        </w:r>
        <w:r w:rsidR="00923F9D">
          <w:rPr>
            <w:noProof/>
            <w:webHidden/>
          </w:rPr>
          <w:fldChar w:fldCharType="end"/>
        </w:r>
      </w:hyperlink>
    </w:p>
    <w:p w:rsidR="00923F9D" w:rsidRDefault="00963FE8">
      <w:pPr>
        <w:pStyle w:val="TDC2"/>
        <w:tabs>
          <w:tab w:val="left" w:pos="591"/>
          <w:tab w:val="right" w:leader="dot" w:pos="9061"/>
        </w:tabs>
        <w:rPr>
          <w:rFonts w:asciiTheme="minorHAnsi" w:eastAsiaTheme="minorEastAsia" w:hAnsiTheme="minorHAnsi" w:cstheme="minorBidi"/>
          <w:b w:val="0"/>
          <w:bCs w:val="0"/>
          <w:smallCaps w:val="0"/>
          <w:noProof/>
          <w:sz w:val="22"/>
          <w:szCs w:val="22"/>
          <w:lang w:val="en-US" w:eastAsia="en-US"/>
        </w:rPr>
      </w:pPr>
      <w:hyperlink w:anchor="_Toc441675420" w:history="1">
        <w:r w:rsidR="00923F9D" w:rsidRPr="00590269">
          <w:rPr>
            <w:rStyle w:val="Hipervnculo"/>
            <w:rFonts w:ascii="Calibri" w:hAnsi="Calibri" w:cs="Calibri"/>
            <w:noProof/>
          </w:rPr>
          <w:t>2.2.</w:t>
        </w:r>
        <w:r w:rsidR="00923F9D">
          <w:rPr>
            <w:rFonts w:asciiTheme="minorHAnsi" w:eastAsiaTheme="minorEastAsia" w:hAnsiTheme="minorHAnsi" w:cstheme="minorBidi"/>
            <w:b w:val="0"/>
            <w:bCs w:val="0"/>
            <w:smallCaps w:val="0"/>
            <w:noProof/>
            <w:sz w:val="22"/>
            <w:szCs w:val="22"/>
            <w:lang w:val="en-US" w:eastAsia="en-US"/>
          </w:rPr>
          <w:tab/>
        </w:r>
        <w:r w:rsidR="00923F9D" w:rsidRPr="00590269">
          <w:rPr>
            <w:rStyle w:val="Hipervnculo"/>
            <w:rFonts w:ascii="Calibri" w:hAnsi="Calibri" w:cs="Calibri"/>
            <w:noProof/>
          </w:rPr>
          <w:t>Estructura de interna de las políticas</w:t>
        </w:r>
        <w:r w:rsidR="00923F9D">
          <w:rPr>
            <w:noProof/>
            <w:webHidden/>
          </w:rPr>
          <w:tab/>
        </w:r>
        <w:r w:rsidR="00923F9D">
          <w:rPr>
            <w:noProof/>
            <w:webHidden/>
          </w:rPr>
          <w:fldChar w:fldCharType="begin"/>
        </w:r>
        <w:r w:rsidR="00923F9D">
          <w:rPr>
            <w:noProof/>
            <w:webHidden/>
          </w:rPr>
          <w:instrText xml:space="preserve"> PAGEREF _Toc441675420 \h </w:instrText>
        </w:r>
        <w:r w:rsidR="00923F9D">
          <w:rPr>
            <w:noProof/>
            <w:webHidden/>
          </w:rPr>
        </w:r>
        <w:r w:rsidR="00923F9D">
          <w:rPr>
            <w:noProof/>
            <w:webHidden/>
          </w:rPr>
          <w:fldChar w:fldCharType="separate"/>
        </w:r>
        <w:r w:rsidR="00923F9D">
          <w:rPr>
            <w:noProof/>
            <w:webHidden/>
          </w:rPr>
          <w:t>8</w:t>
        </w:r>
        <w:r w:rsidR="00923F9D">
          <w:rPr>
            <w:noProof/>
            <w:webHidden/>
          </w:rPr>
          <w:fldChar w:fldCharType="end"/>
        </w:r>
      </w:hyperlink>
    </w:p>
    <w:p w:rsidR="00923F9D" w:rsidRDefault="00963FE8">
      <w:pPr>
        <w:pStyle w:val="TDC2"/>
        <w:tabs>
          <w:tab w:val="left" w:pos="591"/>
          <w:tab w:val="right" w:leader="dot" w:pos="9061"/>
        </w:tabs>
        <w:rPr>
          <w:rFonts w:asciiTheme="minorHAnsi" w:eastAsiaTheme="minorEastAsia" w:hAnsiTheme="minorHAnsi" w:cstheme="minorBidi"/>
          <w:b w:val="0"/>
          <w:bCs w:val="0"/>
          <w:smallCaps w:val="0"/>
          <w:noProof/>
          <w:sz w:val="22"/>
          <w:szCs w:val="22"/>
          <w:lang w:val="en-US" w:eastAsia="en-US"/>
        </w:rPr>
      </w:pPr>
      <w:hyperlink w:anchor="_Toc441675421" w:history="1">
        <w:r w:rsidR="00923F9D" w:rsidRPr="00590269">
          <w:rPr>
            <w:rStyle w:val="Hipervnculo"/>
            <w:rFonts w:ascii="Calibri" w:hAnsi="Calibri" w:cs="Calibri"/>
            <w:noProof/>
          </w:rPr>
          <w:t>2.3.</w:t>
        </w:r>
        <w:r w:rsidR="00923F9D">
          <w:rPr>
            <w:rFonts w:asciiTheme="minorHAnsi" w:eastAsiaTheme="minorEastAsia" w:hAnsiTheme="minorHAnsi" w:cstheme="minorBidi"/>
            <w:b w:val="0"/>
            <w:bCs w:val="0"/>
            <w:smallCaps w:val="0"/>
            <w:noProof/>
            <w:sz w:val="22"/>
            <w:szCs w:val="22"/>
            <w:lang w:val="en-US" w:eastAsia="en-US"/>
          </w:rPr>
          <w:tab/>
        </w:r>
        <w:r w:rsidR="00923F9D" w:rsidRPr="00590269">
          <w:rPr>
            <w:rStyle w:val="Hipervnculo"/>
            <w:rFonts w:ascii="Calibri" w:hAnsi="Calibri" w:cs="Calibri"/>
            <w:noProof/>
          </w:rPr>
          <w:t>Caso de uso práctico: inserción de las políticas paso a paso</w:t>
        </w:r>
        <w:r w:rsidR="00923F9D">
          <w:rPr>
            <w:noProof/>
            <w:webHidden/>
          </w:rPr>
          <w:tab/>
        </w:r>
        <w:r w:rsidR="00923F9D">
          <w:rPr>
            <w:noProof/>
            <w:webHidden/>
          </w:rPr>
          <w:fldChar w:fldCharType="begin"/>
        </w:r>
        <w:r w:rsidR="00923F9D">
          <w:rPr>
            <w:noProof/>
            <w:webHidden/>
          </w:rPr>
          <w:instrText xml:space="preserve"> PAGEREF _Toc441675421 \h </w:instrText>
        </w:r>
        <w:r w:rsidR="00923F9D">
          <w:rPr>
            <w:noProof/>
            <w:webHidden/>
          </w:rPr>
        </w:r>
        <w:r w:rsidR="00923F9D">
          <w:rPr>
            <w:noProof/>
            <w:webHidden/>
          </w:rPr>
          <w:fldChar w:fldCharType="separate"/>
        </w:r>
        <w:r w:rsidR="00923F9D">
          <w:rPr>
            <w:noProof/>
            <w:webHidden/>
          </w:rPr>
          <w:t>12</w:t>
        </w:r>
        <w:r w:rsidR="00923F9D">
          <w:rPr>
            <w:noProof/>
            <w:webHidden/>
          </w:rPr>
          <w:fldChar w:fldCharType="end"/>
        </w:r>
      </w:hyperlink>
    </w:p>
    <w:p w:rsidR="00923F9D" w:rsidRDefault="00963FE8">
      <w:pPr>
        <w:pStyle w:val="TDC2"/>
        <w:tabs>
          <w:tab w:val="left" w:pos="591"/>
          <w:tab w:val="right" w:leader="dot" w:pos="9061"/>
        </w:tabs>
        <w:rPr>
          <w:rFonts w:asciiTheme="minorHAnsi" w:eastAsiaTheme="minorEastAsia" w:hAnsiTheme="minorHAnsi" w:cstheme="minorBidi"/>
          <w:b w:val="0"/>
          <w:bCs w:val="0"/>
          <w:smallCaps w:val="0"/>
          <w:noProof/>
          <w:sz w:val="22"/>
          <w:szCs w:val="22"/>
          <w:lang w:val="en-US" w:eastAsia="en-US"/>
        </w:rPr>
      </w:pPr>
      <w:hyperlink w:anchor="_Toc441675422" w:history="1">
        <w:r w:rsidR="00923F9D" w:rsidRPr="00590269">
          <w:rPr>
            <w:rStyle w:val="Hipervnculo"/>
            <w:rFonts w:ascii="Calibri" w:hAnsi="Calibri" w:cs="Calibri"/>
            <w:noProof/>
          </w:rPr>
          <w:t>2.4.</w:t>
        </w:r>
        <w:r w:rsidR="00923F9D">
          <w:rPr>
            <w:rFonts w:asciiTheme="minorHAnsi" w:eastAsiaTheme="minorEastAsia" w:hAnsiTheme="minorHAnsi" w:cstheme="minorBidi"/>
            <w:b w:val="0"/>
            <w:bCs w:val="0"/>
            <w:smallCaps w:val="0"/>
            <w:noProof/>
            <w:sz w:val="22"/>
            <w:szCs w:val="22"/>
            <w:lang w:val="en-US" w:eastAsia="en-US"/>
          </w:rPr>
          <w:tab/>
        </w:r>
        <w:r w:rsidR="00923F9D" w:rsidRPr="00590269">
          <w:rPr>
            <w:rStyle w:val="Hipervnculo"/>
            <w:rFonts w:ascii="Calibri" w:hAnsi="Calibri" w:cs="Calibri"/>
            <w:noProof/>
          </w:rPr>
          <w:t>Requisitos de funcionamiento: Plan CheckAPP</w:t>
        </w:r>
        <w:r w:rsidR="00923F9D">
          <w:rPr>
            <w:noProof/>
            <w:webHidden/>
          </w:rPr>
          <w:tab/>
        </w:r>
        <w:r w:rsidR="00923F9D">
          <w:rPr>
            <w:noProof/>
            <w:webHidden/>
          </w:rPr>
          <w:fldChar w:fldCharType="begin"/>
        </w:r>
        <w:r w:rsidR="00923F9D">
          <w:rPr>
            <w:noProof/>
            <w:webHidden/>
          </w:rPr>
          <w:instrText xml:space="preserve"> PAGEREF _Toc441675422 \h </w:instrText>
        </w:r>
        <w:r w:rsidR="00923F9D">
          <w:rPr>
            <w:noProof/>
            <w:webHidden/>
          </w:rPr>
        </w:r>
        <w:r w:rsidR="00923F9D">
          <w:rPr>
            <w:noProof/>
            <w:webHidden/>
          </w:rPr>
          <w:fldChar w:fldCharType="separate"/>
        </w:r>
        <w:r w:rsidR="00923F9D">
          <w:rPr>
            <w:noProof/>
            <w:webHidden/>
          </w:rPr>
          <w:t>14</w:t>
        </w:r>
        <w:r w:rsidR="00923F9D">
          <w:rPr>
            <w:noProof/>
            <w:webHidden/>
          </w:rPr>
          <w:fldChar w:fldCharType="end"/>
        </w:r>
      </w:hyperlink>
    </w:p>
    <w:p w:rsidR="00923F9D" w:rsidRDefault="00963FE8">
      <w:pPr>
        <w:pStyle w:val="TDC1"/>
        <w:rPr>
          <w:rFonts w:asciiTheme="minorHAnsi" w:eastAsiaTheme="minorEastAsia" w:hAnsiTheme="minorHAnsi" w:cstheme="minorBidi"/>
          <w:b w:val="0"/>
          <w:bCs w:val="0"/>
          <w:caps w:val="0"/>
          <w:noProof/>
          <w:sz w:val="22"/>
          <w:szCs w:val="22"/>
          <w:u w:val="none"/>
          <w:lang w:val="en-US" w:eastAsia="en-US"/>
        </w:rPr>
      </w:pPr>
      <w:hyperlink w:anchor="_Toc441675423" w:history="1">
        <w:r w:rsidR="00923F9D" w:rsidRPr="00590269">
          <w:rPr>
            <w:rStyle w:val="Hipervnculo"/>
            <w:noProof/>
          </w:rPr>
          <w:t>3.</w:t>
        </w:r>
        <w:r w:rsidR="00923F9D">
          <w:rPr>
            <w:rFonts w:asciiTheme="minorHAnsi" w:eastAsiaTheme="minorEastAsia" w:hAnsiTheme="minorHAnsi" w:cstheme="minorBidi"/>
            <w:b w:val="0"/>
            <w:bCs w:val="0"/>
            <w:caps w:val="0"/>
            <w:noProof/>
            <w:sz w:val="22"/>
            <w:szCs w:val="22"/>
            <w:u w:val="none"/>
            <w:lang w:val="en-US" w:eastAsia="en-US"/>
          </w:rPr>
          <w:tab/>
        </w:r>
        <w:r w:rsidR="00923F9D" w:rsidRPr="00590269">
          <w:rPr>
            <w:rStyle w:val="Hipervnculo"/>
            <w:noProof/>
          </w:rPr>
          <w:t>Anexos</w:t>
        </w:r>
        <w:r w:rsidR="00923F9D">
          <w:rPr>
            <w:noProof/>
            <w:webHidden/>
          </w:rPr>
          <w:tab/>
        </w:r>
        <w:r w:rsidR="00923F9D">
          <w:rPr>
            <w:noProof/>
            <w:webHidden/>
          </w:rPr>
          <w:fldChar w:fldCharType="begin"/>
        </w:r>
        <w:r w:rsidR="00923F9D">
          <w:rPr>
            <w:noProof/>
            <w:webHidden/>
          </w:rPr>
          <w:instrText xml:space="preserve"> PAGEREF _Toc441675423 \h </w:instrText>
        </w:r>
        <w:r w:rsidR="00923F9D">
          <w:rPr>
            <w:noProof/>
            <w:webHidden/>
          </w:rPr>
        </w:r>
        <w:r w:rsidR="00923F9D">
          <w:rPr>
            <w:noProof/>
            <w:webHidden/>
          </w:rPr>
          <w:fldChar w:fldCharType="separate"/>
        </w:r>
        <w:r w:rsidR="00923F9D">
          <w:rPr>
            <w:noProof/>
            <w:webHidden/>
          </w:rPr>
          <w:t>17</w:t>
        </w:r>
        <w:r w:rsidR="00923F9D">
          <w:rPr>
            <w:noProof/>
            <w:webHidden/>
          </w:rPr>
          <w:fldChar w:fldCharType="end"/>
        </w:r>
      </w:hyperlink>
    </w:p>
    <w:p w:rsidR="00923F9D" w:rsidRDefault="00963FE8">
      <w:pPr>
        <w:pStyle w:val="TDC2"/>
        <w:tabs>
          <w:tab w:val="left" w:pos="591"/>
          <w:tab w:val="right" w:leader="dot" w:pos="9061"/>
        </w:tabs>
        <w:rPr>
          <w:rFonts w:asciiTheme="minorHAnsi" w:eastAsiaTheme="minorEastAsia" w:hAnsiTheme="minorHAnsi" w:cstheme="minorBidi"/>
          <w:b w:val="0"/>
          <w:bCs w:val="0"/>
          <w:smallCaps w:val="0"/>
          <w:noProof/>
          <w:sz w:val="22"/>
          <w:szCs w:val="22"/>
          <w:lang w:val="en-US" w:eastAsia="en-US"/>
        </w:rPr>
      </w:pPr>
      <w:hyperlink w:anchor="_Toc441675424" w:history="1">
        <w:r w:rsidR="00923F9D" w:rsidRPr="00590269">
          <w:rPr>
            <w:rStyle w:val="Hipervnculo"/>
            <w:rFonts w:ascii="Calibri" w:hAnsi="Calibri" w:cs="Calibri"/>
            <w:noProof/>
          </w:rPr>
          <w:t>3.1.</w:t>
        </w:r>
        <w:r w:rsidR="00923F9D">
          <w:rPr>
            <w:rFonts w:asciiTheme="minorHAnsi" w:eastAsiaTheme="minorEastAsia" w:hAnsiTheme="minorHAnsi" w:cstheme="minorBidi"/>
            <w:b w:val="0"/>
            <w:bCs w:val="0"/>
            <w:smallCaps w:val="0"/>
            <w:noProof/>
            <w:sz w:val="22"/>
            <w:szCs w:val="22"/>
            <w:lang w:val="en-US" w:eastAsia="en-US"/>
          </w:rPr>
          <w:tab/>
        </w:r>
        <w:r w:rsidR="00923F9D" w:rsidRPr="00590269">
          <w:rPr>
            <w:rStyle w:val="Hipervnculo"/>
            <w:rFonts w:ascii="Calibri" w:hAnsi="Calibri" w:cs="Calibri"/>
            <w:noProof/>
          </w:rPr>
          <w:t>Anexo (I): Fichero YAML de configuración</w:t>
        </w:r>
        <w:r w:rsidR="00923F9D">
          <w:rPr>
            <w:noProof/>
            <w:webHidden/>
          </w:rPr>
          <w:tab/>
        </w:r>
        <w:r w:rsidR="00923F9D">
          <w:rPr>
            <w:noProof/>
            <w:webHidden/>
          </w:rPr>
          <w:fldChar w:fldCharType="begin"/>
        </w:r>
        <w:r w:rsidR="00923F9D">
          <w:rPr>
            <w:noProof/>
            <w:webHidden/>
          </w:rPr>
          <w:instrText xml:space="preserve"> PAGEREF _Toc441675424 \h </w:instrText>
        </w:r>
        <w:r w:rsidR="00923F9D">
          <w:rPr>
            <w:noProof/>
            <w:webHidden/>
          </w:rPr>
        </w:r>
        <w:r w:rsidR="00923F9D">
          <w:rPr>
            <w:noProof/>
            <w:webHidden/>
          </w:rPr>
          <w:fldChar w:fldCharType="separate"/>
        </w:r>
        <w:r w:rsidR="00923F9D">
          <w:rPr>
            <w:noProof/>
            <w:webHidden/>
          </w:rPr>
          <w:t>17</w:t>
        </w:r>
        <w:r w:rsidR="00923F9D">
          <w:rPr>
            <w:noProof/>
            <w:webHidden/>
          </w:rPr>
          <w:fldChar w:fldCharType="end"/>
        </w:r>
      </w:hyperlink>
    </w:p>
    <w:p w:rsidR="00923F9D" w:rsidRDefault="00963FE8">
      <w:pPr>
        <w:pStyle w:val="TDC1"/>
        <w:rPr>
          <w:rFonts w:asciiTheme="minorHAnsi" w:eastAsiaTheme="minorEastAsia" w:hAnsiTheme="minorHAnsi" w:cstheme="minorBidi"/>
          <w:b w:val="0"/>
          <w:bCs w:val="0"/>
          <w:caps w:val="0"/>
          <w:noProof/>
          <w:sz w:val="22"/>
          <w:szCs w:val="22"/>
          <w:u w:val="none"/>
          <w:lang w:val="en-US" w:eastAsia="en-US"/>
        </w:rPr>
      </w:pPr>
      <w:hyperlink w:anchor="_Toc441675425" w:history="1">
        <w:r w:rsidR="00923F9D" w:rsidRPr="00590269">
          <w:rPr>
            <w:rStyle w:val="Hipervnculo"/>
            <w:rFonts w:ascii="Calibri" w:hAnsi="Calibri" w:cs="Calibri"/>
            <w:noProof/>
          </w:rPr>
          <w:t>4.</w:t>
        </w:r>
        <w:r w:rsidR="00923F9D">
          <w:rPr>
            <w:rFonts w:asciiTheme="minorHAnsi" w:eastAsiaTheme="minorEastAsia" w:hAnsiTheme="minorHAnsi" w:cstheme="minorBidi"/>
            <w:b w:val="0"/>
            <w:bCs w:val="0"/>
            <w:caps w:val="0"/>
            <w:noProof/>
            <w:sz w:val="22"/>
            <w:szCs w:val="22"/>
            <w:u w:val="none"/>
            <w:lang w:val="en-US" w:eastAsia="en-US"/>
          </w:rPr>
          <w:tab/>
        </w:r>
        <w:r w:rsidR="00923F9D" w:rsidRPr="00590269">
          <w:rPr>
            <w:rStyle w:val="Hipervnculo"/>
            <w:rFonts w:ascii="Calibri" w:hAnsi="Calibri" w:cs="Calibri"/>
            <w:noProof/>
          </w:rPr>
          <w:t>Revisión</w:t>
        </w:r>
        <w:r w:rsidR="00923F9D">
          <w:rPr>
            <w:noProof/>
            <w:webHidden/>
          </w:rPr>
          <w:tab/>
        </w:r>
        <w:r w:rsidR="00923F9D">
          <w:rPr>
            <w:noProof/>
            <w:webHidden/>
          </w:rPr>
          <w:fldChar w:fldCharType="begin"/>
        </w:r>
        <w:r w:rsidR="00923F9D">
          <w:rPr>
            <w:noProof/>
            <w:webHidden/>
          </w:rPr>
          <w:instrText xml:space="preserve"> PAGEREF _Toc441675425 \h </w:instrText>
        </w:r>
        <w:r w:rsidR="00923F9D">
          <w:rPr>
            <w:noProof/>
            <w:webHidden/>
          </w:rPr>
        </w:r>
        <w:r w:rsidR="00923F9D">
          <w:rPr>
            <w:noProof/>
            <w:webHidden/>
          </w:rPr>
          <w:fldChar w:fldCharType="separate"/>
        </w:r>
        <w:r w:rsidR="00923F9D">
          <w:rPr>
            <w:noProof/>
            <w:webHidden/>
          </w:rPr>
          <w:t>18</w:t>
        </w:r>
        <w:r w:rsidR="00923F9D">
          <w:rPr>
            <w:noProof/>
            <w:webHidden/>
          </w:rPr>
          <w:fldChar w:fldCharType="end"/>
        </w:r>
      </w:hyperlink>
    </w:p>
    <w:p w:rsidR="00923F9D" w:rsidRDefault="00963FE8">
      <w:pPr>
        <w:pStyle w:val="TDC1"/>
        <w:rPr>
          <w:rFonts w:asciiTheme="minorHAnsi" w:eastAsiaTheme="minorEastAsia" w:hAnsiTheme="minorHAnsi" w:cstheme="minorBidi"/>
          <w:b w:val="0"/>
          <w:bCs w:val="0"/>
          <w:caps w:val="0"/>
          <w:noProof/>
          <w:sz w:val="22"/>
          <w:szCs w:val="22"/>
          <w:u w:val="none"/>
          <w:lang w:val="en-US" w:eastAsia="en-US"/>
        </w:rPr>
      </w:pPr>
      <w:hyperlink w:anchor="_Toc441675426" w:history="1">
        <w:r w:rsidR="00923F9D" w:rsidRPr="00590269">
          <w:rPr>
            <w:rStyle w:val="Hipervnculo"/>
            <w:rFonts w:ascii="Calibri" w:hAnsi="Calibri" w:cs="Calibri"/>
            <w:noProof/>
          </w:rPr>
          <w:t>5.</w:t>
        </w:r>
        <w:r w:rsidR="00923F9D">
          <w:rPr>
            <w:rFonts w:asciiTheme="minorHAnsi" w:eastAsiaTheme="minorEastAsia" w:hAnsiTheme="minorHAnsi" w:cstheme="minorBidi"/>
            <w:b w:val="0"/>
            <w:bCs w:val="0"/>
            <w:caps w:val="0"/>
            <w:noProof/>
            <w:sz w:val="22"/>
            <w:szCs w:val="22"/>
            <w:u w:val="none"/>
            <w:lang w:val="en-US" w:eastAsia="en-US"/>
          </w:rPr>
          <w:tab/>
        </w:r>
        <w:r w:rsidR="00923F9D" w:rsidRPr="00590269">
          <w:rPr>
            <w:rStyle w:val="Hipervnculo"/>
            <w:rFonts w:ascii="Calibri" w:hAnsi="Calibri" w:cs="Calibri"/>
            <w:noProof/>
          </w:rPr>
          <w:t>Firma</w:t>
        </w:r>
        <w:r w:rsidR="00923F9D">
          <w:rPr>
            <w:noProof/>
            <w:webHidden/>
          </w:rPr>
          <w:tab/>
        </w:r>
        <w:r w:rsidR="00923F9D">
          <w:rPr>
            <w:noProof/>
            <w:webHidden/>
          </w:rPr>
          <w:fldChar w:fldCharType="begin"/>
        </w:r>
        <w:r w:rsidR="00923F9D">
          <w:rPr>
            <w:noProof/>
            <w:webHidden/>
          </w:rPr>
          <w:instrText xml:space="preserve"> PAGEREF _Toc441675426 \h </w:instrText>
        </w:r>
        <w:r w:rsidR="00923F9D">
          <w:rPr>
            <w:noProof/>
            <w:webHidden/>
          </w:rPr>
        </w:r>
        <w:r w:rsidR="00923F9D">
          <w:rPr>
            <w:noProof/>
            <w:webHidden/>
          </w:rPr>
          <w:fldChar w:fldCharType="separate"/>
        </w:r>
        <w:r w:rsidR="00923F9D">
          <w:rPr>
            <w:noProof/>
            <w:webHidden/>
          </w:rPr>
          <w:t>19</w:t>
        </w:r>
        <w:r w:rsidR="00923F9D">
          <w:rPr>
            <w:noProof/>
            <w:webHidden/>
          </w:rPr>
          <w:fldChar w:fldCharType="end"/>
        </w:r>
      </w:hyperlink>
    </w:p>
    <w:p w:rsidR="00732AF3" w:rsidRDefault="00865090" w:rsidP="00732AF3">
      <w:pPr>
        <w:rPr>
          <w:rFonts w:ascii="Calibri" w:hAnsi="Calibri" w:cs="Calibri"/>
          <w:color w:val="002060"/>
        </w:rPr>
      </w:pPr>
      <w:r w:rsidRPr="00177C5D">
        <w:rPr>
          <w:rFonts w:ascii="Calibri" w:hAnsi="Calibri" w:cs="Calibri"/>
          <w:color w:val="002060"/>
        </w:rPr>
        <w:fldChar w:fldCharType="end"/>
      </w:r>
    </w:p>
    <w:p w:rsidR="005713F1" w:rsidRDefault="005713F1" w:rsidP="00732AF3">
      <w:pPr>
        <w:rPr>
          <w:rFonts w:ascii="Calibri" w:hAnsi="Calibri" w:cs="Calibri"/>
          <w:color w:val="002060"/>
        </w:rPr>
      </w:pPr>
    </w:p>
    <w:p w:rsidR="005713F1" w:rsidRDefault="005713F1" w:rsidP="00732AF3">
      <w:pPr>
        <w:rPr>
          <w:rFonts w:ascii="Calibri" w:hAnsi="Calibri" w:cs="Calibri"/>
          <w:color w:val="002060"/>
        </w:rPr>
      </w:pPr>
    </w:p>
    <w:p w:rsidR="005713F1" w:rsidRDefault="005713F1" w:rsidP="00732AF3">
      <w:pPr>
        <w:rPr>
          <w:rFonts w:ascii="Calibri" w:hAnsi="Calibri" w:cs="Calibri"/>
          <w:color w:val="002060"/>
        </w:rPr>
      </w:pPr>
    </w:p>
    <w:p w:rsidR="005713F1" w:rsidRDefault="005713F1" w:rsidP="00732AF3">
      <w:pPr>
        <w:rPr>
          <w:rFonts w:ascii="Calibri" w:hAnsi="Calibri" w:cs="Calibri"/>
          <w:color w:val="002060"/>
        </w:rPr>
      </w:pPr>
    </w:p>
    <w:p w:rsidR="005713F1" w:rsidRDefault="005713F1" w:rsidP="00732AF3">
      <w:pPr>
        <w:rPr>
          <w:rFonts w:ascii="Calibri" w:hAnsi="Calibri" w:cs="Calibri"/>
          <w:color w:val="002060"/>
        </w:rPr>
      </w:pPr>
    </w:p>
    <w:p w:rsidR="005713F1" w:rsidRPr="00177C5D" w:rsidRDefault="005713F1" w:rsidP="00732AF3">
      <w:pPr>
        <w:rPr>
          <w:rFonts w:ascii="Calibri" w:hAnsi="Calibri" w:cs="Calibri"/>
        </w:rPr>
      </w:pPr>
    </w:p>
    <w:p w:rsidR="00732AF3" w:rsidRPr="00177C5D" w:rsidRDefault="00732AF3" w:rsidP="00732AF3">
      <w:pPr>
        <w:pStyle w:val="Ttulosinnumeracin"/>
        <w:rPr>
          <w:rFonts w:ascii="Calibri" w:hAnsi="Calibri" w:cs="Calibri"/>
        </w:rPr>
      </w:pPr>
      <w:r w:rsidRPr="00177C5D">
        <w:rPr>
          <w:rFonts w:ascii="Calibri" w:hAnsi="Calibri" w:cs="Calibri"/>
        </w:rPr>
        <w:lastRenderedPageBreak/>
        <w:t>Control de Ediciones</w:t>
      </w:r>
    </w:p>
    <w:tbl>
      <w:tblPr>
        <w:tblW w:w="9072" w:type="dxa"/>
        <w:tblInd w:w="108" w:type="dxa"/>
        <w:tblBorders>
          <w:top w:val="single" w:sz="6" w:space="0" w:color="auto"/>
          <w:left w:val="single" w:sz="2" w:space="0" w:color="auto"/>
          <w:bottom w:val="single" w:sz="6" w:space="0" w:color="auto"/>
          <w:right w:val="single" w:sz="2" w:space="0" w:color="auto"/>
          <w:insideH w:val="single" w:sz="6" w:space="0" w:color="auto"/>
          <w:insideV w:val="single" w:sz="2" w:space="0" w:color="auto"/>
        </w:tblBorders>
        <w:tblLayout w:type="fixed"/>
        <w:tblLook w:val="0000" w:firstRow="0" w:lastRow="0" w:firstColumn="0" w:lastColumn="0" w:noHBand="0" w:noVBand="0"/>
      </w:tblPr>
      <w:tblGrid>
        <w:gridCol w:w="1260"/>
        <w:gridCol w:w="1440"/>
        <w:gridCol w:w="4671"/>
        <w:gridCol w:w="1701"/>
      </w:tblGrid>
      <w:tr w:rsidR="00732AF3" w:rsidRPr="00177C5D" w:rsidTr="006043C1">
        <w:trPr>
          <w:cantSplit/>
          <w:tblHeader/>
        </w:trPr>
        <w:tc>
          <w:tcPr>
            <w:tcW w:w="1260" w:type="dxa"/>
            <w:shd w:val="clear" w:color="auto" w:fill="000080"/>
          </w:tcPr>
          <w:p w:rsidR="00732AF3" w:rsidRPr="00177C5D" w:rsidRDefault="001D2BF4" w:rsidP="009269D4">
            <w:pPr>
              <w:pStyle w:val="Tabla"/>
              <w:jc w:val="center"/>
              <w:rPr>
                <w:rFonts w:ascii="Calibri" w:hAnsi="Calibri" w:cs="Calibri"/>
                <w:b/>
                <w:bCs/>
              </w:rPr>
            </w:pPr>
            <w:r w:rsidRPr="00177C5D">
              <w:rPr>
                <w:rFonts w:ascii="Calibri" w:hAnsi="Calibri" w:cs="Calibri"/>
                <w:b/>
                <w:bCs/>
              </w:rPr>
              <w:t>Versión</w:t>
            </w:r>
          </w:p>
        </w:tc>
        <w:tc>
          <w:tcPr>
            <w:tcW w:w="1440" w:type="dxa"/>
            <w:shd w:val="clear" w:color="auto" w:fill="000080"/>
          </w:tcPr>
          <w:p w:rsidR="00732AF3" w:rsidRPr="00177C5D" w:rsidRDefault="00732AF3" w:rsidP="009269D4">
            <w:pPr>
              <w:pStyle w:val="Tabla"/>
              <w:jc w:val="center"/>
              <w:rPr>
                <w:rFonts w:ascii="Calibri" w:hAnsi="Calibri" w:cs="Calibri"/>
                <w:b/>
                <w:bCs/>
              </w:rPr>
            </w:pPr>
            <w:r w:rsidRPr="00177C5D">
              <w:rPr>
                <w:rFonts w:ascii="Calibri" w:hAnsi="Calibri" w:cs="Calibri"/>
                <w:b/>
                <w:bCs/>
              </w:rPr>
              <w:t>Fecha</w:t>
            </w:r>
          </w:p>
        </w:tc>
        <w:tc>
          <w:tcPr>
            <w:tcW w:w="4671" w:type="dxa"/>
            <w:shd w:val="clear" w:color="auto" w:fill="000080"/>
          </w:tcPr>
          <w:p w:rsidR="00732AF3" w:rsidRPr="00177C5D" w:rsidRDefault="001D2BF4" w:rsidP="009269D4">
            <w:pPr>
              <w:pStyle w:val="Tabla"/>
              <w:jc w:val="center"/>
              <w:rPr>
                <w:rFonts w:ascii="Calibri" w:hAnsi="Calibri" w:cs="Calibri"/>
                <w:b/>
                <w:bCs/>
              </w:rPr>
            </w:pPr>
            <w:r w:rsidRPr="00177C5D">
              <w:rPr>
                <w:rFonts w:ascii="Calibri" w:hAnsi="Calibri" w:cs="Calibri"/>
                <w:b/>
                <w:bCs/>
              </w:rPr>
              <w:t>Modificación</w:t>
            </w:r>
          </w:p>
        </w:tc>
        <w:tc>
          <w:tcPr>
            <w:tcW w:w="1701" w:type="dxa"/>
            <w:shd w:val="clear" w:color="auto" w:fill="000080"/>
          </w:tcPr>
          <w:p w:rsidR="00732AF3" w:rsidRPr="00177C5D" w:rsidRDefault="00732AF3" w:rsidP="001D2BF4">
            <w:pPr>
              <w:pStyle w:val="Tabla"/>
              <w:jc w:val="center"/>
              <w:rPr>
                <w:rFonts w:ascii="Calibri" w:hAnsi="Calibri" w:cs="Calibri"/>
                <w:b/>
                <w:bCs/>
              </w:rPr>
            </w:pPr>
            <w:r w:rsidRPr="00177C5D">
              <w:rPr>
                <w:rFonts w:ascii="Calibri" w:hAnsi="Calibri" w:cs="Calibri"/>
                <w:b/>
                <w:bCs/>
              </w:rPr>
              <w:t>Autor</w:t>
            </w:r>
          </w:p>
        </w:tc>
      </w:tr>
      <w:tr w:rsidR="00014774" w:rsidRPr="00177C5D" w:rsidTr="006043C1">
        <w:trPr>
          <w:cantSplit/>
        </w:trPr>
        <w:tc>
          <w:tcPr>
            <w:tcW w:w="1260" w:type="dxa"/>
          </w:tcPr>
          <w:p w:rsidR="00014774" w:rsidRPr="00177C5D" w:rsidRDefault="00116F28" w:rsidP="007B3896">
            <w:pPr>
              <w:pStyle w:val="Tabla"/>
              <w:rPr>
                <w:rFonts w:ascii="Calibri" w:hAnsi="Calibri" w:cs="Calibri"/>
                <w:sz w:val="20"/>
              </w:rPr>
            </w:pPr>
            <w:r>
              <w:rPr>
                <w:rFonts w:ascii="Calibri" w:hAnsi="Calibri" w:cs="Calibri"/>
                <w:sz w:val="20"/>
              </w:rPr>
              <w:t>V0</w:t>
            </w:r>
            <w:r w:rsidR="008F4C46">
              <w:rPr>
                <w:rFonts w:ascii="Calibri" w:hAnsi="Calibri" w:cs="Calibri"/>
                <w:sz w:val="20"/>
              </w:rPr>
              <w:t>.1</w:t>
            </w:r>
          </w:p>
        </w:tc>
        <w:tc>
          <w:tcPr>
            <w:tcW w:w="1440" w:type="dxa"/>
          </w:tcPr>
          <w:p w:rsidR="00014774" w:rsidRPr="00177C5D" w:rsidRDefault="00F02226" w:rsidP="006F546F">
            <w:pPr>
              <w:pStyle w:val="Tabla"/>
              <w:rPr>
                <w:rFonts w:ascii="Calibri" w:hAnsi="Calibri" w:cs="Calibri"/>
                <w:sz w:val="20"/>
              </w:rPr>
            </w:pPr>
            <w:r>
              <w:rPr>
                <w:rFonts w:ascii="Calibri" w:hAnsi="Calibri" w:cs="Calibri"/>
                <w:sz w:val="20"/>
              </w:rPr>
              <w:t>23/10</w:t>
            </w:r>
            <w:r w:rsidR="00116F28">
              <w:rPr>
                <w:rFonts w:ascii="Calibri" w:hAnsi="Calibri" w:cs="Calibri"/>
                <w:sz w:val="20"/>
              </w:rPr>
              <w:t>/2015</w:t>
            </w:r>
          </w:p>
        </w:tc>
        <w:tc>
          <w:tcPr>
            <w:tcW w:w="4671" w:type="dxa"/>
          </w:tcPr>
          <w:p w:rsidR="00014774" w:rsidRPr="00177C5D" w:rsidRDefault="000B5C60" w:rsidP="007B3896">
            <w:pPr>
              <w:pStyle w:val="Tabla"/>
              <w:rPr>
                <w:rFonts w:ascii="Calibri" w:hAnsi="Calibri" w:cs="Calibri"/>
                <w:sz w:val="20"/>
              </w:rPr>
            </w:pPr>
            <w:r>
              <w:rPr>
                <w:rFonts w:ascii="Calibri" w:hAnsi="Calibri" w:cs="Calibri"/>
                <w:sz w:val="20"/>
              </w:rPr>
              <w:t>Creación de documento</w:t>
            </w:r>
          </w:p>
        </w:tc>
        <w:tc>
          <w:tcPr>
            <w:tcW w:w="1701" w:type="dxa"/>
          </w:tcPr>
          <w:p w:rsidR="00014774" w:rsidRPr="00177C5D" w:rsidRDefault="00116F28" w:rsidP="007B3896">
            <w:pPr>
              <w:pStyle w:val="Tabla"/>
              <w:rPr>
                <w:rFonts w:ascii="Calibri" w:hAnsi="Calibri" w:cs="Calibri"/>
                <w:sz w:val="20"/>
              </w:rPr>
            </w:pPr>
            <w:r>
              <w:rPr>
                <w:rFonts w:ascii="Calibri" w:hAnsi="Calibri" w:cs="Calibri"/>
                <w:sz w:val="20"/>
              </w:rPr>
              <w:t>IBM</w:t>
            </w:r>
          </w:p>
        </w:tc>
      </w:tr>
      <w:tr w:rsidR="00014774" w:rsidRPr="00177C5D" w:rsidTr="005106A7">
        <w:trPr>
          <w:cantSplit/>
          <w:trHeight w:val="242"/>
        </w:trPr>
        <w:tc>
          <w:tcPr>
            <w:tcW w:w="1260" w:type="dxa"/>
          </w:tcPr>
          <w:p w:rsidR="00014774" w:rsidRPr="00177C5D" w:rsidRDefault="00960995" w:rsidP="007B3896">
            <w:pPr>
              <w:pStyle w:val="Tabla"/>
              <w:rPr>
                <w:rFonts w:ascii="Calibri" w:hAnsi="Calibri" w:cs="Calibri"/>
                <w:sz w:val="20"/>
              </w:rPr>
            </w:pPr>
            <w:r>
              <w:rPr>
                <w:rFonts w:ascii="Calibri" w:hAnsi="Calibri" w:cs="Calibri"/>
                <w:sz w:val="20"/>
              </w:rPr>
              <w:t>V0.2</w:t>
            </w:r>
          </w:p>
        </w:tc>
        <w:tc>
          <w:tcPr>
            <w:tcW w:w="1440" w:type="dxa"/>
          </w:tcPr>
          <w:p w:rsidR="00014774" w:rsidRPr="00177C5D" w:rsidRDefault="00111FCD" w:rsidP="007B3896">
            <w:pPr>
              <w:pStyle w:val="Tabla"/>
              <w:rPr>
                <w:rFonts w:ascii="Calibri" w:hAnsi="Calibri" w:cs="Calibri"/>
                <w:sz w:val="20"/>
              </w:rPr>
            </w:pPr>
            <w:r>
              <w:rPr>
                <w:rFonts w:ascii="Calibri" w:hAnsi="Calibri" w:cs="Calibri"/>
                <w:sz w:val="20"/>
              </w:rPr>
              <w:t>11</w:t>
            </w:r>
            <w:r w:rsidR="00960995">
              <w:rPr>
                <w:rFonts w:ascii="Calibri" w:hAnsi="Calibri" w:cs="Calibri"/>
                <w:sz w:val="20"/>
              </w:rPr>
              <w:t>/01/2016</w:t>
            </w:r>
          </w:p>
        </w:tc>
        <w:tc>
          <w:tcPr>
            <w:tcW w:w="4671" w:type="dxa"/>
          </w:tcPr>
          <w:p w:rsidR="00014774" w:rsidRPr="00177C5D" w:rsidRDefault="00960995" w:rsidP="00120C2C">
            <w:pPr>
              <w:pStyle w:val="Tabla"/>
              <w:rPr>
                <w:rFonts w:ascii="Calibri" w:hAnsi="Calibri" w:cs="Calibri"/>
                <w:sz w:val="20"/>
              </w:rPr>
            </w:pPr>
            <w:r>
              <w:rPr>
                <w:rFonts w:ascii="Calibri" w:hAnsi="Calibri" w:cs="Calibri"/>
                <w:sz w:val="20"/>
              </w:rPr>
              <w:t xml:space="preserve">Actualización </w:t>
            </w:r>
            <w:r w:rsidR="00120C2C">
              <w:rPr>
                <w:rFonts w:ascii="Calibri" w:hAnsi="Calibri" w:cs="Calibri"/>
                <w:sz w:val="20"/>
              </w:rPr>
              <w:t>- OAuth Auth Code</w:t>
            </w:r>
          </w:p>
        </w:tc>
        <w:tc>
          <w:tcPr>
            <w:tcW w:w="1701" w:type="dxa"/>
          </w:tcPr>
          <w:p w:rsidR="00014774" w:rsidRPr="00177C5D" w:rsidRDefault="00960995" w:rsidP="007B3896">
            <w:pPr>
              <w:pStyle w:val="Tabla"/>
              <w:rPr>
                <w:rFonts w:ascii="Calibri" w:hAnsi="Calibri" w:cs="Calibri"/>
                <w:sz w:val="20"/>
              </w:rPr>
            </w:pPr>
            <w:r>
              <w:rPr>
                <w:rFonts w:ascii="Calibri" w:hAnsi="Calibri" w:cs="Calibri"/>
                <w:sz w:val="20"/>
              </w:rPr>
              <w:t>IBM</w:t>
            </w:r>
          </w:p>
        </w:tc>
      </w:tr>
      <w:tr w:rsidR="00014774" w:rsidRPr="00177C5D" w:rsidTr="005106A7">
        <w:trPr>
          <w:cantSplit/>
          <w:trHeight w:val="242"/>
        </w:trPr>
        <w:tc>
          <w:tcPr>
            <w:tcW w:w="1260" w:type="dxa"/>
          </w:tcPr>
          <w:p w:rsidR="00014774" w:rsidRPr="00177C5D" w:rsidRDefault="00014774" w:rsidP="007B3896">
            <w:pPr>
              <w:pStyle w:val="Tabla"/>
              <w:rPr>
                <w:rFonts w:ascii="Calibri" w:hAnsi="Calibri" w:cs="Calibri"/>
                <w:sz w:val="20"/>
              </w:rPr>
            </w:pPr>
          </w:p>
        </w:tc>
        <w:tc>
          <w:tcPr>
            <w:tcW w:w="1440" w:type="dxa"/>
          </w:tcPr>
          <w:p w:rsidR="00014774" w:rsidRPr="00177C5D" w:rsidRDefault="00014774" w:rsidP="007B3896">
            <w:pPr>
              <w:pStyle w:val="Tabla"/>
              <w:rPr>
                <w:rFonts w:ascii="Calibri" w:hAnsi="Calibri" w:cs="Calibri"/>
                <w:sz w:val="20"/>
              </w:rPr>
            </w:pPr>
          </w:p>
        </w:tc>
        <w:tc>
          <w:tcPr>
            <w:tcW w:w="4671" w:type="dxa"/>
          </w:tcPr>
          <w:p w:rsidR="00014774" w:rsidRPr="00177C5D" w:rsidRDefault="00014774" w:rsidP="007B3896">
            <w:pPr>
              <w:pStyle w:val="Tabla"/>
              <w:rPr>
                <w:rFonts w:ascii="Calibri" w:hAnsi="Calibri" w:cs="Calibri"/>
                <w:sz w:val="20"/>
              </w:rPr>
            </w:pPr>
          </w:p>
        </w:tc>
        <w:tc>
          <w:tcPr>
            <w:tcW w:w="1701" w:type="dxa"/>
          </w:tcPr>
          <w:p w:rsidR="00014774" w:rsidRPr="00177C5D" w:rsidRDefault="00014774" w:rsidP="007B3896">
            <w:pPr>
              <w:pStyle w:val="Tabla"/>
              <w:rPr>
                <w:rFonts w:ascii="Calibri" w:hAnsi="Calibri" w:cs="Calibri"/>
                <w:sz w:val="20"/>
              </w:rPr>
            </w:pPr>
          </w:p>
        </w:tc>
      </w:tr>
      <w:tr w:rsidR="00014774" w:rsidRPr="00177C5D" w:rsidTr="00A30299">
        <w:trPr>
          <w:cantSplit/>
          <w:trHeight w:val="242"/>
        </w:trPr>
        <w:tc>
          <w:tcPr>
            <w:tcW w:w="1260" w:type="dxa"/>
            <w:tcBorders>
              <w:top w:val="single" w:sz="6" w:space="0" w:color="auto"/>
              <w:left w:val="single" w:sz="2" w:space="0" w:color="auto"/>
              <w:bottom w:val="single" w:sz="6" w:space="0" w:color="auto"/>
              <w:right w:val="single" w:sz="6" w:space="0" w:color="auto"/>
            </w:tcBorders>
          </w:tcPr>
          <w:p w:rsidR="00014774" w:rsidRPr="00177C5D" w:rsidRDefault="00014774" w:rsidP="007B3896">
            <w:pPr>
              <w:pStyle w:val="Tabla"/>
              <w:rPr>
                <w:rFonts w:ascii="Calibri" w:hAnsi="Calibri" w:cs="Calibri"/>
                <w:sz w:val="20"/>
              </w:rPr>
            </w:pPr>
          </w:p>
        </w:tc>
        <w:tc>
          <w:tcPr>
            <w:tcW w:w="1440" w:type="dxa"/>
            <w:tcBorders>
              <w:top w:val="single" w:sz="6" w:space="0" w:color="auto"/>
              <w:left w:val="single" w:sz="2" w:space="0" w:color="auto"/>
              <w:bottom w:val="single" w:sz="6" w:space="0" w:color="auto"/>
              <w:right w:val="single" w:sz="6" w:space="0" w:color="auto"/>
            </w:tcBorders>
          </w:tcPr>
          <w:p w:rsidR="00014774" w:rsidRPr="00177C5D" w:rsidRDefault="00014774" w:rsidP="007B3896">
            <w:pPr>
              <w:pStyle w:val="Tabla"/>
              <w:rPr>
                <w:rFonts w:ascii="Calibri" w:hAnsi="Calibri" w:cs="Calibri"/>
                <w:sz w:val="20"/>
              </w:rPr>
            </w:pPr>
          </w:p>
        </w:tc>
        <w:tc>
          <w:tcPr>
            <w:tcW w:w="4671" w:type="dxa"/>
            <w:tcBorders>
              <w:top w:val="single" w:sz="6" w:space="0" w:color="auto"/>
              <w:left w:val="single" w:sz="2" w:space="0" w:color="auto"/>
              <w:bottom w:val="single" w:sz="6" w:space="0" w:color="auto"/>
              <w:right w:val="single" w:sz="6" w:space="0" w:color="auto"/>
            </w:tcBorders>
          </w:tcPr>
          <w:p w:rsidR="00014774" w:rsidRPr="00177C5D" w:rsidRDefault="00014774" w:rsidP="007B3896">
            <w:pPr>
              <w:pStyle w:val="Tabla"/>
              <w:rPr>
                <w:rFonts w:ascii="Calibri" w:hAnsi="Calibri" w:cs="Calibri"/>
                <w:sz w:val="20"/>
              </w:rPr>
            </w:pPr>
          </w:p>
        </w:tc>
        <w:tc>
          <w:tcPr>
            <w:tcW w:w="1701" w:type="dxa"/>
            <w:tcBorders>
              <w:top w:val="single" w:sz="6" w:space="0" w:color="auto"/>
              <w:left w:val="single" w:sz="2" w:space="0" w:color="auto"/>
              <w:bottom w:val="single" w:sz="6" w:space="0" w:color="auto"/>
              <w:right w:val="single" w:sz="2" w:space="0" w:color="auto"/>
            </w:tcBorders>
          </w:tcPr>
          <w:p w:rsidR="00014774" w:rsidRPr="00177C5D" w:rsidRDefault="00014774" w:rsidP="007B3896">
            <w:pPr>
              <w:pStyle w:val="Tabla"/>
              <w:rPr>
                <w:rFonts w:ascii="Calibri" w:hAnsi="Calibri" w:cs="Calibri"/>
                <w:sz w:val="20"/>
              </w:rPr>
            </w:pPr>
          </w:p>
        </w:tc>
      </w:tr>
      <w:tr w:rsidR="00014774" w:rsidRPr="00177C5D" w:rsidTr="007F3683">
        <w:trPr>
          <w:cantSplit/>
          <w:trHeight w:val="242"/>
        </w:trPr>
        <w:tc>
          <w:tcPr>
            <w:tcW w:w="1260" w:type="dxa"/>
            <w:tcBorders>
              <w:top w:val="single" w:sz="6" w:space="0" w:color="auto"/>
              <w:left w:val="single" w:sz="2" w:space="0" w:color="auto"/>
              <w:bottom w:val="single" w:sz="6" w:space="0" w:color="auto"/>
              <w:right w:val="single" w:sz="6" w:space="0" w:color="auto"/>
            </w:tcBorders>
          </w:tcPr>
          <w:p w:rsidR="00014774" w:rsidRPr="00177C5D" w:rsidRDefault="00014774" w:rsidP="007B3896">
            <w:pPr>
              <w:pStyle w:val="Tabla"/>
              <w:rPr>
                <w:rFonts w:ascii="Calibri" w:hAnsi="Calibri" w:cs="Calibri"/>
                <w:sz w:val="20"/>
              </w:rPr>
            </w:pPr>
          </w:p>
        </w:tc>
        <w:tc>
          <w:tcPr>
            <w:tcW w:w="1440" w:type="dxa"/>
            <w:tcBorders>
              <w:top w:val="single" w:sz="6" w:space="0" w:color="auto"/>
              <w:left w:val="single" w:sz="2" w:space="0" w:color="auto"/>
              <w:bottom w:val="single" w:sz="6" w:space="0" w:color="auto"/>
              <w:right w:val="single" w:sz="6" w:space="0" w:color="auto"/>
            </w:tcBorders>
          </w:tcPr>
          <w:p w:rsidR="00014774" w:rsidRPr="00177C5D" w:rsidRDefault="00014774" w:rsidP="007B3896">
            <w:pPr>
              <w:pStyle w:val="Tabla"/>
              <w:rPr>
                <w:rFonts w:ascii="Calibri" w:hAnsi="Calibri" w:cs="Calibri"/>
                <w:sz w:val="20"/>
              </w:rPr>
            </w:pPr>
          </w:p>
        </w:tc>
        <w:tc>
          <w:tcPr>
            <w:tcW w:w="4671" w:type="dxa"/>
            <w:tcBorders>
              <w:top w:val="single" w:sz="6" w:space="0" w:color="auto"/>
              <w:left w:val="single" w:sz="2" w:space="0" w:color="auto"/>
              <w:bottom w:val="single" w:sz="6" w:space="0" w:color="auto"/>
              <w:right w:val="single" w:sz="6" w:space="0" w:color="auto"/>
            </w:tcBorders>
          </w:tcPr>
          <w:p w:rsidR="00014774" w:rsidRPr="00177C5D" w:rsidRDefault="00014774" w:rsidP="007B3896">
            <w:pPr>
              <w:pStyle w:val="Tabla"/>
              <w:rPr>
                <w:rFonts w:ascii="Calibri" w:hAnsi="Calibri" w:cs="Calibri"/>
                <w:sz w:val="20"/>
              </w:rPr>
            </w:pPr>
          </w:p>
        </w:tc>
        <w:tc>
          <w:tcPr>
            <w:tcW w:w="1701" w:type="dxa"/>
            <w:tcBorders>
              <w:top w:val="single" w:sz="6" w:space="0" w:color="auto"/>
              <w:left w:val="single" w:sz="2" w:space="0" w:color="auto"/>
              <w:bottom w:val="single" w:sz="6" w:space="0" w:color="auto"/>
              <w:right w:val="single" w:sz="2" w:space="0" w:color="auto"/>
            </w:tcBorders>
          </w:tcPr>
          <w:p w:rsidR="00014774" w:rsidRPr="00177C5D" w:rsidRDefault="00014774" w:rsidP="007B3896">
            <w:pPr>
              <w:pStyle w:val="Tabla"/>
              <w:rPr>
                <w:rFonts w:ascii="Calibri" w:hAnsi="Calibri" w:cs="Calibri"/>
                <w:sz w:val="20"/>
              </w:rPr>
            </w:pPr>
          </w:p>
        </w:tc>
      </w:tr>
      <w:tr w:rsidR="00014774" w:rsidRPr="00177C5D" w:rsidTr="007F3683">
        <w:trPr>
          <w:cantSplit/>
          <w:trHeight w:val="242"/>
        </w:trPr>
        <w:tc>
          <w:tcPr>
            <w:tcW w:w="1260" w:type="dxa"/>
            <w:tcBorders>
              <w:top w:val="single" w:sz="6" w:space="0" w:color="auto"/>
              <w:left w:val="single" w:sz="2" w:space="0" w:color="auto"/>
              <w:bottom w:val="single" w:sz="6" w:space="0" w:color="auto"/>
              <w:right w:val="single" w:sz="6" w:space="0" w:color="auto"/>
            </w:tcBorders>
          </w:tcPr>
          <w:p w:rsidR="00014774" w:rsidRDefault="00014774" w:rsidP="00310A72">
            <w:pPr>
              <w:pStyle w:val="Tabla"/>
              <w:rPr>
                <w:rFonts w:ascii="Calibri" w:hAnsi="Calibri" w:cs="Calibri"/>
                <w:sz w:val="20"/>
              </w:rPr>
            </w:pPr>
          </w:p>
        </w:tc>
        <w:tc>
          <w:tcPr>
            <w:tcW w:w="1440" w:type="dxa"/>
            <w:tcBorders>
              <w:top w:val="single" w:sz="6" w:space="0" w:color="auto"/>
              <w:left w:val="single" w:sz="2" w:space="0" w:color="auto"/>
              <w:bottom w:val="single" w:sz="6" w:space="0" w:color="auto"/>
              <w:right w:val="single" w:sz="6" w:space="0" w:color="auto"/>
            </w:tcBorders>
          </w:tcPr>
          <w:p w:rsidR="00014774" w:rsidRDefault="00014774" w:rsidP="006927C3">
            <w:pPr>
              <w:pStyle w:val="Tabla"/>
              <w:rPr>
                <w:rFonts w:ascii="Calibri" w:hAnsi="Calibri" w:cs="Calibri"/>
                <w:sz w:val="20"/>
              </w:rPr>
            </w:pPr>
          </w:p>
        </w:tc>
        <w:tc>
          <w:tcPr>
            <w:tcW w:w="4671" w:type="dxa"/>
            <w:tcBorders>
              <w:top w:val="single" w:sz="6" w:space="0" w:color="auto"/>
              <w:left w:val="single" w:sz="2" w:space="0" w:color="auto"/>
              <w:bottom w:val="single" w:sz="6" w:space="0" w:color="auto"/>
              <w:right w:val="single" w:sz="6" w:space="0" w:color="auto"/>
            </w:tcBorders>
          </w:tcPr>
          <w:p w:rsidR="00014774" w:rsidRDefault="00014774" w:rsidP="00014774">
            <w:pPr>
              <w:pStyle w:val="Tabla"/>
              <w:rPr>
                <w:rFonts w:ascii="Calibri" w:hAnsi="Calibri" w:cs="Calibri"/>
                <w:sz w:val="20"/>
              </w:rPr>
            </w:pPr>
          </w:p>
        </w:tc>
        <w:tc>
          <w:tcPr>
            <w:tcW w:w="1701" w:type="dxa"/>
            <w:tcBorders>
              <w:top w:val="single" w:sz="6" w:space="0" w:color="auto"/>
              <w:left w:val="single" w:sz="2" w:space="0" w:color="auto"/>
              <w:bottom w:val="single" w:sz="6" w:space="0" w:color="auto"/>
              <w:right w:val="single" w:sz="2" w:space="0" w:color="auto"/>
            </w:tcBorders>
          </w:tcPr>
          <w:p w:rsidR="00014774" w:rsidRDefault="00014774" w:rsidP="00310A72">
            <w:pPr>
              <w:pStyle w:val="Tabla"/>
              <w:rPr>
                <w:rFonts w:ascii="Calibri" w:hAnsi="Calibri" w:cs="Calibri"/>
                <w:sz w:val="20"/>
              </w:rPr>
            </w:pPr>
          </w:p>
        </w:tc>
      </w:tr>
      <w:tr w:rsidR="009536E7" w:rsidRPr="00177C5D" w:rsidTr="009536E7">
        <w:trPr>
          <w:cantSplit/>
          <w:trHeight w:val="242"/>
        </w:trPr>
        <w:tc>
          <w:tcPr>
            <w:tcW w:w="1260" w:type="dxa"/>
            <w:tcBorders>
              <w:top w:val="single" w:sz="6" w:space="0" w:color="auto"/>
              <w:left w:val="single" w:sz="2" w:space="0" w:color="auto"/>
              <w:bottom w:val="single" w:sz="6" w:space="0" w:color="auto"/>
              <w:right w:val="single" w:sz="6" w:space="0" w:color="auto"/>
            </w:tcBorders>
          </w:tcPr>
          <w:p w:rsidR="009536E7" w:rsidRPr="00177C5D" w:rsidRDefault="009536E7" w:rsidP="00F90047">
            <w:pPr>
              <w:pStyle w:val="Tabla"/>
              <w:rPr>
                <w:rFonts w:ascii="Calibri" w:hAnsi="Calibri" w:cs="Calibri"/>
                <w:sz w:val="20"/>
              </w:rPr>
            </w:pPr>
          </w:p>
        </w:tc>
        <w:tc>
          <w:tcPr>
            <w:tcW w:w="1440" w:type="dxa"/>
            <w:tcBorders>
              <w:top w:val="single" w:sz="6" w:space="0" w:color="auto"/>
              <w:left w:val="single" w:sz="2" w:space="0" w:color="auto"/>
              <w:bottom w:val="single" w:sz="6" w:space="0" w:color="auto"/>
              <w:right w:val="single" w:sz="6" w:space="0" w:color="auto"/>
            </w:tcBorders>
          </w:tcPr>
          <w:p w:rsidR="009536E7" w:rsidRPr="00177C5D" w:rsidRDefault="009536E7" w:rsidP="00F90047">
            <w:pPr>
              <w:pStyle w:val="Tabla"/>
              <w:rPr>
                <w:rFonts w:ascii="Calibri" w:hAnsi="Calibri" w:cs="Calibri"/>
                <w:sz w:val="20"/>
              </w:rPr>
            </w:pPr>
          </w:p>
        </w:tc>
        <w:tc>
          <w:tcPr>
            <w:tcW w:w="4671" w:type="dxa"/>
            <w:tcBorders>
              <w:top w:val="single" w:sz="6" w:space="0" w:color="auto"/>
              <w:left w:val="single" w:sz="2" w:space="0" w:color="auto"/>
              <w:bottom w:val="single" w:sz="6" w:space="0" w:color="auto"/>
              <w:right w:val="single" w:sz="6" w:space="0" w:color="auto"/>
            </w:tcBorders>
          </w:tcPr>
          <w:p w:rsidR="009536E7" w:rsidRPr="00177C5D" w:rsidRDefault="009536E7" w:rsidP="00F90047">
            <w:pPr>
              <w:pStyle w:val="Tabla"/>
              <w:rPr>
                <w:rFonts w:ascii="Calibri" w:hAnsi="Calibri" w:cs="Calibri"/>
                <w:sz w:val="20"/>
              </w:rPr>
            </w:pPr>
          </w:p>
        </w:tc>
        <w:tc>
          <w:tcPr>
            <w:tcW w:w="1701" w:type="dxa"/>
            <w:tcBorders>
              <w:top w:val="single" w:sz="6" w:space="0" w:color="auto"/>
              <w:left w:val="single" w:sz="2" w:space="0" w:color="auto"/>
              <w:bottom w:val="single" w:sz="6" w:space="0" w:color="auto"/>
              <w:right w:val="single" w:sz="2" w:space="0" w:color="auto"/>
            </w:tcBorders>
          </w:tcPr>
          <w:p w:rsidR="009536E7" w:rsidRPr="00177C5D" w:rsidRDefault="009536E7" w:rsidP="00F90047">
            <w:pPr>
              <w:pStyle w:val="Tabla"/>
              <w:rPr>
                <w:rFonts w:ascii="Calibri" w:hAnsi="Calibri" w:cs="Calibri"/>
                <w:sz w:val="20"/>
              </w:rPr>
            </w:pPr>
          </w:p>
        </w:tc>
      </w:tr>
      <w:tr w:rsidR="001F1D33" w:rsidRPr="00177C5D" w:rsidTr="009536E7">
        <w:trPr>
          <w:cantSplit/>
          <w:trHeight w:val="242"/>
        </w:trPr>
        <w:tc>
          <w:tcPr>
            <w:tcW w:w="1260" w:type="dxa"/>
            <w:tcBorders>
              <w:top w:val="single" w:sz="6" w:space="0" w:color="auto"/>
              <w:left w:val="single" w:sz="2" w:space="0" w:color="auto"/>
              <w:bottom w:val="single" w:sz="6" w:space="0" w:color="auto"/>
              <w:right w:val="single" w:sz="6" w:space="0" w:color="auto"/>
            </w:tcBorders>
          </w:tcPr>
          <w:p w:rsidR="001F1D33" w:rsidRDefault="001F1D33" w:rsidP="001F1D33">
            <w:pPr>
              <w:pStyle w:val="Tabla"/>
              <w:rPr>
                <w:rFonts w:ascii="Calibri" w:hAnsi="Calibri" w:cs="Calibri"/>
                <w:sz w:val="20"/>
              </w:rPr>
            </w:pPr>
          </w:p>
        </w:tc>
        <w:tc>
          <w:tcPr>
            <w:tcW w:w="1440" w:type="dxa"/>
            <w:tcBorders>
              <w:top w:val="single" w:sz="6" w:space="0" w:color="auto"/>
              <w:left w:val="single" w:sz="2" w:space="0" w:color="auto"/>
              <w:bottom w:val="single" w:sz="6" w:space="0" w:color="auto"/>
              <w:right w:val="single" w:sz="6" w:space="0" w:color="auto"/>
            </w:tcBorders>
          </w:tcPr>
          <w:p w:rsidR="001F1D33" w:rsidRDefault="001F1D33" w:rsidP="00F90047">
            <w:pPr>
              <w:pStyle w:val="Tabla"/>
              <w:rPr>
                <w:rFonts w:ascii="Calibri" w:hAnsi="Calibri" w:cs="Calibri"/>
                <w:sz w:val="20"/>
              </w:rPr>
            </w:pPr>
          </w:p>
        </w:tc>
        <w:tc>
          <w:tcPr>
            <w:tcW w:w="4671" w:type="dxa"/>
            <w:tcBorders>
              <w:top w:val="single" w:sz="6" w:space="0" w:color="auto"/>
              <w:left w:val="single" w:sz="2" w:space="0" w:color="auto"/>
              <w:bottom w:val="single" w:sz="6" w:space="0" w:color="auto"/>
              <w:right w:val="single" w:sz="6" w:space="0" w:color="auto"/>
            </w:tcBorders>
          </w:tcPr>
          <w:p w:rsidR="001F1D33" w:rsidRDefault="001F1D33" w:rsidP="00711A5D">
            <w:pPr>
              <w:pStyle w:val="Tabla"/>
              <w:rPr>
                <w:rFonts w:ascii="Calibri" w:hAnsi="Calibri" w:cs="Calibri"/>
                <w:sz w:val="20"/>
              </w:rPr>
            </w:pPr>
          </w:p>
        </w:tc>
        <w:tc>
          <w:tcPr>
            <w:tcW w:w="1701" w:type="dxa"/>
            <w:tcBorders>
              <w:top w:val="single" w:sz="6" w:space="0" w:color="auto"/>
              <w:left w:val="single" w:sz="2" w:space="0" w:color="auto"/>
              <w:bottom w:val="single" w:sz="6" w:space="0" w:color="auto"/>
              <w:right w:val="single" w:sz="2" w:space="0" w:color="auto"/>
            </w:tcBorders>
          </w:tcPr>
          <w:p w:rsidR="001F1D33" w:rsidRDefault="001F1D33" w:rsidP="00F90047">
            <w:pPr>
              <w:pStyle w:val="Tabla"/>
              <w:rPr>
                <w:rFonts w:ascii="Calibri" w:hAnsi="Calibri" w:cs="Calibri"/>
                <w:sz w:val="20"/>
              </w:rPr>
            </w:pPr>
          </w:p>
        </w:tc>
      </w:tr>
    </w:tbl>
    <w:p w:rsidR="00732AF3" w:rsidRPr="00856CDF" w:rsidRDefault="00732AF3" w:rsidP="00C32639">
      <w:pPr>
        <w:pStyle w:val="Ttulo1"/>
        <w:ind w:left="708" w:hanging="708"/>
      </w:pPr>
      <w:r w:rsidRPr="00177C5D">
        <w:br w:type="page"/>
      </w:r>
      <w:bookmarkStart w:id="1" w:name="_Toc441675415"/>
      <w:r w:rsidRPr="00856CDF">
        <w:t>Introducción</w:t>
      </w:r>
      <w:bookmarkEnd w:id="1"/>
    </w:p>
    <w:p w:rsidR="004E2358" w:rsidRPr="00177C5D" w:rsidRDefault="002E35C7" w:rsidP="00373D53">
      <w:pPr>
        <w:pStyle w:val="Ttulo2"/>
        <w:ind w:left="0" w:firstLine="0"/>
        <w:rPr>
          <w:rFonts w:ascii="Calibri" w:hAnsi="Calibri" w:cs="Calibri"/>
        </w:rPr>
      </w:pPr>
      <w:bookmarkStart w:id="2" w:name="_Toc86575648"/>
      <w:bookmarkStart w:id="3" w:name="_Toc260387237"/>
      <w:bookmarkStart w:id="4" w:name="_Toc441675416"/>
      <w:r w:rsidRPr="00177C5D">
        <w:rPr>
          <w:rFonts w:ascii="Calibri" w:hAnsi="Calibri" w:cs="Calibri"/>
        </w:rPr>
        <w:t>Propósito</w:t>
      </w:r>
      <w:bookmarkEnd w:id="2"/>
      <w:r w:rsidRPr="00177C5D">
        <w:rPr>
          <w:rFonts w:ascii="Calibri" w:hAnsi="Calibri" w:cs="Calibri"/>
        </w:rPr>
        <w:t xml:space="preserve"> </w:t>
      </w:r>
      <w:bookmarkEnd w:id="3"/>
      <w:r w:rsidR="005318A6">
        <w:rPr>
          <w:rFonts w:ascii="Calibri" w:hAnsi="Calibri" w:cs="Calibri"/>
        </w:rPr>
        <w:t>del documento</w:t>
      </w:r>
      <w:bookmarkEnd w:id="4"/>
    </w:p>
    <w:p w:rsidR="00EC3E04" w:rsidRDefault="000B5C60" w:rsidP="00F02226">
      <w:pPr>
        <w:ind w:firstLine="0"/>
        <w:rPr>
          <w:sz w:val="20"/>
          <w:szCs w:val="20"/>
        </w:rPr>
      </w:pPr>
      <w:bookmarkStart w:id="5" w:name="_Toc86575654"/>
      <w:bookmarkStart w:id="6" w:name="_Toc260387239"/>
      <w:r w:rsidRPr="000B5C60">
        <w:rPr>
          <w:sz w:val="20"/>
          <w:szCs w:val="20"/>
        </w:rPr>
        <w:t xml:space="preserve">Para proporcionar la posibilidad de añadir funcionalidades extra en las </w:t>
      </w:r>
      <w:r w:rsidR="00E62E7A">
        <w:rPr>
          <w:sz w:val="20"/>
          <w:szCs w:val="20"/>
        </w:rPr>
        <w:t>reglas de procesamiento asociada</w:t>
      </w:r>
      <w:r w:rsidRPr="000B5C60">
        <w:rPr>
          <w:sz w:val="20"/>
          <w:szCs w:val="20"/>
        </w:rPr>
        <w:t>s a los recursos que forman un API, se ha decido definir un conjunto de “custom policies”. Este tipo de políticas suelen ser utilizadas para llevar a cabo tare</w:t>
      </w:r>
      <w:r w:rsidR="004115D6">
        <w:rPr>
          <w:sz w:val="20"/>
          <w:szCs w:val="20"/>
        </w:rPr>
        <w:t>a</w:t>
      </w:r>
      <w:r w:rsidRPr="000B5C60">
        <w:rPr>
          <w:sz w:val="20"/>
          <w:szCs w:val="20"/>
        </w:rPr>
        <w:t xml:space="preserve">s como el ruteo de </w:t>
      </w:r>
      <w:r>
        <w:rPr>
          <w:sz w:val="20"/>
          <w:szCs w:val="20"/>
        </w:rPr>
        <w:t xml:space="preserve">peticiones en un proxy o añadir </w:t>
      </w:r>
      <w:r w:rsidRPr="000B5C60">
        <w:rPr>
          <w:sz w:val="20"/>
          <w:szCs w:val="20"/>
        </w:rPr>
        <w:t>seguridad</w:t>
      </w:r>
      <w:r>
        <w:rPr>
          <w:sz w:val="20"/>
          <w:szCs w:val="20"/>
        </w:rPr>
        <w:t xml:space="preserve"> a los recursos publicados en una API</w:t>
      </w:r>
      <w:r w:rsidRPr="000B5C60">
        <w:rPr>
          <w:sz w:val="20"/>
          <w:szCs w:val="20"/>
        </w:rPr>
        <w:t>.</w:t>
      </w:r>
    </w:p>
    <w:p w:rsidR="000B5C60" w:rsidRDefault="005318A6" w:rsidP="00F02226">
      <w:pPr>
        <w:ind w:firstLine="0"/>
        <w:rPr>
          <w:sz w:val="20"/>
          <w:szCs w:val="20"/>
        </w:rPr>
      </w:pPr>
      <w:r>
        <w:rPr>
          <w:sz w:val="20"/>
          <w:szCs w:val="20"/>
        </w:rPr>
        <w:t>En el siguiente documento, se explica detalladamente cada una de las custom policies desarrolladas y la forma de ser utilizadas en un recurso de un API.</w:t>
      </w:r>
    </w:p>
    <w:p w:rsidR="005713F1" w:rsidRPr="00F02226" w:rsidRDefault="005713F1" w:rsidP="00F02226">
      <w:pPr>
        <w:ind w:firstLine="0"/>
        <w:rPr>
          <w:sz w:val="20"/>
          <w:szCs w:val="20"/>
        </w:rPr>
      </w:pPr>
    </w:p>
    <w:p w:rsidR="00EC3E04" w:rsidRPr="000B5C60" w:rsidRDefault="002E35C7" w:rsidP="00EC3E04">
      <w:pPr>
        <w:pStyle w:val="Ttulo2"/>
        <w:ind w:left="0" w:firstLine="0"/>
        <w:rPr>
          <w:rFonts w:ascii="Calibri" w:hAnsi="Calibri" w:cs="Calibri"/>
        </w:rPr>
      </w:pPr>
      <w:bookmarkStart w:id="7" w:name="_Toc441675417"/>
      <w:r w:rsidRPr="00177C5D">
        <w:rPr>
          <w:rFonts w:ascii="Calibri" w:hAnsi="Calibri" w:cs="Calibri"/>
        </w:rPr>
        <w:t>Vocabulario común y acrónimos</w:t>
      </w:r>
      <w:bookmarkEnd w:id="5"/>
      <w:bookmarkEnd w:id="6"/>
      <w:bookmarkEnd w:id="7"/>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70" w:type="dxa"/>
          <w:right w:w="70" w:type="dxa"/>
        </w:tblCellMar>
        <w:tblLook w:val="00A0" w:firstRow="1" w:lastRow="0" w:firstColumn="1" w:lastColumn="0" w:noHBand="0" w:noVBand="0"/>
      </w:tblPr>
      <w:tblGrid>
        <w:gridCol w:w="2208"/>
        <w:gridCol w:w="6847"/>
      </w:tblGrid>
      <w:tr w:rsidR="002E35C7" w:rsidRPr="00177C5D" w:rsidTr="00EC3E04">
        <w:trPr>
          <w:cantSplit/>
          <w:tblHeader/>
        </w:trPr>
        <w:tc>
          <w:tcPr>
            <w:tcW w:w="2208" w:type="dxa"/>
            <w:shd w:val="solid" w:color="000080" w:fill="FFFFFF"/>
            <w:vAlign w:val="center"/>
          </w:tcPr>
          <w:p w:rsidR="002E35C7" w:rsidRPr="00177C5D" w:rsidRDefault="002E35C7" w:rsidP="00F56AA8">
            <w:pPr>
              <w:pStyle w:val="Tabla"/>
              <w:spacing w:line="276" w:lineRule="auto"/>
              <w:rPr>
                <w:rFonts w:ascii="Calibri" w:hAnsi="Calibri" w:cs="Calibri"/>
                <w:b/>
                <w:bCs/>
                <w:sz w:val="20"/>
              </w:rPr>
            </w:pPr>
            <w:r w:rsidRPr="00177C5D">
              <w:rPr>
                <w:rFonts w:ascii="Calibri" w:hAnsi="Calibri" w:cs="Calibri"/>
                <w:b/>
                <w:bCs/>
                <w:sz w:val="20"/>
              </w:rPr>
              <w:t>Término</w:t>
            </w:r>
            <w:r w:rsidR="007F3683" w:rsidRPr="00177C5D">
              <w:rPr>
                <w:rFonts w:ascii="Calibri" w:hAnsi="Calibri" w:cs="Calibri"/>
                <w:b/>
                <w:bCs/>
                <w:sz w:val="20"/>
              </w:rPr>
              <w:t xml:space="preserve"> Negocio</w:t>
            </w:r>
          </w:p>
        </w:tc>
        <w:tc>
          <w:tcPr>
            <w:tcW w:w="6847" w:type="dxa"/>
            <w:shd w:val="solid" w:color="000080" w:fill="FFFFFF"/>
            <w:vAlign w:val="center"/>
          </w:tcPr>
          <w:p w:rsidR="002E35C7" w:rsidRPr="00177C5D" w:rsidRDefault="002E35C7" w:rsidP="00F56AA8">
            <w:pPr>
              <w:pStyle w:val="Tabla"/>
              <w:spacing w:before="0" w:after="0" w:line="276" w:lineRule="auto"/>
              <w:rPr>
                <w:rFonts w:ascii="Calibri" w:hAnsi="Calibri" w:cs="Calibri"/>
                <w:b/>
                <w:bCs/>
                <w:sz w:val="20"/>
              </w:rPr>
            </w:pPr>
            <w:r w:rsidRPr="00177C5D">
              <w:rPr>
                <w:rFonts w:ascii="Calibri" w:hAnsi="Calibri" w:cs="Calibri"/>
                <w:b/>
                <w:bCs/>
                <w:sz w:val="20"/>
              </w:rPr>
              <w:t>Definición</w:t>
            </w:r>
          </w:p>
        </w:tc>
      </w:tr>
      <w:tr w:rsidR="00F56AA8" w:rsidRPr="00331D46" w:rsidTr="00EC3E04">
        <w:trPr>
          <w:cantSplit/>
          <w:trHeight w:val="1213"/>
        </w:trPr>
        <w:tc>
          <w:tcPr>
            <w:tcW w:w="2208" w:type="dxa"/>
            <w:tcBorders>
              <w:top w:val="single" w:sz="6" w:space="0" w:color="000080"/>
              <w:left w:val="single" w:sz="6" w:space="0" w:color="000080"/>
              <w:bottom w:val="single" w:sz="6" w:space="0" w:color="000080"/>
              <w:right w:val="single" w:sz="6" w:space="0" w:color="000080"/>
            </w:tcBorders>
            <w:vAlign w:val="center"/>
          </w:tcPr>
          <w:p w:rsidR="00F56AA8" w:rsidRPr="00DB1200" w:rsidRDefault="00116F28" w:rsidP="00F56AA8">
            <w:pPr>
              <w:pStyle w:val="Tabla"/>
              <w:spacing w:line="360" w:lineRule="auto"/>
              <w:rPr>
                <w:rFonts w:cs="Arial"/>
                <w:sz w:val="20"/>
                <w:szCs w:val="24"/>
              </w:rPr>
            </w:pPr>
            <w:bookmarkStart w:id="8" w:name="_Toc86575655"/>
            <w:r w:rsidRPr="00DB1200">
              <w:rPr>
                <w:rFonts w:cs="Arial"/>
                <w:sz w:val="20"/>
                <w:szCs w:val="24"/>
              </w:rPr>
              <w:t>API</w:t>
            </w:r>
          </w:p>
        </w:tc>
        <w:tc>
          <w:tcPr>
            <w:tcW w:w="6847" w:type="dxa"/>
            <w:tcBorders>
              <w:top w:val="single" w:sz="6" w:space="0" w:color="000080"/>
              <w:left w:val="single" w:sz="6" w:space="0" w:color="000080"/>
              <w:bottom w:val="single" w:sz="6" w:space="0" w:color="000080"/>
              <w:right w:val="single" w:sz="6" w:space="0" w:color="000080"/>
            </w:tcBorders>
            <w:vAlign w:val="center"/>
          </w:tcPr>
          <w:p w:rsidR="00F56AA8" w:rsidRPr="0098394C" w:rsidRDefault="00116F28" w:rsidP="00C60071">
            <w:pPr>
              <w:ind w:firstLine="0"/>
              <w:rPr>
                <w:rFonts w:ascii="Calibri" w:hAnsi="Calibri" w:cs="Calibri"/>
                <w:sz w:val="20"/>
              </w:rPr>
            </w:pPr>
            <w:r w:rsidRPr="00C60071">
              <w:rPr>
                <w:rFonts w:ascii="Calibri" w:hAnsi="Calibri" w:cs="Calibri"/>
                <w:i/>
                <w:sz w:val="20"/>
              </w:rPr>
              <w:t>Application Programming Interface</w:t>
            </w:r>
            <w:r w:rsidR="00C60071">
              <w:rPr>
                <w:rFonts w:ascii="Calibri" w:hAnsi="Calibri" w:cs="Calibri"/>
                <w:sz w:val="20"/>
              </w:rPr>
              <w:t>. I</w:t>
            </w:r>
            <w:r w:rsidR="00C60071" w:rsidRPr="00C60071">
              <w:rPr>
                <w:rFonts w:ascii="Calibri" w:hAnsi="Calibri" w:cs="Calibri"/>
                <w:sz w:val="20"/>
              </w:rPr>
              <w:t>magen pública de las empresas que exponen ciertos activos de datos y/o funciones definidos expresamente para su consumo</w:t>
            </w:r>
            <w:r w:rsidR="00C60071">
              <w:rPr>
                <w:rFonts w:ascii="Calibri" w:hAnsi="Calibri" w:cs="Calibri"/>
                <w:sz w:val="20"/>
              </w:rPr>
              <w:t xml:space="preserve"> por desarrolladores</w:t>
            </w:r>
            <w:r w:rsidR="00C60071" w:rsidRPr="00C60071">
              <w:rPr>
                <w:rFonts w:ascii="Calibri" w:hAnsi="Calibri" w:cs="Calibri"/>
                <w:sz w:val="20"/>
              </w:rPr>
              <w:t xml:space="preserve"> a través de una interfaz documentada y sencilla de utilizar.</w:t>
            </w:r>
          </w:p>
        </w:tc>
      </w:tr>
      <w:tr w:rsidR="00F56AA8" w:rsidRPr="00331D46" w:rsidTr="00EC3E04">
        <w:trPr>
          <w:cantSplit/>
        </w:trPr>
        <w:tc>
          <w:tcPr>
            <w:tcW w:w="2208" w:type="dxa"/>
            <w:tcBorders>
              <w:top w:val="single" w:sz="6" w:space="0" w:color="000080"/>
              <w:left w:val="single" w:sz="6" w:space="0" w:color="000080"/>
              <w:bottom w:val="single" w:sz="6" w:space="0" w:color="000080"/>
              <w:right w:val="single" w:sz="6" w:space="0" w:color="000080"/>
            </w:tcBorders>
            <w:vAlign w:val="center"/>
          </w:tcPr>
          <w:p w:rsidR="00F56AA8" w:rsidRPr="00DB1200" w:rsidRDefault="000B5C60" w:rsidP="00F56AA8">
            <w:pPr>
              <w:pStyle w:val="Tabla"/>
              <w:spacing w:line="360" w:lineRule="auto"/>
              <w:rPr>
                <w:rFonts w:cs="Arial"/>
                <w:sz w:val="20"/>
                <w:szCs w:val="24"/>
              </w:rPr>
            </w:pPr>
            <w:r>
              <w:rPr>
                <w:rFonts w:cs="Arial"/>
                <w:sz w:val="20"/>
                <w:szCs w:val="24"/>
              </w:rPr>
              <w:t>OAuth</w:t>
            </w:r>
          </w:p>
        </w:tc>
        <w:tc>
          <w:tcPr>
            <w:tcW w:w="6847" w:type="dxa"/>
            <w:tcBorders>
              <w:top w:val="single" w:sz="6" w:space="0" w:color="000080"/>
              <w:left w:val="single" w:sz="6" w:space="0" w:color="000080"/>
              <w:bottom w:val="single" w:sz="6" w:space="0" w:color="000080"/>
              <w:right w:val="single" w:sz="6" w:space="0" w:color="000080"/>
            </w:tcBorders>
            <w:vAlign w:val="center"/>
          </w:tcPr>
          <w:p w:rsidR="00EB1DA2" w:rsidRPr="0098394C" w:rsidRDefault="000B5C60" w:rsidP="00591F7A">
            <w:pPr>
              <w:pStyle w:val="Tabla"/>
              <w:spacing w:line="360" w:lineRule="auto"/>
              <w:jc w:val="both"/>
              <w:rPr>
                <w:rFonts w:ascii="Calibri" w:hAnsi="Calibri" w:cs="Calibri"/>
                <w:sz w:val="20"/>
              </w:rPr>
            </w:pPr>
            <w:r w:rsidRPr="000B5C60">
              <w:rPr>
                <w:rFonts w:ascii="Calibri" w:hAnsi="Calibri" w:cs="Calibri"/>
                <w:sz w:val="20"/>
              </w:rPr>
              <w:t>OAuth es un protocolo de autenticación que permite a los usuarios</w:t>
            </w:r>
            <w:r>
              <w:rPr>
                <w:rFonts w:ascii="Calibri" w:hAnsi="Calibri" w:cs="Calibri"/>
                <w:sz w:val="20"/>
              </w:rPr>
              <w:t xml:space="preserve"> aprobar una solicitud para que una aplicación actúe</w:t>
            </w:r>
            <w:r w:rsidRPr="000B5C60">
              <w:rPr>
                <w:rFonts w:ascii="Calibri" w:hAnsi="Calibri" w:cs="Calibri"/>
                <w:sz w:val="20"/>
              </w:rPr>
              <w:t xml:space="preserve"> en su nombre sin</w:t>
            </w:r>
            <w:r>
              <w:rPr>
                <w:rFonts w:ascii="Calibri" w:hAnsi="Calibri" w:cs="Calibri"/>
                <w:sz w:val="20"/>
              </w:rPr>
              <w:t xml:space="preserve"> la necesidad de</w:t>
            </w:r>
            <w:r w:rsidRPr="000B5C60">
              <w:rPr>
                <w:rFonts w:ascii="Calibri" w:hAnsi="Calibri" w:cs="Calibri"/>
                <w:sz w:val="20"/>
              </w:rPr>
              <w:t xml:space="preserve"> compartir </w:t>
            </w:r>
            <w:r w:rsidR="00591F7A">
              <w:rPr>
                <w:rFonts w:ascii="Calibri" w:hAnsi="Calibri" w:cs="Calibri"/>
                <w:sz w:val="20"/>
              </w:rPr>
              <w:t>sus credenciales</w:t>
            </w:r>
          </w:p>
        </w:tc>
      </w:tr>
      <w:bookmarkEnd w:id="8"/>
    </w:tbl>
    <w:p w:rsidR="006A1980" w:rsidRDefault="006A1980" w:rsidP="00D34633">
      <w:pPr>
        <w:jc w:val="left"/>
        <w:rPr>
          <w:rFonts w:ascii="Calibri" w:hAnsi="Calibri" w:cs="Calibri"/>
          <w:sz w:val="20"/>
          <w:szCs w:val="20"/>
          <w:lang w:val="es-MX"/>
        </w:rPr>
      </w:pPr>
    </w:p>
    <w:p w:rsidR="005713F1" w:rsidRDefault="005713F1" w:rsidP="00D34633">
      <w:pPr>
        <w:jc w:val="left"/>
        <w:rPr>
          <w:rFonts w:ascii="Calibri" w:hAnsi="Calibri" w:cs="Calibri"/>
          <w:sz w:val="20"/>
          <w:szCs w:val="20"/>
          <w:lang w:val="es-MX"/>
        </w:rPr>
      </w:pPr>
    </w:p>
    <w:p w:rsidR="005713F1" w:rsidRDefault="005713F1" w:rsidP="00D34633">
      <w:pPr>
        <w:jc w:val="left"/>
        <w:rPr>
          <w:rFonts w:ascii="Calibri" w:hAnsi="Calibri" w:cs="Calibri"/>
          <w:sz w:val="20"/>
          <w:szCs w:val="20"/>
          <w:lang w:val="es-MX"/>
        </w:rPr>
      </w:pPr>
    </w:p>
    <w:p w:rsidR="005713F1" w:rsidRDefault="005713F1" w:rsidP="00D34633">
      <w:pPr>
        <w:jc w:val="left"/>
        <w:rPr>
          <w:rFonts w:ascii="Calibri" w:hAnsi="Calibri" w:cs="Calibri"/>
          <w:sz w:val="20"/>
          <w:szCs w:val="20"/>
          <w:lang w:val="es-MX"/>
        </w:rPr>
      </w:pPr>
    </w:p>
    <w:p w:rsidR="005713F1" w:rsidRDefault="005713F1" w:rsidP="00D34633">
      <w:pPr>
        <w:jc w:val="left"/>
        <w:rPr>
          <w:rFonts w:ascii="Calibri" w:hAnsi="Calibri" w:cs="Calibri"/>
          <w:sz w:val="20"/>
          <w:szCs w:val="20"/>
          <w:lang w:val="es-MX"/>
        </w:rPr>
      </w:pPr>
    </w:p>
    <w:p w:rsidR="005713F1" w:rsidRDefault="005713F1" w:rsidP="00D34633">
      <w:pPr>
        <w:jc w:val="left"/>
        <w:rPr>
          <w:rFonts w:ascii="Calibri" w:hAnsi="Calibri" w:cs="Calibri"/>
          <w:sz w:val="20"/>
          <w:szCs w:val="20"/>
          <w:lang w:val="es-MX"/>
        </w:rPr>
      </w:pPr>
    </w:p>
    <w:p w:rsidR="005713F1" w:rsidRPr="006A1980" w:rsidRDefault="005713F1" w:rsidP="00D34633">
      <w:pPr>
        <w:jc w:val="left"/>
        <w:rPr>
          <w:rFonts w:ascii="Calibri" w:hAnsi="Calibri" w:cs="Calibri"/>
          <w:sz w:val="20"/>
          <w:szCs w:val="20"/>
          <w:lang w:val="es-MX"/>
        </w:rPr>
      </w:pPr>
    </w:p>
    <w:p w:rsidR="001B4DC4" w:rsidRDefault="000B5C60" w:rsidP="00C250FE">
      <w:pPr>
        <w:pStyle w:val="Ttulo1"/>
      </w:pPr>
      <w:bookmarkStart w:id="9" w:name="_Toc441675418"/>
      <w:bookmarkStart w:id="10" w:name="_Toc391544834"/>
      <w:bookmarkStart w:id="11" w:name="_Toc349829447"/>
      <w:bookmarkStart w:id="12" w:name="_Toc351813857"/>
      <w:bookmarkStart w:id="13" w:name="_Toc260387247"/>
      <w:bookmarkStart w:id="14" w:name="_Toc345012602"/>
      <w:r>
        <w:t>Custom Policies</w:t>
      </w:r>
      <w:bookmarkEnd w:id="9"/>
    </w:p>
    <w:p w:rsidR="005318A6" w:rsidRPr="00177C5D" w:rsidRDefault="005318A6" w:rsidP="005318A6">
      <w:pPr>
        <w:pStyle w:val="Ttulo2"/>
        <w:ind w:left="0" w:firstLine="0"/>
        <w:rPr>
          <w:rFonts w:ascii="Calibri" w:hAnsi="Calibri" w:cs="Calibri"/>
        </w:rPr>
      </w:pPr>
      <w:bookmarkStart w:id="15" w:name="_Toc441675419"/>
      <w:r>
        <w:rPr>
          <w:rFonts w:ascii="Calibri" w:hAnsi="Calibri" w:cs="Calibri"/>
        </w:rPr>
        <w:t>Tipos de custom policies y propiedades</w:t>
      </w:r>
      <w:bookmarkEnd w:id="15"/>
    </w:p>
    <w:p w:rsidR="0042473F" w:rsidRPr="005318A6" w:rsidRDefault="005318A6" w:rsidP="0042473F">
      <w:pPr>
        <w:rPr>
          <w:sz w:val="20"/>
          <w:szCs w:val="20"/>
        </w:rPr>
      </w:pPr>
      <w:r>
        <w:rPr>
          <w:sz w:val="20"/>
          <w:szCs w:val="20"/>
        </w:rPr>
        <w:t>L</w:t>
      </w:r>
      <w:r w:rsidR="000B5C60" w:rsidRPr="005318A6">
        <w:rPr>
          <w:sz w:val="20"/>
          <w:szCs w:val="20"/>
        </w:rPr>
        <w:t>as tres “custom policies” inicialmente desarrolladas son las siguientes, y cumplen los requisitos establecidos en el inicio del proyecto</w:t>
      </w:r>
      <w:r w:rsidR="00A63AEB" w:rsidRPr="005318A6">
        <w:rPr>
          <w:sz w:val="20"/>
          <w:szCs w:val="20"/>
        </w:rPr>
        <w:t>:</w:t>
      </w:r>
    </w:p>
    <w:p w:rsidR="00111FCD" w:rsidRPr="005318A6" w:rsidRDefault="00111FCD" w:rsidP="000609E0">
      <w:pPr>
        <w:numPr>
          <w:ilvl w:val="0"/>
          <w:numId w:val="11"/>
        </w:numPr>
        <w:overflowPunct w:val="0"/>
        <w:autoSpaceDE w:val="0"/>
        <w:autoSpaceDN w:val="0"/>
        <w:adjustRightInd w:val="0"/>
        <w:spacing w:before="0" w:after="120"/>
        <w:jc w:val="left"/>
        <w:textAlignment w:val="baseline"/>
        <w:rPr>
          <w:sz w:val="20"/>
          <w:szCs w:val="20"/>
        </w:rPr>
      </w:pPr>
      <w:r>
        <w:rPr>
          <w:b/>
          <w:noProof/>
          <w:sz w:val="20"/>
          <w:szCs w:val="20"/>
          <w:lang w:val="en-US" w:eastAsia="en-US"/>
        </w:rPr>
        <w:drawing>
          <wp:anchor distT="0" distB="0" distL="114300" distR="114300" simplePos="0" relativeHeight="251667968" behindDoc="0" locked="0" layoutInCell="1" allowOverlap="1">
            <wp:simplePos x="0" y="0"/>
            <wp:positionH relativeFrom="column">
              <wp:posOffset>2308225</wp:posOffset>
            </wp:positionH>
            <wp:positionV relativeFrom="paragraph">
              <wp:posOffset>1896745</wp:posOffset>
            </wp:positionV>
            <wp:extent cx="1530985" cy="586105"/>
            <wp:effectExtent l="19050" t="0" r="0" b="0"/>
            <wp:wrapTopAndBottom/>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530985" cy="586105"/>
                    </a:xfrm>
                    <a:prstGeom prst="rect">
                      <a:avLst/>
                    </a:prstGeom>
                    <a:noFill/>
                    <a:ln w="9525">
                      <a:noFill/>
                      <a:miter lim="800000"/>
                      <a:headEnd/>
                      <a:tailEnd/>
                    </a:ln>
                  </pic:spPr>
                </pic:pic>
              </a:graphicData>
            </a:graphic>
          </wp:anchor>
        </w:drawing>
      </w:r>
      <w:r w:rsidR="002E63BF" w:rsidRPr="005318A6">
        <w:rPr>
          <w:b/>
          <w:sz w:val="20"/>
          <w:szCs w:val="20"/>
        </w:rPr>
        <w:t xml:space="preserve">OAuth </w:t>
      </w:r>
      <w:r>
        <w:rPr>
          <w:b/>
          <w:sz w:val="20"/>
          <w:szCs w:val="20"/>
        </w:rPr>
        <w:t>Authorization Code</w:t>
      </w:r>
      <w:r w:rsidRPr="005318A6">
        <w:rPr>
          <w:b/>
          <w:sz w:val="20"/>
          <w:szCs w:val="20"/>
        </w:rPr>
        <w:t xml:space="preserve"> Polic</w:t>
      </w:r>
      <w:r>
        <w:rPr>
          <w:b/>
          <w:sz w:val="20"/>
          <w:szCs w:val="20"/>
        </w:rPr>
        <w:t>y</w:t>
      </w:r>
      <w:r w:rsidRPr="005318A6">
        <w:rPr>
          <w:sz w:val="20"/>
          <w:szCs w:val="20"/>
        </w:rPr>
        <w:br/>
        <w:t xml:space="preserve">Esta custom policy es utilizada para validar el token OAuth contenido en la cabecera HTTP Authorization que llega en la petición. En situaciones normales, esta acción debe ser definida como la primera de cualquier recurso que quiera estar securizado por OAuth – </w:t>
      </w:r>
      <w:r>
        <w:rPr>
          <w:sz w:val="20"/>
          <w:szCs w:val="20"/>
        </w:rPr>
        <w:t>Authorization Code</w:t>
      </w:r>
      <w:r w:rsidRPr="005318A6">
        <w:rPr>
          <w:sz w:val="20"/>
          <w:szCs w:val="20"/>
        </w:rPr>
        <w:t>.</w:t>
      </w:r>
      <w:r w:rsidRPr="005318A6">
        <w:rPr>
          <w:sz w:val="20"/>
          <w:szCs w:val="20"/>
        </w:rPr>
        <w:br/>
        <w:t>Cuando se despliega esta custom policy durante el desarrollo del recurso deberá definirse la siguiente propiedad:</w:t>
      </w:r>
    </w:p>
    <w:p w:rsidR="00111FCD" w:rsidRDefault="00111FCD" w:rsidP="00111FCD">
      <w:pPr>
        <w:overflowPunct w:val="0"/>
        <w:autoSpaceDE w:val="0"/>
        <w:autoSpaceDN w:val="0"/>
        <w:adjustRightInd w:val="0"/>
        <w:spacing w:before="0" w:after="120"/>
        <w:ind w:left="1440" w:firstLine="0"/>
        <w:jc w:val="left"/>
        <w:textAlignment w:val="baseline"/>
        <w:rPr>
          <w:sz w:val="20"/>
          <w:szCs w:val="20"/>
        </w:rPr>
      </w:pPr>
    </w:p>
    <w:p w:rsidR="00111FCD" w:rsidRPr="005318A6" w:rsidRDefault="00111FCD" w:rsidP="000609E0">
      <w:pPr>
        <w:numPr>
          <w:ilvl w:val="1"/>
          <w:numId w:val="11"/>
        </w:numPr>
        <w:overflowPunct w:val="0"/>
        <w:autoSpaceDE w:val="0"/>
        <w:autoSpaceDN w:val="0"/>
        <w:adjustRightInd w:val="0"/>
        <w:spacing w:before="0" w:after="120"/>
        <w:jc w:val="left"/>
        <w:textAlignment w:val="baseline"/>
        <w:rPr>
          <w:sz w:val="20"/>
          <w:szCs w:val="20"/>
        </w:rPr>
      </w:pPr>
      <w:r w:rsidRPr="005318A6">
        <w:rPr>
          <w:sz w:val="20"/>
          <w:szCs w:val="20"/>
          <w:u w:val="single"/>
        </w:rPr>
        <w:t>Scope:</w:t>
      </w:r>
      <w:r w:rsidRPr="005318A6">
        <w:rPr>
          <w:sz w:val="20"/>
          <w:szCs w:val="20"/>
        </w:rPr>
        <w:t xml:space="preserve"> Se define el “scope” personalizado que el usuario debe pedir al realizar la petición del token. Por ejemplo, get_informacion_cuentas.</w:t>
      </w:r>
      <w:r w:rsidRPr="005318A6">
        <w:rPr>
          <w:sz w:val="20"/>
          <w:szCs w:val="20"/>
        </w:rPr>
        <w:br/>
      </w:r>
      <w:r w:rsidRPr="005318A6">
        <w:rPr>
          <w:noProof/>
          <w:sz w:val="20"/>
          <w:szCs w:val="20"/>
          <w:lang w:val="en-US" w:eastAsia="en-US"/>
        </w:rPr>
        <w:drawing>
          <wp:inline distT="0" distB="0" distL="0" distR="0">
            <wp:extent cx="4866844" cy="55024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66202" cy="550172"/>
                    </a:xfrm>
                    <a:prstGeom prst="rect">
                      <a:avLst/>
                    </a:prstGeom>
                    <a:noFill/>
                    <a:ln w="9525">
                      <a:noFill/>
                      <a:miter lim="800000"/>
                      <a:headEnd/>
                      <a:tailEnd/>
                    </a:ln>
                  </pic:spPr>
                </pic:pic>
              </a:graphicData>
            </a:graphic>
          </wp:inline>
        </w:drawing>
      </w:r>
    </w:p>
    <w:p w:rsidR="00111FCD" w:rsidRPr="00111FCD" w:rsidRDefault="00111FCD" w:rsidP="00111FCD">
      <w:pPr>
        <w:overflowPunct w:val="0"/>
        <w:autoSpaceDE w:val="0"/>
        <w:autoSpaceDN w:val="0"/>
        <w:adjustRightInd w:val="0"/>
        <w:spacing w:before="0" w:after="120"/>
        <w:ind w:left="720" w:firstLine="0"/>
        <w:jc w:val="left"/>
        <w:textAlignment w:val="baseline"/>
        <w:rPr>
          <w:sz w:val="20"/>
          <w:szCs w:val="20"/>
        </w:rPr>
      </w:pPr>
    </w:p>
    <w:p w:rsidR="002E63BF" w:rsidRPr="005318A6" w:rsidRDefault="00111FCD" w:rsidP="000609E0">
      <w:pPr>
        <w:numPr>
          <w:ilvl w:val="0"/>
          <w:numId w:val="11"/>
        </w:numPr>
        <w:overflowPunct w:val="0"/>
        <w:autoSpaceDE w:val="0"/>
        <w:autoSpaceDN w:val="0"/>
        <w:adjustRightInd w:val="0"/>
        <w:spacing w:before="0" w:after="120"/>
        <w:jc w:val="left"/>
        <w:textAlignment w:val="baseline"/>
        <w:rPr>
          <w:sz w:val="20"/>
          <w:szCs w:val="20"/>
        </w:rPr>
      </w:pPr>
      <w:r>
        <w:rPr>
          <w:b/>
          <w:noProof/>
          <w:sz w:val="20"/>
          <w:szCs w:val="20"/>
          <w:lang w:val="en-US" w:eastAsia="en-US"/>
        </w:rPr>
        <w:drawing>
          <wp:anchor distT="0" distB="0" distL="0" distR="0" simplePos="0" relativeHeight="251666944" behindDoc="0" locked="0" layoutInCell="1" allowOverlap="1">
            <wp:simplePos x="0" y="0"/>
            <wp:positionH relativeFrom="column">
              <wp:posOffset>2218690</wp:posOffset>
            </wp:positionH>
            <wp:positionV relativeFrom="paragraph">
              <wp:posOffset>1860550</wp:posOffset>
            </wp:positionV>
            <wp:extent cx="1680210" cy="675640"/>
            <wp:effectExtent l="19050" t="0" r="0" b="0"/>
            <wp:wrapTopAndBottom/>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680210" cy="675640"/>
                    </a:xfrm>
                    <a:prstGeom prst="rect">
                      <a:avLst/>
                    </a:prstGeom>
                    <a:solidFill>
                      <a:srgbClr val="FFFFFF"/>
                    </a:solidFill>
                    <a:ln w="9525">
                      <a:noFill/>
                      <a:miter lim="800000"/>
                      <a:headEnd/>
                      <a:tailEnd/>
                    </a:ln>
                  </pic:spPr>
                </pic:pic>
              </a:graphicData>
            </a:graphic>
          </wp:anchor>
        </w:drawing>
      </w:r>
      <w:r w:rsidRPr="005318A6">
        <w:rPr>
          <w:b/>
          <w:sz w:val="20"/>
          <w:szCs w:val="20"/>
        </w:rPr>
        <w:t>OAuth</w:t>
      </w:r>
      <w:r>
        <w:rPr>
          <w:b/>
          <w:sz w:val="20"/>
          <w:szCs w:val="20"/>
        </w:rPr>
        <w:t xml:space="preserve"> </w:t>
      </w:r>
      <w:r w:rsidRPr="005318A6">
        <w:rPr>
          <w:b/>
          <w:sz w:val="20"/>
          <w:szCs w:val="20"/>
        </w:rPr>
        <w:t>Resource Owner Password Credenciales Policy</w:t>
      </w:r>
      <w:r w:rsidR="002E63BF" w:rsidRPr="005318A6">
        <w:rPr>
          <w:sz w:val="20"/>
          <w:szCs w:val="20"/>
        </w:rPr>
        <w:br/>
        <w:t>Esta custom policy es utilizada para validar el token OAuth contenido en la cabecera HTTP Authorization que llega en la petición. En situaciones normales, esta acción debe ser definida como la primera de cualquier recurso que quiera estar securizado por OAuth – Resource Owner Password Credentials.</w:t>
      </w:r>
      <w:r w:rsidR="002E63BF" w:rsidRPr="005318A6">
        <w:rPr>
          <w:sz w:val="20"/>
          <w:szCs w:val="20"/>
        </w:rPr>
        <w:br/>
        <w:t>Cuando se despliega esta custom policy durante el desarrollo del recurso deberá definirse la siguiente propiedad:</w:t>
      </w:r>
    </w:p>
    <w:p w:rsidR="005318A6" w:rsidRDefault="005318A6" w:rsidP="005318A6">
      <w:pPr>
        <w:overflowPunct w:val="0"/>
        <w:autoSpaceDE w:val="0"/>
        <w:autoSpaceDN w:val="0"/>
        <w:adjustRightInd w:val="0"/>
        <w:spacing w:before="0" w:after="120"/>
        <w:ind w:left="1440" w:firstLine="0"/>
        <w:jc w:val="left"/>
        <w:textAlignment w:val="baseline"/>
        <w:rPr>
          <w:sz w:val="20"/>
          <w:szCs w:val="20"/>
        </w:rPr>
      </w:pPr>
    </w:p>
    <w:p w:rsidR="002E63BF" w:rsidRPr="0013407C" w:rsidRDefault="002E63BF" w:rsidP="000609E0">
      <w:pPr>
        <w:numPr>
          <w:ilvl w:val="1"/>
          <w:numId w:val="11"/>
        </w:numPr>
        <w:overflowPunct w:val="0"/>
        <w:autoSpaceDE w:val="0"/>
        <w:autoSpaceDN w:val="0"/>
        <w:adjustRightInd w:val="0"/>
        <w:spacing w:before="0" w:after="120"/>
        <w:jc w:val="left"/>
        <w:textAlignment w:val="baseline"/>
        <w:rPr>
          <w:sz w:val="20"/>
          <w:szCs w:val="20"/>
        </w:rPr>
      </w:pPr>
      <w:r w:rsidRPr="005318A6">
        <w:rPr>
          <w:sz w:val="20"/>
          <w:szCs w:val="20"/>
          <w:u w:val="single"/>
        </w:rPr>
        <w:t>Scope:</w:t>
      </w:r>
      <w:r w:rsidRPr="005318A6">
        <w:rPr>
          <w:sz w:val="20"/>
          <w:szCs w:val="20"/>
        </w:rPr>
        <w:t xml:space="preserve"> Se define el “scope” personalizado que el usuario debe pedir al realizar la petición del token. Por ejemplo, get_informacion_cuentas.</w:t>
      </w:r>
      <w:r w:rsidRPr="0013407C">
        <w:rPr>
          <w:sz w:val="20"/>
          <w:szCs w:val="20"/>
        </w:rPr>
        <w:br/>
      </w:r>
      <w:r w:rsidRPr="005318A6">
        <w:rPr>
          <w:noProof/>
          <w:sz w:val="20"/>
          <w:szCs w:val="20"/>
          <w:lang w:val="en-US" w:eastAsia="en-US"/>
        </w:rPr>
        <w:drawing>
          <wp:inline distT="0" distB="0" distL="0" distR="0">
            <wp:extent cx="4866844" cy="55024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66202" cy="550172"/>
                    </a:xfrm>
                    <a:prstGeom prst="rect">
                      <a:avLst/>
                    </a:prstGeom>
                    <a:noFill/>
                    <a:ln w="9525">
                      <a:noFill/>
                      <a:miter lim="800000"/>
                      <a:headEnd/>
                      <a:tailEnd/>
                    </a:ln>
                  </pic:spPr>
                </pic:pic>
              </a:graphicData>
            </a:graphic>
          </wp:inline>
        </w:drawing>
      </w:r>
    </w:p>
    <w:p w:rsidR="002E63BF" w:rsidRPr="005318A6" w:rsidRDefault="002E63BF" w:rsidP="002E63BF">
      <w:pPr>
        <w:overflowPunct w:val="0"/>
        <w:autoSpaceDE w:val="0"/>
        <w:autoSpaceDN w:val="0"/>
        <w:adjustRightInd w:val="0"/>
        <w:spacing w:before="0" w:after="120"/>
        <w:ind w:left="720" w:firstLine="0"/>
        <w:jc w:val="left"/>
        <w:textAlignment w:val="baseline"/>
        <w:rPr>
          <w:sz w:val="20"/>
          <w:szCs w:val="20"/>
        </w:rPr>
      </w:pPr>
    </w:p>
    <w:p w:rsidR="002E63BF" w:rsidRPr="005318A6" w:rsidRDefault="005318A6" w:rsidP="000609E0">
      <w:pPr>
        <w:numPr>
          <w:ilvl w:val="0"/>
          <w:numId w:val="11"/>
        </w:numPr>
        <w:overflowPunct w:val="0"/>
        <w:autoSpaceDE w:val="0"/>
        <w:autoSpaceDN w:val="0"/>
        <w:adjustRightInd w:val="0"/>
        <w:spacing w:before="0" w:after="120"/>
        <w:jc w:val="left"/>
        <w:textAlignment w:val="baseline"/>
        <w:rPr>
          <w:sz w:val="20"/>
          <w:szCs w:val="20"/>
        </w:rPr>
      </w:pPr>
      <w:r>
        <w:rPr>
          <w:b/>
          <w:noProof/>
          <w:sz w:val="20"/>
          <w:szCs w:val="20"/>
          <w:lang w:val="en-US" w:eastAsia="en-US"/>
        </w:rPr>
        <w:drawing>
          <wp:anchor distT="0" distB="0" distL="0" distR="0" simplePos="0" relativeHeight="251661824" behindDoc="0" locked="0" layoutInCell="1" allowOverlap="1">
            <wp:simplePos x="0" y="0"/>
            <wp:positionH relativeFrom="column">
              <wp:posOffset>2367915</wp:posOffset>
            </wp:positionH>
            <wp:positionV relativeFrom="paragraph">
              <wp:posOffset>1222375</wp:posOffset>
            </wp:positionV>
            <wp:extent cx="1640205" cy="635635"/>
            <wp:effectExtent l="19050" t="0" r="0" b="0"/>
            <wp:wrapTopAndBottom/>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640205" cy="635635"/>
                    </a:xfrm>
                    <a:prstGeom prst="rect">
                      <a:avLst/>
                    </a:prstGeom>
                    <a:solidFill>
                      <a:srgbClr val="FFFFFF"/>
                    </a:solidFill>
                    <a:ln w="9525">
                      <a:noFill/>
                      <a:miter lim="800000"/>
                      <a:headEnd/>
                      <a:tailEnd/>
                    </a:ln>
                  </pic:spPr>
                </pic:pic>
              </a:graphicData>
            </a:graphic>
          </wp:anchor>
        </w:drawing>
      </w:r>
      <w:r w:rsidR="002E63BF" w:rsidRPr="005318A6">
        <w:rPr>
          <w:b/>
          <w:sz w:val="20"/>
          <w:szCs w:val="20"/>
        </w:rPr>
        <w:t xml:space="preserve">OAuth </w:t>
      </w:r>
      <w:r w:rsidR="00EF1D22">
        <w:rPr>
          <w:b/>
          <w:sz w:val="20"/>
          <w:szCs w:val="20"/>
        </w:rPr>
        <w:t>Client</w:t>
      </w:r>
      <w:r w:rsidR="002E63BF" w:rsidRPr="005318A6">
        <w:rPr>
          <w:b/>
          <w:sz w:val="20"/>
          <w:szCs w:val="20"/>
        </w:rPr>
        <w:t xml:space="preserve"> Credenciales Policy</w:t>
      </w:r>
      <w:r w:rsidR="002E63BF" w:rsidRPr="005318A6">
        <w:rPr>
          <w:b/>
          <w:sz w:val="20"/>
          <w:szCs w:val="20"/>
        </w:rPr>
        <w:br/>
      </w:r>
      <w:r w:rsidR="002E63BF" w:rsidRPr="005318A6">
        <w:rPr>
          <w:sz w:val="20"/>
          <w:szCs w:val="20"/>
        </w:rPr>
        <w:t>Esta custom policy es utilizada para validar el token OAuth contenido en la cabecera HTTP Authorization que llega en la petición. En situaciones normales, esta acción debe ser definida como la primera de cualquier recurso que quiera estar securizado por OAuth – Client Credentials.</w:t>
      </w:r>
    </w:p>
    <w:p w:rsidR="002E63BF" w:rsidRPr="005318A6" w:rsidRDefault="002E63BF" w:rsidP="002E63BF">
      <w:pPr>
        <w:overflowPunct w:val="0"/>
        <w:autoSpaceDE w:val="0"/>
        <w:autoSpaceDN w:val="0"/>
        <w:adjustRightInd w:val="0"/>
        <w:spacing w:before="0" w:after="120"/>
        <w:ind w:left="720" w:firstLine="0"/>
        <w:jc w:val="left"/>
        <w:textAlignment w:val="baseline"/>
        <w:rPr>
          <w:sz w:val="20"/>
          <w:szCs w:val="20"/>
        </w:rPr>
      </w:pPr>
      <w:r w:rsidRPr="005318A6">
        <w:rPr>
          <w:sz w:val="20"/>
          <w:szCs w:val="20"/>
        </w:rPr>
        <w:br/>
        <w:t>Cuando se despliega esta custom policy durante el desarrollo del recurso deberá definirse la siguiente propiedad:</w:t>
      </w:r>
    </w:p>
    <w:p w:rsidR="002E63BF" w:rsidRPr="005318A6" w:rsidRDefault="002E63BF" w:rsidP="000609E0">
      <w:pPr>
        <w:numPr>
          <w:ilvl w:val="1"/>
          <w:numId w:val="11"/>
        </w:numPr>
        <w:overflowPunct w:val="0"/>
        <w:autoSpaceDE w:val="0"/>
        <w:autoSpaceDN w:val="0"/>
        <w:adjustRightInd w:val="0"/>
        <w:spacing w:before="0" w:after="120"/>
        <w:jc w:val="left"/>
        <w:textAlignment w:val="baseline"/>
        <w:rPr>
          <w:sz w:val="20"/>
          <w:szCs w:val="20"/>
        </w:rPr>
      </w:pPr>
      <w:r w:rsidRPr="005318A6">
        <w:rPr>
          <w:sz w:val="20"/>
          <w:szCs w:val="20"/>
          <w:u w:val="single"/>
        </w:rPr>
        <w:t>Scope:</w:t>
      </w:r>
      <w:r w:rsidRPr="005318A6">
        <w:rPr>
          <w:sz w:val="20"/>
          <w:szCs w:val="20"/>
        </w:rPr>
        <w:t xml:space="preserve"> Se define el “scope” personalizado que el usuario debe pedir al realizar la petición del token. Por ejemplo, get_informacion_cajeros.</w:t>
      </w:r>
      <w:r w:rsidRPr="005318A6">
        <w:rPr>
          <w:sz w:val="20"/>
          <w:szCs w:val="20"/>
        </w:rPr>
        <w:br/>
      </w:r>
      <w:r w:rsidRPr="005318A6">
        <w:rPr>
          <w:noProof/>
          <w:sz w:val="20"/>
          <w:szCs w:val="20"/>
          <w:lang w:val="en-US" w:eastAsia="en-US"/>
        </w:rPr>
        <w:drawing>
          <wp:inline distT="0" distB="0" distL="0" distR="0">
            <wp:extent cx="4866844" cy="550245"/>
            <wp:effectExtent l="1905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66202" cy="550172"/>
                    </a:xfrm>
                    <a:prstGeom prst="rect">
                      <a:avLst/>
                    </a:prstGeom>
                    <a:noFill/>
                    <a:ln w="9525">
                      <a:noFill/>
                      <a:miter lim="800000"/>
                      <a:headEnd/>
                      <a:tailEnd/>
                    </a:ln>
                  </pic:spPr>
                </pic:pic>
              </a:graphicData>
            </a:graphic>
          </wp:inline>
        </w:drawing>
      </w:r>
    </w:p>
    <w:p w:rsidR="002E63BF" w:rsidRPr="005318A6" w:rsidRDefault="002E63BF" w:rsidP="002E63BF">
      <w:pPr>
        <w:overflowPunct w:val="0"/>
        <w:autoSpaceDE w:val="0"/>
        <w:autoSpaceDN w:val="0"/>
        <w:adjustRightInd w:val="0"/>
        <w:spacing w:before="0" w:after="120"/>
        <w:ind w:left="720" w:firstLine="0"/>
        <w:jc w:val="left"/>
        <w:textAlignment w:val="baseline"/>
        <w:rPr>
          <w:sz w:val="20"/>
          <w:szCs w:val="20"/>
        </w:rPr>
      </w:pPr>
    </w:p>
    <w:p w:rsidR="002E63BF" w:rsidRPr="005318A6" w:rsidRDefault="002E63BF" w:rsidP="000609E0">
      <w:pPr>
        <w:numPr>
          <w:ilvl w:val="0"/>
          <w:numId w:val="11"/>
        </w:numPr>
        <w:overflowPunct w:val="0"/>
        <w:autoSpaceDE w:val="0"/>
        <w:autoSpaceDN w:val="0"/>
        <w:adjustRightInd w:val="0"/>
        <w:spacing w:before="0" w:after="120"/>
        <w:jc w:val="left"/>
        <w:textAlignment w:val="baseline"/>
        <w:rPr>
          <w:sz w:val="20"/>
          <w:szCs w:val="20"/>
        </w:rPr>
      </w:pPr>
      <w:r w:rsidRPr="005318A6">
        <w:rPr>
          <w:b/>
          <w:sz w:val="20"/>
          <w:szCs w:val="20"/>
        </w:rPr>
        <w:t>Token BankSphere Policy</w:t>
      </w:r>
      <w:r w:rsidRPr="005318A6">
        <w:rPr>
          <w:sz w:val="20"/>
          <w:szCs w:val="20"/>
        </w:rPr>
        <w:br/>
        <w:t xml:space="preserve">Siguiendo las especificaciones recibidas, se requiere la generación de un token propietario (Token BankSphere) para poder ser propagado y enviado en la cabecera de seguridad de las invocaciones a servicios web. </w:t>
      </w:r>
    </w:p>
    <w:p w:rsidR="005318A6" w:rsidRPr="00D9404E" w:rsidRDefault="002E63BF" w:rsidP="002E63BF">
      <w:pPr>
        <w:overflowPunct w:val="0"/>
        <w:autoSpaceDE w:val="0"/>
        <w:autoSpaceDN w:val="0"/>
        <w:adjustRightInd w:val="0"/>
        <w:spacing w:before="0" w:after="120"/>
        <w:ind w:left="720" w:firstLine="0"/>
        <w:jc w:val="left"/>
        <w:textAlignment w:val="baseline"/>
        <w:rPr>
          <w:sz w:val="20"/>
          <w:szCs w:val="20"/>
        </w:rPr>
      </w:pPr>
      <w:r w:rsidRPr="005318A6">
        <w:rPr>
          <w:sz w:val="20"/>
          <w:szCs w:val="20"/>
        </w:rPr>
        <w:t>Esta política puede ir encadenada de alguna de las dos políticas de OAuth indicadas anteriormente o sola, generando el token en función a una serie de parámetros definidos en el fichero de configuración.</w:t>
      </w:r>
    </w:p>
    <w:p w:rsidR="00360726" w:rsidRDefault="00360726" w:rsidP="00360726">
      <w:pPr>
        <w:overflowPunct w:val="0"/>
        <w:autoSpaceDE w:val="0"/>
        <w:autoSpaceDN w:val="0"/>
        <w:adjustRightInd w:val="0"/>
        <w:spacing w:before="0" w:after="120"/>
        <w:ind w:left="720" w:firstLine="0"/>
        <w:jc w:val="center"/>
        <w:textAlignment w:val="baseline"/>
        <w:rPr>
          <w:sz w:val="20"/>
          <w:szCs w:val="20"/>
        </w:rPr>
      </w:pPr>
      <w:r>
        <w:rPr>
          <w:noProof/>
          <w:sz w:val="20"/>
          <w:szCs w:val="20"/>
          <w:lang w:val="en-US" w:eastAsia="en-US"/>
        </w:rPr>
        <w:drawing>
          <wp:inline distT="0" distB="0" distL="0" distR="0">
            <wp:extent cx="1787805" cy="691982"/>
            <wp:effectExtent l="19050" t="0" r="289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787332" cy="695740"/>
                    </a:xfrm>
                    <a:prstGeom prst="rect">
                      <a:avLst/>
                    </a:prstGeom>
                    <a:noFill/>
                    <a:ln w="9525">
                      <a:noFill/>
                      <a:miter lim="800000"/>
                      <a:headEnd/>
                      <a:tailEnd/>
                    </a:ln>
                  </pic:spPr>
                </pic:pic>
              </a:graphicData>
            </a:graphic>
          </wp:inline>
        </w:drawing>
      </w:r>
    </w:p>
    <w:p w:rsidR="002E63BF" w:rsidRPr="005318A6" w:rsidRDefault="002E63BF" w:rsidP="002E63BF">
      <w:pPr>
        <w:overflowPunct w:val="0"/>
        <w:autoSpaceDE w:val="0"/>
        <w:autoSpaceDN w:val="0"/>
        <w:adjustRightInd w:val="0"/>
        <w:spacing w:before="0" w:after="120"/>
        <w:ind w:left="720" w:firstLine="0"/>
        <w:jc w:val="left"/>
        <w:textAlignment w:val="baseline"/>
        <w:rPr>
          <w:sz w:val="20"/>
          <w:szCs w:val="20"/>
        </w:rPr>
      </w:pPr>
      <w:r w:rsidRPr="005318A6">
        <w:rPr>
          <w:sz w:val="20"/>
          <w:szCs w:val="20"/>
        </w:rPr>
        <w:t xml:space="preserve">Cuando se despliega esta custom policy durante el desarrollo del recurso </w:t>
      </w:r>
      <w:r w:rsidR="005318A6" w:rsidRPr="005318A6">
        <w:rPr>
          <w:sz w:val="20"/>
          <w:szCs w:val="20"/>
        </w:rPr>
        <w:t xml:space="preserve">se deberá definir la siguiente propiedad: </w:t>
      </w:r>
    </w:p>
    <w:p w:rsidR="005318A6" w:rsidRPr="005318A6" w:rsidRDefault="005318A6" w:rsidP="000609E0">
      <w:pPr>
        <w:numPr>
          <w:ilvl w:val="1"/>
          <w:numId w:val="11"/>
        </w:numPr>
        <w:overflowPunct w:val="0"/>
        <w:autoSpaceDE w:val="0"/>
        <w:autoSpaceDN w:val="0"/>
        <w:adjustRightInd w:val="0"/>
        <w:spacing w:before="0" w:after="120"/>
        <w:jc w:val="left"/>
        <w:textAlignment w:val="baseline"/>
        <w:rPr>
          <w:sz w:val="20"/>
          <w:szCs w:val="20"/>
        </w:rPr>
      </w:pPr>
      <w:r w:rsidRPr="005318A6">
        <w:rPr>
          <w:sz w:val="20"/>
          <w:szCs w:val="20"/>
          <w:u w:val="single"/>
        </w:rPr>
        <w:t>UserType</w:t>
      </w:r>
      <w:r w:rsidR="002E63BF" w:rsidRPr="005318A6">
        <w:rPr>
          <w:sz w:val="20"/>
          <w:szCs w:val="20"/>
          <w:u w:val="single"/>
        </w:rPr>
        <w:t>:</w:t>
      </w:r>
      <w:r w:rsidRPr="005318A6">
        <w:rPr>
          <w:sz w:val="20"/>
          <w:szCs w:val="20"/>
        </w:rPr>
        <w:t xml:space="preserve"> define el tipo de usuario que va a ser utilizado en la generación del token BKS. Los tres valores diferentes que pueden ser tomados son:</w:t>
      </w:r>
    </w:p>
    <w:p w:rsidR="005318A6" w:rsidRPr="005318A6" w:rsidRDefault="005318A6" w:rsidP="000609E0">
      <w:pPr>
        <w:numPr>
          <w:ilvl w:val="2"/>
          <w:numId w:val="11"/>
        </w:numPr>
        <w:overflowPunct w:val="0"/>
        <w:autoSpaceDE w:val="0"/>
        <w:autoSpaceDN w:val="0"/>
        <w:adjustRightInd w:val="0"/>
        <w:spacing w:before="0" w:after="120"/>
        <w:jc w:val="left"/>
        <w:textAlignment w:val="baseline"/>
        <w:rPr>
          <w:sz w:val="20"/>
          <w:szCs w:val="20"/>
        </w:rPr>
      </w:pPr>
      <w:r w:rsidRPr="005318A6">
        <w:rPr>
          <w:sz w:val="20"/>
          <w:szCs w:val="20"/>
        </w:rPr>
        <w:t>ApiManager-ID. Utilizará el valor de un usuario genérico de API Management definido en el fichero de configuración.</w:t>
      </w:r>
    </w:p>
    <w:p w:rsidR="005318A6" w:rsidRPr="005318A6" w:rsidRDefault="005318A6" w:rsidP="000609E0">
      <w:pPr>
        <w:numPr>
          <w:ilvl w:val="2"/>
          <w:numId w:val="11"/>
        </w:numPr>
        <w:overflowPunct w:val="0"/>
        <w:autoSpaceDE w:val="0"/>
        <w:autoSpaceDN w:val="0"/>
        <w:adjustRightInd w:val="0"/>
        <w:spacing w:before="0" w:after="120"/>
        <w:jc w:val="left"/>
        <w:textAlignment w:val="baseline"/>
        <w:rPr>
          <w:sz w:val="20"/>
          <w:szCs w:val="20"/>
        </w:rPr>
      </w:pPr>
      <w:r w:rsidRPr="005318A6">
        <w:rPr>
          <w:sz w:val="20"/>
          <w:szCs w:val="20"/>
        </w:rPr>
        <w:t xml:space="preserve">ResourceOwner. Solamente podrá ser utilizado cuando se utilice la custom policy definida para OAuth Resource Owner Password Credenciales. Está acción será utilizada a continuación y utilizará la información del Resource Owner extraída del token. </w:t>
      </w:r>
    </w:p>
    <w:p w:rsidR="002E63BF" w:rsidRPr="005318A6" w:rsidRDefault="005318A6" w:rsidP="000609E0">
      <w:pPr>
        <w:numPr>
          <w:ilvl w:val="2"/>
          <w:numId w:val="11"/>
        </w:numPr>
        <w:overflowPunct w:val="0"/>
        <w:autoSpaceDE w:val="0"/>
        <w:autoSpaceDN w:val="0"/>
        <w:adjustRightInd w:val="0"/>
        <w:spacing w:before="0" w:after="120"/>
        <w:jc w:val="left"/>
        <w:textAlignment w:val="baseline"/>
        <w:rPr>
          <w:sz w:val="20"/>
          <w:szCs w:val="20"/>
        </w:rPr>
      </w:pPr>
      <w:r w:rsidRPr="005318A6">
        <w:rPr>
          <w:sz w:val="20"/>
          <w:szCs w:val="20"/>
        </w:rPr>
        <w:t>Client-ID. Solamente podrá ser utilizado cuando se utilice las custom policy definidas para OAuth Resource Owner Password Credenciales o OAuth Client Credenciales. Está acción será utilizada a continuación y utilizará la información del Client-ID extraída del token.</w:t>
      </w:r>
      <w:r w:rsidR="002E63BF" w:rsidRPr="005318A6">
        <w:rPr>
          <w:sz w:val="20"/>
          <w:szCs w:val="20"/>
        </w:rPr>
        <w:br/>
      </w:r>
    </w:p>
    <w:p w:rsidR="002E63BF" w:rsidRDefault="00360726" w:rsidP="002E63BF">
      <w:pPr>
        <w:overflowPunct w:val="0"/>
        <w:autoSpaceDE w:val="0"/>
        <w:autoSpaceDN w:val="0"/>
        <w:adjustRightInd w:val="0"/>
        <w:spacing w:before="0" w:after="120"/>
        <w:ind w:left="720" w:firstLine="0"/>
        <w:jc w:val="left"/>
        <w:textAlignment w:val="baseline"/>
        <w:rPr>
          <w:b/>
          <w:color w:val="FF0000"/>
          <w:sz w:val="20"/>
          <w:szCs w:val="20"/>
        </w:rPr>
      </w:pPr>
      <w:r>
        <w:rPr>
          <w:b/>
          <w:noProof/>
          <w:color w:val="FF0000"/>
          <w:sz w:val="20"/>
          <w:szCs w:val="20"/>
          <w:lang w:val="en-US" w:eastAsia="en-US"/>
        </w:rPr>
        <w:drawing>
          <wp:inline distT="0" distB="0" distL="0" distR="0">
            <wp:extent cx="5262524" cy="737695"/>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80646" cy="740235"/>
                    </a:xfrm>
                    <a:prstGeom prst="rect">
                      <a:avLst/>
                    </a:prstGeom>
                    <a:noFill/>
                    <a:ln w="9525">
                      <a:noFill/>
                      <a:miter lim="800000"/>
                      <a:headEnd/>
                      <a:tailEnd/>
                    </a:ln>
                  </pic:spPr>
                </pic:pic>
              </a:graphicData>
            </a:graphic>
          </wp:inline>
        </w:drawing>
      </w:r>
    </w:p>
    <w:p w:rsidR="00360726" w:rsidRPr="00770382" w:rsidRDefault="00360726" w:rsidP="00360726">
      <w:pPr>
        <w:overflowPunct w:val="0"/>
        <w:autoSpaceDE w:val="0"/>
        <w:autoSpaceDN w:val="0"/>
        <w:adjustRightInd w:val="0"/>
        <w:spacing w:before="0" w:after="120"/>
        <w:ind w:left="720" w:firstLine="0"/>
        <w:jc w:val="left"/>
        <w:textAlignment w:val="baseline"/>
        <w:rPr>
          <w:b/>
          <w:sz w:val="20"/>
          <w:szCs w:val="20"/>
        </w:rPr>
      </w:pPr>
      <w:r>
        <w:rPr>
          <w:sz w:val="20"/>
          <w:szCs w:val="20"/>
        </w:rPr>
        <w:t>Una vez haya sido configurada la acción en uno de los servicios, el token BankSphere generado podrá ser utilizado como entrada de alguno de los campos posteriores. Para hacer referencia al token será necesario acceder a la sección de valores e indicar en el campo correspondiente</w:t>
      </w:r>
      <w:r w:rsidRPr="005318A6">
        <w:rPr>
          <w:sz w:val="20"/>
          <w:szCs w:val="20"/>
        </w:rPr>
        <w:t>:</w:t>
      </w:r>
      <w:r>
        <w:rPr>
          <w:sz w:val="20"/>
          <w:szCs w:val="20"/>
        </w:rPr>
        <w:t xml:space="preserve"> </w:t>
      </w:r>
      <w:r w:rsidRPr="00770382">
        <w:rPr>
          <w:b/>
          <w:sz w:val="20"/>
          <w:szCs w:val="20"/>
        </w:rPr>
        <w:t>${</w:t>
      </w:r>
      <w:r w:rsidR="001003AD" w:rsidRPr="001003AD">
        <w:rPr>
          <w:b/>
          <w:sz w:val="20"/>
          <w:szCs w:val="20"/>
        </w:rPr>
        <w:t>valueTokenBKS</w:t>
      </w:r>
      <w:r w:rsidRPr="00770382">
        <w:rPr>
          <w:b/>
          <w:sz w:val="20"/>
          <w:szCs w:val="20"/>
        </w:rPr>
        <w:t>}.</w:t>
      </w:r>
    </w:p>
    <w:p w:rsidR="00360726" w:rsidRDefault="00360726" w:rsidP="00360726">
      <w:pPr>
        <w:overflowPunct w:val="0"/>
        <w:autoSpaceDE w:val="0"/>
        <w:autoSpaceDN w:val="0"/>
        <w:adjustRightInd w:val="0"/>
        <w:spacing w:before="0" w:after="120"/>
        <w:ind w:left="720" w:firstLine="0"/>
        <w:jc w:val="left"/>
        <w:textAlignment w:val="baseline"/>
        <w:rPr>
          <w:sz w:val="20"/>
          <w:szCs w:val="20"/>
        </w:rPr>
      </w:pPr>
      <w:r w:rsidRPr="00E214EB">
        <w:rPr>
          <w:noProof/>
          <w:sz w:val="20"/>
          <w:szCs w:val="20"/>
          <w:lang w:eastAsia="en-US"/>
        </w:rPr>
        <w:t>En situaciones normales</w:t>
      </w:r>
      <w:r>
        <w:rPr>
          <w:sz w:val="20"/>
          <w:szCs w:val="20"/>
        </w:rPr>
        <w:t>, este token viaje en el campo de la cabecera de seguridad de la invocación al servicio web:</w:t>
      </w:r>
    </w:p>
    <w:p w:rsidR="00E214EB" w:rsidRDefault="00591F7A" w:rsidP="00360726">
      <w:pPr>
        <w:overflowPunct w:val="0"/>
        <w:autoSpaceDE w:val="0"/>
        <w:autoSpaceDN w:val="0"/>
        <w:adjustRightInd w:val="0"/>
        <w:spacing w:before="0" w:after="120"/>
        <w:ind w:left="720" w:firstLine="0"/>
        <w:jc w:val="left"/>
        <w:textAlignment w:val="baseline"/>
        <w:rPr>
          <w:sz w:val="20"/>
          <w:szCs w:val="20"/>
        </w:rPr>
      </w:pPr>
      <w:r>
        <w:rPr>
          <w:noProof/>
          <w:sz w:val="20"/>
          <w:szCs w:val="20"/>
          <w:lang w:val="en-US" w:eastAsia="en-US"/>
        </w:rPr>
        <w:drawing>
          <wp:inline distT="0" distB="0" distL="0" distR="0">
            <wp:extent cx="5286486" cy="1878572"/>
            <wp:effectExtent l="19050" t="0" r="9414"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86603" cy="1878613"/>
                    </a:xfrm>
                    <a:prstGeom prst="rect">
                      <a:avLst/>
                    </a:prstGeom>
                    <a:noFill/>
                    <a:ln w="9525">
                      <a:noFill/>
                      <a:miter lim="800000"/>
                      <a:headEnd/>
                      <a:tailEnd/>
                    </a:ln>
                  </pic:spPr>
                </pic:pic>
              </a:graphicData>
            </a:graphic>
          </wp:inline>
        </w:drawing>
      </w:r>
    </w:p>
    <w:p w:rsidR="00E62E7A" w:rsidRPr="00D9404E" w:rsidRDefault="00360726" w:rsidP="00D9404E">
      <w:pPr>
        <w:overflowPunct w:val="0"/>
        <w:autoSpaceDE w:val="0"/>
        <w:autoSpaceDN w:val="0"/>
        <w:adjustRightInd w:val="0"/>
        <w:spacing w:before="0" w:after="120"/>
        <w:ind w:left="720" w:firstLine="0"/>
        <w:jc w:val="left"/>
        <w:textAlignment w:val="baseline"/>
        <w:rPr>
          <w:sz w:val="20"/>
          <w:szCs w:val="20"/>
        </w:rPr>
      </w:pPr>
      <w:r w:rsidRPr="005318A6">
        <w:rPr>
          <w:sz w:val="20"/>
          <w:szCs w:val="20"/>
        </w:rPr>
        <w:t xml:space="preserve"> </w:t>
      </w:r>
    </w:p>
    <w:p w:rsidR="00E62E7A" w:rsidRPr="00177C5D" w:rsidRDefault="00E62E7A" w:rsidP="00E62E7A">
      <w:pPr>
        <w:pStyle w:val="Ttulo2"/>
        <w:ind w:left="0" w:firstLine="0"/>
        <w:rPr>
          <w:rFonts w:ascii="Calibri" w:hAnsi="Calibri" w:cs="Calibri"/>
        </w:rPr>
      </w:pPr>
      <w:bookmarkStart w:id="16" w:name="_Toc441675420"/>
      <w:r>
        <w:rPr>
          <w:rFonts w:ascii="Calibri" w:hAnsi="Calibri" w:cs="Calibri"/>
        </w:rPr>
        <w:t>Estructura de interna de las políticas</w:t>
      </w:r>
      <w:bookmarkEnd w:id="16"/>
      <w:r>
        <w:rPr>
          <w:rFonts w:ascii="Calibri" w:hAnsi="Calibri" w:cs="Calibri"/>
        </w:rPr>
        <w:t xml:space="preserve"> </w:t>
      </w:r>
    </w:p>
    <w:p w:rsidR="004946BA" w:rsidRDefault="00EF1D22" w:rsidP="00EF1D22">
      <w:pPr>
        <w:rPr>
          <w:sz w:val="20"/>
          <w:szCs w:val="20"/>
        </w:rPr>
      </w:pPr>
      <w:r>
        <w:rPr>
          <w:sz w:val="20"/>
          <w:szCs w:val="20"/>
        </w:rPr>
        <w:t xml:space="preserve">En la siguiente sección se explica la estructura interna que tiene el fichero .ZIP que contiene </w:t>
      </w:r>
      <w:r w:rsidR="006E0305">
        <w:rPr>
          <w:sz w:val="20"/>
          <w:szCs w:val="20"/>
        </w:rPr>
        <w:t>cada una de las</w:t>
      </w:r>
      <w:r>
        <w:rPr>
          <w:sz w:val="20"/>
          <w:szCs w:val="20"/>
        </w:rPr>
        <w:t xml:space="preserve"> "</w:t>
      </w:r>
      <w:r w:rsidR="006E0305">
        <w:rPr>
          <w:sz w:val="20"/>
          <w:szCs w:val="20"/>
        </w:rPr>
        <w:t>custom policies</w:t>
      </w:r>
      <w:r>
        <w:rPr>
          <w:sz w:val="20"/>
          <w:szCs w:val="20"/>
        </w:rPr>
        <w:t>"</w:t>
      </w:r>
      <w:r w:rsidR="006E0305">
        <w:rPr>
          <w:sz w:val="20"/>
          <w:szCs w:val="20"/>
        </w:rPr>
        <w:t xml:space="preserve"> definidas</w:t>
      </w:r>
      <w:r>
        <w:rPr>
          <w:sz w:val="20"/>
          <w:szCs w:val="20"/>
        </w:rPr>
        <w:t xml:space="preserve">. </w:t>
      </w:r>
      <w:r w:rsidR="00E62E7A" w:rsidRPr="00770382">
        <w:rPr>
          <w:sz w:val="20"/>
          <w:szCs w:val="20"/>
        </w:rPr>
        <w:t xml:space="preserve"> </w:t>
      </w:r>
      <w:r>
        <w:rPr>
          <w:sz w:val="20"/>
          <w:szCs w:val="20"/>
        </w:rPr>
        <w:t xml:space="preserve">A continuación, se presenta la estructura de la política tomando como ejemplo </w:t>
      </w:r>
      <w:r w:rsidRPr="00EF1D22">
        <w:rPr>
          <w:sz w:val="20"/>
          <w:szCs w:val="20"/>
        </w:rPr>
        <w:t>OAuth Client Credenciales Policy</w:t>
      </w:r>
      <w:r>
        <w:rPr>
          <w:sz w:val="20"/>
          <w:szCs w:val="20"/>
        </w:rPr>
        <w:t>.</w:t>
      </w:r>
    </w:p>
    <w:p w:rsidR="00D9404E" w:rsidRDefault="004946BA" w:rsidP="0062503D">
      <w:pPr>
        <w:rPr>
          <w:sz w:val="20"/>
          <w:szCs w:val="20"/>
        </w:rPr>
      </w:pPr>
      <w:r>
        <w:rPr>
          <w:sz w:val="20"/>
          <w:szCs w:val="20"/>
        </w:rPr>
        <w:t xml:space="preserve">1.- </w:t>
      </w:r>
      <w:r w:rsidR="00EF1D22">
        <w:rPr>
          <w:sz w:val="20"/>
          <w:szCs w:val="20"/>
        </w:rPr>
        <w:t xml:space="preserve">Fichero ZIP contendor de la política: </w:t>
      </w:r>
      <w:r w:rsidR="0062503D">
        <w:rPr>
          <w:noProof/>
          <w:sz w:val="20"/>
          <w:szCs w:val="20"/>
          <w:lang w:val="en-US" w:eastAsia="en-US"/>
        </w:rPr>
        <w:drawing>
          <wp:inline distT="0" distB="0" distL="0" distR="0">
            <wp:extent cx="1494790" cy="204470"/>
            <wp:effectExtent l="19050" t="0" r="0" b="0"/>
            <wp:docPr id="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1494790" cy="204470"/>
                    </a:xfrm>
                    <a:prstGeom prst="rect">
                      <a:avLst/>
                    </a:prstGeom>
                    <a:noFill/>
                    <a:ln w="9525">
                      <a:noFill/>
                      <a:miter lim="800000"/>
                      <a:headEnd/>
                      <a:tailEnd/>
                    </a:ln>
                  </pic:spPr>
                </pic:pic>
              </a:graphicData>
            </a:graphic>
          </wp:inline>
        </w:drawing>
      </w:r>
    </w:p>
    <w:p w:rsidR="0062503D" w:rsidRDefault="004946BA" w:rsidP="004946BA">
      <w:pPr>
        <w:ind w:left="708" w:firstLine="0"/>
        <w:rPr>
          <w:sz w:val="20"/>
          <w:szCs w:val="20"/>
        </w:rPr>
      </w:pPr>
      <w:r>
        <w:rPr>
          <w:sz w:val="20"/>
          <w:szCs w:val="20"/>
        </w:rPr>
        <w:t>2.- En s</w:t>
      </w:r>
      <w:r w:rsidR="00EF1D22">
        <w:rPr>
          <w:sz w:val="20"/>
          <w:szCs w:val="20"/>
        </w:rPr>
        <w:t>u interior est</w:t>
      </w:r>
      <w:r>
        <w:rPr>
          <w:sz w:val="20"/>
          <w:szCs w:val="20"/>
        </w:rPr>
        <w:t xml:space="preserve">á </w:t>
      </w:r>
      <w:r w:rsidR="006E0305">
        <w:rPr>
          <w:sz w:val="20"/>
          <w:szCs w:val="20"/>
        </w:rPr>
        <w:t>incluida</w:t>
      </w:r>
      <w:r>
        <w:rPr>
          <w:sz w:val="20"/>
          <w:szCs w:val="20"/>
        </w:rPr>
        <w:t xml:space="preserve"> </w:t>
      </w:r>
      <w:r w:rsidR="00EF1D22">
        <w:rPr>
          <w:sz w:val="20"/>
          <w:szCs w:val="20"/>
        </w:rPr>
        <w:t>la implementación de la política y un fichero de configura</w:t>
      </w:r>
      <w:r w:rsidR="00E920DE">
        <w:rPr>
          <w:sz w:val="20"/>
          <w:szCs w:val="20"/>
        </w:rPr>
        <w:t>ción</w:t>
      </w:r>
      <w:r>
        <w:rPr>
          <w:sz w:val="20"/>
          <w:szCs w:val="20"/>
        </w:rPr>
        <w:t>. El fichero de configuración es del tipo YAML y permite la representación de los datos mediante el uso de listas y asignación de valores.</w:t>
      </w:r>
      <w:r w:rsidR="004C27B2">
        <w:rPr>
          <w:sz w:val="20"/>
          <w:szCs w:val="20"/>
        </w:rPr>
        <w:t xml:space="preserve"> Los datos requeridos </w:t>
      </w:r>
      <w:r w:rsidR="0059132F">
        <w:rPr>
          <w:sz w:val="20"/>
          <w:szCs w:val="20"/>
        </w:rPr>
        <w:t>son: la información acerca de la política, que contiene una descripción  con los datos de contacto, versión y demás información explicativa, su tipo de uso: SOAP y/o REST y un esquema de propiedades que podrán ser utilizadas como parámetros de entrada en la política. Para este caso,</w:t>
      </w:r>
      <w:r w:rsidR="0062503D" w:rsidRPr="0062503D">
        <w:rPr>
          <w:noProof/>
          <w:sz w:val="20"/>
          <w:szCs w:val="20"/>
          <w:lang w:val="en-US" w:eastAsia="en-US"/>
        </w:rPr>
        <w:t xml:space="preserve"> </w:t>
      </w:r>
      <w:r w:rsidR="0059132F">
        <w:rPr>
          <w:sz w:val="20"/>
          <w:szCs w:val="20"/>
        </w:rPr>
        <w:t>la única propiedad será el scope.</w:t>
      </w:r>
    </w:p>
    <w:p w:rsidR="004946BA" w:rsidRDefault="0062503D" w:rsidP="004946BA">
      <w:pPr>
        <w:ind w:left="708" w:firstLine="0"/>
        <w:rPr>
          <w:noProof/>
          <w:sz w:val="20"/>
          <w:szCs w:val="20"/>
          <w:lang w:val="en-US" w:eastAsia="en-US"/>
        </w:rPr>
      </w:pPr>
      <w:r w:rsidRPr="0062503D">
        <w:rPr>
          <w:noProof/>
          <w:sz w:val="20"/>
          <w:szCs w:val="20"/>
          <w:lang w:val="en-US" w:eastAsia="en-US"/>
        </w:rPr>
        <w:t xml:space="preserve"> </w:t>
      </w:r>
      <w:r>
        <w:rPr>
          <w:noProof/>
          <w:sz w:val="20"/>
          <w:szCs w:val="20"/>
          <w:lang w:val="en-US" w:eastAsia="en-US"/>
        </w:rPr>
        <w:drawing>
          <wp:inline distT="0" distB="0" distL="0" distR="0">
            <wp:extent cx="1875155" cy="518795"/>
            <wp:effectExtent l="19050" t="0" r="0" b="0"/>
            <wp:docPr id="27"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1875155" cy="518795"/>
                    </a:xfrm>
                    <a:prstGeom prst="rect">
                      <a:avLst/>
                    </a:prstGeom>
                    <a:noFill/>
                    <a:ln w="9525">
                      <a:noFill/>
                      <a:miter lim="800000"/>
                      <a:headEnd/>
                      <a:tailEnd/>
                    </a:ln>
                  </pic:spPr>
                </pic:pic>
              </a:graphicData>
            </a:graphic>
          </wp:inline>
        </w:drawing>
      </w:r>
    </w:p>
    <w:p w:rsidR="0062503D" w:rsidRPr="0062503D" w:rsidRDefault="0062503D" w:rsidP="004946BA">
      <w:pPr>
        <w:ind w:left="708" w:firstLine="0"/>
        <w:rPr>
          <w:sz w:val="20"/>
          <w:szCs w:val="20"/>
        </w:rPr>
      </w:pPr>
      <w:r>
        <w:rPr>
          <w:noProof/>
          <w:sz w:val="20"/>
          <w:szCs w:val="20"/>
          <w:lang w:eastAsia="en-US"/>
        </w:rPr>
        <w:t>En la sección de Anexos se puede encontrar un ejemplo de Fichero YAML que puede servir como base para la creación de nuevos.</w:t>
      </w:r>
    </w:p>
    <w:p w:rsidR="00960995" w:rsidRDefault="0059132F" w:rsidP="004946BA">
      <w:pPr>
        <w:ind w:left="708" w:firstLine="0"/>
        <w:rPr>
          <w:sz w:val="20"/>
          <w:szCs w:val="20"/>
        </w:rPr>
      </w:pPr>
      <w:r>
        <w:rPr>
          <w:sz w:val="20"/>
          <w:szCs w:val="20"/>
        </w:rPr>
        <w:t>3.- Dentro de la carpeta "implementa</w:t>
      </w:r>
      <w:r w:rsidR="00FB1FCF">
        <w:rPr>
          <w:sz w:val="20"/>
          <w:szCs w:val="20"/>
        </w:rPr>
        <w:t>tion</w:t>
      </w:r>
      <w:r>
        <w:rPr>
          <w:sz w:val="20"/>
          <w:szCs w:val="20"/>
        </w:rPr>
        <w:t>"</w:t>
      </w:r>
      <w:r w:rsidR="00FB1FCF">
        <w:rPr>
          <w:sz w:val="20"/>
          <w:szCs w:val="20"/>
        </w:rPr>
        <w:t xml:space="preserve"> (que debe tener siempre el nombre indicado) quedará contenida la exportación que se habrá realizado en DataPower con las acciones que se desean ejecutar al tener </w:t>
      </w:r>
      <w:r w:rsidR="00D26C04">
        <w:rPr>
          <w:sz w:val="20"/>
          <w:szCs w:val="20"/>
        </w:rPr>
        <w:t>una</w:t>
      </w:r>
      <w:r w:rsidR="00FB1FCF">
        <w:rPr>
          <w:sz w:val="20"/>
          <w:szCs w:val="20"/>
        </w:rPr>
        <w:t xml:space="preserve"> política. Será importante normalizar </w:t>
      </w:r>
      <w:r w:rsidR="00D26C04">
        <w:rPr>
          <w:sz w:val="20"/>
          <w:szCs w:val="20"/>
        </w:rPr>
        <w:t>los nombres</w:t>
      </w:r>
      <w:r w:rsidR="00FB1FCF">
        <w:rPr>
          <w:sz w:val="20"/>
          <w:szCs w:val="20"/>
        </w:rPr>
        <w:t xml:space="preserve"> de los ficheros, en este caso oauth-client-credetetials, para que funcione de la manera esperada.</w:t>
      </w:r>
      <w:r w:rsidR="00960995">
        <w:rPr>
          <w:noProof/>
          <w:sz w:val="20"/>
          <w:szCs w:val="20"/>
          <w:lang w:val="en-US" w:eastAsia="en-US"/>
        </w:rPr>
        <w:drawing>
          <wp:inline distT="0" distB="0" distL="0" distR="0">
            <wp:extent cx="2614295" cy="1221105"/>
            <wp:effectExtent l="19050" t="0" r="0" b="0"/>
            <wp:docPr id="1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2614295" cy="1221105"/>
                    </a:xfrm>
                    <a:prstGeom prst="rect">
                      <a:avLst/>
                    </a:prstGeom>
                    <a:noFill/>
                    <a:ln w="9525">
                      <a:noFill/>
                      <a:miter lim="800000"/>
                      <a:headEnd/>
                      <a:tailEnd/>
                    </a:ln>
                  </pic:spPr>
                </pic:pic>
              </a:graphicData>
            </a:graphic>
          </wp:inline>
        </w:drawing>
      </w:r>
    </w:p>
    <w:p w:rsidR="0062503D" w:rsidRPr="00923F9D" w:rsidRDefault="0062503D" w:rsidP="0062503D">
      <w:pPr>
        <w:ind w:left="708" w:firstLine="0"/>
        <w:rPr>
          <w:rFonts w:cs="Arial"/>
          <w:sz w:val="20"/>
          <w:szCs w:val="20"/>
        </w:rPr>
      </w:pPr>
      <w:r w:rsidRPr="00923F9D">
        <w:rPr>
          <w:rFonts w:cs="Arial"/>
          <w:sz w:val="20"/>
          <w:szCs w:val="20"/>
        </w:rPr>
        <w:t xml:space="preserve">Para realizar la </w:t>
      </w:r>
      <w:r w:rsidRPr="00B643AC">
        <w:rPr>
          <w:rFonts w:cs="Arial"/>
          <w:b/>
          <w:sz w:val="20"/>
          <w:szCs w:val="20"/>
        </w:rPr>
        <w:t>exportación del contenido que tendrá la carpeta implementation</w:t>
      </w:r>
      <w:r w:rsidRPr="00923F9D">
        <w:rPr>
          <w:rFonts w:cs="Arial"/>
          <w:sz w:val="20"/>
          <w:szCs w:val="20"/>
        </w:rPr>
        <w:t xml:space="preserve"> se deberán seguir los </w:t>
      </w:r>
      <w:r w:rsidRPr="00B643AC">
        <w:rPr>
          <w:rFonts w:cs="Arial"/>
          <w:b/>
          <w:sz w:val="20"/>
          <w:szCs w:val="20"/>
        </w:rPr>
        <w:t>siguientes pasos</w:t>
      </w:r>
      <w:r w:rsidRPr="00923F9D">
        <w:rPr>
          <w:rFonts w:cs="Arial"/>
          <w:sz w:val="20"/>
          <w:szCs w:val="20"/>
        </w:rPr>
        <w:t>:</w:t>
      </w:r>
    </w:p>
    <w:p w:rsidR="0062503D" w:rsidRPr="00923F9D" w:rsidRDefault="0062503D" w:rsidP="000609E0">
      <w:pPr>
        <w:pStyle w:val="Prrafodelista"/>
        <w:numPr>
          <w:ilvl w:val="0"/>
          <w:numId w:val="12"/>
        </w:numPr>
        <w:spacing w:line="360" w:lineRule="auto"/>
        <w:rPr>
          <w:rFonts w:ascii="Arial" w:hAnsi="Arial" w:cs="Arial"/>
          <w:sz w:val="20"/>
          <w:szCs w:val="20"/>
          <w:lang w:val="es-ES"/>
        </w:rPr>
      </w:pPr>
      <w:r w:rsidRPr="00923F9D">
        <w:rPr>
          <w:rFonts w:ascii="Arial" w:hAnsi="Arial" w:cs="Arial"/>
          <w:sz w:val="20"/>
          <w:szCs w:val="20"/>
          <w:lang w:val="es-ES"/>
        </w:rPr>
        <w:t>Se accede al IBM DataPower Gateway donde hayan sido creadas y preparada la implementación de las custom policies. En este caso, se ha realizado en el DataPower del entorno de Desarrollo cuya URL e IP corresponde con los siguientes datos:</w:t>
      </w:r>
    </w:p>
    <w:p w:rsidR="0062503D" w:rsidRPr="00923F9D" w:rsidRDefault="0062503D" w:rsidP="000609E0">
      <w:pPr>
        <w:pStyle w:val="Prrafodelista"/>
        <w:numPr>
          <w:ilvl w:val="0"/>
          <w:numId w:val="13"/>
        </w:numPr>
        <w:spacing w:line="360" w:lineRule="auto"/>
        <w:rPr>
          <w:rFonts w:ascii="Arial" w:hAnsi="Arial" w:cs="Arial"/>
          <w:sz w:val="20"/>
          <w:szCs w:val="20"/>
          <w:lang w:val="es-ES"/>
        </w:rPr>
      </w:pPr>
      <w:r w:rsidRPr="00923F9D">
        <w:rPr>
          <w:rFonts w:ascii="Arial" w:hAnsi="Arial" w:cs="Arial"/>
          <w:sz w:val="20"/>
          <w:szCs w:val="20"/>
          <w:lang w:val="es-ES"/>
        </w:rPr>
        <w:t>URL: islgatwd01.scisb.isban.corp</w:t>
      </w:r>
    </w:p>
    <w:p w:rsidR="0062503D" w:rsidRPr="00923F9D" w:rsidRDefault="0062503D" w:rsidP="000609E0">
      <w:pPr>
        <w:pStyle w:val="Prrafodelista"/>
        <w:numPr>
          <w:ilvl w:val="0"/>
          <w:numId w:val="13"/>
        </w:numPr>
        <w:spacing w:line="360" w:lineRule="auto"/>
        <w:rPr>
          <w:rFonts w:ascii="Arial" w:hAnsi="Arial" w:cs="Arial"/>
          <w:sz w:val="20"/>
          <w:szCs w:val="20"/>
          <w:lang w:val="es-ES"/>
        </w:rPr>
      </w:pPr>
      <w:r w:rsidRPr="00923F9D">
        <w:rPr>
          <w:rFonts w:ascii="Arial" w:hAnsi="Arial" w:cs="Arial"/>
          <w:sz w:val="20"/>
          <w:szCs w:val="20"/>
          <w:lang w:val="es-ES"/>
        </w:rPr>
        <w:t>IP: 180.101.186.26</w:t>
      </w:r>
    </w:p>
    <w:p w:rsidR="0062503D" w:rsidRPr="00923F9D" w:rsidRDefault="0062503D" w:rsidP="00923F9D">
      <w:pPr>
        <w:ind w:left="1776" w:firstLine="0"/>
        <w:rPr>
          <w:rFonts w:cs="Arial"/>
          <w:sz w:val="20"/>
          <w:szCs w:val="20"/>
        </w:rPr>
      </w:pPr>
      <w:r w:rsidRPr="00923F9D">
        <w:rPr>
          <w:rFonts w:cs="Arial"/>
          <w:sz w:val="20"/>
          <w:szCs w:val="20"/>
        </w:rPr>
        <w:t>Accediendo a la interfaz de gestión para poder realizar la exportación.</w:t>
      </w:r>
    </w:p>
    <w:p w:rsidR="005C10E2" w:rsidRPr="00923F9D" w:rsidRDefault="005C10E2" w:rsidP="000609E0">
      <w:pPr>
        <w:pStyle w:val="Prrafodelista"/>
        <w:numPr>
          <w:ilvl w:val="0"/>
          <w:numId w:val="12"/>
        </w:numPr>
        <w:spacing w:line="360" w:lineRule="auto"/>
        <w:rPr>
          <w:rFonts w:ascii="Arial" w:hAnsi="Arial" w:cs="Arial"/>
          <w:sz w:val="20"/>
          <w:szCs w:val="20"/>
          <w:lang w:val="es-ES"/>
        </w:rPr>
      </w:pPr>
      <w:r w:rsidRPr="00923F9D">
        <w:rPr>
          <w:rFonts w:ascii="Arial" w:hAnsi="Arial" w:cs="Arial"/>
          <w:sz w:val="20"/>
          <w:szCs w:val="20"/>
          <w:lang w:val="es-ES"/>
        </w:rPr>
        <w:t>Se accede a la sección de Export Configuration.</w:t>
      </w:r>
    </w:p>
    <w:p w:rsidR="0062503D" w:rsidRPr="00923F9D" w:rsidRDefault="005C10E2" w:rsidP="000609E0">
      <w:pPr>
        <w:pStyle w:val="Prrafodelista"/>
        <w:numPr>
          <w:ilvl w:val="0"/>
          <w:numId w:val="12"/>
        </w:numPr>
        <w:spacing w:line="360" w:lineRule="auto"/>
        <w:rPr>
          <w:rFonts w:ascii="Arial" w:hAnsi="Arial" w:cs="Arial"/>
          <w:sz w:val="20"/>
          <w:szCs w:val="20"/>
          <w:lang w:val="es-ES"/>
        </w:rPr>
      </w:pPr>
      <w:r w:rsidRPr="00923F9D">
        <w:rPr>
          <w:rFonts w:ascii="Arial" w:hAnsi="Arial" w:cs="Arial"/>
          <w:sz w:val="20"/>
          <w:szCs w:val="20"/>
          <w:lang w:val="es-ES"/>
        </w:rPr>
        <w:t>Se exporta la implementación de la política desde DataPower. Desde la interfaz de usuario de DataPower, se exportan los objetos y archivos que se hace referencia en la regla de procesamiento principal como un archivo comprimido. Ningún otro objeto o archivo debe ser exportado. La siguiente lista de archivos es un ejemplo de configuración de una exportación de DataPower:</w:t>
      </w:r>
    </w:p>
    <w:p w:rsidR="005C10E2" w:rsidRPr="00923F9D" w:rsidRDefault="005C10E2" w:rsidP="005C10E2">
      <w:pPr>
        <w:pStyle w:val="Prrafodelista"/>
        <w:ind w:left="1776"/>
        <w:rPr>
          <w:rFonts w:ascii="Arial" w:hAnsi="Arial" w:cs="Arial"/>
          <w:i/>
          <w:color w:val="1F497D" w:themeColor="text2"/>
          <w:sz w:val="20"/>
          <w:szCs w:val="20"/>
        </w:rPr>
      </w:pPr>
      <w:r w:rsidRPr="00923F9D">
        <w:rPr>
          <w:rFonts w:ascii="Arial" w:hAnsi="Arial" w:cs="Arial"/>
          <w:i/>
          <w:color w:val="1F497D" w:themeColor="text2"/>
          <w:sz w:val="20"/>
          <w:szCs w:val="20"/>
        </w:rPr>
        <w:t>Archivo: oauth-authorization-code-main.zip</w:t>
      </w:r>
    </w:p>
    <w:p w:rsidR="005C10E2" w:rsidRPr="00923F9D" w:rsidRDefault="005C10E2" w:rsidP="005C10E2">
      <w:pPr>
        <w:pStyle w:val="Prrafodelista"/>
        <w:ind w:left="1776"/>
        <w:rPr>
          <w:rFonts w:ascii="Arial" w:hAnsi="Arial" w:cs="Arial"/>
          <w:i/>
          <w:color w:val="1F497D" w:themeColor="text2"/>
          <w:sz w:val="20"/>
          <w:szCs w:val="20"/>
        </w:rPr>
      </w:pPr>
      <w:r w:rsidRPr="00923F9D">
        <w:rPr>
          <w:rFonts w:ascii="Arial" w:hAnsi="Arial" w:cs="Arial"/>
          <w:i/>
          <w:color w:val="1F497D" w:themeColor="text2"/>
          <w:sz w:val="20"/>
          <w:szCs w:val="20"/>
        </w:rPr>
        <w:t>11819    11-19-2014 22:53 dp-aux/basetypes.xml</w:t>
      </w:r>
    </w:p>
    <w:p w:rsidR="005C10E2" w:rsidRPr="00923F9D" w:rsidRDefault="005C10E2" w:rsidP="005C10E2">
      <w:pPr>
        <w:pStyle w:val="Prrafodelista"/>
        <w:ind w:left="1776"/>
        <w:rPr>
          <w:rFonts w:ascii="Arial" w:hAnsi="Arial" w:cs="Arial"/>
          <w:i/>
          <w:color w:val="1F497D" w:themeColor="text2"/>
          <w:sz w:val="20"/>
          <w:szCs w:val="20"/>
        </w:rPr>
      </w:pPr>
      <w:r w:rsidRPr="00923F9D">
        <w:rPr>
          <w:rFonts w:ascii="Arial" w:hAnsi="Arial" w:cs="Arial"/>
          <w:i/>
          <w:color w:val="1F497D" w:themeColor="text2"/>
          <w:sz w:val="20"/>
          <w:szCs w:val="20"/>
        </w:rPr>
        <w:t>3028207  11-19-2014 22:53 dp-aux/drMgmt.xml</w:t>
      </w:r>
    </w:p>
    <w:p w:rsidR="005C10E2" w:rsidRPr="00D26C04" w:rsidRDefault="005C10E2" w:rsidP="005C10E2">
      <w:pPr>
        <w:pStyle w:val="Prrafodelista"/>
        <w:ind w:left="1776"/>
        <w:rPr>
          <w:rFonts w:ascii="Arial" w:hAnsi="Arial" w:cs="Arial"/>
          <w:i/>
          <w:color w:val="1F497D" w:themeColor="text2"/>
          <w:sz w:val="20"/>
          <w:szCs w:val="20"/>
          <w:lang w:val="fr-FR"/>
        </w:rPr>
      </w:pPr>
      <w:r w:rsidRPr="00D26C04">
        <w:rPr>
          <w:rFonts w:ascii="Arial" w:hAnsi="Arial" w:cs="Arial"/>
          <w:i/>
          <w:color w:val="1F497D" w:themeColor="text2"/>
          <w:sz w:val="20"/>
          <w:szCs w:val="20"/>
          <w:lang w:val="fr-FR"/>
        </w:rPr>
        <w:t>6456     11-19-2014 22:53 dp-aux/map-dmz.xsl</w:t>
      </w:r>
    </w:p>
    <w:p w:rsidR="005C10E2" w:rsidRPr="00D26C04" w:rsidRDefault="005C10E2" w:rsidP="005C10E2">
      <w:pPr>
        <w:pStyle w:val="Prrafodelista"/>
        <w:ind w:left="1776"/>
        <w:rPr>
          <w:rFonts w:ascii="Arial" w:hAnsi="Arial" w:cs="Arial"/>
          <w:i/>
          <w:color w:val="1F497D" w:themeColor="text2"/>
          <w:sz w:val="20"/>
          <w:szCs w:val="20"/>
          <w:lang w:val="fr-FR"/>
        </w:rPr>
      </w:pPr>
      <w:r w:rsidRPr="00D26C04">
        <w:rPr>
          <w:rFonts w:ascii="Arial" w:hAnsi="Arial" w:cs="Arial"/>
          <w:i/>
          <w:color w:val="1F497D" w:themeColor="text2"/>
          <w:sz w:val="20"/>
          <w:szCs w:val="20"/>
          <w:lang w:val="fr-FR"/>
        </w:rPr>
        <w:t>7299     11-19-2014 22:53 dp-aux/management.xsl</w:t>
      </w:r>
    </w:p>
    <w:p w:rsidR="005C10E2" w:rsidRPr="00D26C04" w:rsidRDefault="005C10E2" w:rsidP="005C10E2">
      <w:pPr>
        <w:pStyle w:val="Prrafodelista"/>
        <w:ind w:left="1776"/>
        <w:rPr>
          <w:rFonts w:ascii="Arial" w:hAnsi="Arial" w:cs="Arial"/>
          <w:i/>
          <w:color w:val="1F497D" w:themeColor="text2"/>
          <w:sz w:val="20"/>
          <w:szCs w:val="20"/>
          <w:lang w:val="fr-FR"/>
        </w:rPr>
      </w:pPr>
      <w:r w:rsidRPr="00D26C04">
        <w:rPr>
          <w:rFonts w:ascii="Arial" w:hAnsi="Arial" w:cs="Arial"/>
          <w:i/>
          <w:color w:val="1F497D" w:themeColor="text2"/>
          <w:sz w:val="20"/>
          <w:szCs w:val="20"/>
          <w:lang w:val="fr-FR"/>
        </w:rPr>
        <w:t>23130    11-19-2014 22:53 dp-aux/SchemaUtil.xsl</w:t>
      </w:r>
    </w:p>
    <w:p w:rsidR="005C10E2" w:rsidRPr="00D26C04" w:rsidRDefault="005C10E2" w:rsidP="005C10E2">
      <w:pPr>
        <w:pStyle w:val="Prrafodelista"/>
        <w:ind w:left="1776"/>
        <w:rPr>
          <w:rFonts w:ascii="Arial" w:hAnsi="Arial" w:cs="Arial"/>
          <w:i/>
          <w:color w:val="1F497D" w:themeColor="text2"/>
          <w:sz w:val="20"/>
          <w:szCs w:val="20"/>
          <w:lang w:val="fr-FR"/>
        </w:rPr>
      </w:pPr>
      <w:r w:rsidRPr="00D26C04">
        <w:rPr>
          <w:rFonts w:ascii="Arial" w:hAnsi="Arial" w:cs="Arial"/>
          <w:i/>
          <w:color w:val="1F497D" w:themeColor="text2"/>
          <w:sz w:val="20"/>
          <w:szCs w:val="20"/>
          <w:lang w:val="fr-FR"/>
        </w:rPr>
        <w:t>216003   11-19-2014 22:53 dp-aux/clixform.xsl</w:t>
      </w:r>
    </w:p>
    <w:p w:rsidR="005C10E2" w:rsidRPr="00923F9D" w:rsidRDefault="005C10E2" w:rsidP="005C10E2">
      <w:pPr>
        <w:pStyle w:val="Prrafodelista"/>
        <w:ind w:left="1776"/>
        <w:rPr>
          <w:rFonts w:ascii="Arial" w:hAnsi="Arial" w:cs="Arial"/>
          <w:i/>
          <w:color w:val="1F497D" w:themeColor="text2"/>
          <w:sz w:val="20"/>
          <w:szCs w:val="20"/>
        </w:rPr>
      </w:pPr>
      <w:r w:rsidRPr="00923F9D">
        <w:rPr>
          <w:rFonts w:ascii="Arial" w:hAnsi="Arial" w:cs="Arial"/>
          <w:i/>
          <w:color w:val="1F497D" w:themeColor="text2"/>
          <w:sz w:val="20"/>
          <w:szCs w:val="20"/>
        </w:rPr>
        <w:t>5284     11-19-2014 22:53 local/policy/oauth-authorization-code/ValidateOAuthAPImCustomPolicy_Authorization_Code.xsl</w:t>
      </w:r>
    </w:p>
    <w:p w:rsidR="005C10E2" w:rsidRPr="00923F9D" w:rsidRDefault="005C10E2" w:rsidP="005C10E2">
      <w:pPr>
        <w:pStyle w:val="Prrafodelista"/>
        <w:ind w:left="1776"/>
        <w:rPr>
          <w:rFonts w:ascii="Arial" w:hAnsi="Arial" w:cs="Arial"/>
          <w:i/>
          <w:sz w:val="20"/>
          <w:szCs w:val="20"/>
          <w:lang w:val="es-ES"/>
        </w:rPr>
      </w:pPr>
      <w:r w:rsidRPr="00923F9D">
        <w:rPr>
          <w:rFonts w:ascii="Arial" w:hAnsi="Arial" w:cs="Arial"/>
          <w:i/>
          <w:color w:val="1F497D" w:themeColor="text2"/>
          <w:sz w:val="20"/>
          <w:szCs w:val="20"/>
          <w:lang w:val="es-ES"/>
        </w:rPr>
        <w:t>5061     11-19-2014 22:53 export.xml</w:t>
      </w:r>
    </w:p>
    <w:p w:rsidR="005C10E2" w:rsidRPr="00923F9D" w:rsidRDefault="005C10E2" w:rsidP="005C10E2">
      <w:pPr>
        <w:pStyle w:val="Prrafodelista"/>
        <w:ind w:left="1776"/>
        <w:rPr>
          <w:rFonts w:ascii="Arial" w:hAnsi="Arial" w:cs="Arial"/>
          <w:sz w:val="20"/>
          <w:szCs w:val="20"/>
          <w:lang w:val="es-ES"/>
        </w:rPr>
      </w:pPr>
    </w:p>
    <w:p w:rsidR="005C10E2" w:rsidRPr="00923F9D" w:rsidRDefault="005C10E2" w:rsidP="00923F9D">
      <w:pPr>
        <w:pStyle w:val="Prrafodelista"/>
        <w:spacing w:line="360" w:lineRule="auto"/>
        <w:ind w:left="1776"/>
        <w:rPr>
          <w:rFonts w:ascii="Arial" w:hAnsi="Arial" w:cs="Arial"/>
          <w:sz w:val="20"/>
          <w:szCs w:val="20"/>
          <w:lang w:val="es-ES"/>
        </w:rPr>
      </w:pPr>
      <w:r w:rsidRPr="00923F9D">
        <w:rPr>
          <w:rFonts w:ascii="Arial" w:hAnsi="Arial" w:cs="Arial"/>
          <w:sz w:val="20"/>
          <w:szCs w:val="20"/>
          <w:lang w:val="es-ES"/>
        </w:rPr>
        <w:t>El ejemplo muestra el archivo de configuración exportado (export.xml) que contiene todas las acciones de procesamiento y objetos de DataPower, los archivos de referencia, a continuación, los esquemas de configuración de DataPower que se crean mediante la exportación de configuración de la interfaz de usuario DataPower.</w:t>
      </w:r>
    </w:p>
    <w:p w:rsidR="005C10E2" w:rsidRDefault="005C10E2" w:rsidP="00923F9D">
      <w:pPr>
        <w:pStyle w:val="Prrafodelista"/>
        <w:spacing w:line="360" w:lineRule="auto"/>
        <w:ind w:left="1776"/>
        <w:rPr>
          <w:rFonts w:ascii="Arial" w:hAnsi="Arial" w:cs="Arial"/>
          <w:sz w:val="20"/>
          <w:szCs w:val="20"/>
          <w:lang w:val="es-ES"/>
        </w:rPr>
      </w:pPr>
      <w:r w:rsidRPr="00923F9D">
        <w:rPr>
          <w:rFonts w:ascii="Arial" w:hAnsi="Arial" w:cs="Arial"/>
          <w:noProof/>
          <w:sz w:val="20"/>
          <w:szCs w:val="20"/>
        </w:rPr>
        <w:drawing>
          <wp:inline distT="0" distB="0" distL="0" distR="0">
            <wp:extent cx="4613335" cy="3700467"/>
            <wp:effectExtent l="19050" t="0" r="0" b="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630186" cy="3713984"/>
                    </a:xfrm>
                    <a:prstGeom prst="rect">
                      <a:avLst/>
                    </a:prstGeom>
                    <a:noFill/>
                    <a:ln w="9525">
                      <a:noFill/>
                      <a:miter lim="800000"/>
                      <a:headEnd/>
                      <a:tailEnd/>
                    </a:ln>
                  </pic:spPr>
                </pic:pic>
              </a:graphicData>
            </a:graphic>
          </wp:inline>
        </w:drawing>
      </w:r>
    </w:p>
    <w:p w:rsidR="005C10E2" w:rsidRPr="00923F9D" w:rsidRDefault="005C10E2" w:rsidP="000609E0">
      <w:pPr>
        <w:pStyle w:val="Prrafodelista"/>
        <w:numPr>
          <w:ilvl w:val="0"/>
          <w:numId w:val="12"/>
        </w:numPr>
        <w:spacing w:line="360" w:lineRule="auto"/>
        <w:rPr>
          <w:rFonts w:ascii="Arial" w:hAnsi="Arial" w:cs="Arial"/>
          <w:sz w:val="20"/>
          <w:szCs w:val="20"/>
          <w:lang w:val="es-ES"/>
        </w:rPr>
      </w:pPr>
      <w:r w:rsidRPr="00923F9D">
        <w:rPr>
          <w:rFonts w:ascii="Arial" w:hAnsi="Arial" w:cs="Arial"/>
          <w:sz w:val="20"/>
          <w:szCs w:val="20"/>
          <w:lang w:val="es-ES"/>
        </w:rPr>
        <w:t xml:space="preserve">Una vez generado el archivo ZIP, éste será colocado dentro de la carpeta "implementation" citada con anterioridad. </w:t>
      </w:r>
      <w:r w:rsidRPr="00923F9D">
        <w:rPr>
          <w:rFonts w:ascii="Arial" w:hAnsi="Arial" w:cs="Arial"/>
          <w:sz w:val="20"/>
          <w:szCs w:val="20"/>
          <w:lang w:val="es-ES"/>
        </w:rPr>
        <w:br/>
      </w:r>
    </w:p>
    <w:p w:rsidR="005C10E2" w:rsidRPr="00923F9D" w:rsidRDefault="005C10E2" w:rsidP="00923F9D">
      <w:pPr>
        <w:ind w:left="708" w:firstLine="0"/>
        <w:rPr>
          <w:rFonts w:cs="Arial"/>
          <w:sz w:val="20"/>
          <w:szCs w:val="20"/>
        </w:rPr>
      </w:pPr>
      <w:r w:rsidRPr="00923F9D">
        <w:rPr>
          <w:rFonts w:cs="Arial"/>
          <w:sz w:val="20"/>
          <w:szCs w:val="20"/>
        </w:rPr>
        <w:t xml:space="preserve">En el caso de </w:t>
      </w:r>
      <w:r w:rsidRPr="00B643AC">
        <w:rPr>
          <w:rFonts w:cs="Arial"/>
          <w:b/>
          <w:sz w:val="20"/>
          <w:szCs w:val="20"/>
        </w:rPr>
        <w:t>necesitar generar una nueva custom policy</w:t>
      </w:r>
      <w:r w:rsidRPr="00923F9D">
        <w:rPr>
          <w:rFonts w:cs="Arial"/>
          <w:sz w:val="20"/>
          <w:szCs w:val="20"/>
        </w:rPr>
        <w:t xml:space="preserve"> se deberán seguir los </w:t>
      </w:r>
      <w:r w:rsidRPr="00B643AC">
        <w:rPr>
          <w:rFonts w:cs="Arial"/>
          <w:b/>
          <w:sz w:val="20"/>
          <w:szCs w:val="20"/>
        </w:rPr>
        <w:t>siguientes pasos</w:t>
      </w:r>
      <w:r w:rsidRPr="00923F9D">
        <w:rPr>
          <w:rFonts w:cs="Arial"/>
          <w:sz w:val="20"/>
          <w:szCs w:val="20"/>
        </w:rPr>
        <w:t>:</w:t>
      </w:r>
    </w:p>
    <w:p w:rsidR="005C10E2" w:rsidRPr="00923F9D" w:rsidRDefault="005C10E2" w:rsidP="000609E0">
      <w:pPr>
        <w:pStyle w:val="Prrafodelista"/>
        <w:numPr>
          <w:ilvl w:val="0"/>
          <w:numId w:val="14"/>
        </w:numPr>
        <w:spacing w:line="360" w:lineRule="auto"/>
        <w:rPr>
          <w:rFonts w:ascii="Arial" w:hAnsi="Arial" w:cs="Arial"/>
          <w:sz w:val="20"/>
          <w:szCs w:val="20"/>
          <w:lang w:val="es-ES"/>
        </w:rPr>
      </w:pPr>
      <w:r w:rsidRPr="00923F9D">
        <w:rPr>
          <w:rFonts w:ascii="Arial" w:hAnsi="Arial" w:cs="Arial"/>
          <w:sz w:val="20"/>
          <w:szCs w:val="20"/>
          <w:lang w:val="es-ES"/>
        </w:rPr>
        <w:t>Se accede al IBM DataPower Gateway donde hayan sido creadas y preparada la implementación de las custom policies. En este caso, se ha realizado en el DataPower del entorno de Desarrollo cuya URL e IP corresponde con los siguientes datos:</w:t>
      </w:r>
    </w:p>
    <w:p w:rsidR="005C10E2" w:rsidRPr="00923F9D" w:rsidRDefault="005C10E2" w:rsidP="000609E0">
      <w:pPr>
        <w:pStyle w:val="Prrafodelista"/>
        <w:numPr>
          <w:ilvl w:val="0"/>
          <w:numId w:val="13"/>
        </w:numPr>
        <w:spacing w:line="360" w:lineRule="auto"/>
        <w:rPr>
          <w:rFonts w:ascii="Arial" w:hAnsi="Arial" w:cs="Arial"/>
          <w:sz w:val="20"/>
          <w:szCs w:val="20"/>
          <w:lang w:val="es-ES"/>
        </w:rPr>
      </w:pPr>
      <w:r w:rsidRPr="00B643AC">
        <w:rPr>
          <w:rFonts w:ascii="Arial" w:hAnsi="Arial" w:cs="Arial"/>
          <w:sz w:val="20"/>
          <w:szCs w:val="20"/>
          <w:u w:val="single"/>
          <w:lang w:val="es-ES"/>
        </w:rPr>
        <w:t>URL:</w:t>
      </w:r>
      <w:r w:rsidRPr="00923F9D">
        <w:rPr>
          <w:rFonts w:ascii="Arial" w:hAnsi="Arial" w:cs="Arial"/>
          <w:sz w:val="20"/>
          <w:szCs w:val="20"/>
          <w:lang w:val="es-ES"/>
        </w:rPr>
        <w:t xml:space="preserve"> islgatwd01.scisb.isban.corp</w:t>
      </w:r>
    </w:p>
    <w:p w:rsidR="005C10E2" w:rsidRPr="00923F9D" w:rsidRDefault="005C10E2" w:rsidP="000609E0">
      <w:pPr>
        <w:pStyle w:val="Prrafodelista"/>
        <w:numPr>
          <w:ilvl w:val="0"/>
          <w:numId w:val="13"/>
        </w:numPr>
        <w:spacing w:line="360" w:lineRule="auto"/>
        <w:rPr>
          <w:rFonts w:ascii="Arial" w:hAnsi="Arial" w:cs="Arial"/>
          <w:sz w:val="20"/>
          <w:szCs w:val="20"/>
          <w:lang w:val="es-ES"/>
        </w:rPr>
      </w:pPr>
      <w:r w:rsidRPr="00B643AC">
        <w:rPr>
          <w:rFonts w:ascii="Arial" w:hAnsi="Arial" w:cs="Arial"/>
          <w:sz w:val="20"/>
          <w:szCs w:val="20"/>
          <w:u w:val="single"/>
          <w:lang w:val="es-ES"/>
        </w:rPr>
        <w:t>IP:</w:t>
      </w:r>
      <w:r w:rsidRPr="00923F9D">
        <w:rPr>
          <w:rFonts w:ascii="Arial" w:hAnsi="Arial" w:cs="Arial"/>
          <w:sz w:val="20"/>
          <w:szCs w:val="20"/>
          <w:lang w:val="es-ES"/>
        </w:rPr>
        <w:t xml:space="preserve"> 180.101.186.26</w:t>
      </w:r>
    </w:p>
    <w:p w:rsidR="005C10E2" w:rsidRPr="00923F9D" w:rsidRDefault="005C10E2" w:rsidP="00923F9D">
      <w:pPr>
        <w:ind w:left="1776" w:firstLine="0"/>
        <w:rPr>
          <w:rFonts w:cs="Arial"/>
          <w:sz w:val="20"/>
          <w:szCs w:val="20"/>
        </w:rPr>
      </w:pPr>
      <w:r w:rsidRPr="00923F9D">
        <w:rPr>
          <w:rFonts w:cs="Arial"/>
          <w:sz w:val="20"/>
          <w:szCs w:val="20"/>
        </w:rPr>
        <w:t>Accediendo a la interfaz de gestión para poder realizar las tareas.</w:t>
      </w:r>
    </w:p>
    <w:p w:rsidR="005C10E2" w:rsidRPr="00923F9D" w:rsidRDefault="00CD3265" w:rsidP="000609E0">
      <w:pPr>
        <w:pStyle w:val="Prrafodelista"/>
        <w:numPr>
          <w:ilvl w:val="0"/>
          <w:numId w:val="14"/>
        </w:numPr>
        <w:spacing w:line="360" w:lineRule="auto"/>
        <w:rPr>
          <w:rFonts w:ascii="Arial" w:hAnsi="Arial" w:cs="Arial"/>
          <w:sz w:val="20"/>
          <w:szCs w:val="20"/>
          <w:lang w:val="es-ES"/>
        </w:rPr>
      </w:pPr>
      <w:r w:rsidRPr="00923F9D">
        <w:rPr>
          <w:rFonts w:ascii="Arial" w:hAnsi="Arial" w:cs="Arial"/>
          <w:sz w:val="20"/>
          <w:szCs w:val="20"/>
          <w:lang w:val="es-ES"/>
        </w:rPr>
        <w:t xml:space="preserve">Crear una regla de </w:t>
      </w:r>
      <w:r w:rsidR="00D26C04" w:rsidRPr="00923F9D">
        <w:rPr>
          <w:rFonts w:ascii="Arial" w:hAnsi="Arial" w:cs="Arial"/>
          <w:sz w:val="20"/>
          <w:szCs w:val="20"/>
          <w:lang w:val="es-ES"/>
        </w:rPr>
        <w:t>procesamiento (</w:t>
      </w:r>
      <w:r w:rsidRPr="00923F9D">
        <w:rPr>
          <w:rFonts w:ascii="Arial" w:hAnsi="Arial" w:cs="Arial"/>
          <w:sz w:val="20"/>
          <w:szCs w:val="20"/>
          <w:lang w:val="es-ES"/>
        </w:rPr>
        <w:t>processing rule) principal que se llama "nombrePolitica-main", donde nombrePolitica es el nombre de la política definida por el usuario (como se define en el archivo YAML). La regla de procesamiento deberá tener establecida las siguientes propiedades:</w:t>
      </w:r>
    </w:p>
    <w:p w:rsidR="00CD3265" w:rsidRPr="00923F9D" w:rsidRDefault="00CD3265"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Rule direction: Both Directions</w:t>
      </w:r>
    </w:p>
    <w:p w:rsidR="00CD3265" w:rsidRPr="00923F9D" w:rsidRDefault="00CD3265"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Non-XML Processing: On</w:t>
      </w:r>
    </w:p>
    <w:p w:rsidR="005C10E2" w:rsidRPr="00923F9D" w:rsidRDefault="005C10E2" w:rsidP="00923F9D">
      <w:pPr>
        <w:pStyle w:val="Prrafodelista"/>
        <w:spacing w:line="360" w:lineRule="auto"/>
        <w:ind w:left="1776"/>
        <w:rPr>
          <w:rFonts w:ascii="Arial" w:hAnsi="Arial" w:cs="Arial"/>
          <w:sz w:val="20"/>
          <w:szCs w:val="20"/>
          <w:lang w:val="es-ES"/>
        </w:rPr>
      </w:pPr>
    </w:p>
    <w:p w:rsidR="00CD3265" w:rsidRPr="00923F9D" w:rsidRDefault="00CD3265" w:rsidP="000609E0">
      <w:pPr>
        <w:pStyle w:val="Prrafodelista"/>
        <w:numPr>
          <w:ilvl w:val="0"/>
          <w:numId w:val="14"/>
        </w:numPr>
        <w:spacing w:line="360" w:lineRule="auto"/>
        <w:rPr>
          <w:rFonts w:ascii="Arial" w:hAnsi="Arial" w:cs="Arial"/>
          <w:sz w:val="20"/>
          <w:szCs w:val="20"/>
          <w:lang w:val="es-ES"/>
        </w:rPr>
      </w:pPr>
      <w:r w:rsidRPr="00923F9D">
        <w:rPr>
          <w:rFonts w:ascii="Arial" w:hAnsi="Arial" w:cs="Arial"/>
          <w:sz w:val="20"/>
          <w:szCs w:val="20"/>
          <w:lang w:val="es-ES"/>
        </w:rPr>
        <w:t>Crear una o más acciones de procesamiento. Cada acción de procesamiento debe tener un nombre único y debe comenzar con el nombre de la política definida por el usuario (como se define en el archivo YAML). Las siguientes acciones de procesamiento están disponibles:</w:t>
      </w:r>
    </w:p>
    <w:p w:rsidR="00CD3265" w:rsidRPr="00923F9D" w:rsidRDefault="00CD3265"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Configurar el acceso a las propiedades de entrada en XSLT (policyProperties).</w:t>
      </w:r>
      <w:r w:rsidR="008172E1" w:rsidRPr="00923F9D">
        <w:rPr>
          <w:rFonts w:ascii="Arial" w:hAnsi="Arial" w:cs="Arial"/>
          <w:sz w:val="20"/>
          <w:szCs w:val="20"/>
          <w:lang w:val="es-ES"/>
        </w:rPr>
        <w:t xml:space="preserve"> Cuando la política está incluida en un API, desarrollador API debe introducir los ajustes de entrada o variables para una propiedad en particular. La función policyProperties() proporciona el mecanismo para recuperar estos valores de entrada o variables en tiempo de ejecución. </w:t>
      </w:r>
    </w:p>
    <w:p w:rsidR="008172E1" w:rsidRPr="00923F9D" w:rsidRDefault="008172E1" w:rsidP="00923F9D">
      <w:pPr>
        <w:pStyle w:val="Prrafodelista"/>
        <w:spacing w:line="360" w:lineRule="auto"/>
        <w:ind w:left="2496"/>
        <w:rPr>
          <w:rFonts w:ascii="Arial" w:hAnsi="Arial" w:cs="Arial"/>
          <w:sz w:val="20"/>
          <w:szCs w:val="20"/>
          <w:lang w:val="es-ES"/>
        </w:rPr>
      </w:pPr>
    </w:p>
    <w:p w:rsidR="00CD3265" w:rsidRPr="00923F9D" w:rsidRDefault="008172E1"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 xml:space="preserve">Configurar el acceso al contexto de ejecución en XSLT (getContext). Cuando se invoca una API, la información acerca de la solicitud de tiempo de ejecución se puede acceder mediante el uso de una política definida por el usuario, y esta información se conoce como el contexto de tiempo de ejecución. La función getContext() proporciona el mecanismo para acceder al contexto en tiempo de ejecución. </w:t>
      </w:r>
    </w:p>
    <w:p w:rsidR="008172E1" w:rsidRPr="00923F9D" w:rsidRDefault="008172E1"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 xml:space="preserve">Configurar el acceso al payload de entrada en una XSLT (payloadRead). Algunas políticas requieren acceso al mensaje de entrada proporcionado por la aplicación. El acceso al mensaje de entrada puede ser difícil, ya que esta información podría cambiar a medida que se ejecutan otras acciones. La función payloadRead() proporciona un mecanismo para obtener la información del mensaje de entrada en el momento de la ejecución de políticas. </w:t>
      </w:r>
    </w:p>
    <w:p w:rsidR="008172E1" w:rsidRPr="00923F9D" w:rsidRDefault="008172E1" w:rsidP="00923F9D">
      <w:pPr>
        <w:pStyle w:val="Prrafodelista"/>
        <w:spacing w:line="360" w:lineRule="auto"/>
        <w:ind w:left="2496"/>
        <w:rPr>
          <w:rFonts w:ascii="Arial" w:hAnsi="Arial" w:cs="Arial"/>
          <w:sz w:val="20"/>
          <w:szCs w:val="20"/>
          <w:lang w:val="es-ES"/>
        </w:rPr>
      </w:pPr>
    </w:p>
    <w:p w:rsidR="00CD3265" w:rsidRPr="00923F9D" w:rsidRDefault="008172E1" w:rsidP="00923F9D">
      <w:pPr>
        <w:pStyle w:val="Prrafodelista"/>
        <w:spacing w:line="360" w:lineRule="auto"/>
        <w:ind w:left="2496"/>
        <w:rPr>
          <w:rFonts w:ascii="Arial" w:hAnsi="Arial" w:cs="Arial"/>
          <w:sz w:val="20"/>
          <w:szCs w:val="20"/>
          <w:lang w:val="es-ES"/>
        </w:rPr>
      </w:pPr>
      <w:r w:rsidRPr="00923F9D">
        <w:rPr>
          <w:rFonts w:ascii="Arial" w:hAnsi="Arial" w:cs="Arial"/>
          <w:sz w:val="20"/>
          <w:szCs w:val="20"/>
          <w:lang w:val="es-ES"/>
        </w:rPr>
        <w:t>La función payloadRead () devuelve un conjunto de nodos XML que contiene la carga útil de la solicitud. Si la carga está en formato JSON, un conjunto de nodos JSONx se devuelve que puede ser manipulado dentro de una hoja de estilo XSLT. Si la carga no está en formato JSON o XML, el conjunto de nodos que se devuelven están vacios.</w:t>
      </w:r>
    </w:p>
    <w:p w:rsidR="008172E1" w:rsidRPr="00923F9D" w:rsidRDefault="008172E1" w:rsidP="00923F9D">
      <w:pPr>
        <w:pStyle w:val="Prrafodelista"/>
        <w:spacing w:line="360" w:lineRule="auto"/>
        <w:ind w:left="2496"/>
        <w:rPr>
          <w:rFonts w:ascii="Arial" w:hAnsi="Arial" w:cs="Arial"/>
          <w:sz w:val="20"/>
          <w:szCs w:val="20"/>
          <w:lang w:val="es-ES"/>
        </w:rPr>
      </w:pPr>
    </w:p>
    <w:p w:rsidR="00923F9D" w:rsidRPr="00923F9D" w:rsidRDefault="008172E1"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 xml:space="preserve">Configurar el acceso a las cabeceras HTTP en una XSLT (getContext). La información de la cabecera HTTP de la petición puede ser recuperada desde el contexto de la petición. </w:t>
      </w:r>
      <w:r w:rsidR="00923F9D" w:rsidRPr="00923F9D">
        <w:rPr>
          <w:rFonts w:ascii="Arial" w:hAnsi="Arial" w:cs="Arial"/>
          <w:sz w:val="20"/>
          <w:szCs w:val="20"/>
          <w:lang w:val="es-ES"/>
        </w:rPr>
        <w:t>Es importante resaltar que l</w:t>
      </w:r>
      <w:r w:rsidRPr="00923F9D">
        <w:rPr>
          <w:rFonts w:ascii="Arial" w:hAnsi="Arial" w:cs="Arial"/>
          <w:sz w:val="20"/>
          <w:szCs w:val="20"/>
          <w:lang w:val="es-ES"/>
        </w:rPr>
        <w:t xml:space="preserve">os nombres de </w:t>
      </w:r>
      <w:r w:rsidR="00923F9D" w:rsidRPr="00923F9D">
        <w:rPr>
          <w:rFonts w:ascii="Arial" w:hAnsi="Arial" w:cs="Arial"/>
          <w:sz w:val="20"/>
          <w:szCs w:val="20"/>
          <w:lang w:val="es-ES"/>
        </w:rPr>
        <w:t>las cabeceras HTTP se normalizarán</w:t>
      </w:r>
      <w:r w:rsidRPr="00923F9D">
        <w:rPr>
          <w:rFonts w:ascii="Arial" w:hAnsi="Arial" w:cs="Arial"/>
          <w:sz w:val="20"/>
          <w:szCs w:val="20"/>
          <w:lang w:val="es-ES"/>
        </w:rPr>
        <w:t xml:space="preserve"> a minúsculas. </w:t>
      </w:r>
    </w:p>
    <w:p w:rsidR="00923F9D" w:rsidRPr="00923F9D" w:rsidRDefault="00923F9D" w:rsidP="00923F9D">
      <w:pPr>
        <w:pStyle w:val="Prrafodelista"/>
        <w:spacing w:line="360" w:lineRule="auto"/>
        <w:ind w:left="2496"/>
        <w:rPr>
          <w:rFonts w:ascii="Arial" w:hAnsi="Arial" w:cs="Arial"/>
          <w:sz w:val="20"/>
          <w:szCs w:val="20"/>
          <w:lang w:val="es-ES"/>
        </w:rPr>
      </w:pPr>
    </w:p>
    <w:p w:rsidR="008172E1" w:rsidRPr="00923F9D" w:rsidRDefault="00923F9D" w:rsidP="00923F9D">
      <w:pPr>
        <w:pStyle w:val="Prrafodelista"/>
        <w:spacing w:line="360" w:lineRule="auto"/>
        <w:ind w:left="2496"/>
        <w:rPr>
          <w:rFonts w:ascii="Arial" w:hAnsi="Arial" w:cs="Arial"/>
          <w:sz w:val="20"/>
          <w:szCs w:val="20"/>
          <w:lang w:val="es-ES"/>
        </w:rPr>
      </w:pPr>
      <w:r w:rsidRPr="00923F9D">
        <w:rPr>
          <w:rFonts w:ascii="Arial" w:hAnsi="Arial" w:cs="Arial"/>
          <w:sz w:val="20"/>
          <w:szCs w:val="20"/>
          <w:lang w:val="es-ES"/>
        </w:rPr>
        <w:t>La función getContext</w:t>
      </w:r>
      <w:r w:rsidR="008172E1" w:rsidRPr="00923F9D">
        <w:rPr>
          <w:rFonts w:ascii="Arial" w:hAnsi="Arial" w:cs="Arial"/>
          <w:sz w:val="20"/>
          <w:szCs w:val="20"/>
          <w:lang w:val="es-ES"/>
        </w:rPr>
        <w:t xml:space="preserve">() </w:t>
      </w:r>
      <w:r w:rsidRPr="00923F9D">
        <w:rPr>
          <w:rFonts w:ascii="Arial" w:hAnsi="Arial" w:cs="Arial"/>
          <w:sz w:val="20"/>
          <w:szCs w:val="20"/>
          <w:lang w:val="es-ES"/>
        </w:rPr>
        <w:t xml:space="preserve">será la encargada de </w:t>
      </w:r>
      <w:r w:rsidR="008172E1" w:rsidRPr="00923F9D">
        <w:rPr>
          <w:rFonts w:ascii="Arial" w:hAnsi="Arial" w:cs="Arial"/>
          <w:sz w:val="20"/>
          <w:szCs w:val="20"/>
          <w:lang w:val="es-ES"/>
        </w:rPr>
        <w:t>proporciona</w:t>
      </w:r>
      <w:r w:rsidRPr="00923F9D">
        <w:rPr>
          <w:rFonts w:ascii="Arial" w:hAnsi="Arial" w:cs="Arial"/>
          <w:sz w:val="20"/>
          <w:szCs w:val="20"/>
          <w:lang w:val="es-ES"/>
        </w:rPr>
        <w:t>r</w:t>
      </w:r>
      <w:r w:rsidR="008172E1" w:rsidRPr="00923F9D">
        <w:rPr>
          <w:rFonts w:ascii="Arial" w:hAnsi="Arial" w:cs="Arial"/>
          <w:sz w:val="20"/>
          <w:szCs w:val="20"/>
          <w:lang w:val="es-ES"/>
        </w:rPr>
        <w:t xml:space="preserve"> el mecanismo pa</w:t>
      </w:r>
      <w:r w:rsidRPr="00923F9D">
        <w:rPr>
          <w:rFonts w:ascii="Arial" w:hAnsi="Arial" w:cs="Arial"/>
          <w:sz w:val="20"/>
          <w:szCs w:val="20"/>
          <w:lang w:val="es-ES"/>
        </w:rPr>
        <w:t xml:space="preserve">ra acceder a la información que contiene la cabecera </w:t>
      </w:r>
      <w:r w:rsidR="008172E1" w:rsidRPr="00923F9D">
        <w:rPr>
          <w:rFonts w:ascii="Arial" w:hAnsi="Arial" w:cs="Arial"/>
          <w:sz w:val="20"/>
          <w:szCs w:val="20"/>
          <w:lang w:val="es-ES"/>
        </w:rPr>
        <w:t xml:space="preserve">HTTP. </w:t>
      </w:r>
    </w:p>
    <w:p w:rsidR="008172E1" w:rsidRPr="00923F9D" w:rsidRDefault="008172E1" w:rsidP="00923F9D">
      <w:pPr>
        <w:pStyle w:val="Prrafodelista"/>
        <w:spacing w:line="360" w:lineRule="auto"/>
        <w:ind w:left="2496"/>
        <w:rPr>
          <w:rFonts w:ascii="Arial" w:hAnsi="Arial" w:cs="Arial"/>
          <w:sz w:val="20"/>
          <w:szCs w:val="20"/>
          <w:lang w:val="es-ES"/>
        </w:rPr>
      </w:pPr>
    </w:p>
    <w:p w:rsidR="00CD3265" w:rsidRPr="00923F9D" w:rsidRDefault="00923F9D"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Configurar de la custom policy para producir información de error. Si se requiere la implementación de políticas para producir información de error cuando se produce un fallo, se debe configurar la aplicación llamando a la plantilla de APIM-error. Un ejemplo de código sería el siguiente:</w:t>
      </w:r>
    </w:p>
    <w:p w:rsidR="008172E1" w:rsidRPr="00923F9D" w:rsidRDefault="008172E1" w:rsidP="00923F9D">
      <w:pPr>
        <w:pStyle w:val="Prrafodelista"/>
        <w:spacing w:line="360" w:lineRule="auto"/>
        <w:ind w:left="2496"/>
        <w:rPr>
          <w:rFonts w:ascii="Arial" w:hAnsi="Arial" w:cs="Arial"/>
          <w:sz w:val="20"/>
          <w:szCs w:val="20"/>
          <w:lang w:val="es-ES"/>
        </w:rPr>
      </w:pPr>
    </w:p>
    <w:p w:rsidR="00923F9D" w:rsidRPr="00923F9D" w:rsidRDefault="00923F9D" w:rsidP="00923F9D">
      <w:pPr>
        <w:pStyle w:val="Prrafodelista"/>
        <w:spacing w:line="360" w:lineRule="auto"/>
        <w:ind w:left="2496"/>
        <w:rPr>
          <w:rFonts w:ascii="Arial" w:hAnsi="Arial" w:cs="Arial"/>
          <w:sz w:val="20"/>
          <w:szCs w:val="20"/>
          <w:lang w:val="es-ES"/>
        </w:rPr>
      </w:pPr>
    </w:p>
    <w:p w:rsidR="008172E1" w:rsidRPr="00923F9D" w:rsidRDefault="00923F9D" w:rsidP="000609E0">
      <w:pPr>
        <w:pStyle w:val="Prrafodelista"/>
        <w:numPr>
          <w:ilvl w:val="1"/>
          <w:numId w:val="14"/>
        </w:numPr>
        <w:spacing w:line="360" w:lineRule="auto"/>
        <w:rPr>
          <w:rFonts w:ascii="Arial" w:hAnsi="Arial" w:cs="Arial"/>
          <w:sz w:val="20"/>
          <w:szCs w:val="20"/>
          <w:lang w:val="es-ES"/>
        </w:rPr>
      </w:pPr>
      <w:r w:rsidRPr="00923F9D">
        <w:rPr>
          <w:rFonts w:ascii="Arial" w:hAnsi="Arial" w:cs="Arial"/>
          <w:sz w:val="20"/>
          <w:szCs w:val="20"/>
          <w:lang w:val="es-ES"/>
        </w:rPr>
        <w:t>Uso de variables. Se utiliza la plantilla setVariable para establecer una variable en tiempo de ejecución con un valor de cadena especificado. Este valor puede entonces ser recuperada utilizando la función getVariable(), o mediante la asignación del valor uso de la notación ${nombreVariable}.</w:t>
      </w:r>
    </w:p>
    <w:p w:rsidR="00CD3265" w:rsidRPr="00923F9D" w:rsidRDefault="00CD3265" w:rsidP="00923F9D">
      <w:pPr>
        <w:pStyle w:val="Prrafodelista"/>
        <w:spacing w:line="360" w:lineRule="auto"/>
        <w:ind w:left="1776"/>
        <w:rPr>
          <w:rFonts w:ascii="Arial" w:hAnsi="Arial" w:cs="Arial"/>
          <w:sz w:val="20"/>
          <w:szCs w:val="20"/>
          <w:lang w:val="es-ES"/>
        </w:rPr>
      </w:pPr>
    </w:p>
    <w:p w:rsidR="00CD3265" w:rsidRPr="00923F9D" w:rsidRDefault="00923F9D" w:rsidP="000609E0">
      <w:pPr>
        <w:pStyle w:val="Prrafodelista"/>
        <w:numPr>
          <w:ilvl w:val="0"/>
          <w:numId w:val="14"/>
        </w:numPr>
        <w:spacing w:line="360" w:lineRule="auto"/>
        <w:rPr>
          <w:rFonts w:ascii="Arial" w:hAnsi="Arial" w:cs="Arial"/>
          <w:sz w:val="20"/>
          <w:szCs w:val="20"/>
          <w:lang w:val="es-ES"/>
        </w:rPr>
      </w:pPr>
      <w:r w:rsidRPr="00923F9D">
        <w:rPr>
          <w:rFonts w:ascii="Arial" w:hAnsi="Arial" w:cs="Arial"/>
          <w:sz w:val="20"/>
          <w:szCs w:val="20"/>
          <w:lang w:val="es-ES"/>
        </w:rPr>
        <w:t>Una vez esté completa la custom policy y definidas todas sus acciones, se realizará la exportación del mismo que ha sido explicado al inicio de este punto.</w:t>
      </w:r>
    </w:p>
    <w:p w:rsidR="00923F9D" w:rsidRPr="00923F9D" w:rsidRDefault="00923F9D" w:rsidP="00923F9D">
      <w:pPr>
        <w:pStyle w:val="Prrafodelista"/>
        <w:spacing w:line="360" w:lineRule="auto"/>
        <w:ind w:left="1776"/>
        <w:rPr>
          <w:rFonts w:ascii="Arial" w:hAnsi="Arial" w:cs="Arial"/>
          <w:sz w:val="20"/>
          <w:szCs w:val="20"/>
          <w:lang w:val="es-ES"/>
        </w:rPr>
      </w:pPr>
    </w:p>
    <w:p w:rsidR="00FB1FCF" w:rsidRDefault="005C10E2" w:rsidP="00923F9D">
      <w:pPr>
        <w:ind w:left="708" w:firstLine="0"/>
        <w:rPr>
          <w:sz w:val="20"/>
          <w:szCs w:val="20"/>
        </w:rPr>
      </w:pPr>
      <w:r w:rsidRPr="00923F9D">
        <w:rPr>
          <w:rFonts w:cs="Arial"/>
          <w:sz w:val="20"/>
          <w:szCs w:val="20"/>
        </w:rPr>
        <w:t>P</w:t>
      </w:r>
      <w:r w:rsidR="006E0305" w:rsidRPr="00923F9D">
        <w:rPr>
          <w:rFonts w:cs="Arial"/>
          <w:sz w:val="20"/>
          <w:szCs w:val="20"/>
        </w:rPr>
        <w:t>or último, en el siguiente diagrama</w:t>
      </w:r>
      <w:r w:rsidR="001A7458" w:rsidRPr="00923F9D">
        <w:rPr>
          <w:rFonts w:cs="Arial"/>
          <w:sz w:val="20"/>
          <w:szCs w:val="20"/>
        </w:rPr>
        <w:t xml:space="preserve"> se muestra un resumen acerca de cómo se crean y se ejecutan las políticas que son</w:t>
      </w:r>
      <w:r w:rsidR="001A7458">
        <w:rPr>
          <w:sz w:val="20"/>
          <w:szCs w:val="20"/>
        </w:rPr>
        <w:t xml:space="preserve"> definidas en API Management.</w:t>
      </w:r>
    </w:p>
    <w:p w:rsidR="006E0305" w:rsidRDefault="006E0305" w:rsidP="004946BA">
      <w:pPr>
        <w:ind w:left="708" w:firstLine="0"/>
        <w:rPr>
          <w:sz w:val="20"/>
          <w:szCs w:val="20"/>
        </w:rPr>
      </w:pPr>
      <w:r>
        <w:rPr>
          <w:noProof/>
          <w:sz w:val="20"/>
          <w:szCs w:val="20"/>
          <w:lang w:val="en-US" w:eastAsia="en-US"/>
        </w:rPr>
        <w:drawing>
          <wp:inline distT="0" distB="0" distL="0" distR="0">
            <wp:extent cx="5246268" cy="4228186"/>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246384" cy="4228279"/>
                    </a:xfrm>
                    <a:prstGeom prst="rect">
                      <a:avLst/>
                    </a:prstGeom>
                    <a:noFill/>
                    <a:ln w="9525">
                      <a:noFill/>
                      <a:miter lim="800000"/>
                      <a:headEnd/>
                      <a:tailEnd/>
                    </a:ln>
                  </pic:spPr>
                </pic:pic>
              </a:graphicData>
            </a:graphic>
          </wp:inline>
        </w:drawing>
      </w:r>
    </w:p>
    <w:p w:rsidR="00E62E7A" w:rsidRPr="00177C5D" w:rsidRDefault="00E62E7A" w:rsidP="00E62E7A">
      <w:pPr>
        <w:pStyle w:val="Ttulo2"/>
        <w:ind w:left="0" w:firstLine="0"/>
        <w:rPr>
          <w:rFonts w:ascii="Calibri" w:hAnsi="Calibri" w:cs="Calibri"/>
        </w:rPr>
      </w:pPr>
      <w:bookmarkStart w:id="17" w:name="_Toc441675421"/>
      <w:r>
        <w:rPr>
          <w:rFonts w:ascii="Calibri" w:hAnsi="Calibri" w:cs="Calibri"/>
        </w:rPr>
        <w:t>Caso de uso práctico: inserción de las políticas paso a paso</w:t>
      </w:r>
      <w:bookmarkEnd w:id="17"/>
    </w:p>
    <w:p w:rsidR="00770382" w:rsidRPr="005318A6" w:rsidRDefault="00E62E7A" w:rsidP="00EF1D22">
      <w:pPr>
        <w:overflowPunct w:val="0"/>
        <w:autoSpaceDE w:val="0"/>
        <w:autoSpaceDN w:val="0"/>
        <w:adjustRightInd w:val="0"/>
        <w:ind w:firstLine="706"/>
        <w:jc w:val="left"/>
        <w:textAlignment w:val="baseline"/>
        <w:rPr>
          <w:sz w:val="20"/>
          <w:szCs w:val="20"/>
        </w:rPr>
      </w:pPr>
      <w:r>
        <w:rPr>
          <w:sz w:val="20"/>
          <w:szCs w:val="20"/>
        </w:rPr>
        <w:t>A continuación, se presenta un ejemplo práctico con los pasos que habrá que seguir para proceder a la inserción de las custom policies desarrolladas. Los pasos son los siguientes:</w:t>
      </w:r>
      <w:r w:rsidRPr="00770382">
        <w:rPr>
          <w:sz w:val="20"/>
          <w:szCs w:val="20"/>
        </w:rPr>
        <w:t xml:space="preserve"> </w:t>
      </w:r>
    </w:p>
    <w:p w:rsidR="00770382" w:rsidRDefault="00770382" w:rsidP="00770382">
      <w:pPr>
        <w:overflowPunct w:val="0"/>
        <w:autoSpaceDE w:val="0"/>
        <w:autoSpaceDN w:val="0"/>
        <w:adjustRightInd w:val="0"/>
        <w:spacing w:before="0" w:after="120"/>
        <w:ind w:left="708" w:firstLine="0"/>
        <w:jc w:val="left"/>
        <w:textAlignment w:val="baseline"/>
        <w:rPr>
          <w:sz w:val="20"/>
          <w:szCs w:val="20"/>
        </w:rPr>
      </w:pPr>
      <w:r w:rsidRPr="00770382">
        <w:rPr>
          <w:sz w:val="20"/>
          <w:szCs w:val="20"/>
        </w:rPr>
        <w:t xml:space="preserve">1.- </w:t>
      </w:r>
      <w:r w:rsidR="006C6EA3">
        <w:rPr>
          <w:sz w:val="20"/>
          <w:szCs w:val="20"/>
        </w:rPr>
        <w:t>Se accede</w:t>
      </w:r>
      <w:r>
        <w:rPr>
          <w:sz w:val="20"/>
          <w:szCs w:val="20"/>
        </w:rPr>
        <w:t xml:space="preserve"> al portal</w:t>
      </w:r>
      <w:r w:rsidR="006C6EA3">
        <w:rPr>
          <w:sz w:val="20"/>
          <w:szCs w:val="20"/>
        </w:rPr>
        <w:t xml:space="preserve"> web</w:t>
      </w:r>
      <w:r>
        <w:rPr>
          <w:sz w:val="20"/>
          <w:szCs w:val="20"/>
        </w:rPr>
        <w:t xml:space="preserve"> del API Manager</w:t>
      </w:r>
      <w:r w:rsidR="006C6EA3">
        <w:rPr>
          <w:sz w:val="20"/>
          <w:szCs w:val="20"/>
        </w:rPr>
        <w:t xml:space="preserve">: </w:t>
      </w:r>
      <w:r w:rsidR="006C6EA3" w:rsidRPr="006C6EA3">
        <w:rPr>
          <w:rFonts w:ascii="Courier New" w:hAnsi="Courier New" w:cs="Courier New"/>
          <w:color w:val="4F81BD" w:themeColor="accent1"/>
          <w:sz w:val="20"/>
          <w:szCs w:val="20"/>
          <w:u w:val="single"/>
        </w:rPr>
        <w:t>https://</w:t>
      </w:r>
      <w:r w:rsidR="0013407C" w:rsidRPr="0013407C">
        <w:rPr>
          <w:rFonts w:ascii="Courier New" w:hAnsi="Courier New" w:cs="Courier New"/>
          <w:color w:val="4F81BD" w:themeColor="accent1"/>
          <w:sz w:val="20"/>
          <w:szCs w:val="20"/>
          <w:u w:val="single"/>
        </w:rPr>
        <w:t>islmnagd01.scisb.isban.corp</w:t>
      </w:r>
      <w:r w:rsidR="006C6EA3" w:rsidRPr="006C6EA3">
        <w:rPr>
          <w:rFonts w:ascii="Courier New" w:hAnsi="Courier New" w:cs="Courier New"/>
          <w:color w:val="4F81BD" w:themeColor="accent1"/>
          <w:sz w:val="20"/>
          <w:szCs w:val="20"/>
          <w:u w:val="single"/>
        </w:rPr>
        <w:t>/apimanager</w:t>
      </w:r>
    </w:p>
    <w:p w:rsidR="00770382" w:rsidRPr="00770382" w:rsidRDefault="00770382" w:rsidP="00770382">
      <w:pPr>
        <w:overflowPunct w:val="0"/>
        <w:autoSpaceDE w:val="0"/>
        <w:autoSpaceDN w:val="0"/>
        <w:adjustRightInd w:val="0"/>
        <w:spacing w:before="0" w:after="120"/>
        <w:ind w:left="708" w:firstLine="0"/>
        <w:jc w:val="left"/>
        <w:textAlignment w:val="baseline"/>
        <w:rPr>
          <w:sz w:val="20"/>
          <w:szCs w:val="20"/>
        </w:rPr>
      </w:pPr>
      <w:r>
        <w:rPr>
          <w:sz w:val="20"/>
          <w:szCs w:val="20"/>
        </w:rPr>
        <w:t>2</w:t>
      </w:r>
      <w:r w:rsidRPr="00770382">
        <w:rPr>
          <w:sz w:val="20"/>
          <w:szCs w:val="20"/>
        </w:rPr>
        <w:t xml:space="preserve">.- </w:t>
      </w:r>
      <w:r w:rsidR="006C6EA3">
        <w:rPr>
          <w:sz w:val="20"/>
          <w:szCs w:val="20"/>
        </w:rPr>
        <w:t>Se accede</w:t>
      </w:r>
      <w:r>
        <w:rPr>
          <w:sz w:val="20"/>
          <w:szCs w:val="20"/>
        </w:rPr>
        <w:t xml:space="preserve"> a la</w:t>
      </w:r>
      <w:r w:rsidR="006C6EA3">
        <w:rPr>
          <w:sz w:val="20"/>
          <w:szCs w:val="20"/>
        </w:rPr>
        <w:t xml:space="preserve"> sección de "Environments":</w:t>
      </w:r>
    </w:p>
    <w:p w:rsidR="005318A6" w:rsidRDefault="00360726" w:rsidP="005318A6">
      <w:r>
        <w:rPr>
          <w:noProof/>
          <w:lang w:val="en-US" w:eastAsia="en-US"/>
        </w:rPr>
        <w:drawing>
          <wp:inline distT="0" distB="0" distL="0" distR="0">
            <wp:extent cx="2118769" cy="1580084"/>
            <wp:effectExtent l="19050" t="0" r="0" b="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119010" cy="1580264"/>
                    </a:xfrm>
                    <a:prstGeom prst="rect">
                      <a:avLst/>
                    </a:prstGeom>
                    <a:noFill/>
                    <a:ln w="9525">
                      <a:noFill/>
                      <a:miter lim="800000"/>
                      <a:headEnd/>
                      <a:tailEnd/>
                    </a:ln>
                  </pic:spPr>
                </pic:pic>
              </a:graphicData>
            </a:graphic>
          </wp:inline>
        </w:drawing>
      </w:r>
    </w:p>
    <w:p w:rsidR="006C6EA3" w:rsidRPr="006C6EA3" w:rsidRDefault="006C6EA3" w:rsidP="006C6EA3">
      <w:pPr>
        <w:overflowPunct w:val="0"/>
        <w:autoSpaceDE w:val="0"/>
        <w:autoSpaceDN w:val="0"/>
        <w:adjustRightInd w:val="0"/>
        <w:spacing w:before="0" w:after="120"/>
        <w:ind w:left="708" w:firstLine="0"/>
        <w:jc w:val="left"/>
        <w:textAlignment w:val="baseline"/>
        <w:rPr>
          <w:sz w:val="20"/>
          <w:szCs w:val="20"/>
        </w:rPr>
      </w:pPr>
      <w:r>
        <w:rPr>
          <w:sz w:val="20"/>
          <w:szCs w:val="20"/>
        </w:rPr>
        <w:t>3</w:t>
      </w:r>
      <w:r w:rsidRPr="00770382">
        <w:rPr>
          <w:sz w:val="20"/>
          <w:szCs w:val="20"/>
        </w:rPr>
        <w:t xml:space="preserve">.- </w:t>
      </w:r>
      <w:r>
        <w:rPr>
          <w:sz w:val="20"/>
          <w:szCs w:val="20"/>
        </w:rPr>
        <w:t>Se accede el entorno donde pretenden ser subidas las políticas definidas. En el caso de tener más de un entorno y se quiera realizar un pase entre entornos, habrá que subir las políticas a todos los entornos intervinientes.</w:t>
      </w:r>
    </w:p>
    <w:p w:rsidR="006C6EA3" w:rsidRDefault="006C6EA3" w:rsidP="006C6EA3">
      <w:r>
        <w:rPr>
          <w:noProof/>
          <w:lang w:val="en-US" w:eastAsia="en-US"/>
        </w:rPr>
        <w:drawing>
          <wp:inline distT="0" distB="0" distL="0" distR="0">
            <wp:extent cx="4824545" cy="829784"/>
            <wp:effectExtent l="19050" t="0" r="0" b="0"/>
            <wp:docPr id="1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4839875" cy="832421"/>
                    </a:xfrm>
                    <a:prstGeom prst="rect">
                      <a:avLst/>
                    </a:prstGeom>
                    <a:noFill/>
                    <a:ln w="9525">
                      <a:noFill/>
                      <a:miter lim="800000"/>
                      <a:headEnd/>
                      <a:tailEnd/>
                    </a:ln>
                  </pic:spPr>
                </pic:pic>
              </a:graphicData>
            </a:graphic>
          </wp:inline>
        </w:drawing>
      </w:r>
    </w:p>
    <w:p w:rsidR="006C6EA3" w:rsidRPr="006C6EA3" w:rsidRDefault="006C6EA3" w:rsidP="006C6EA3">
      <w:pPr>
        <w:overflowPunct w:val="0"/>
        <w:autoSpaceDE w:val="0"/>
        <w:autoSpaceDN w:val="0"/>
        <w:adjustRightInd w:val="0"/>
        <w:spacing w:before="0" w:after="120"/>
        <w:ind w:left="708" w:firstLine="0"/>
        <w:jc w:val="left"/>
        <w:textAlignment w:val="baseline"/>
        <w:rPr>
          <w:sz w:val="20"/>
          <w:szCs w:val="20"/>
        </w:rPr>
      </w:pPr>
      <w:r>
        <w:rPr>
          <w:sz w:val="20"/>
          <w:szCs w:val="20"/>
        </w:rPr>
        <w:t>4</w:t>
      </w:r>
      <w:r w:rsidRPr="00770382">
        <w:rPr>
          <w:sz w:val="20"/>
          <w:szCs w:val="20"/>
        </w:rPr>
        <w:t xml:space="preserve">.- </w:t>
      </w:r>
      <w:r>
        <w:rPr>
          <w:sz w:val="20"/>
          <w:szCs w:val="20"/>
        </w:rPr>
        <w:t>Se accede a la sección referida con el nombre de "Policies" o Politicas. Y se pulsa sobre el botón resaltado mediante un círculo rojo en la siguiente imagen para subir las politicas desarrolladas y descritas en el punto "2.1.</w:t>
      </w:r>
      <w:r w:rsidRPr="006C6EA3">
        <w:rPr>
          <w:sz w:val="20"/>
          <w:szCs w:val="20"/>
        </w:rPr>
        <w:t>Tipos de custom policies y propiedades</w:t>
      </w:r>
      <w:r>
        <w:rPr>
          <w:sz w:val="20"/>
          <w:szCs w:val="20"/>
        </w:rPr>
        <w:t>":</w:t>
      </w:r>
    </w:p>
    <w:p w:rsidR="00E62E7A" w:rsidRPr="00EF1D22" w:rsidRDefault="006C6EA3" w:rsidP="00EF1D22">
      <w:r>
        <w:rPr>
          <w:noProof/>
          <w:lang w:val="en-US" w:eastAsia="en-US"/>
        </w:rPr>
        <w:drawing>
          <wp:inline distT="0" distB="0" distL="0" distR="0">
            <wp:extent cx="3979469" cy="3102342"/>
            <wp:effectExtent l="19050" t="0" r="1981" b="0"/>
            <wp:docPr id="1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979557" cy="3102410"/>
                    </a:xfrm>
                    <a:prstGeom prst="rect">
                      <a:avLst/>
                    </a:prstGeom>
                    <a:noFill/>
                    <a:ln w="9525">
                      <a:noFill/>
                      <a:miter lim="800000"/>
                      <a:headEnd/>
                      <a:tailEnd/>
                    </a:ln>
                  </pic:spPr>
                </pic:pic>
              </a:graphicData>
            </a:graphic>
          </wp:inline>
        </w:drawing>
      </w:r>
    </w:p>
    <w:p w:rsidR="006C6EA3" w:rsidRPr="006C6EA3" w:rsidRDefault="006C6EA3" w:rsidP="006C6EA3">
      <w:pPr>
        <w:overflowPunct w:val="0"/>
        <w:autoSpaceDE w:val="0"/>
        <w:autoSpaceDN w:val="0"/>
        <w:adjustRightInd w:val="0"/>
        <w:spacing w:before="0" w:after="120"/>
        <w:ind w:left="708" w:firstLine="0"/>
        <w:jc w:val="left"/>
        <w:textAlignment w:val="baseline"/>
        <w:rPr>
          <w:sz w:val="20"/>
          <w:szCs w:val="20"/>
        </w:rPr>
      </w:pPr>
      <w:r>
        <w:rPr>
          <w:sz w:val="20"/>
          <w:szCs w:val="20"/>
        </w:rPr>
        <w:t>5</w:t>
      </w:r>
      <w:r w:rsidRPr="00770382">
        <w:rPr>
          <w:sz w:val="20"/>
          <w:szCs w:val="20"/>
        </w:rPr>
        <w:t xml:space="preserve">.- </w:t>
      </w:r>
      <w:r>
        <w:rPr>
          <w:sz w:val="20"/>
          <w:szCs w:val="20"/>
        </w:rPr>
        <w:t xml:space="preserve">Se procede a subir </w:t>
      </w:r>
      <w:r w:rsidR="00E62E7A">
        <w:rPr>
          <w:sz w:val="20"/>
          <w:szCs w:val="20"/>
        </w:rPr>
        <w:t>la política creada en formato ZIP, tal como se describe en el punto "2.2</w:t>
      </w:r>
      <w:r>
        <w:rPr>
          <w:sz w:val="20"/>
          <w:szCs w:val="20"/>
        </w:rPr>
        <w:t>.</w:t>
      </w:r>
      <w:r w:rsidR="00E62E7A" w:rsidRPr="00E62E7A">
        <w:t xml:space="preserve"> </w:t>
      </w:r>
      <w:r w:rsidR="00E62E7A" w:rsidRPr="00E62E7A">
        <w:rPr>
          <w:sz w:val="20"/>
          <w:szCs w:val="20"/>
        </w:rPr>
        <w:t>Estructura de interna de las políticas</w:t>
      </w:r>
      <w:r w:rsidR="00E62E7A">
        <w:rPr>
          <w:sz w:val="20"/>
          <w:szCs w:val="20"/>
        </w:rPr>
        <w:t>".</w:t>
      </w:r>
    </w:p>
    <w:p w:rsidR="00360726" w:rsidRDefault="00360726" w:rsidP="005318A6">
      <w:r>
        <w:rPr>
          <w:noProof/>
          <w:lang w:val="en-US" w:eastAsia="en-US"/>
        </w:rPr>
        <w:drawing>
          <wp:inline distT="0" distB="0" distL="0" distR="0">
            <wp:extent cx="4156135" cy="191584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177600" cy="1925739"/>
                    </a:xfrm>
                    <a:prstGeom prst="rect">
                      <a:avLst/>
                    </a:prstGeom>
                    <a:noFill/>
                    <a:ln w="9525">
                      <a:noFill/>
                      <a:miter lim="800000"/>
                      <a:headEnd/>
                      <a:tailEnd/>
                    </a:ln>
                  </pic:spPr>
                </pic:pic>
              </a:graphicData>
            </a:graphic>
          </wp:inline>
        </w:drawing>
      </w:r>
    </w:p>
    <w:p w:rsidR="00E62E7A" w:rsidRDefault="00E62E7A" w:rsidP="00E62E7A">
      <w:pPr>
        <w:overflowPunct w:val="0"/>
        <w:autoSpaceDE w:val="0"/>
        <w:autoSpaceDN w:val="0"/>
        <w:adjustRightInd w:val="0"/>
        <w:spacing w:before="0" w:after="120"/>
        <w:ind w:left="708" w:firstLine="0"/>
        <w:jc w:val="left"/>
        <w:textAlignment w:val="baseline"/>
        <w:rPr>
          <w:sz w:val="20"/>
          <w:szCs w:val="20"/>
        </w:rPr>
      </w:pPr>
      <w:r>
        <w:rPr>
          <w:sz w:val="20"/>
          <w:szCs w:val="20"/>
        </w:rPr>
        <w:t>6</w:t>
      </w:r>
      <w:r w:rsidRPr="00770382">
        <w:rPr>
          <w:sz w:val="20"/>
          <w:szCs w:val="20"/>
        </w:rPr>
        <w:t xml:space="preserve">.- </w:t>
      </w:r>
      <w:r>
        <w:rPr>
          <w:sz w:val="20"/>
          <w:szCs w:val="20"/>
        </w:rPr>
        <w:t>Se accede a la sección de implementación de las APIs para definir una API nueva o seleccionar una ya implementada. Dentro del API se accede a un recurso que ya creado o se crea uno nuevo de tipo "assembly", para poder incluir la política en su procesamiento.</w:t>
      </w:r>
    </w:p>
    <w:p w:rsidR="00360726" w:rsidRDefault="00E62E7A" w:rsidP="00E62E7A">
      <w:pPr>
        <w:overflowPunct w:val="0"/>
        <w:autoSpaceDE w:val="0"/>
        <w:autoSpaceDN w:val="0"/>
        <w:adjustRightInd w:val="0"/>
        <w:spacing w:before="0" w:after="120"/>
        <w:ind w:left="708" w:firstLine="0"/>
        <w:jc w:val="left"/>
        <w:textAlignment w:val="baseline"/>
      </w:pPr>
      <w:r>
        <w:rPr>
          <w:sz w:val="20"/>
          <w:szCs w:val="20"/>
        </w:rPr>
        <w:t>Como se</w:t>
      </w:r>
      <w:r w:rsidR="00EF1D22">
        <w:rPr>
          <w:sz w:val="20"/>
          <w:szCs w:val="20"/>
        </w:rPr>
        <w:t xml:space="preserve"> puede ver</w:t>
      </w:r>
      <w:r>
        <w:rPr>
          <w:sz w:val="20"/>
          <w:szCs w:val="20"/>
        </w:rPr>
        <w:t xml:space="preserve"> en la imagen, </w:t>
      </w:r>
      <w:r w:rsidR="00EF1D22">
        <w:rPr>
          <w:sz w:val="20"/>
          <w:szCs w:val="20"/>
        </w:rPr>
        <w:t xml:space="preserve">podrán ser localizadas en la sección de Policies: </w:t>
      </w:r>
    </w:p>
    <w:p w:rsidR="00360726" w:rsidRDefault="00563F85" w:rsidP="005318A6">
      <w:r>
        <w:rPr>
          <w:noProof/>
          <w:lang w:val="en-US" w:eastAsia="en-US"/>
        </w:rPr>
        <w:drawing>
          <wp:inline distT="0" distB="0" distL="0" distR="0">
            <wp:extent cx="5139232" cy="2245766"/>
            <wp:effectExtent l="19050" t="0" r="426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5140539" cy="2246337"/>
                    </a:xfrm>
                    <a:prstGeom prst="rect">
                      <a:avLst/>
                    </a:prstGeom>
                    <a:noFill/>
                    <a:ln w="9525">
                      <a:noFill/>
                      <a:miter lim="800000"/>
                      <a:headEnd/>
                      <a:tailEnd/>
                    </a:ln>
                  </pic:spPr>
                </pic:pic>
              </a:graphicData>
            </a:graphic>
          </wp:inline>
        </w:drawing>
      </w:r>
    </w:p>
    <w:bookmarkEnd w:id="10"/>
    <w:p w:rsidR="004115D6" w:rsidRDefault="004115D6" w:rsidP="004115D6">
      <w:pPr>
        <w:autoSpaceDE w:val="0"/>
        <w:spacing w:before="0" w:after="0" w:line="100" w:lineRule="atLeast"/>
        <w:rPr>
          <w:noProof/>
          <w:sz w:val="20"/>
          <w:szCs w:val="20"/>
          <w:lang w:val="en-US" w:eastAsia="en-US"/>
        </w:rPr>
      </w:pPr>
    </w:p>
    <w:p w:rsidR="004115D6" w:rsidRDefault="004115D6" w:rsidP="004115D6">
      <w:pPr>
        <w:autoSpaceDE w:val="0"/>
        <w:spacing w:before="0" w:after="0" w:line="100" w:lineRule="atLeast"/>
        <w:rPr>
          <w:b/>
          <w:color w:val="FF0000"/>
          <w:sz w:val="20"/>
          <w:szCs w:val="20"/>
        </w:rPr>
      </w:pPr>
    </w:p>
    <w:p w:rsidR="004115D6" w:rsidRDefault="004115D6" w:rsidP="004115D6">
      <w:pPr>
        <w:autoSpaceDE w:val="0"/>
        <w:spacing w:before="0" w:after="0" w:line="100" w:lineRule="atLeast"/>
        <w:rPr>
          <w:b/>
          <w:color w:val="FF0000"/>
          <w:sz w:val="20"/>
          <w:szCs w:val="20"/>
        </w:rPr>
      </w:pPr>
    </w:p>
    <w:p w:rsidR="004115D6" w:rsidRPr="00177C5D" w:rsidRDefault="00105E59" w:rsidP="004115D6">
      <w:pPr>
        <w:pStyle w:val="Ttulo2"/>
        <w:ind w:left="0" w:firstLine="0"/>
        <w:rPr>
          <w:rFonts w:ascii="Calibri" w:hAnsi="Calibri" w:cs="Calibri"/>
        </w:rPr>
      </w:pPr>
      <w:bookmarkStart w:id="18" w:name="_Toc441675422"/>
      <w:r>
        <w:rPr>
          <w:rFonts w:ascii="Calibri" w:hAnsi="Calibri" w:cs="Calibri"/>
        </w:rPr>
        <w:t xml:space="preserve">Requisitos de funcionamiento: Plan </w:t>
      </w:r>
      <w:r w:rsidR="004115D6">
        <w:rPr>
          <w:rFonts w:ascii="Calibri" w:hAnsi="Calibri" w:cs="Calibri"/>
        </w:rPr>
        <w:t>Check</w:t>
      </w:r>
      <w:r>
        <w:rPr>
          <w:rFonts w:ascii="Calibri" w:hAnsi="Calibri" w:cs="Calibri"/>
        </w:rPr>
        <w:t>APP</w:t>
      </w:r>
      <w:bookmarkEnd w:id="18"/>
    </w:p>
    <w:p w:rsidR="0013407C" w:rsidRDefault="004115D6" w:rsidP="004115D6">
      <w:pPr>
        <w:rPr>
          <w:sz w:val="20"/>
          <w:szCs w:val="20"/>
        </w:rPr>
      </w:pPr>
      <w:r>
        <w:rPr>
          <w:sz w:val="20"/>
          <w:szCs w:val="20"/>
        </w:rPr>
        <w:t xml:space="preserve">Para asegurar el correcto funcionamiento de las custom policies </w:t>
      </w:r>
      <w:r w:rsidR="00DE0B69">
        <w:rPr>
          <w:sz w:val="20"/>
          <w:szCs w:val="20"/>
        </w:rPr>
        <w:t>de OAuth</w:t>
      </w:r>
      <w:r w:rsidR="003B401F">
        <w:rPr>
          <w:sz w:val="20"/>
          <w:szCs w:val="20"/>
        </w:rPr>
        <w:t>,</w:t>
      </w:r>
      <w:r w:rsidR="00DE0B69">
        <w:rPr>
          <w:sz w:val="20"/>
          <w:szCs w:val="20"/>
        </w:rPr>
        <w:t xml:space="preserve"> </w:t>
      </w:r>
      <w:r w:rsidR="003B401F">
        <w:rPr>
          <w:sz w:val="20"/>
          <w:szCs w:val="20"/>
        </w:rPr>
        <w:t>el plan y API llamado "</w:t>
      </w:r>
      <w:r w:rsidR="00DE0B69">
        <w:rPr>
          <w:sz w:val="20"/>
          <w:szCs w:val="20"/>
        </w:rPr>
        <w:t>CheckAPP</w:t>
      </w:r>
      <w:r w:rsidR="003B401F">
        <w:rPr>
          <w:sz w:val="20"/>
          <w:szCs w:val="20"/>
        </w:rPr>
        <w:t>"</w:t>
      </w:r>
      <w:r w:rsidR="00DE0B69">
        <w:rPr>
          <w:sz w:val="20"/>
          <w:szCs w:val="20"/>
        </w:rPr>
        <w:t xml:space="preserve"> debe estar desplegado en todas las organizaciones y entornos donde vayan a ser utilizadas dichas políticas. El plan que contiene este API puede ser publicado para que no sea </w:t>
      </w:r>
      <w:r w:rsidR="003B401F">
        <w:rPr>
          <w:sz w:val="20"/>
          <w:szCs w:val="20"/>
        </w:rPr>
        <w:t>visible</w:t>
      </w:r>
      <w:r w:rsidR="00DE0B69">
        <w:rPr>
          <w:sz w:val="20"/>
          <w:szCs w:val="20"/>
        </w:rPr>
        <w:t xml:space="preserve"> para los desarrolladores, evitando que aparezca en el portal</w:t>
      </w:r>
      <w:r w:rsidR="003B401F">
        <w:rPr>
          <w:sz w:val="20"/>
          <w:szCs w:val="20"/>
        </w:rPr>
        <w:t xml:space="preserve"> avanzado</w:t>
      </w:r>
      <w:r w:rsidR="00DE0B69">
        <w:rPr>
          <w:sz w:val="20"/>
          <w:szCs w:val="20"/>
        </w:rPr>
        <w:t>.</w:t>
      </w:r>
    </w:p>
    <w:p w:rsidR="00DE0B69" w:rsidRPr="005318A6" w:rsidRDefault="003B401F" w:rsidP="00DE0B69">
      <w:pPr>
        <w:overflowPunct w:val="0"/>
        <w:autoSpaceDE w:val="0"/>
        <w:autoSpaceDN w:val="0"/>
        <w:adjustRightInd w:val="0"/>
        <w:ind w:firstLine="706"/>
        <w:jc w:val="left"/>
        <w:textAlignment w:val="baseline"/>
        <w:rPr>
          <w:sz w:val="20"/>
          <w:szCs w:val="20"/>
        </w:rPr>
      </w:pPr>
      <w:r>
        <w:rPr>
          <w:sz w:val="20"/>
          <w:szCs w:val="20"/>
        </w:rPr>
        <w:t>El zip que contiene el plan</w:t>
      </w:r>
      <w:r w:rsidR="00DE0B69">
        <w:rPr>
          <w:sz w:val="20"/>
          <w:szCs w:val="20"/>
        </w:rPr>
        <w:t xml:space="preserve"> CheckAPP se adjunta junto a la documentación. Para importar un plan en una organización</w:t>
      </w:r>
      <w:r>
        <w:rPr>
          <w:sz w:val="20"/>
          <w:szCs w:val="20"/>
        </w:rPr>
        <w:t xml:space="preserve"> y desplegarlo en el portal siguiendo los requisitos establecidos</w:t>
      </w:r>
      <w:r w:rsidR="00DE0B69">
        <w:rPr>
          <w:sz w:val="20"/>
          <w:szCs w:val="20"/>
        </w:rPr>
        <w:t xml:space="preserve"> será necesario realizar los siguientes pasos:</w:t>
      </w:r>
      <w:r w:rsidR="00DE0B69" w:rsidRPr="00DE0B69">
        <w:rPr>
          <w:sz w:val="20"/>
          <w:szCs w:val="20"/>
        </w:rPr>
        <w:t xml:space="preserve"> </w:t>
      </w:r>
    </w:p>
    <w:p w:rsidR="00DE0B69" w:rsidRPr="00D26C04" w:rsidRDefault="00DE0B69" w:rsidP="00DE0B69">
      <w:pPr>
        <w:overflowPunct w:val="0"/>
        <w:autoSpaceDE w:val="0"/>
        <w:autoSpaceDN w:val="0"/>
        <w:adjustRightInd w:val="0"/>
        <w:spacing w:before="0" w:after="120"/>
        <w:ind w:left="708" w:firstLine="0"/>
        <w:jc w:val="left"/>
        <w:textAlignment w:val="baseline"/>
        <w:rPr>
          <w:sz w:val="20"/>
          <w:szCs w:val="20"/>
          <w:lang w:val="it-IT"/>
        </w:rPr>
      </w:pPr>
      <w:r w:rsidRPr="00D26C04">
        <w:rPr>
          <w:sz w:val="20"/>
          <w:szCs w:val="20"/>
          <w:lang w:val="it-IT"/>
        </w:rPr>
        <w:t xml:space="preserve">1.- </w:t>
      </w:r>
      <w:r w:rsidR="003B401F" w:rsidRPr="00D26C04">
        <w:rPr>
          <w:sz w:val="20"/>
          <w:szCs w:val="20"/>
          <w:lang w:val="it-IT"/>
        </w:rPr>
        <w:t>Acceder</w:t>
      </w:r>
      <w:r w:rsidRPr="00D26C04">
        <w:rPr>
          <w:sz w:val="20"/>
          <w:szCs w:val="20"/>
          <w:lang w:val="it-IT"/>
        </w:rPr>
        <w:t xml:space="preserve"> al portal web del API Manager: </w:t>
      </w:r>
      <w:r w:rsidRPr="00D26C04">
        <w:rPr>
          <w:rFonts w:ascii="Courier New" w:hAnsi="Courier New" w:cs="Courier New"/>
          <w:color w:val="4F81BD" w:themeColor="accent1"/>
          <w:sz w:val="20"/>
          <w:szCs w:val="20"/>
          <w:u w:val="single"/>
          <w:lang w:val="it-IT"/>
        </w:rPr>
        <w:t>https://islmnagd01.scisb.isban.corp/apimanager</w:t>
      </w:r>
    </w:p>
    <w:p w:rsidR="00DE0B69" w:rsidRPr="00770382" w:rsidRDefault="00DE0B69" w:rsidP="00DE0B69">
      <w:pPr>
        <w:overflowPunct w:val="0"/>
        <w:autoSpaceDE w:val="0"/>
        <w:autoSpaceDN w:val="0"/>
        <w:adjustRightInd w:val="0"/>
        <w:spacing w:before="0" w:after="120"/>
        <w:ind w:left="708" w:firstLine="0"/>
        <w:jc w:val="left"/>
        <w:textAlignment w:val="baseline"/>
        <w:rPr>
          <w:sz w:val="20"/>
          <w:szCs w:val="20"/>
        </w:rPr>
      </w:pPr>
      <w:r>
        <w:rPr>
          <w:sz w:val="20"/>
          <w:szCs w:val="20"/>
        </w:rPr>
        <w:t>2</w:t>
      </w:r>
      <w:r w:rsidRPr="00770382">
        <w:rPr>
          <w:sz w:val="20"/>
          <w:szCs w:val="20"/>
        </w:rPr>
        <w:t xml:space="preserve">.- </w:t>
      </w:r>
      <w:r w:rsidR="003B401F">
        <w:rPr>
          <w:sz w:val="20"/>
          <w:szCs w:val="20"/>
        </w:rPr>
        <w:t>Acceder</w:t>
      </w:r>
      <w:r>
        <w:rPr>
          <w:sz w:val="20"/>
          <w:szCs w:val="20"/>
        </w:rPr>
        <w:t xml:space="preserve"> a la sección de "</w:t>
      </w:r>
      <w:r w:rsidR="003B401F">
        <w:rPr>
          <w:sz w:val="20"/>
          <w:szCs w:val="20"/>
        </w:rPr>
        <w:t>Plans</w:t>
      </w:r>
      <w:r>
        <w:rPr>
          <w:sz w:val="20"/>
          <w:szCs w:val="20"/>
        </w:rPr>
        <w:t>":</w:t>
      </w:r>
    </w:p>
    <w:p w:rsidR="00DE0B69" w:rsidRDefault="00DE0B69" w:rsidP="00DE0B69">
      <w:r>
        <w:rPr>
          <w:noProof/>
          <w:lang w:val="en-US" w:eastAsia="en-US"/>
        </w:rPr>
        <w:drawing>
          <wp:inline distT="0" distB="0" distL="0" distR="0">
            <wp:extent cx="1355429" cy="1371600"/>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358113" cy="1374316"/>
                    </a:xfrm>
                    <a:prstGeom prst="rect">
                      <a:avLst/>
                    </a:prstGeom>
                    <a:noFill/>
                    <a:ln w="9525">
                      <a:noFill/>
                      <a:miter lim="800000"/>
                      <a:headEnd/>
                      <a:tailEnd/>
                    </a:ln>
                  </pic:spPr>
                </pic:pic>
              </a:graphicData>
            </a:graphic>
          </wp:inline>
        </w:drawing>
      </w:r>
    </w:p>
    <w:p w:rsidR="00DE0B69" w:rsidRPr="006C6EA3" w:rsidRDefault="00DE0B69" w:rsidP="00DE0B69">
      <w:pPr>
        <w:overflowPunct w:val="0"/>
        <w:autoSpaceDE w:val="0"/>
        <w:autoSpaceDN w:val="0"/>
        <w:adjustRightInd w:val="0"/>
        <w:spacing w:before="0" w:after="120"/>
        <w:ind w:left="708" w:firstLine="0"/>
        <w:jc w:val="left"/>
        <w:textAlignment w:val="baseline"/>
        <w:rPr>
          <w:sz w:val="20"/>
          <w:szCs w:val="20"/>
        </w:rPr>
      </w:pPr>
      <w:r>
        <w:rPr>
          <w:sz w:val="20"/>
          <w:szCs w:val="20"/>
        </w:rPr>
        <w:t>3</w:t>
      </w:r>
      <w:r w:rsidRPr="00770382">
        <w:rPr>
          <w:sz w:val="20"/>
          <w:szCs w:val="20"/>
        </w:rPr>
        <w:t xml:space="preserve">.- </w:t>
      </w:r>
      <w:r>
        <w:rPr>
          <w:sz w:val="20"/>
          <w:szCs w:val="20"/>
        </w:rPr>
        <w:t>Se selecciona la opci</w:t>
      </w:r>
      <w:r w:rsidR="0099547F">
        <w:rPr>
          <w:sz w:val="20"/>
          <w:szCs w:val="20"/>
        </w:rPr>
        <w:t>ón: "I</w:t>
      </w:r>
      <w:r>
        <w:rPr>
          <w:sz w:val="20"/>
          <w:szCs w:val="20"/>
        </w:rPr>
        <w:t>mportar</w:t>
      </w:r>
      <w:r w:rsidR="0099547F">
        <w:rPr>
          <w:sz w:val="20"/>
          <w:szCs w:val="20"/>
        </w:rPr>
        <w:t>"</w:t>
      </w:r>
      <w:r>
        <w:rPr>
          <w:sz w:val="20"/>
          <w:szCs w:val="20"/>
        </w:rPr>
        <w:t>.</w:t>
      </w:r>
      <w:r w:rsidR="0099547F">
        <w:rPr>
          <w:sz w:val="20"/>
          <w:szCs w:val="20"/>
        </w:rPr>
        <w:t xml:space="preserve"> Al hacer clic en el botón, se podrá importar el plan que se adjunta indicando la contraseña: Passw0rd.</w:t>
      </w:r>
    </w:p>
    <w:p w:rsidR="00DE0B69" w:rsidRDefault="00DE0B69" w:rsidP="00DE0B69">
      <w:r>
        <w:rPr>
          <w:noProof/>
          <w:lang w:val="en-US" w:eastAsia="en-US"/>
        </w:rPr>
        <w:drawing>
          <wp:inline distT="0" distB="0" distL="0" distR="0">
            <wp:extent cx="4520009" cy="2510286"/>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4522265" cy="2511539"/>
                    </a:xfrm>
                    <a:prstGeom prst="rect">
                      <a:avLst/>
                    </a:prstGeom>
                    <a:noFill/>
                    <a:ln w="9525">
                      <a:noFill/>
                      <a:miter lim="800000"/>
                      <a:headEnd/>
                      <a:tailEnd/>
                    </a:ln>
                  </pic:spPr>
                </pic:pic>
              </a:graphicData>
            </a:graphic>
          </wp:inline>
        </w:drawing>
      </w:r>
    </w:p>
    <w:p w:rsidR="0099547F" w:rsidRDefault="0099547F" w:rsidP="00DE0B69">
      <w:pPr>
        <w:overflowPunct w:val="0"/>
        <w:autoSpaceDE w:val="0"/>
        <w:autoSpaceDN w:val="0"/>
        <w:adjustRightInd w:val="0"/>
        <w:spacing w:before="0" w:after="120"/>
        <w:ind w:left="708" w:firstLine="0"/>
        <w:jc w:val="left"/>
        <w:textAlignment w:val="baseline"/>
        <w:rPr>
          <w:sz w:val="20"/>
          <w:szCs w:val="20"/>
        </w:rPr>
      </w:pPr>
    </w:p>
    <w:p w:rsidR="00DE0B69" w:rsidRDefault="00DE0B69" w:rsidP="00DE0B69">
      <w:pPr>
        <w:overflowPunct w:val="0"/>
        <w:autoSpaceDE w:val="0"/>
        <w:autoSpaceDN w:val="0"/>
        <w:adjustRightInd w:val="0"/>
        <w:spacing w:before="0" w:after="120"/>
        <w:ind w:left="708" w:firstLine="0"/>
        <w:jc w:val="left"/>
        <w:textAlignment w:val="baseline"/>
        <w:rPr>
          <w:sz w:val="20"/>
          <w:szCs w:val="20"/>
        </w:rPr>
      </w:pPr>
      <w:r>
        <w:rPr>
          <w:sz w:val="20"/>
          <w:szCs w:val="20"/>
        </w:rPr>
        <w:t>4</w:t>
      </w:r>
      <w:r w:rsidRPr="00770382">
        <w:rPr>
          <w:sz w:val="20"/>
          <w:szCs w:val="20"/>
        </w:rPr>
        <w:t xml:space="preserve">.- </w:t>
      </w:r>
      <w:r w:rsidR="0099547F">
        <w:rPr>
          <w:sz w:val="20"/>
          <w:szCs w:val="20"/>
        </w:rPr>
        <w:t xml:space="preserve">Una vez el plan ha sido subido será necesario desplegarlo en todos los entornos de la organización donde vayan a utilizarse las custom policies de OAuth definidas. Para publicar el plan será necesario acceder al plan y seleccionar la opción "Stage" </w:t>
      </w:r>
      <w:r w:rsidR="003B401F">
        <w:rPr>
          <w:sz w:val="20"/>
          <w:szCs w:val="20"/>
        </w:rPr>
        <w:t>para</w:t>
      </w:r>
      <w:r w:rsidR="0099547F">
        <w:rPr>
          <w:sz w:val="20"/>
          <w:szCs w:val="20"/>
        </w:rPr>
        <w:t xml:space="preserve"> todos aquellos entornos donde </w:t>
      </w:r>
      <w:r w:rsidR="003B401F">
        <w:rPr>
          <w:sz w:val="20"/>
          <w:szCs w:val="20"/>
        </w:rPr>
        <w:t>se quiera</w:t>
      </w:r>
      <w:r w:rsidR="0099547F">
        <w:rPr>
          <w:sz w:val="20"/>
          <w:szCs w:val="20"/>
        </w:rPr>
        <w:t xml:space="preserve"> </w:t>
      </w:r>
      <w:r w:rsidR="003B401F">
        <w:rPr>
          <w:sz w:val="20"/>
          <w:szCs w:val="20"/>
        </w:rPr>
        <w:t>desplegar</w:t>
      </w:r>
      <w:r w:rsidR="0099547F">
        <w:rPr>
          <w:sz w:val="20"/>
          <w:szCs w:val="20"/>
        </w:rPr>
        <w:t xml:space="preserve"> el plan:</w:t>
      </w:r>
    </w:p>
    <w:p w:rsidR="0099547F" w:rsidRDefault="0099547F" w:rsidP="0099547F">
      <w:pPr>
        <w:overflowPunct w:val="0"/>
        <w:autoSpaceDE w:val="0"/>
        <w:autoSpaceDN w:val="0"/>
        <w:adjustRightInd w:val="0"/>
        <w:spacing w:before="0" w:after="120"/>
        <w:ind w:left="708" w:firstLine="0"/>
        <w:jc w:val="left"/>
        <w:textAlignment w:val="baseline"/>
        <w:rPr>
          <w:sz w:val="20"/>
          <w:szCs w:val="20"/>
        </w:rPr>
      </w:pPr>
      <w:r>
        <w:rPr>
          <w:noProof/>
          <w:sz w:val="20"/>
          <w:szCs w:val="20"/>
          <w:lang w:val="en-US" w:eastAsia="en-US"/>
        </w:rPr>
        <w:drawing>
          <wp:inline distT="0" distB="0" distL="0" distR="0">
            <wp:extent cx="5010150" cy="1750042"/>
            <wp:effectExtent l="19050" t="0" r="0" b="0"/>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011642" cy="1750563"/>
                    </a:xfrm>
                    <a:prstGeom prst="rect">
                      <a:avLst/>
                    </a:prstGeom>
                    <a:noFill/>
                    <a:ln w="9525">
                      <a:noFill/>
                      <a:miter lim="800000"/>
                      <a:headEnd/>
                      <a:tailEnd/>
                    </a:ln>
                  </pic:spPr>
                </pic:pic>
              </a:graphicData>
            </a:graphic>
          </wp:inline>
        </w:drawing>
      </w:r>
    </w:p>
    <w:p w:rsidR="0099547F" w:rsidRDefault="0099547F" w:rsidP="0099547F">
      <w:pPr>
        <w:overflowPunct w:val="0"/>
        <w:autoSpaceDE w:val="0"/>
        <w:autoSpaceDN w:val="0"/>
        <w:adjustRightInd w:val="0"/>
        <w:spacing w:before="0" w:after="120"/>
        <w:ind w:left="708" w:firstLine="0"/>
        <w:jc w:val="left"/>
        <w:textAlignment w:val="baseline"/>
        <w:rPr>
          <w:sz w:val="20"/>
          <w:szCs w:val="20"/>
        </w:rPr>
      </w:pPr>
      <w:r>
        <w:rPr>
          <w:sz w:val="20"/>
          <w:szCs w:val="20"/>
        </w:rPr>
        <w:t>5</w:t>
      </w:r>
      <w:r w:rsidRPr="00770382">
        <w:rPr>
          <w:sz w:val="20"/>
          <w:szCs w:val="20"/>
        </w:rPr>
        <w:t xml:space="preserve">.- </w:t>
      </w:r>
      <w:r>
        <w:rPr>
          <w:sz w:val="20"/>
          <w:szCs w:val="20"/>
        </w:rPr>
        <w:t>Finalmente, se accede a la sección de administración para comprobar el estado del plan y editar el plan para que sea invisible pero accesible para todos los usuarios.</w:t>
      </w:r>
    </w:p>
    <w:p w:rsidR="009F4040" w:rsidRDefault="009F4040" w:rsidP="0099547F">
      <w:pPr>
        <w:overflowPunct w:val="0"/>
        <w:autoSpaceDE w:val="0"/>
        <w:autoSpaceDN w:val="0"/>
        <w:adjustRightInd w:val="0"/>
        <w:spacing w:before="0" w:after="120"/>
        <w:ind w:left="708" w:firstLine="0"/>
        <w:jc w:val="left"/>
        <w:textAlignment w:val="baseline"/>
        <w:rPr>
          <w:sz w:val="20"/>
          <w:szCs w:val="20"/>
        </w:rPr>
      </w:pPr>
      <w:r>
        <w:rPr>
          <w:sz w:val="20"/>
          <w:szCs w:val="20"/>
        </w:rPr>
        <w:t>Inicialmente se publica estableciendo la visibilidad para todos:</w:t>
      </w:r>
    </w:p>
    <w:p w:rsidR="009F4040" w:rsidRDefault="009F4040" w:rsidP="0099547F">
      <w:pPr>
        <w:overflowPunct w:val="0"/>
        <w:autoSpaceDE w:val="0"/>
        <w:autoSpaceDN w:val="0"/>
        <w:adjustRightInd w:val="0"/>
        <w:spacing w:before="0" w:after="120"/>
        <w:ind w:left="708" w:firstLine="0"/>
        <w:jc w:val="left"/>
        <w:textAlignment w:val="baseline"/>
        <w:rPr>
          <w:sz w:val="20"/>
          <w:szCs w:val="20"/>
        </w:rPr>
      </w:pPr>
      <w:r>
        <w:rPr>
          <w:noProof/>
          <w:sz w:val="20"/>
          <w:szCs w:val="20"/>
          <w:lang w:val="en-US" w:eastAsia="en-US"/>
        </w:rPr>
        <w:drawing>
          <wp:inline distT="0" distB="0" distL="0" distR="0">
            <wp:extent cx="5010150" cy="1125282"/>
            <wp:effectExtent l="19050" t="0" r="0" b="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009659" cy="1125172"/>
                    </a:xfrm>
                    <a:prstGeom prst="rect">
                      <a:avLst/>
                    </a:prstGeom>
                    <a:noFill/>
                    <a:ln w="9525">
                      <a:noFill/>
                      <a:miter lim="800000"/>
                      <a:headEnd/>
                      <a:tailEnd/>
                    </a:ln>
                  </pic:spPr>
                </pic:pic>
              </a:graphicData>
            </a:graphic>
          </wp:inline>
        </w:drawing>
      </w:r>
    </w:p>
    <w:p w:rsidR="009F4040" w:rsidRDefault="009F4040" w:rsidP="00DE0B69">
      <w:pPr>
        <w:overflowPunct w:val="0"/>
        <w:autoSpaceDE w:val="0"/>
        <w:autoSpaceDN w:val="0"/>
        <w:adjustRightInd w:val="0"/>
        <w:spacing w:before="0" w:after="120"/>
        <w:ind w:left="708" w:firstLine="0"/>
        <w:jc w:val="left"/>
        <w:textAlignment w:val="baseline"/>
        <w:rPr>
          <w:sz w:val="20"/>
          <w:szCs w:val="20"/>
        </w:rPr>
      </w:pPr>
      <w:r>
        <w:rPr>
          <w:sz w:val="20"/>
          <w:szCs w:val="20"/>
        </w:rPr>
        <w:t>Y después, se establece temporalmente como invisible y se publica:</w:t>
      </w:r>
    </w:p>
    <w:p w:rsidR="009F4040" w:rsidRPr="006C6EA3" w:rsidRDefault="009F4040" w:rsidP="00DE0B69">
      <w:pPr>
        <w:overflowPunct w:val="0"/>
        <w:autoSpaceDE w:val="0"/>
        <w:autoSpaceDN w:val="0"/>
        <w:adjustRightInd w:val="0"/>
        <w:spacing w:before="0" w:after="120"/>
        <w:ind w:left="708" w:firstLine="0"/>
        <w:jc w:val="left"/>
        <w:textAlignment w:val="baseline"/>
        <w:rPr>
          <w:sz w:val="20"/>
          <w:szCs w:val="20"/>
        </w:rPr>
      </w:pPr>
      <w:r>
        <w:rPr>
          <w:noProof/>
          <w:sz w:val="20"/>
          <w:szCs w:val="20"/>
          <w:lang w:val="en-US" w:eastAsia="en-US"/>
        </w:rPr>
        <w:drawing>
          <wp:inline distT="0" distB="0" distL="0" distR="0">
            <wp:extent cx="4946233" cy="2536166"/>
            <wp:effectExtent l="19050" t="0" r="6767" b="0"/>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947706" cy="2536921"/>
                    </a:xfrm>
                    <a:prstGeom prst="rect">
                      <a:avLst/>
                    </a:prstGeom>
                    <a:noFill/>
                    <a:ln w="9525">
                      <a:noFill/>
                      <a:miter lim="800000"/>
                      <a:headEnd/>
                      <a:tailEnd/>
                    </a:ln>
                  </pic:spPr>
                </pic:pic>
              </a:graphicData>
            </a:graphic>
          </wp:inline>
        </w:drawing>
      </w:r>
    </w:p>
    <w:p w:rsidR="00DE0B69" w:rsidRPr="009F4040" w:rsidRDefault="009F4040" w:rsidP="004115D6">
      <w:pPr>
        <w:rPr>
          <w:b/>
          <w:sz w:val="20"/>
          <w:szCs w:val="20"/>
        </w:rPr>
      </w:pPr>
      <w:r w:rsidRPr="009F4040">
        <w:rPr>
          <w:b/>
          <w:sz w:val="20"/>
          <w:szCs w:val="20"/>
        </w:rPr>
        <w:t>Es fundamental que todos estos pasos sean seguidos para asegurar el correcto funcionamiento de los servicios de generación y validación de tokens O</w:t>
      </w:r>
      <w:r w:rsidR="00A129D0">
        <w:rPr>
          <w:b/>
          <w:sz w:val="20"/>
          <w:szCs w:val="20"/>
        </w:rPr>
        <w:t>Auth que han sido implementados.</w:t>
      </w:r>
    </w:p>
    <w:p w:rsidR="00DE0B69" w:rsidRPr="004115D6" w:rsidRDefault="00DE0B69" w:rsidP="004115D6">
      <w:pPr>
        <w:rPr>
          <w:noProof/>
          <w:sz w:val="20"/>
          <w:szCs w:val="20"/>
          <w:lang w:eastAsia="en-US"/>
        </w:rPr>
      </w:pPr>
      <w:r>
        <w:rPr>
          <w:sz w:val="20"/>
          <w:szCs w:val="20"/>
        </w:rPr>
        <w:t xml:space="preserve"> </w:t>
      </w:r>
    </w:p>
    <w:p w:rsidR="005713F1" w:rsidRPr="004115D6" w:rsidRDefault="005713F1" w:rsidP="00584A68">
      <w:pPr>
        <w:rPr>
          <w:noProof/>
          <w:sz w:val="20"/>
          <w:szCs w:val="20"/>
          <w:lang w:eastAsia="en-US"/>
        </w:rPr>
      </w:pPr>
    </w:p>
    <w:p w:rsidR="0013407C" w:rsidRPr="004115D6" w:rsidRDefault="0013407C" w:rsidP="00584A68">
      <w:pPr>
        <w:rPr>
          <w:noProof/>
          <w:sz w:val="20"/>
          <w:szCs w:val="20"/>
          <w:lang w:eastAsia="en-US"/>
        </w:rPr>
      </w:pPr>
    </w:p>
    <w:p w:rsidR="005713F1" w:rsidRDefault="005713F1" w:rsidP="00584A68">
      <w:pPr>
        <w:rPr>
          <w:noProof/>
          <w:sz w:val="20"/>
          <w:szCs w:val="20"/>
          <w:lang w:eastAsia="en-US"/>
        </w:rPr>
      </w:pPr>
    </w:p>
    <w:p w:rsidR="00B643AC" w:rsidRDefault="00B643AC" w:rsidP="00584A68">
      <w:pPr>
        <w:rPr>
          <w:noProof/>
          <w:sz w:val="20"/>
          <w:szCs w:val="20"/>
          <w:lang w:eastAsia="en-US"/>
        </w:rPr>
      </w:pPr>
    </w:p>
    <w:p w:rsidR="00B643AC" w:rsidRDefault="00B643AC" w:rsidP="00584A68">
      <w:pPr>
        <w:rPr>
          <w:noProof/>
          <w:sz w:val="20"/>
          <w:szCs w:val="20"/>
          <w:lang w:eastAsia="en-US"/>
        </w:rPr>
      </w:pPr>
    </w:p>
    <w:p w:rsidR="00B643AC" w:rsidRDefault="00B643AC" w:rsidP="00584A68">
      <w:pPr>
        <w:rPr>
          <w:noProof/>
          <w:sz w:val="20"/>
          <w:szCs w:val="20"/>
          <w:lang w:eastAsia="en-US"/>
        </w:rPr>
      </w:pPr>
    </w:p>
    <w:p w:rsidR="00B643AC" w:rsidRDefault="00B643AC" w:rsidP="00584A68">
      <w:pPr>
        <w:rPr>
          <w:noProof/>
          <w:sz w:val="20"/>
          <w:szCs w:val="20"/>
          <w:lang w:eastAsia="en-US"/>
        </w:rPr>
      </w:pPr>
    </w:p>
    <w:p w:rsidR="00B643AC" w:rsidRDefault="00B643AC" w:rsidP="00584A68">
      <w:pPr>
        <w:rPr>
          <w:noProof/>
          <w:sz w:val="20"/>
          <w:szCs w:val="20"/>
          <w:lang w:eastAsia="en-US"/>
        </w:rPr>
      </w:pPr>
    </w:p>
    <w:p w:rsidR="00B643AC" w:rsidRDefault="00B643AC" w:rsidP="00584A68">
      <w:pPr>
        <w:rPr>
          <w:noProof/>
          <w:sz w:val="20"/>
          <w:szCs w:val="20"/>
          <w:lang w:eastAsia="en-US"/>
        </w:rPr>
      </w:pPr>
    </w:p>
    <w:p w:rsidR="00B643AC" w:rsidRPr="004115D6" w:rsidRDefault="00B643AC" w:rsidP="00584A68">
      <w:pPr>
        <w:rPr>
          <w:noProof/>
          <w:sz w:val="20"/>
          <w:szCs w:val="20"/>
          <w:lang w:eastAsia="en-US"/>
        </w:rPr>
      </w:pPr>
    </w:p>
    <w:p w:rsidR="005713F1" w:rsidRDefault="005713F1" w:rsidP="00584A68">
      <w:pPr>
        <w:rPr>
          <w:noProof/>
          <w:sz w:val="20"/>
          <w:szCs w:val="20"/>
          <w:lang w:eastAsia="en-US"/>
        </w:rPr>
      </w:pPr>
    </w:p>
    <w:p w:rsidR="00685204" w:rsidRPr="00177C5D" w:rsidRDefault="00685204" w:rsidP="00AA6A99">
      <w:pPr>
        <w:pStyle w:val="Ttulo1"/>
      </w:pPr>
      <w:bookmarkStart w:id="19" w:name="_Toc441675423"/>
      <w:r w:rsidRPr="00177C5D">
        <w:t>Anexos</w:t>
      </w:r>
      <w:bookmarkEnd w:id="11"/>
      <w:bookmarkEnd w:id="12"/>
      <w:bookmarkEnd w:id="19"/>
    </w:p>
    <w:p w:rsidR="006E0305" w:rsidRPr="00177C5D" w:rsidRDefault="006E0305" w:rsidP="006E0305">
      <w:pPr>
        <w:pStyle w:val="Ttulo2"/>
        <w:ind w:left="0" w:firstLine="0"/>
        <w:rPr>
          <w:rFonts w:ascii="Calibri" w:hAnsi="Calibri" w:cs="Calibri"/>
        </w:rPr>
      </w:pPr>
      <w:bookmarkStart w:id="20" w:name="_Toc441675424"/>
      <w:r>
        <w:rPr>
          <w:rFonts w:ascii="Calibri" w:hAnsi="Calibri" w:cs="Calibri"/>
        </w:rPr>
        <w:t>Anexo (I): Fichero YAML de configuración</w:t>
      </w:r>
      <w:bookmarkEnd w:id="20"/>
    </w:p>
    <w:p w:rsidR="006E0305" w:rsidRDefault="006E0305" w:rsidP="006E0305">
      <w:pPr>
        <w:ind w:left="360" w:firstLine="0"/>
        <w:rPr>
          <w:sz w:val="20"/>
          <w:szCs w:val="20"/>
        </w:rPr>
      </w:pPr>
      <w:r>
        <w:rPr>
          <w:sz w:val="20"/>
          <w:szCs w:val="20"/>
        </w:rPr>
        <w:t>A continuación, se presenta un ejemplo del fichero YAML que ha sido integrado en la política OAuth Client Credentials definida:</w:t>
      </w:r>
    </w:p>
    <w:p w:rsidR="004338CF" w:rsidRPr="004338CF" w:rsidRDefault="006E0305" w:rsidP="004338CF">
      <w:pPr>
        <w:spacing w:line="240" w:lineRule="auto"/>
        <w:ind w:left="360" w:firstLine="0"/>
        <w:rPr>
          <w:rFonts w:ascii="Courier New" w:hAnsi="Courier New" w:cs="Courier New"/>
          <w:sz w:val="20"/>
          <w:szCs w:val="20"/>
          <w:lang w:val="en-US"/>
        </w:rPr>
      </w:pPr>
      <w:r w:rsidRPr="006E0305">
        <w:rPr>
          <w:rFonts w:ascii="Courier New" w:hAnsi="Courier New" w:cs="Courier New"/>
          <w:sz w:val="20"/>
          <w:szCs w:val="20"/>
          <w:lang w:val="en-US"/>
        </w:rPr>
        <w:t>policy: 1.0.0</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info:</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title: OAuth Client Credentials Policy</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name: oauth-client-credentials</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version: 1.0.2</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description: Secure an API with OAuth - Client Credentials</w:t>
      </w:r>
    </w:p>
    <w:p w:rsidR="004338CF" w:rsidRPr="00D26C04"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w:t>
      </w:r>
      <w:r w:rsidRPr="00D26C04">
        <w:rPr>
          <w:rFonts w:ascii="Courier New" w:hAnsi="Courier New" w:cs="Courier New"/>
          <w:sz w:val="20"/>
          <w:szCs w:val="20"/>
          <w:lang w:val="en-US"/>
        </w:rPr>
        <w:t xml:space="preserve">contact: </w:t>
      </w:r>
    </w:p>
    <w:p w:rsidR="004338CF" w:rsidRPr="00D26C04" w:rsidRDefault="0013407C" w:rsidP="004338CF">
      <w:pPr>
        <w:spacing w:line="240" w:lineRule="auto"/>
        <w:ind w:left="360" w:firstLine="0"/>
        <w:rPr>
          <w:rFonts w:ascii="Courier New" w:hAnsi="Courier New" w:cs="Courier New"/>
          <w:sz w:val="20"/>
          <w:szCs w:val="20"/>
          <w:lang w:val="en-US"/>
        </w:rPr>
      </w:pPr>
      <w:r w:rsidRPr="00D26C04">
        <w:rPr>
          <w:rFonts w:ascii="Courier New" w:hAnsi="Courier New" w:cs="Courier New"/>
          <w:sz w:val="20"/>
          <w:szCs w:val="20"/>
          <w:lang w:val="en-US"/>
        </w:rPr>
        <w:t xml:space="preserve">    name: Antonio Carrasco</w:t>
      </w:r>
    </w:p>
    <w:p w:rsidR="004338CF" w:rsidRPr="00D26C04" w:rsidRDefault="004338CF" w:rsidP="004338CF">
      <w:pPr>
        <w:spacing w:line="240" w:lineRule="auto"/>
        <w:ind w:left="360" w:firstLine="0"/>
        <w:rPr>
          <w:rFonts w:ascii="Courier New" w:hAnsi="Courier New" w:cs="Courier New"/>
          <w:sz w:val="20"/>
          <w:szCs w:val="20"/>
          <w:lang w:val="en-US"/>
        </w:rPr>
      </w:pPr>
      <w:r w:rsidRPr="00D26C04">
        <w:rPr>
          <w:rFonts w:ascii="Courier New" w:hAnsi="Courier New" w:cs="Courier New"/>
          <w:sz w:val="20"/>
          <w:szCs w:val="20"/>
          <w:lang w:val="en-US"/>
        </w:rPr>
        <w:t xml:space="preserve">    url: </w:t>
      </w:r>
    </w:p>
    <w:p w:rsidR="004338CF" w:rsidRPr="004338CF" w:rsidRDefault="004338CF" w:rsidP="004338CF">
      <w:pPr>
        <w:spacing w:line="240" w:lineRule="auto"/>
        <w:ind w:left="360" w:firstLine="0"/>
        <w:rPr>
          <w:rFonts w:ascii="Courier New" w:hAnsi="Courier New" w:cs="Courier New"/>
          <w:sz w:val="20"/>
          <w:szCs w:val="20"/>
          <w:lang w:val="en-US"/>
        </w:rPr>
      </w:pPr>
      <w:r w:rsidRPr="00D26C04">
        <w:rPr>
          <w:rFonts w:ascii="Courier New" w:hAnsi="Courier New" w:cs="Courier New"/>
          <w:sz w:val="20"/>
          <w:szCs w:val="20"/>
          <w:lang w:val="en-US"/>
        </w:rPr>
        <w:t xml:space="preserve">    </w:t>
      </w:r>
      <w:r w:rsidRPr="004338CF">
        <w:rPr>
          <w:rFonts w:ascii="Courier New" w:hAnsi="Courier New" w:cs="Courier New"/>
          <w:sz w:val="20"/>
          <w:szCs w:val="20"/>
          <w:lang w:val="en-US"/>
        </w:rPr>
        <w:t>email: antonio.carrasco@es.ibm.com</w:t>
      </w:r>
    </w:p>
    <w:p w:rsidR="004338CF" w:rsidRPr="004338CF" w:rsidRDefault="004338CF" w:rsidP="004338CF">
      <w:pPr>
        <w:spacing w:line="240" w:lineRule="auto"/>
        <w:ind w:left="360" w:firstLine="0"/>
        <w:rPr>
          <w:rFonts w:ascii="Courier New" w:hAnsi="Courier New" w:cs="Courier New"/>
          <w:sz w:val="20"/>
          <w:szCs w:val="20"/>
          <w:lang w:val="en-US"/>
        </w:rPr>
      </w:pP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attach:</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 rest</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 soap</w:t>
      </w:r>
    </w:p>
    <w:p w:rsidR="004338CF" w:rsidRPr="004338CF" w:rsidRDefault="004338CF" w:rsidP="004338CF">
      <w:pPr>
        <w:spacing w:line="240" w:lineRule="auto"/>
        <w:ind w:left="360" w:firstLine="0"/>
        <w:rPr>
          <w:rFonts w:ascii="Courier New" w:hAnsi="Courier New" w:cs="Courier New"/>
          <w:sz w:val="20"/>
          <w:szCs w:val="20"/>
          <w:lang w:val="en-US"/>
        </w:rPr>
      </w:pP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properties:</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$schema: "http://json-schema.org/draft-04/schema#"</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type: object</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properties:</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scope:</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label: Custom Scope</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description: Define the custom scope the user has to ask for</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type: string</w:t>
      </w:r>
    </w:p>
    <w:p w:rsidR="004338CF" w:rsidRPr="004338CF" w:rsidRDefault="004338CF" w:rsidP="004338CF">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required:</w:t>
      </w:r>
    </w:p>
    <w:p w:rsidR="006E0305" w:rsidRDefault="004338CF" w:rsidP="005713F1">
      <w:pPr>
        <w:spacing w:line="240" w:lineRule="auto"/>
        <w:ind w:left="360" w:firstLine="0"/>
        <w:rPr>
          <w:rFonts w:ascii="Courier New" w:hAnsi="Courier New" w:cs="Courier New"/>
          <w:sz w:val="20"/>
          <w:szCs w:val="20"/>
          <w:lang w:val="en-US"/>
        </w:rPr>
      </w:pPr>
      <w:r w:rsidRPr="004338CF">
        <w:rPr>
          <w:rFonts w:ascii="Courier New" w:hAnsi="Courier New" w:cs="Courier New"/>
          <w:sz w:val="20"/>
          <w:szCs w:val="20"/>
          <w:lang w:val="en-US"/>
        </w:rPr>
        <w:t xml:space="preserve">    - scope</w:t>
      </w:r>
    </w:p>
    <w:p w:rsidR="004338CF" w:rsidRPr="004338CF" w:rsidRDefault="004338CF" w:rsidP="005713F1">
      <w:pPr>
        <w:spacing w:line="240" w:lineRule="auto"/>
        <w:ind w:left="360" w:firstLine="0"/>
        <w:rPr>
          <w:rFonts w:ascii="Courier New" w:hAnsi="Courier New" w:cs="Courier New"/>
          <w:sz w:val="20"/>
          <w:szCs w:val="20"/>
          <w:lang w:val="en-US"/>
        </w:rPr>
      </w:pPr>
    </w:p>
    <w:p w:rsidR="00685204" w:rsidRPr="00177C5D" w:rsidRDefault="005713F1" w:rsidP="009F145D">
      <w:pPr>
        <w:pStyle w:val="Ttulo1"/>
        <w:keepLines/>
        <w:pBdr>
          <w:top w:val="single" w:sz="4" w:space="0" w:color="auto"/>
        </w:pBdr>
        <w:tabs>
          <w:tab w:val="num" w:pos="527"/>
        </w:tabs>
        <w:ind w:left="431" w:hanging="431"/>
        <w:rPr>
          <w:rFonts w:ascii="Calibri" w:hAnsi="Calibri" w:cs="Calibri"/>
        </w:rPr>
      </w:pPr>
      <w:bookmarkStart w:id="21" w:name="_Toc260387271"/>
      <w:bookmarkStart w:id="22" w:name="_Toc349829453"/>
      <w:bookmarkStart w:id="23" w:name="_Toc351813864"/>
      <w:bookmarkStart w:id="24" w:name="_Toc441675425"/>
      <w:r>
        <w:rPr>
          <w:rFonts w:ascii="Calibri" w:hAnsi="Calibri" w:cs="Calibri"/>
        </w:rPr>
        <w:t>R</w:t>
      </w:r>
      <w:r w:rsidR="00685204" w:rsidRPr="00177C5D">
        <w:rPr>
          <w:rFonts w:ascii="Calibri" w:hAnsi="Calibri" w:cs="Calibri"/>
        </w:rPr>
        <w:t>evisión</w:t>
      </w:r>
      <w:bookmarkEnd w:id="21"/>
      <w:bookmarkEnd w:id="22"/>
      <w:bookmarkEnd w:id="23"/>
      <w:bookmarkEnd w:id="24"/>
    </w:p>
    <w:p w:rsidR="00685204" w:rsidRPr="00CA009A" w:rsidRDefault="00685204" w:rsidP="00CA009A">
      <w:pPr>
        <w:ind w:left="360" w:firstLine="0"/>
        <w:rPr>
          <w:rFonts w:ascii="Calibri" w:hAnsi="Calibri" w:cs="Calibri"/>
          <w:sz w:val="20"/>
          <w:szCs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040"/>
        <w:gridCol w:w="1692"/>
        <w:gridCol w:w="1440"/>
        <w:gridCol w:w="3398"/>
      </w:tblGrid>
      <w:tr w:rsidR="00685204" w:rsidRPr="00177C5D" w:rsidTr="00306ABD">
        <w:trPr>
          <w:trHeight w:val="403"/>
          <w:jc w:val="center"/>
        </w:trPr>
        <w:tc>
          <w:tcPr>
            <w:tcW w:w="8570" w:type="dxa"/>
            <w:gridSpan w:val="4"/>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keepNext/>
              <w:keepLines/>
              <w:snapToGrid w:val="0"/>
              <w:spacing w:before="120" w:after="120" w:line="240" w:lineRule="auto"/>
              <w:ind w:firstLine="276"/>
              <w:jc w:val="center"/>
              <w:rPr>
                <w:rFonts w:ascii="Calibri" w:hAnsi="Calibri" w:cs="Calibri"/>
                <w:b/>
                <w:bCs/>
                <w:lang w:eastAsia="en-US"/>
              </w:rPr>
            </w:pPr>
            <w:r w:rsidRPr="00177C5D">
              <w:rPr>
                <w:rFonts w:ascii="Calibri" w:hAnsi="Calibri" w:cs="Calibri"/>
                <w:b/>
                <w:bCs/>
              </w:rPr>
              <w:t>Revisión</w:t>
            </w:r>
          </w:p>
        </w:tc>
      </w:tr>
      <w:tr w:rsidR="00685204" w:rsidRPr="00177C5D" w:rsidTr="00306ABD">
        <w:trPr>
          <w:trHeight w:val="47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Nombre</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pStyle w:val="Celdas-tabla"/>
              <w:autoSpaceDE/>
              <w:adjustRightInd/>
              <w:spacing w:before="120" w:after="120"/>
              <w:rPr>
                <w:rFonts w:ascii="Calibri" w:hAnsi="Calibri" w:cs="Calibri"/>
                <w:szCs w:val="24"/>
              </w:rPr>
            </w:pPr>
            <w:r w:rsidRPr="00177C5D">
              <w:rPr>
                <w:rFonts w:ascii="Calibri" w:hAnsi="Calibri" w:cs="Calibri"/>
                <w:szCs w:val="24"/>
              </w:rPr>
              <w:t xml:space="preserve">Función </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Departamento/Área</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rPr>
            </w:pPr>
            <w:r w:rsidRPr="00177C5D">
              <w:rPr>
                <w:rFonts w:ascii="Calibri" w:hAnsi="Calibri" w:cs="Calibri"/>
                <w:sz w:val="20"/>
              </w:rPr>
              <w:t>Resultado Revisión</w:t>
            </w:r>
          </w:p>
        </w:tc>
        <w:tc>
          <w:tcPr>
            <w:tcW w:w="1692" w:type="dxa"/>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rPr>
            </w:pPr>
            <w:r w:rsidRPr="00177C5D">
              <w:rPr>
                <w:rFonts w:ascii="Calibri" w:hAnsi="Calibri" w:cs="Calibri"/>
                <w:i/>
                <w:iCs/>
                <w:sz w:val="20"/>
              </w:rPr>
              <w:t>[OK/KO]</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685204" w:rsidRPr="00177C5D" w:rsidRDefault="00685204" w:rsidP="00306ABD">
            <w:pPr>
              <w:keepNext/>
              <w:keepLines/>
              <w:snapToGrid w:val="0"/>
              <w:spacing w:before="120" w:after="120" w:line="240" w:lineRule="auto"/>
              <w:ind w:firstLine="0"/>
              <w:jc w:val="left"/>
              <w:rPr>
                <w:rFonts w:ascii="Calibri" w:hAnsi="Calibri" w:cs="Calibri"/>
                <w:sz w:val="20"/>
              </w:rPr>
            </w:pPr>
            <w:r w:rsidRPr="00177C5D">
              <w:rPr>
                <w:rFonts w:ascii="Calibri" w:hAnsi="Calibri" w:cs="Calibri"/>
                <w:sz w:val="20"/>
              </w:rPr>
              <w:t>Fecha</w:t>
            </w:r>
          </w:p>
        </w:tc>
        <w:tc>
          <w:tcPr>
            <w:tcW w:w="3398" w:type="dxa"/>
            <w:tcBorders>
              <w:top w:val="single" w:sz="4" w:space="0" w:color="auto"/>
              <w:left w:val="single" w:sz="4" w:space="0" w:color="auto"/>
              <w:bottom w:val="single" w:sz="4" w:space="0" w:color="auto"/>
              <w:right w:val="single" w:sz="4" w:space="0" w:color="auto"/>
            </w:tcBorders>
          </w:tcPr>
          <w:p w:rsidR="00685204" w:rsidRPr="00177C5D" w:rsidRDefault="00685204" w:rsidP="00306ABD">
            <w:pPr>
              <w:keepNext/>
              <w:keepLines/>
              <w:snapToGrid w:val="0"/>
              <w:spacing w:before="120" w:after="120" w:line="240" w:lineRule="auto"/>
              <w:ind w:firstLine="0"/>
              <w:jc w:val="left"/>
              <w:rPr>
                <w:rFonts w:ascii="Calibri" w:hAnsi="Calibri" w:cs="Calibri"/>
                <w:i/>
                <w:iCs/>
                <w:sz w:val="20"/>
              </w:rPr>
            </w:pPr>
            <w:r w:rsidRPr="00177C5D">
              <w:rPr>
                <w:rFonts w:ascii="Calibri" w:hAnsi="Calibri" w:cs="Calibri"/>
                <w:i/>
                <w:iCs/>
                <w:sz w:val="20"/>
              </w:rPr>
              <w:t>[Cuándo se realiza la revisión]</w:t>
            </w: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Motivo Rechazo</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r w:rsidRPr="00177C5D">
              <w:rPr>
                <w:rFonts w:ascii="Calibri" w:hAnsi="Calibri" w:cs="Calibri"/>
                <w:i/>
                <w:iCs/>
                <w:sz w:val="20"/>
              </w:rPr>
              <w:t>[Detalle motivo rechazo]</w:t>
            </w:r>
          </w:p>
        </w:tc>
      </w:tr>
      <w:tr w:rsidR="00685204" w:rsidRPr="00177C5D" w:rsidTr="00306ABD">
        <w:trPr>
          <w:trHeight w:val="471"/>
          <w:jc w:val="center"/>
        </w:trPr>
        <w:tc>
          <w:tcPr>
            <w:tcW w:w="2040" w:type="dxa"/>
            <w:tcBorders>
              <w:top w:val="doub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Nombre</w:t>
            </w:r>
          </w:p>
        </w:tc>
        <w:tc>
          <w:tcPr>
            <w:tcW w:w="6530" w:type="dxa"/>
            <w:gridSpan w:val="3"/>
            <w:tcBorders>
              <w:top w:val="doub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pStyle w:val="Celdas-tabla"/>
              <w:autoSpaceDE/>
              <w:adjustRightInd/>
              <w:spacing w:before="120" w:after="120"/>
              <w:rPr>
                <w:rFonts w:ascii="Calibri" w:hAnsi="Calibri" w:cs="Calibri"/>
                <w:szCs w:val="24"/>
              </w:rPr>
            </w:pPr>
            <w:r w:rsidRPr="00177C5D">
              <w:rPr>
                <w:rFonts w:ascii="Calibri" w:hAnsi="Calibri" w:cs="Calibri"/>
                <w:szCs w:val="24"/>
              </w:rPr>
              <w:t xml:space="preserve">Función </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tabs>
                <w:tab w:val="center" w:pos="3333"/>
              </w:tab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Departamento/Área</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rPr>
            </w:pPr>
            <w:r w:rsidRPr="00177C5D">
              <w:rPr>
                <w:rFonts w:ascii="Calibri" w:hAnsi="Calibri" w:cs="Calibri"/>
                <w:sz w:val="20"/>
              </w:rPr>
              <w:t>Resultado Revisión</w:t>
            </w:r>
          </w:p>
        </w:tc>
        <w:tc>
          <w:tcPr>
            <w:tcW w:w="1692" w:type="dxa"/>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rPr>
            </w:pPr>
            <w:r w:rsidRPr="00177C5D">
              <w:rPr>
                <w:rFonts w:ascii="Calibri" w:hAnsi="Calibri" w:cs="Calibri"/>
                <w:i/>
                <w:iCs/>
                <w:sz w:val="20"/>
              </w:rPr>
              <w:t>[OK/KO]</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685204" w:rsidRPr="00177C5D" w:rsidRDefault="00685204" w:rsidP="00306ABD">
            <w:pPr>
              <w:keepNext/>
              <w:keepLines/>
              <w:snapToGrid w:val="0"/>
              <w:spacing w:before="120" w:after="120" w:line="240" w:lineRule="auto"/>
              <w:ind w:firstLine="0"/>
              <w:jc w:val="left"/>
              <w:rPr>
                <w:rFonts w:ascii="Calibri" w:hAnsi="Calibri" w:cs="Calibri"/>
                <w:sz w:val="20"/>
              </w:rPr>
            </w:pPr>
            <w:r w:rsidRPr="00177C5D">
              <w:rPr>
                <w:rFonts w:ascii="Calibri" w:hAnsi="Calibri" w:cs="Calibri"/>
                <w:sz w:val="20"/>
              </w:rPr>
              <w:t>Fecha</w:t>
            </w:r>
          </w:p>
        </w:tc>
        <w:tc>
          <w:tcPr>
            <w:tcW w:w="3398" w:type="dxa"/>
            <w:tcBorders>
              <w:top w:val="single" w:sz="4" w:space="0" w:color="auto"/>
              <w:left w:val="single" w:sz="4" w:space="0" w:color="auto"/>
              <w:bottom w:val="single" w:sz="4" w:space="0" w:color="auto"/>
              <w:right w:val="single" w:sz="4" w:space="0" w:color="auto"/>
            </w:tcBorders>
          </w:tcPr>
          <w:p w:rsidR="00685204" w:rsidRPr="00177C5D" w:rsidRDefault="00685204" w:rsidP="00306ABD">
            <w:pPr>
              <w:keepNext/>
              <w:keepLines/>
              <w:snapToGrid w:val="0"/>
              <w:spacing w:before="120" w:after="120" w:line="240" w:lineRule="auto"/>
              <w:ind w:firstLine="0"/>
              <w:jc w:val="left"/>
              <w:rPr>
                <w:rFonts w:ascii="Calibri" w:hAnsi="Calibri" w:cs="Calibri"/>
                <w:i/>
                <w:iCs/>
                <w:sz w:val="20"/>
              </w:rPr>
            </w:pPr>
            <w:r w:rsidRPr="00177C5D">
              <w:rPr>
                <w:rFonts w:ascii="Calibri" w:hAnsi="Calibri" w:cs="Calibri"/>
                <w:i/>
                <w:iCs/>
                <w:sz w:val="20"/>
              </w:rPr>
              <w:t>[Cuándo se realiza la revisión]</w:t>
            </w: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Motivo Rechazo</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r w:rsidRPr="00177C5D">
              <w:rPr>
                <w:rFonts w:ascii="Calibri" w:hAnsi="Calibri" w:cs="Calibri"/>
                <w:i/>
                <w:iCs/>
                <w:sz w:val="20"/>
              </w:rPr>
              <w:t>[Detalle motivo rechazo]</w:t>
            </w:r>
          </w:p>
        </w:tc>
      </w:tr>
    </w:tbl>
    <w:p w:rsidR="005556E4" w:rsidRPr="00CA009A" w:rsidRDefault="005556E4" w:rsidP="00CA009A">
      <w:pPr>
        <w:ind w:left="360" w:firstLine="0"/>
        <w:rPr>
          <w:rFonts w:ascii="Calibri" w:hAnsi="Calibri" w:cs="Calibri"/>
          <w:sz w:val="20"/>
          <w:szCs w:val="20"/>
        </w:rPr>
      </w:pPr>
    </w:p>
    <w:p w:rsidR="00685204" w:rsidRPr="00177C5D" w:rsidRDefault="00685204" w:rsidP="00CA009A">
      <w:pPr>
        <w:pStyle w:val="Ttulo1"/>
        <w:keepLines/>
        <w:pBdr>
          <w:top w:val="single" w:sz="4" w:space="0" w:color="auto"/>
        </w:pBdr>
        <w:tabs>
          <w:tab w:val="num" w:pos="527"/>
        </w:tabs>
        <w:ind w:left="431" w:hanging="431"/>
        <w:rPr>
          <w:rFonts w:ascii="Calibri" w:hAnsi="Calibri" w:cs="Calibri"/>
        </w:rPr>
      </w:pPr>
      <w:r w:rsidRPr="00CA009A">
        <w:rPr>
          <w:rFonts w:ascii="Calibri" w:hAnsi="Calibri" w:cs="Calibri"/>
          <w:sz w:val="20"/>
          <w:szCs w:val="20"/>
        </w:rPr>
        <w:br w:type="page"/>
      </w:r>
      <w:bookmarkStart w:id="25" w:name="_Toc349829454"/>
      <w:bookmarkStart w:id="26" w:name="_Toc351813865"/>
      <w:bookmarkStart w:id="27" w:name="_Toc441675426"/>
      <w:r w:rsidRPr="00177C5D">
        <w:rPr>
          <w:rFonts w:ascii="Calibri" w:hAnsi="Calibri" w:cs="Calibri"/>
        </w:rPr>
        <w:t>Firma</w:t>
      </w:r>
      <w:bookmarkEnd w:id="25"/>
      <w:bookmarkEnd w:id="26"/>
      <w:bookmarkEnd w:id="27"/>
    </w:p>
    <w:p w:rsidR="00685204" w:rsidRPr="00CA009A" w:rsidRDefault="00685204" w:rsidP="00CA009A">
      <w:pPr>
        <w:ind w:left="360" w:firstLine="0"/>
        <w:rPr>
          <w:rFonts w:ascii="Calibri" w:hAnsi="Calibri" w:cs="Calibri"/>
          <w:sz w:val="20"/>
          <w:szCs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040"/>
        <w:gridCol w:w="1692"/>
        <w:gridCol w:w="1440"/>
        <w:gridCol w:w="3398"/>
      </w:tblGrid>
      <w:tr w:rsidR="00685204" w:rsidRPr="00177C5D" w:rsidTr="00306ABD">
        <w:trPr>
          <w:trHeight w:val="403"/>
          <w:jc w:val="center"/>
        </w:trPr>
        <w:tc>
          <w:tcPr>
            <w:tcW w:w="8570" w:type="dxa"/>
            <w:gridSpan w:val="4"/>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keepNext/>
              <w:keepLines/>
              <w:snapToGrid w:val="0"/>
              <w:spacing w:before="120" w:after="120" w:line="240" w:lineRule="auto"/>
              <w:ind w:firstLine="276"/>
              <w:jc w:val="center"/>
              <w:rPr>
                <w:rFonts w:ascii="Calibri" w:hAnsi="Calibri" w:cs="Calibri"/>
                <w:b/>
                <w:bCs/>
                <w:lang w:eastAsia="en-US"/>
              </w:rPr>
            </w:pPr>
            <w:r w:rsidRPr="00177C5D">
              <w:rPr>
                <w:rFonts w:ascii="Calibri" w:hAnsi="Calibri" w:cs="Calibri"/>
                <w:b/>
                <w:bCs/>
              </w:rPr>
              <w:t>Firma</w:t>
            </w:r>
          </w:p>
        </w:tc>
      </w:tr>
      <w:tr w:rsidR="00685204" w:rsidRPr="00177C5D" w:rsidTr="00306ABD">
        <w:trPr>
          <w:trHeight w:val="47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Nombre</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pStyle w:val="Celdas-tabla"/>
              <w:autoSpaceDE/>
              <w:adjustRightInd/>
              <w:spacing w:before="120" w:after="120"/>
              <w:rPr>
                <w:rFonts w:ascii="Calibri" w:hAnsi="Calibri" w:cs="Calibri"/>
                <w:szCs w:val="24"/>
              </w:rPr>
            </w:pPr>
            <w:r w:rsidRPr="00177C5D">
              <w:rPr>
                <w:rFonts w:ascii="Calibri" w:hAnsi="Calibri" w:cs="Calibri"/>
                <w:szCs w:val="24"/>
              </w:rPr>
              <w:t xml:space="preserve">Función </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Departamento/Área</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rPr>
            </w:pPr>
            <w:r w:rsidRPr="00177C5D">
              <w:rPr>
                <w:rFonts w:ascii="Calibri" w:hAnsi="Calibri" w:cs="Calibri"/>
                <w:sz w:val="20"/>
              </w:rPr>
              <w:t>Firma</w:t>
            </w:r>
          </w:p>
        </w:tc>
        <w:tc>
          <w:tcPr>
            <w:tcW w:w="1692" w:type="dxa"/>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rPr>
            </w:pPr>
            <w:r w:rsidRPr="00177C5D">
              <w:rPr>
                <w:rFonts w:ascii="Calibri" w:hAnsi="Calibri" w:cs="Calibri"/>
                <w:i/>
                <w:iCs/>
                <w:sz w:val="20"/>
              </w:rPr>
              <w:t>[OK/KO]</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685204" w:rsidRPr="00177C5D" w:rsidRDefault="00685204" w:rsidP="00306ABD">
            <w:pPr>
              <w:keepNext/>
              <w:keepLines/>
              <w:snapToGrid w:val="0"/>
              <w:spacing w:before="120" w:after="120" w:line="240" w:lineRule="auto"/>
              <w:ind w:firstLine="0"/>
              <w:jc w:val="left"/>
              <w:rPr>
                <w:rFonts w:ascii="Calibri" w:hAnsi="Calibri" w:cs="Calibri"/>
                <w:sz w:val="20"/>
              </w:rPr>
            </w:pPr>
            <w:r w:rsidRPr="00177C5D">
              <w:rPr>
                <w:rFonts w:ascii="Calibri" w:hAnsi="Calibri" w:cs="Calibri"/>
                <w:sz w:val="20"/>
              </w:rPr>
              <w:t>Fecha</w:t>
            </w:r>
          </w:p>
        </w:tc>
        <w:tc>
          <w:tcPr>
            <w:tcW w:w="3398" w:type="dxa"/>
            <w:tcBorders>
              <w:top w:val="single" w:sz="4" w:space="0" w:color="auto"/>
              <w:left w:val="single" w:sz="4" w:space="0" w:color="auto"/>
              <w:bottom w:val="single" w:sz="4" w:space="0" w:color="auto"/>
              <w:right w:val="single" w:sz="4" w:space="0" w:color="auto"/>
            </w:tcBorders>
          </w:tcPr>
          <w:p w:rsidR="00685204" w:rsidRPr="00177C5D" w:rsidRDefault="00685204" w:rsidP="00306ABD">
            <w:pPr>
              <w:keepNext/>
              <w:keepLines/>
              <w:snapToGrid w:val="0"/>
              <w:spacing w:before="120" w:after="120" w:line="240" w:lineRule="auto"/>
              <w:ind w:firstLine="0"/>
              <w:jc w:val="left"/>
              <w:rPr>
                <w:rFonts w:ascii="Calibri" w:hAnsi="Calibri" w:cs="Calibri"/>
                <w:i/>
                <w:iCs/>
                <w:sz w:val="20"/>
              </w:rPr>
            </w:pPr>
            <w:r w:rsidRPr="00177C5D">
              <w:rPr>
                <w:rFonts w:ascii="Calibri" w:hAnsi="Calibri" w:cs="Calibri"/>
                <w:i/>
                <w:iCs/>
                <w:sz w:val="20"/>
              </w:rPr>
              <w:t>[Cuándo se realiza la firma]</w:t>
            </w: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Motivo Rechazo</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r w:rsidRPr="00177C5D">
              <w:rPr>
                <w:rFonts w:ascii="Calibri" w:hAnsi="Calibri" w:cs="Calibri"/>
                <w:i/>
                <w:iCs/>
                <w:sz w:val="20"/>
              </w:rPr>
              <w:t>[Detalle motivo rechazo]</w:t>
            </w:r>
          </w:p>
        </w:tc>
      </w:tr>
      <w:tr w:rsidR="00685204" w:rsidRPr="00177C5D" w:rsidTr="00306ABD">
        <w:trPr>
          <w:trHeight w:val="471"/>
          <w:jc w:val="center"/>
        </w:trPr>
        <w:tc>
          <w:tcPr>
            <w:tcW w:w="2040" w:type="dxa"/>
            <w:tcBorders>
              <w:top w:val="doub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Nombre</w:t>
            </w:r>
          </w:p>
        </w:tc>
        <w:tc>
          <w:tcPr>
            <w:tcW w:w="6530" w:type="dxa"/>
            <w:gridSpan w:val="3"/>
            <w:tcBorders>
              <w:top w:val="doub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pStyle w:val="Celdas-tabla"/>
              <w:autoSpaceDE/>
              <w:adjustRightInd/>
              <w:spacing w:before="120" w:after="120"/>
              <w:rPr>
                <w:rFonts w:ascii="Calibri" w:hAnsi="Calibri" w:cs="Calibri"/>
                <w:szCs w:val="24"/>
              </w:rPr>
            </w:pPr>
            <w:r w:rsidRPr="00177C5D">
              <w:rPr>
                <w:rFonts w:ascii="Calibri" w:hAnsi="Calibri" w:cs="Calibri"/>
                <w:szCs w:val="24"/>
              </w:rPr>
              <w:t xml:space="preserve">Función </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Departamento/Área</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rPr>
            </w:pPr>
            <w:r w:rsidRPr="00177C5D">
              <w:rPr>
                <w:rFonts w:ascii="Calibri" w:hAnsi="Calibri" w:cs="Calibri"/>
                <w:sz w:val="20"/>
              </w:rPr>
              <w:t>Firma</w:t>
            </w:r>
          </w:p>
        </w:tc>
        <w:tc>
          <w:tcPr>
            <w:tcW w:w="1692" w:type="dxa"/>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rPr>
            </w:pPr>
            <w:r w:rsidRPr="00177C5D">
              <w:rPr>
                <w:rFonts w:ascii="Calibri" w:hAnsi="Calibri" w:cs="Calibri"/>
                <w:i/>
                <w:iCs/>
                <w:sz w:val="20"/>
              </w:rPr>
              <w:t>[OK/KO]</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685204" w:rsidRPr="00177C5D" w:rsidRDefault="00685204" w:rsidP="00306ABD">
            <w:pPr>
              <w:keepNext/>
              <w:keepLines/>
              <w:snapToGrid w:val="0"/>
              <w:spacing w:before="120" w:after="120" w:line="240" w:lineRule="auto"/>
              <w:ind w:firstLine="0"/>
              <w:jc w:val="left"/>
              <w:rPr>
                <w:rFonts w:ascii="Calibri" w:hAnsi="Calibri" w:cs="Calibri"/>
                <w:sz w:val="20"/>
              </w:rPr>
            </w:pPr>
            <w:r w:rsidRPr="00177C5D">
              <w:rPr>
                <w:rFonts w:ascii="Calibri" w:hAnsi="Calibri" w:cs="Calibri"/>
                <w:sz w:val="20"/>
              </w:rPr>
              <w:t>Fecha</w:t>
            </w:r>
          </w:p>
        </w:tc>
        <w:tc>
          <w:tcPr>
            <w:tcW w:w="3398" w:type="dxa"/>
            <w:tcBorders>
              <w:top w:val="single" w:sz="4" w:space="0" w:color="auto"/>
              <w:left w:val="single" w:sz="4" w:space="0" w:color="auto"/>
              <w:bottom w:val="single" w:sz="4" w:space="0" w:color="auto"/>
              <w:right w:val="single" w:sz="4" w:space="0" w:color="auto"/>
            </w:tcBorders>
          </w:tcPr>
          <w:p w:rsidR="00685204" w:rsidRPr="00177C5D" w:rsidRDefault="00685204" w:rsidP="00306ABD">
            <w:pPr>
              <w:keepNext/>
              <w:keepLines/>
              <w:snapToGrid w:val="0"/>
              <w:spacing w:before="120" w:after="120" w:line="240" w:lineRule="auto"/>
              <w:ind w:firstLine="0"/>
              <w:jc w:val="left"/>
              <w:rPr>
                <w:rFonts w:ascii="Calibri" w:hAnsi="Calibri" w:cs="Calibri"/>
                <w:i/>
                <w:iCs/>
                <w:sz w:val="20"/>
              </w:rPr>
            </w:pPr>
            <w:r w:rsidRPr="00177C5D">
              <w:rPr>
                <w:rFonts w:ascii="Calibri" w:hAnsi="Calibri" w:cs="Calibri"/>
                <w:i/>
                <w:iCs/>
                <w:sz w:val="20"/>
              </w:rPr>
              <w:t>[Cuándo se realiza la firma]</w:t>
            </w: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Motivo Rechazo</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r w:rsidRPr="00177C5D">
              <w:rPr>
                <w:rFonts w:ascii="Calibri" w:hAnsi="Calibri" w:cs="Calibri"/>
                <w:i/>
                <w:iCs/>
                <w:sz w:val="20"/>
              </w:rPr>
              <w:t>[Detalle motivo rechazo]</w:t>
            </w:r>
          </w:p>
        </w:tc>
      </w:tr>
      <w:tr w:rsidR="00685204" w:rsidRPr="00177C5D" w:rsidTr="00306ABD">
        <w:trPr>
          <w:trHeight w:val="471"/>
          <w:jc w:val="center"/>
        </w:trPr>
        <w:tc>
          <w:tcPr>
            <w:tcW w:w="2040" w:type="dxa"/>
            <w:tcBorders>
              <w:top w:val="doub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Nombre</w:t>
            </w:r>
          </w:p>
        </w:tc>
        <w:tc>
          <w:tcPr>
            <w:tcW w:w="6530" w:type="dxa"/>
            <w:gridSpan w:val="3"/>
            <w:tcBorders>
              <w:top w:val="doub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pStyle w:val="Celdas-tabla"/>
              <w:autoSpaceDE/>
              <w:adjustRightInd/>
              <w:spacing w:before="120" w:after="120"/>
              <w:rPr>
                <w:rFonts w:ascii="Calibri" w:hAnsi="Calibri" w:cs="Calibri"/>
                <w:szCs w:val="24"/>
              </w:rPr>
            </w:pPr>
            <w:r w:rsidRPr="00177C5D">
              <w:rPr>
                <w:rFonts w:ascii="Calibri" w:hAnsi="Calibri" w:cs="Calibri"/>
                <w:szCs w:val="24"/>
              </w:rPr>
              <w:t xml:space="preserve">Función </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Departamento/Área</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p>
        </w:tc>
      </w:tr>
      <w:tr w:rsidR="00685204" w:rsidRPr="00177C5D" w:rsidTr="00306ABD">
        <w:trPr>
          <w:trHeight w:val="84"/>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rPr>
            </w:pPr>
            <w:r w:rsidRPr="00177C5D">
              <w:rPr>
                <w:rFonts w:ascii="Calibri" w:hAnsi="Calibri" w:cs="Calibri"/>
                <w:sz w:val="20"/>
              </w:rPr>
              <w:t>Resultado Revisión</w:t>
            </w:r>
          </w:p>
        </w:tc>
        <w:tc>
          <w:tcPr>
            <w:tcW w:w="1692" w:type="dxa"/>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i/>
                <w:iCs/>
                <w:sz w:val="20"/>
              </w:rPr>
            </w:pPr>
            <w:r w:rsidRPr="00177C5D">
              <w:rPr>
                <w:rFonts w:ascii="Calibri" w:hAnsi="Calibri" w:cs="Calibri"/>
                <w:i/>
                <w:iCs/>
                <w:sz w:val="20"/>
              </w:rPr>
              <w:t>[OK/KO]</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685204" w:rsidRPr="00177C5D" w:rsidRDefault="00685204" w:rsidP="00306ABD">
            <w:pPr>
              <w:keepNext/>
              <w:keepLines/>
              <w:snapToGrid w:val="0"/>
              <w:spacing w:before="120" w:after="120" w:line="240" w:lineRule="auto"/>
              <w:ind w:firstLine="0"/>
              <w:jc w:val="left"/>
              <w:rPr>
                <w:rFonts w:ascii="Calibri" w:hAnsi="Calibri" w:cs="Calibri"/>
                <w:sz w:val="20"/>
              </w:rPr>
            </w:pPr>
            <w:r w:rsidRPr="00177C5D">
              <w:rPr>
                <w:rFonts w:ascii="Calibri" w:hAnsi="Calibri" w:cs="Calibri"/>
                <w:sz w:val="20"/>
              </w:rPr>
              <w:t>Fecha</w:t>
            </w:r>
          </w:p>
        </w:tc>
        <w:tc>
          <w:tcPr>
            <w:tcW w:w="3398" w:type="dxa"/>
            <w:tcBorders>
              <w:top w:val="single" w:sz="4" w:space="0" w:color="auto"/>
              <w:left w:val="single" w:sz="4" w:space="0" w:color="auto"/>
              <w:bottom w:val="single" w:sz="4" w:space="0" w:color="auto"/>
              <w:right w:val="single" w:sz="4" w:space="0" w:color="auto"/>
            </w:tcBorders>
          </w:tcPr>
          <w:p w:rsidR="00685204" w:rsidRPr="00177C5D" w:rsidRDefault="00685204" w:rsidP="00306ABD">
            <w:pPr>
              <w:keepNext/>
              <w:keepLines/>
              <w:snapToGrid w:val="0"/>
              <w:spacing w:before="120" w:after="120" w:line="240" w:lineRule="auto"/>
              <w:ind w:firstLine="0"/>
              <w:jc w:val="left"/>
              <w:rPr>
                <w:rFonts w:ascii="Calibri" w:hAnsi="Calibri" w:cs="Calibri"/>
                <w:i/>
                <w:iCs/>
                <w:sz w:val="20"/>
              </w:rPr>
            </w:pPr>
            <w:r w:rsidRPr="00177C5D">
              <w:rPr>
                <w:rFonts w:ascii="Calibri" w:hAnsi="Calibri" w:cs="Calibri"/>
                <w:i/>
                <w:iCs/>
                <w:sz w:val="20"/>
              </w:rPr>
              <w:t>[Cuándo se realiza la firma]</w:t>
            </w:r>
          </w:p>
        </w:tc>
      </w:tr>
      <w:tr w:rsidR="00685204" w:rsidRPr="00177C5D" w:rsidTr="00306ABD">
        <w:trPr>
          <w:trHeight w:val="361"/>
          <w:jc w:val="center"/>
        </w:trPr>
        <w:tc>
          <w:tcPr>
            <w:tcW w:w="2040" w:type="dxa"/>
            <w:tcBorders>
              <w:top w:val="single" w:sz="4" w:space="0" w:color="auto"/>
              <w:left w:val="single" w:sz="4" w:space="0" w:color="auto"/>
              <w:bottom w:val="single" w:sz="4" w:space="0" w:color="auto"/>
              <w:right w:val="single" w:sz="4" w:space="0" w:color="auto"/>
            </w:tcBorders>
            <w:shd w:val="clear" w:color="auto" w:fill="E0E0E0"/>
            <w:noWrap/>
          </w:tcPr>
          <w:p w:rsidR="00685204" w:rsidRPr="00177C5D" w:rsidRDefault="00685204" w:rsidP="00306ABD">
            <w:pPr>
              <w:snapToGrid w:val="0"/>
              <w:spacing w:before="120" w:after="120" w:line="240" w:lineRule="auto"/>
              <w:ind w:firstLine="0"/>
              <w:jc w:val="left"/>
              <w:rPr>
                <w:rFonts w:ascii="Calibri" w:hAnsi="Calibri" w:cs="Calibri"/>
                <w:sz w:val="20"/>
                <w:lang w:eastAsia="en-US"/>
              </w:rPr>
            </w:pPr>
            <w:r w:rsidRPr="00177C5D">
              <w:rPr>
                <w:rFonts w:ascii="Calibri" w:hAnsi="Calibri" w:cs="Calibri"/>
                <w:sz w:val="20"/>
              </w:rPr>
              <w:t>Motivo Rechazo</w:t>
            </w:r>
          </w:p>
        </w:tc>
        <w:tc>
          <w:tcPr>
            <w:tcW w:w="6530" w:type="dxa"/>
            <w:gridSpan w:val="3"/>
            <w:tcBorders>
              <w:top w:val="single" w:sz="4" w:space="0" w:color="auto"/>
              <w:left w:val="single" w:sz="4" w:space="0" w:color="auto"/>
              <w:bottom w:val="single" w:sz="4" w:space="0" w:color="auto"/>
              <w:right w:val="single" w:sz="4" w:space="0" w:color="auto"/>
            </w:tcBorders>
            <w:noWrap/>
          </w:tcPr>
          <w:p w:rsidR="00685204" w:rsidRPr="00177C5D" w:rsidRDefault="00685204" w:rsidP="00306ABD">
            <w:pPr>
              <w:keepNext/>
              <w:keepLines/>
              <w:snapToGrid w:val="0"/>
              <w:spacing w:before="120" w:after="120" w:line="240" w:lineRule="auto"/>
              <w:ind w:firstLine="276"/>
              <w:jc w:val="left"/>
              <w:rPr>
                <w:rFonts w:ascii="Calibri" w:hAnsi="Calibri" w:cs="Calibri"/>
                <w:sz w:val="20"/>
                <w:lang w:eastAsia="en-US"/>
              </w:rPr>
            </w:pPr>
            <w:r w:rsidRPr="00177C5D">
              <w:rPr>
                <w:rFonts w:ascii="Calibri" w:hAnsi="Calibri" w:cs="Calibri"/>
                <w:i/>
                <w:iCs/>
                <w:sz w:val="20"/>
              </w:rPr>
              <w:t>[Detalle motivo rechazo]</w:t>
            </w:r>
          </w:p>
        </w:tc>
      </w:tr>
      <w:bookmarkEnd w:id="13"/>
      <w:bookmarkEnd w:id="14"/>
    </w:tbl>
    <w:p w:rsidR="0084547B" w:rsidRPr="00CA009A" w:rsidRDefault="0084547B" w:rsidP="00CA009A">
      <w:pPr>
        <w:ind w:left="360" w:firstLine="0"/>
        <w:rPr>
          <w:rFonts w:ascii="Calibri" w:hAnsi="Calibri" w:cs="Calibri"/>
          <w:sz w:val="20"/>
          <w:szCs w:val="20"/>
        </w:rPr>
      </w:pPr>
    </w:p>
    <w:sectPr w:rsidR="0084547B" w:rsidRPr="00CA009A" w:rsidSect="007D5B3F">
      <w:headerReference w:type="default" r:id="rId35"/>
      <w:footerReference w:type="default" r:id="rId36"/>
      <w:headerReference w:type="first" r:id="rId37"/>
      <w:footerReference w:type="first" r:id="rId38"/>
      <w:pgSz w:w="11906" w:h="16838"/>
      <w:pgMar w:top="2126" w:right="1134" w:bottom="1418" w:left="1701" w:header="709" w:footer="709" w:gutter="0"/>
      <w:pgBorders w:display="notFirstPage">
        <w:top w:val="single" w:sz="4" w:space="24" w:color="auto"/>
        <w:left w:val="single" w:sz="4" w:space="10" w:color="auto"/>
        <w:bottom w:val="single" w:sz="4" w:space="24" w:color="auto"/>
        <w:right w:val="single" w:sz="4" w:space="10"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FE8" w:rsidRDefault="00963FE8">
      <w:r>
        <w:separator/>
      </w:r>
    </w:p>
  </w:endnote>
  <w:endnote w:type="continuationSeparator" w:id="0">
    <w:p w:rsidR="00963FE8" w:rsidRDefault="0096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F9D" w:rsidRDefault="00923F9D">
    <w:pPr>
      <w:pStyle w:val="Piedepgina"/>
      <w:rPr>
        <w:i/>
      </w:rPr>
    </w:pPr>
  </w:p>
  <w:p w:rsidR="00923F9D" w:rsidRPr="00F80687" w:rsidRDefault="00923F9D">
    <w:pPr>
      <w:pStyle w:val="Piedepgina"/>
      <w:rPr>
        <w:rFonts w:ascii="Calibri" w:hAnsi="Calibri" w:cs="Calibri"/>
      </w:rPr>
    </w:pPr>
    <w:r w:rsidRPr="002423F3">
      <w:rPr>
        <w:rFonts w:ascii="Arial" w:hAnsi="Arial" w:cs="Arial"/>
        <w:sz w:val="18"/>
        <w:szCs w:val="18"/>
      </w:rPr>
      <w:fldChar w:fldCharType="begin"/>
    </w:r>
    <w:r w:rsidRPr="002423F3">
      <w:rPr>
        <w:rFonts w:ascii="Arial" w:hAnsi="Arial" w:cs="Arial"/>
        <w:sz w:val="18"/>
        <w:szCs w:val="18"/>
      </w:rPr>
      <w:instrText xml:space="preserve"> DATE \@ "dd/MM/yyyy" </w:instrText>
    </w:r>
    <w:r w:rsidRPr="002423F3">
      <w:rPr>
        <w:rFonts w:ascii="Arial" w:hAnsi="Arial" w:cs="Arial"/>
        <w:sz w:val="18"/>
        <w:szCs w:val="18"/>
      </w:rPr>
      <w:fldChar w:fldCharType="separate"/>
    </w:r>
    <w:r w:rsidR="00493F44">
      <w:rPr>
        <w:rFonts w:ascii="Arial" w:hAnsi="Arial" w:cs="Arial"/>
        <w:noProof/>
        <w:sz w:val="18"/>
        <w:szCs w:val="18"/>
      </w:rPr>
      <w:t>18/03/2018</w:t>
    </w:r>
    <w:r w:rsidRPr="002423F3">
      <w:rPr>
        <w:rFonts w:ascii="Arial" w:hAnsi="Arial" w:cs="Arial"/>
        <w:sz w:val="18"/>
        <w:szCs w:val="18"/>
      </w:rPr>
      <w:fldChar w:fldCharType="end"/>
    </w:r>
    <w:r w:rsidRPr="00F80687">
      <w:rPr>
        <w:rFonts w:ascii="Calibri" w:hAnsi="Calibri" w:cs="Calibri"/>
      </w:rPr>
      <w:tab/>
    </w:r>
    <w:r>
      <w:rPr>
        <w:rFonts w:ascii="Calibri" w:hAnsi="Calibri" w:cs="Calibri"/>
        <w:lang w:val="es-ES_tradnl"/>
      </w:rPr>
      <w:t>Gestión de Custom Policies</w:t>
    </w:r>
    <w:r>
      <w:rPr>
        <w:rFonts w:ascii="Calibri" w:hAnsi="Calibri" w:cs="Calibri"/>
      </w:rPr>
      <w:tab/>
    </w:r>
    <w:r w:rsidRPr="00F80687">
      <w:rPr>
        <w:rFonts w:ascii="Calibri" w:hAnsi="Calibri" w:cs="Calibri"/>
      </w:rPr>
      <w:t xml:space="preserve">      Página </w:t>
    </w:r>
    <w:r w:rsidRPr="00F80687">
      <w:rPr>
        <w:rFonts w:ascii="Calibri" w:hAnsi="Calibri" w:cs="Calibri"/>
      </w:rPr>
      <w:fldChar w:fldCharType="begin"/>
    </w:r>
    <w:r w:rsidRPr="00F80687">
      <w:rPr>
        <w:rFonts w:ascii="Calibri" w:hAnsi="Calibri" w:cs="Calibri"/>
      </w:rPr>
      <w:instrText xml:space="preserve"> PAGE </w:instrText>
    </w:r>
    <w:r w:rsidRPr="00F80687">
      <w:rPr>
        <w:rFonts w:ascii="Calibri" w:hAnsi="Calibri" w:cs="Calibri"/>
      </w:rPr>
      <w:fldChar w:fldCharType="separate"/>
    </w:r>
    <w:r w:rsidR="00493F44">
      <w:rPr>
        <w:rFonts w:ascii="Calibri" w:hAnsi="Calibri" w:cs="Calibri"/>
        <w:noProof/>
      </w:rPr>
      <w:t>2</w:t>
    </w:r>
    <w:r w:rsidRPr="00F80687">
      <w:rPr>
        <w:rFonts w:ascii="Calibri" w:hAnsi="Calibri" w:cs="Calibri"/>
      </w:rPr>
      <w:fldChar w:fldCharType="end"/>
    </w:r>
    <w:r w:rsidRPr="00F80687">
      <w:rPr>
        <w:rFonts w:ascii="Calibri" w:hAnsi="Calibri" w:cs="Calibri"/>
      </w:rPr>
      <w:t xml:space="preserve"> de </w:t>
    </w:r>
    <w:r w:rsidRPr="00F80687">
      <w:rPr>
        <w:rFonts w:ascii="Calibri" w:hAnsi="Calibri" w:cs="Calibri"/>
      </w:rPr>
      <w:fldChar w:fldCharType="begin"/>
    </w:r>
    <w:r w:rsidRPr="00F80687">
      <w:rPr>
        <w:rFonts w:ascii="Calibri" w:hAnsi="Calibri" w:cs="Calibri"/>
      </w:rPr>
      <w:instrText xml:space="preserve"> NUMPAGES </w:instrText>
    </w:r>
    <w:r w:rsidRPr="00F80687">
      <w:rPr>
        <w:rFonts w:ascii="Calibri" w:hAnsi="Calibri" w:cs="Calibri"/>
      </w:rPr>
      <w:fldChar w:fldCharType="separate"/>
    </w:r>
    <w:r w:rsidR="00493F44">
      <w:rPr>
        <w:rFonts w:ascii="Calibri" w:hAnsi="Calibri" w:cs="Calibri"/>
        <w:noProof/>
      </w:rPr>
      <w:t>2</w:t>
    </w:r>
    <w:r w:rsidRPr="00F80687">
      <w:rPr>
        <w:rFonts w:ascii="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F9D" w:rsidRDefault="00923F9D" w:rsidP="00B049C7">
    <w:pPr>
      <w:pStyle w:val="Piedepgina"/>
      <w:rPr>
        <w:i/>
      </w:rPr>
    </w:pPr>
  </w:p>
  <w:p w:rsidR="00923F9D" w:rsidRPr="00636B28" w:rsidRDefault="00923F9D" w:rsidP="00F61672">
    <w:pPr>
      <w:pStyle w:val="Piedepgina"/>
      <w:rPr>
        <w:rFonts w:ascii="Calibri" w:hAnsi="Calibri" w:cs="Calibri"/>
        <w:lang w:val="es-ES_tradnl"/>
      </w:rPr>
    </w:pPr>
    <w:r w:rsidRPr="002423F3">
      <w:rPr>
        <w:rFonts w:ascii="Arial" w:hAnsi="Arial" w:cs="Arial"/>
        <w:sz w:val="18"/>
        <w:szCs w:val="18"/>
      </w:rPr>
      <w:fldChar w:fldCharType="begin"/>
    </w:r>
    <w:r w:rsidRPr="002423F3">
      <w:rPr>
        <w:rFonts w:ascii="Arial" w:hAnsi="Arial" w:cs="Arial"/>
        <w:sz w:val="18"/>
        <w:szCs w:val="18"/>
      </w:rPr>
      <w:instrText xml:space="preserve"> DATE \@ "dd/MM/yyyy" </w:instrText>
    </w:r>
    <w:r w:rsidRPr="002423F3">
      <w:rPr>
        <w:rFonts w:ascii="Arial" w:hAnsi="Arial" w:cs="Arial"/>
        <w:sz w:val="18"/>
        <w:szCs w:val="18"/>
      </w:rPr>
      <w:fldChar w:fldCharType="separate"/>
    </w:r>
    <w:r w:rsidR="00493F44">
      <w:rPr>
        <w:rFonts w:ascii="Arial" w:hAnsi="Arial" w:cs="Arial"/>
        <w:noProof/>
        <w:sz w:val="18"/>
        <w:szCs w:val="18"/>
      </w:rPr>
      <w:t>18/03/2018</w:t>
    </w:r>
    <w:r w:rsidRPr="002423F3">
      <w:rPr>
        <w:rFonts w:ascii="Arial" w:hAnsi="Arial" w:cs="Arial"/>
        <w:sz w:val="18"/>
        <w:szCs w:val="18"/>
      </w:rPr>
      <w:fldChar w:fldCharType="end"/>
    </w:r>
    <w:r w:rsidRPr="00636B28">
      <w:rPr>
        <w:rFonts w:ascii="Calibri" w:hAnsi="Calibri" w:cs="Calibri"/>
        <w:lang w:val="es-ES_tradnl"/>
      </w:rPr>
      <w:tab/>
    </w:r>
    <w:r>
      <w:rPr>
        <w:rFonts w:ascii="Calibri" w:hAnsi="Calibri" w:cs="Calibri"/>
        <w:lang w:val="es-ES_tradnl"/>
      </w:rPr>
      <w:t>Gestión de Custom Policies</w:t>
    </w:r>
    <w:r w:rsidRPr="00636B28">
      <w:rPr>
        <w:rFonts w:ascii="Calibri" w:hAnsi="Calibri" w:cs="Calibri"/>
        <w:lang w:val="es-ES_tradnl"/>
      </w:rPr>
      <w:tab/>
      <w:t xml:space="preserve">           Página </w:t>
    </w:r>
    <w:r w:rsidRPr="00F61672">
      <w:rPr>
        <w:rFonts w:ascii="Calibri" w:hAnsi="Calibri" w:cs="Calibri"/>
      </w:rPr>
      <w:fldChar w:fldCharType="begin"/>
    </w:r>
    <w:r w:rsidRPr="00636B28">
      <w:rPr>
        <w:rFonts w:ascii="Calibri" w:hAnsi="Calibri" w:cs="Calibri"/>
        <w:lang w:val="es-ES_tradnl"/>
      </w:rPr>
      <w:instrText xml:space="preserve"> PAGE </w:instrText>
    </w:r>
    <w:r w:rsidRPr="00F61672">
      <w:rPr>
        <w:rFonts w:ascii="Calibri" w:hAnsi="Calibri" w:cs="Calibri"/>
      </w:rPr>
      <w:fldChar w:fldCharType="separate"/>
    </w:r>
    <w:r w:rsidR="00493F44">
      <w:rPr>
        <w:rFonts w:ascii="Calibri" w:hAnsi="Calibri" w:cs="Calibri"/>
        <w:noProof/>
        <w:lang w:val="es-ES_tradnl"/>
      </w:rPr>
      <w:t>1</w:t>
    </w:r>
    <w:r w:rsidRPr="00F61672">
      <w:rPr>
        <w:rFonts w:ascii="Calibri" w:hAnsi="Calibri" w:cs="Calibri"/>
      </w:rPr>
      <w:fldChar w:fldCharType="end"/>
    </w:r>
    <w:r w:rsidRPr="00636B28">
      <w:rPr>
        <w:rFonts w:ascii="Calibri" w:hAnsi="Calibri" w:cs="Calibri"/>
        <w:lang w:val="es-ES_tradnl"/>
      </w:rPr>
      <w:t xml:space="preserve"> de </w:t>
    </w:r>
    <w:r w:rsidRPr="00F61672">
      <w:rPr>
        <w:rFonts w:ascii="Calibri" w:hAnsi="Calibri" w:cs="Calibri"/>
      </w:rPr>
      <w:fldChar w:fldCharType="begin"/>
    </w:r>
    <w:r w:rsidRPr="00636B28">
      <w:rPr>
        <w:rFonts w:ascii="Calibri" w:hAnsi="Calibri" w:cs="Calibri"/>
        <w:lang w:val="es-ES_tradnl"/>
      </w:rPr>
      <w:instrText xml:space="preserve"> NUMPAGES </w:instrText>
    </w:r>
    <w:r w:rsidRPr="00F61672">
      <w:rPr>
        <w:rFonts w:ascii="Calibri" w:hAnsi="Calibri" w:cs="Calibri"/>
      </w:rPr>
      <w:fldChar w:fldCharType="separate"/>
    </w:r>
    <w:r w:rsidR="00493F44">
      <w:rPr>
        <w:rFonts w:ascii="Calibri" w:hAnsi="Calibri" w:cs="Calibri"/>
        <w:noProof/>
        <w:lang w:val="es-ES_tradnl"/>
      </w:rPr>
      <w:t>1</w:t>
    </w:r>
    <w:r w:rsidRPr="00F61672">
      <w:rPr>
        <w:rFonts w:ascii="Calibri" w:hAnsi="Calibri" w:cs="Calibri"/>
      </w:rPr>
      <w:fldChar w:fldCharType="end"/>
    </w:r>
  </w:p>
  <w:p w:rsidR="00923F9D" w:rsidRPr="00636B28" w:rsidRDefault="00923F9D" w:rsidP="000017F9">
    <w:pPr>
      <w:pStyle w:val="Piedepgina"/>
      <w:jc w:val="right"/>
      <w:rPr>
        <w:lang w:val="es-ES_tradnl"/>
      </w:rPr>
    </w:pPr>
  </w:p>
  <w:p w:rsidR="00923F9D" w:rsidRPr="00636B28" w:rsidRDefault="00923F9D" w:rsidP="000017F9">
    <w:pPr>
      <w:pStyle w:val="Piedepgina"/>
      <w:jc w:val="right"/>
      <w:rPr>
        <w:rStyle w:val="arial7"/>
        <w:rFonts w:ascii="Arial" w:hAnsi="Arial" w:cs="Arial"/>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FE8" w:rsidRDefault="00963FE8">
      <w:r>
        <w:separator/>
      </w:r>
    </w:p>
  </w:footnote>
  <w:footnote w:type="continuationSeparator" w:id="0">
    <w:p w:rsidR="00963FE8" w:rsidRDefault="00963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F9D" w:rsidRDefault="00923F9D">
    <w:pPr>
      <w:pStyle w:val="Encabezado"/>
    </w:pPr>
    <w:r>
      <w:rPr>
        <w:noProof/>
        <w:lang w:val="en-US" w:eastAsia="en-US"/>
      </w:rPr>
      <w:drawing>
        <wp:anchor distT="0" distB="0" distL="114300" distR="114300" simplePos="0" relativeHeight="251657216" behindDoc="0" locked="0" layoutInCell="1" allowOverlap="1">
          <wp:simplePos x="0" y="0"/>
          <wp:positionH relativeFrom="column">
            <wp:posOffset>165735</wp:posOffset>
          </wp:positionH>
          <wp:positionV relativeFrom="paragraph">
            <wp:posOffset>23495</wp:posOffset>
          </wp:positionV>
          <wp:extent cx="1371600" cy="510540"/>
          <wp:effectExtent l="0" t="0" r="0" b="3810"/>
          <wp:wrapNone/>
          <wp:docPr id="8" name="Imagen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1054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F9D" w:rsidRDefault="00923F9D">
    <w:pPr>
      <w:pStyle w:val="Encabezado"/>
    </w:pPr>
    <w:r>
      <w:rPr>
        <w:noProof/>
        <w:lang w:val="en-US" w:eastAsia="en-US"/>
      </w:rPr>
      <w:drawing>
        <wp:anchor distT="0" distB="0" distL="114300" distR="114300" simplePos="0" relativeHeight="251658240" behindDoc="0" locked="0" layoutInCell="1" allowOverlap="1">
          <wp:simplePos x="0" y="0"/>
          <wp:positionH relativeFrom="column">
            <wp:posOffset>165735</wp:posOffset>
          </wp:positionH>
          <wp:positionV relativeFrom="paragraph">
            <wp:posOffset>23495</wp:posOffset>
          </wp:positionV>
          <wp:extent cx="1371600" cy="510540"/>
          <wp:effectExtent l="0" t="0" r="0" b="3810"/>
          <wp:wrapNone/>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1054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73EDC00"/>
    <w:lvl w:ilvl="0">
      <w:start w:val="1"/>
      <w:numFmt w:val="bullet"/>
      <w:pStyle w:val="Listaconvietas2"/>
      <w:lvlText w:val="o"/>
      <w:lvlJc w:val="left"/>
      <w:pPr>
        <w:tabs>
          <w:tab w:val="num" w:pos="1381"/>
        </w:tabs>
        <w:ind w:left="1304" w:hanging="283"/>
      </w:pPr>
      <w:rPr>
        <w:rFonts w:hint="default"/>
      </w:rPr>
    </w:lvl>
  </w:abstractNum>
  <w:abstractNum w:abstractNumId="1" w15:restartNumberingAfterBreak="0">
    <w:nsid w:val="FFFFFF89"/>
    <w:multiLevelType w:val="singleLevel"/>
    <w:tmpl w:val="8C3E9AFC"/>
    <w:lvl w:ilvl="0">
      <w:start w:val="1"/>
      <w:numFmt w:val="bullet"/>
      <w:pStyle w:val="Listaconvietas"/>
      <w:lvlText w:val=""/>
      <w:lvlJc w:val="left"/>
      <w:pPr>
        <w:tabs>
          <w:tab w:val="num" w:pos="964"/>
        </w:tabs>
        <w:ind w:left="964" w:hanging="397"/>
      </w:pPr>
      <w:rPr>
        <w:rFonts w:ascii="Symbol" w:hAnsi="Symbol" w:hint="default"/>
      </w:rPr>
    </w:lvl>
  </w:abstractNum>
  <w:abstractNum w:abstractNumId="2" w15:restartNumberingAfterBreak="0">
    <w:nsid w:val="0E492A20"/>
    <w:multiLevelType w:val="hybridMultilevel"/>
    <w:tmpl w:val="9454F472"/>
    <w:lvl w:ilvl="0" w:tplc="572A6878">
      <w:start w:val="1"/>
      <w:numFmt w:val="bullet"/>
      <w:pStyle w:val="Bulle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9F4014"/>
    <w:multiLevelType w:val="hybridMultilevel"/>
    <w:tmpl w:val="E01AD16C"/>
    <w:lvl w:ilvl="0" w:tplc="3E0A6084">
      <w:start w:val="1"/>
      <w:numFmt w:val="lowerLetter"/>
      <w:pStyle w:val="Subpregunta"/>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4" w15:restartNumberingAfterBreak="0">
    <w:nsid w:val="306A065C"/>
    <w:multiLevelType w:val="hybridMultilevel"/>
    <w:tmpl w:val="C80C2786"/>
    <w:lvl w:ilvl="0" w:tplc="04090017">
      <w:start w:val="1"/>
      <w:numFmt w:val="lowerLetter"/>
      <w:lvlText w:val="%1)"/>
      <w:lvlJc w:val="left"/>
      <w:pPr>
        <w:ind w:left="1776" w:hanging="360"/>
      </w:p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319B31F1"/>
    <w:multiLevelType w:val="hybridMultilevel"/>
    <w:tmpl w:val="5DC48C12"/>
    <w:lvl w:ilvl="0" w:tplc="3A60E2F4">
      <w:start w:val="1"/>
      <w:numFmt w:val="bullet"/>
      <w:pStyle w:val="NormalPlusBullets"/>
      <w:lvlText w:val=""/>
      <w:lvlJc w:val="left"/>
      <w:pPr>
        <w:tabs>
          <w:tab w:val="num" w:pos="720"/>
        </w:tabs>
        <w:ind w:left="720" w:hanging="360"/>
      </w:pPr>
      <w:rPr>
        <w:rFonts w:ascii="Wingdings" w:hAnsi="Wingdings" w:hint="default"/>
      </w:rPr>
    </w:lvl>
    <w:lvl w:ilvl="1" w:tplc="4C1C261C">
      <w:start w:val="1"/>
      <w:numFmt w:val="bullet"/>
      <w:lvlText w:val="o"/>
      <w:lvlJc w:val="left"/>
      <w:pPr>
        <w:tabs>
          <w:tab w:val="num" w:pos="1440"/>
        </w:tabs>
        <w:ind w:left="1440" w:hanging="360"/>
      </w:pPr>
      <w:rPr>
        <w:rFonts w:ascii="Courier New" w:hAnsi="Courier New" w:hint="default"/>
      </w:rPr>
    </w:lvl>
    <w:lvl w:ilvl="2" w:tplc="8C7851D2">
      <w:start w:val="1"/>
      <w:numFmt w:val="bullet"/>
      <w:lvlText w:val=""/>
      <w:lvlJc w:val="left"/>
      <w:pPr>
        <w:tabs>
          <w:tab w:val="num" w:pos="2160"/>
        </w:tabs>
        <w:ind w:left="2160" w:hanging="360"/>
      </w:pPr>
      <w:rPr>
        <w:rFonts w:ascii="Wingdings" w:hAnsi="Wingdings" w:hint="default"/>
      </w:rPr>
    </w:lvl>
    <w:lvl w:ilvl="3" w:tplc="7F0A2100" w:tentative="1">
      <w:start w:val="1"/>
      <w:numFmt w:val="bullet"/>
      <w:lvlText w:val=""/>
      <w:lvlJc w:val="left"/>
      <w:pPr>
        <w:tabs>
          <w:tab w:val="num" w:pos="2880"/>
        </w:tabs>
        <w:ind w:left="2880" w:hanging="360"/>
      </w:pPr>
      <w:rPr>
        <w:rFonts w:ascii="Symbol" w:hAnsi="Symbol" w:hint="default"/>
      </w:rPr>
    </w:lvl>
    <w:lvl w:ilvl="4" w:tplc="6FDA70DE" w:tentative="1">
      <w:start w:val="1"/>
      <w:numFmt w:val="bullet"/>
      <w:lvlText w:val="o"/>
      <w:lvlJc w:val="left"/>
      <w:pPr>
        <w:tabs>
          <w:tab w:val="num" w:pos="3600"/>
        </w:tabs>
        <w:ind w:left="3600" w:hanging="360"/>
      </w:pPr>
      <w:rPr>
        <w:rFonts w:ascii="Courier New" w:hAnsi="Courier New" w:hint="default"/>
      </w:rPr>
    </w:lvl>
    <w:lvl w:ilvl="5" w:tplc="53D8F8AE" w:tentative="1">
      <w:start w:val="1"/>
      <w:numFmt w:val="bullet"/>
      <w:lvlText w:val=""/>
      <w:lvlJc w:val="left"/>
      <w:pPr>
        <w:tabs>
          <w:tab w:val="num" w:pos="4320"/>
        </w:tabs>
        <w:ind w:left="4320" w:hanging="360"/>
      </w:pPr>
      <w:rPr>
        <w:rFonts w:ascii="Wingdings" w:hAnsi="Wingdings" w:hint="default"/>
      </w:rPr>
    </w:lvl>
    <w:lvl w:ilvl="6" w:tplc="F15CE3BE" w:tentative="1">
      <w:start w:val="1"/>
      <w:numFmt w:val="bullet"/>
      <w:lvlText w:val=""/>
      <w:lvlJc w:val="left"/>
      <w:pPr>
        <w:tabs>
          <w:tab w:val="num" w:pos="5040"/>
        </w:tabs>
        <w:ind w:left="5040" w:hanging="360"/>
      </w:pPr>
      <w:rPr>
        <w:rFonts w:ascii="Symbol" w:hAnsi="Symbol" w:hint="default"/>
      </w:rPr>
    </w:lvl>
    <w:lvl w:ilvl="7" w:tplc="B5F0571A" w:tentative="1">
      <w:start w:val="1"/>
      <w:numFmt w:val="bullet"/>
      <w:lvlText w:val="o"/>
      <w:lvlJc w:val="left"/>
      <w:pPr>
        <w:tabs>
          <w:tab w:val="num" w:pos="5760"/>
        </w:tabs>
        <w:ind w:left="5760" w:hanging="360"/>
      </w:pPr>
      <w:rPr>
        <w:rFonts w:ascii="Courier New" w:hAnsi="Courier New" w:hint="default"/>
      </w:rPr>
    </w:lvl>
    <w:lvl w:ilvl="8" w:tplc="E724FE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F64FE"/>
    <w:multiLevelType w:val="multilevel"/>
    <w:tmpl w:val="A3349E8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92"/>
        </w:tabs>
        <w:ind w:left="792" w:hanging="432"/>
      </w:pPr>
      <w:rPr>
        <w:rFonts w:hint="default"/>
      </w:rPr>
    </w:lvl>
    <w:lvl w:ilvl="2">
      <w:start w:val="1"/>
      <w:numFmt w:val="decimal"/>
      <w:pStyle w:val="Ttulo3"/>
      <w:lvlText w:val="%1.%2.%3."/>
      <w:lvlJc w:val="left"/>
      <w:pPr>
        <w:tabs>
          <w:tab w:val="num" w:pos="1440"/>
        </w:tabs>
        <w:ind w:left="1224" w:hanging="504"/>
      </w:pPr>
      <w:rPr>
        <w:rFonts w:hint="default"/>
      </w:rPr>
    </w:lvl>
    <w:lvl w:ilvl="3">
      <w:start w:val="1"/>
      <w:numFmt w:val="decimal"/>
      <w:pStyle w:val="Ttulo4"/>
      <w:lvlText w:val="%1.%2.%3.%4."/>
      <w:lvlJc w:val="left"/>
      <w:pPr>
        <w:tabs>
          <w:tab w:val="num" w:pos="1800"/>
        </w:tabs>
        <w:ind w:left="1728" w:hanging="648"/>
      </w:pPr>
      <w:rPr>
        <w:rFonts w:hint="default"/>
      </w:rPr>
    </w:lvl>
    <w:lvl w:ilvl="4">
      <w:start w:val="1"/>
      <w:numFmt w:val="decimal"/>
      <w:pStyle w:val="Ttulo5"/>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1002338"/>
    <w:multiLevelType w:val="singleLevel"/>
    <w:tmpl w:val="03B0EE54"/>
    <w:lvl w:ilvl="0">
      <w:start w:val="1"/>
      <w:numFmt w:val="bullet"/>
      <w:pStyle w:val="BulletsL1"/>
      <w:lvlText w:val=""/>
      <w:lvlJc w:val="left"/>
      <w:pPr>
        <w:tabs>
          <w:tab w:val="num" w:pos="360"/>
        </w:tabs>
        <w:ind w:left="360" w:hanging="360"/>
      </w:pPr>
      <w:rPr>
        <w:rFonts w:ascii="Symbol" w:hAnsi="Symbol" w:hint="default"/>
      </w:rPr>
    </w:lvl>
  </w:abstractNum>
  <w:abstractNum w:abstractNumId="8" w15:restartNumberingAfterBreak="0">
    <w:nsid w:val="541A4229"/>
    <w:multiLevelType w:val="hybridMultilevel"/>
    <w:tmpl w:val="C4E0502A"/>
    <w:lvl w:ilvl="0" w:tplc="BDAE3938">
      <w:start w:val="1"/>
      <w:numFmt w:val="decimal"/>
      <w:pStyle w:val="Preguntas"/>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86E4F4A"/>
    <w:multiLevelType w:val="hybridMultilevel"/>
    <w:tmpl w:val="16260DB8"/>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0" w15:restartNumberingAfterBreak="0">
    <w:nsid w:val="5D681E13"/>
    <w:multiLevelType w:val="hybridMultilevel"/>
    <w:tmpl w:val="C80C2786"/>
    <w:lvl w:ilvl="0" w:tplc="04090017">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15:restartNumberingAfterBreak="0">
    <w:nsid w:val="66AD448B"/>
    <w:multiLevelType w:val="singleLevel"/>
    <w:tmpl w:val="4E5C9DB0"/>
    <w:lvl w:ilvl="0">
      <w:start w:val="1"/>
      <w:numFmt w:val="lowerLetter"/>
      <w:pStyle w:val="ParagraphNumbering"/>
      <w:lvlText w:val="(%1)"/>
      <w:lvlJc w:val="left"/>
      <w:pPr>
        <w:tabs>
          <w:tab w:val="num" w:pos="705"/>
        </w:tabs>
        <w:ind w:left="705" w:hanging="705"/>
      </w:pPr>
      <w:rPr>
        <w:rFonts w:hint="default"/>
      </w:rPr>
    </w:lvl>
  </w:abstractNum>
  <w:abstractNum w:abstractNumId="12" w15:restartNumberingAfterBreak="0">
    <w:nsid w:val="7B7473C1"/>
    <w:multiLevelType w:val="singleLevel"/>
    <w:tmpl w:val="15DC0A78"/>
    <w:lvl w:ilvl="0">
      <w:start w:val="1"/>
      <w:numFmt w:val="bullet"/>
      <w:pStyle w:val="ListaVietas1lb1"/>
      <w:lvlText w:val=""/>
      <w:lvlJc w:val="left"/>
      <w:pPr>
        <w:tabs>
          <w:tab w:val="num" w:pos="360"/>
        </w:tabs>
        <w:ind w:left="360" w:hanging="360"/>
      </w:pPr>
      <w:rPr>
        <w:rFonts w:ascii="Symbol" w:hAnsi="Symbol" w:hint="default"/>
      </w:rPr>
    </w:lvl>
  </w:abstractNum>
  <w:abstractNum w:abstractNumId="13" w15:restartNumberingAfterBreak="0">
    <w:nsid w:val="7EAF4A31"/>
    <w:multiLevelType w:val="hybridMultilevel"/>
    <w:tmpl w:val="DD06E762"/>
    <w:lvl w:ilvl="0" w:tplc="0409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8"/>
  </w:num>
  <w:num w:numId="5">
    <w:abstractNumId w:val="3"/>
  </w:num>
  <w:num w:numId="6">
    <w:abstractNumId w:val="11"/>
  </w:num>
  <w:num w:numId="7">
    <w:abstractNumId w:val="2"/>
  </w:num>
  <w:num w:numId="8">
    <w:abstractNumId w:val="7"/>
  </w:num>
  <w:num w:numId="9">
    <w:abstractNumId w:val="12"/>
  </w:num>
  <w:num w:numId="10">
    <w:abstractNumId w:val="5"/>
  </w:num>
  <w:num w:numId="11">
    <w:abstractNumId w:val="13"/>
  </w:num>
  <w:num w:numId="12">
    <w:abstractNumId w:val="10"/>
  </w:num>
  <w:num w:numId="13">
    <w:abstractNumId w:val="9"/>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5" w:nlCheck="1" w:checkStyle="1"/>
  <w:activeWritingStyle w:appName="MSWord" w:lang="es-ES_tradnl" w:vendorID="64" w:dllVersion="6" w:nlCheck="1" w:checkStyle="1"/>
  <w:activeWritingStyle w:appName="MSWord" w:lang="es-ES" w:vendorID="64" w:dllVersion="6" w:nlCheck="1" w:checkStyle="1"/>
  <w:activeWritingStyle w:appName="MSWord" w:lang="en-GB" w:vendorID="64" w:dllVersion="6" w:nlCheck="1" w:checkStyle="1"/>
  <w:activeWritingStyle w:appName="MSWord" w:lang="fr-FR" w:vendorID="64" w:dllVersion="6" w:nlCheck="1" w:checkStyle="1"/>
  <w:activeWritingStyle w:appName="MSWord" w:lang="es-MX" w:vendorID="64" w:dllVersion="6" w:nlCheck="1" w:checkStyle="1"/>
  <w:activeWritingStyle w:appName="MSWord" w:lang="en-US" w:vendorID="64" w:dllVersion="6" w:nlCheck="1" w:checkStyle="1"/>
  <w:activeWritingStyle w:appName="MSWord" w:lang="it-IT"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5528"/>
    <w:rsid w:val="00000085"/>
    <w:rsid w:val="0000048C"/>
    <w:rsid w:val="000007ED"/>
    <w:rsid w:val="00000F53"/>
    <w:rsid w:val="00001625"/>
    <w:rsid w:val="000017F9"/>
    <w:rsid w:val="000018D0"/>
    <w:rsid w:val="000019EA"/>
    <w:rsid w:val="000022F6"/>
    <w:rsid w:val="00002E39"/>
    <w:rsid w:val="00003513"/>
    <w:rsid w:val="000045A1"/>
    <w:rsid w:val="00006E9E"/>
    <w:rsid w:val="00007203"/>
    <w:rsid w:val="00007652"/>
    <w:rsid w:val="0000779A"/>
    <w:rsid w:val="0001119C"/>
    <w:rsid w:val="00011D4F"/>
    <w:rsid w:val="00011FE2"/>
    <w:rsid w:val="000126D1"/>
    <w:rsid w:val="000129B1"/>
    <w:rsid w:val="00012A25"/>
    <w:rsid w:val="00012F82"/>
    <w:rsid w:val="00013E3F"/>
    <w:rsid w:val="0001437E"/>
    <w:rsid w:val="00014774"/>
    <w:rsid w:val="00014B11"/>
    <w:rsid w:val="000151A7"/>
    <w:rsid w:val="00016414"/>
    <w:rsid w:val="000221C4"/>
    <w:rsid w:val="000230ED"/>
    <w:rsid w:val="0002317E"/>
    <w:rsid w:val="0002327D"/>
    <w:rsid w:val="000239A2"/>
    <w:rsid w:val="00023A8F"/>
    <w:rsid w:val="000242A7"/>
    <w:rsid w:val="00024466"/>
    <w:rsid w:val="00026C18"/>
    <w:rsid w:val="0002717D"/>
    <w:rsid w:val="00030759"/>
    <w:rsid w:val="00030877"/>
    <w:rsid w:val="0003094B"/>
    <w:rsid w:val="0003177C"/>
    <w:rsid w:val="00031EE4"/>
    <w:rsid w:val="00032B2B"/>
    <w:rsid w:val="000358B9"/>
    <w:rsid w:val="000360EA"/>
    <w:rsid w:val="00040426"/>
    <w:rsid w:val="00040B33"/>
    <w:rsid w:val="00040F3D"/>
    <w:rsid w:val="0004138F"/>
    <w:rsid w:val="000418F9"/>
    <w:rsid w:val="00041F5D"/>
    <w:rsid w:val="00042019"/>
    <w:rsid w:val="00042A67"/>
    <w:rsid w:val="00042B70"/>
    <w:rsid w:val="00043B59"/>
    <w:rsid w:val="00046206"/>
    <w:rsid w:val="00046537"/>
    <w:rsid w:val="000470C6"/>
    <w:rsid w:val="00047929"/>
    <w:rsid w:val="00050447"/>
    <w:rsid w:val="00050475"/>
    <w:rsid w:val="00051AFA"/>
    <w:rsid w:val="00051FCF"/>
    <w:rsid w:val="00052339"/>
    <w:rsid w:val="00052A48"/>
    <w:rsid w:val="00054831"/>
    <w:rsid w:val="00056283"/>
    <w:rsid w:val="000603BB"/>
    <w:rsid w:val="0006055C"/>
    <w:rsid w:val="000609E0"/>
    <w:rsid w:val="00060B97"/>
    <w:rsid w:val="00061418"/>
    <w:rsid w:val="000618A9"/>
    <w:rsid w:val="0006269D"/>
    <w:rsid w:val="00063EA0"/>
    <w:rsid w:val="00064357"/>
    <w:rsid w:val="00064596"/>
    <w:rsid w:val="0006488F"/>
    <w:rsid w:val="00064A60"/>
    <w:rsid w:val="000650B2"/>
    <w:rsid w:val="00065750"/>
    <w:rsid w:val="00065E28"/>
    <w:rsid w:val="00066D37"/>
    <w:rsid w:val="00067F97"/>
    <w:rsid w:val="000702CC"/>
    <w:rsid w:val="000702EF"/>
    <w:rsid w:val="00070D6C"/>
    <w:rsid w:val="00070EA1"/>
    <w:rsid w:val="000711FC"/>
    <w:rsid w:val="00071D49"/>
    <w:rsid w:val="00072872"/>
    <w:rsid w:val="0007409B"/>
    <w:rsid w:val="000754B1"/>
    <w:rsid w:val="000758EA"/>
    <w:rsid w:val="00075B5A"/>
    <w:rsid w:val="00076F0A"/>
    <w:rsid w:val="00077789"/>
    <w:rsid w:val="00077FF8"/>
    <w:rsid w:val="00080897"/>
    <w:rsid w:val="00081B24"/>
    <w:rsid w:val="00083916"/>
    <w:rsid w:val="000844E8"/>
    <w:rsid w:val="00084B73"/>
    <w:rsid w:val="00084DFF"/>
    <w:rsid w:val="00085815"/>
    <w:rsid w:val="000860CE"/>
    <w:rsid w:val="00086563"/>
    <w:rsid w:val="0008733E"/>
    <w:rsid w:val="00087499"/>
    <w:rsid w:val="00087972"/>
    <w:rsid w:val="000901DF"/>
    <w:rsid w:val="000908F8"/>
    <w:rsid w:val="000912CD"/>
    <w:rsid w:val="00091586"/>
    <w:rsid w:val="000928CB"/>
    <w:rsid w:val="000944C4"/>
    <w:rsid w:val="000948C6"/>
    <w:rsid w:val="0009678A"/>
    <w:rsid w:val="0009681E"/>
    <w:rsid w:val="00096B0D"/>
    <w:rsid w:val="00096B44"/>
    <w:rsid w:val="000978F6"/>
    <w:rsid w:val="00097B6F"/>
    <w:rsid w:val="000A02A0"/>
    <w:rsid w:val="000A0AEF"/>
    <w:rsid w:val="000A0B1F"/>
    <w:rsid w:val="000A0DB5"/>
    <w:rsid w:val="000A25E5"/>
    <w:rsid w:val="000A26D2"/>
    <w:rsid w:val="000A3638"/>
    <w:rsid w:val="000A3CBA"/>
    <w:rsid w:val="000A3F81"/>
    <w:rsid w:val="000A6BD6"/>
    <w:rsid w:val="000A715C"/>
    <w:rsid w:val="000A78A9"/>
    <w:rsid w:val="000A78B9"/>
    <w:rsid w:val="000B0FB8"/>
    <w:rsid w:val="000B0FF4"/>
    <w:rsid w:val="000B1E06"/>
    <w:rsid w:val="000B268E"/>
    <w:rsid w:val="000B4D8F"/>
    <w:rsid w:val="000B4E83"/>
    <w:rsid w:val="000B5209"/>
    <w:rsid w:val="000B54BA"/>
    <w:rsid w:val="000B5C60"/>
    <w:rsid w:val="000B6E3C"/>
    <w:rsid w:val="000B6F8D"/>
    <w:rsid w:val="000C25CD"/>
    <w:rsid w:val="000C2C43"/>
    <w:rsid w:val="000C2DBC"/>
    <w:rsid w:val="000C34E0"/>
    <w:rsid w:val="000C5CC2"/>
    <w:rsid w:val="000C5FEE"/>
    <w:rsid w:val="000C6604"/>
    <w:rsid w:val="000C66AD"/>
    <w:rsid w:val="000C6A41"/>
    <w:rsid w:val="000C771D"/>
    <w:rsid w:val="000D0C9C"/>
    <w:rsid w:val="000D0DBA"/>
    <w:rsid w:val="000D1F6B"/>
    <w:rsid w:val="000D2080"/>
    <w:rsid w:val="000D3525"/>
    <w:rsid w:val="000D5162"/>
    <w:rsid w:val="000D527E"/>
    <w:rsid w:val="000D5322"/>
    <w:rsid w:val="000D5CE2"/>
    <w:rsid w:val="000D5F8C"/>
    <w:rsid w:val="000D76EB"/>
    <w:rsid w:val="000D7E52"/>
    <w:rsid w:val="000E019A"/>
    <w:rsid w:val="000E053F"/>
    <w:rsid w:val="000E0F95"/>
    <w:rsid w:val="000E10A5"/>
    <w:rsid w:val="000E2FFF"/>
    <w:rsid w:val="000E58BA"/>
    <w:rsid w:val="000E5F99"/>
    <w:rsid w:val="000E63F0"/>
    <w:rsid w:val="000E7728"/>
    <w:rsid w:val="000F0691"/>
    <w:rsid w:val="000F06AD"/>
    <w:rsid w:val="000F0CEC"/>
    <w:rsid w:val="000F1189"/>
    <w:rsid w:val="000F1605"/>
    <w:rsid w:val="000F1AC5"/>
    <w:rsid w:val="000F1D1E"/>
    <w:rsid w:val="000F260B"/>
    <w:rsid w:val="000F2CC2"/>
    <w:rsid w:val="000F36BE"/>
    <w:rsid w:val="000F43CE"/>
    <w:rsid w:val="000F43E5"/>
    <w:rsid w:val="000F53E7"/>
    <w:rsid w:val="000F5706"/>
    <w:rsid w:val="000F67CA"/>
    <w:rsid w:val="000F6C5A"/>
    <w:rsid w:val="000F7682"/>
    <w:rsid w:val="001003AD"/>
    <w:rsid w:val="00100AB8"/>
    <w:rsid w:val="001016A7"/>
    <w:rsid w:val="00101A7A"/>
    <w:rsid w:val="00101B83"/>
    <w:rsid w:val="00101E34"/>
    <w:rsid w:val="00101E36"/>
    <w:rsid w:val="001024C2"/>
    <w:rsid w:val="00102DFE"/>
    <w:rsid w:val="00102F8B"/>
    <w:rsid w:val="00103647"/>
    <w:rsid w:val="00103E84"/>
    <w:rsid w:val="00104663"/>
    <w:rsid w:val="00104716"/>
    <w:rsid w:val="00105E59"/>
    <w:rsid w:val="00106D88"/>
    <w:rsid w:val="00106E4F"/>
    <w:rsid w:val="00110816"/>
    <w:rsid w:val="00110B41"/>
    <w:rsid w:val="00111080"/>
    <w:rsid w:val="00111FCD"/>
    <w:rsid w:val="00112854"/>
    <w:rsid w:val="00112C8B"/>
    <w:rsid w:val="001131D6"/>
    <w:rsid w:val="001133D7"/>
    <w:rsid w:val="001140EB"/>
    <w:rsid w:val="00115700"/>
    <w:rsid w:val="001167E5"/>
    <w:rsid w:val="00116F28"/>
    <w:rsid w:val="001173C2"/>
    <w:rsid w:val="00120C2C"/>
    <w:rsid w:val="001217CD"/>
    <w:rsid w:val="00122D39"/>
    <w:rsid w:val="00122D6F"/>
    <w:rsid w:val="00125256"/>
    <w:rsid w:val="0012592C"/>
    <w:rsid w:val="0012656D"/>
    <w:rsid w:val="0013020F"/>
    <w:rsid w:val="00130640"/>
    <w:rsid w:val="00131B0A"/>
    <w:rsid w:val="001323DF"/>
    <w:rsid w:val="00133737"/>
    <w:rsid w:val="0013407C"/>
    <w:rsid w:val="0013452B"/>
    <w:rsid w:val="00134E7B"/>
    <w:rsid w:val="00136DC5"/>
    <w:rsid w:val="00137031"/>
    <w:rsid w:val="00140356"/>
    <w:rsid w:val="0014118C"/>
    <w:rsid w:val="00141EE0"/>
    <w:rsid w:val="00142B9F"/>
    <w:rsid w:val="00143F75"/>
    <w:rsid w:val="001447F0"/>
    <w:rsid w:val="001452AA"/>
    <w:rsid w:val="00145756"/>
    <w:rsid w:val="001457F9"/>
    <w:rsid w:val="001468F0"/>
    <w:rsid w:val="0014723C"/>
    <w:rsid w:val="00147AA3"/>
    <w:rsid w:val="00147AF7"/>
    <w:rsid w:val="00147B39"/>
    <w:rsid w:val="001500D2"/>
    <w:rsid w:val="001513BF"/>
    <w:rsid w:val="00151E88"/>
    <w:rsid w:val="001532D9"/>
    <w:rsid w:val="00153D68"/>
    <w:rsid w:val="001545E1"/>
    <w:rsid w:val="00155DE4"/>
    <w:rsid w:val="0015658A"/>
    <w:rsid w:val="0015714A"/>
    <w:rsid w:val="00157CAB"/>
    <w:rsid w:val="00157F12"/>
    <w:rsid w:val="00160461"/>
    <w:rsid w:val="0016170B"/>
    <w:rsid w:val="00161E63"/>
    <w:rsid w:val="001623EA"/>
    <w:rsid w:val="0016256D"/>
    <w:rsid w:val="001626CA"/>
    <w:rsid w:val="0016313C"/>
    <w:rsid w:val="001631F6"/>
    <w:rsid w:val="001638DB"/>
    <w:rsid w:val="00163C4B"/>
    <w:rsid w:val="00163E79"/>
    <w:rsid w:val="00163FA5"/>
    <w:rsid w:val="00164126"/>
    <w:rsid w:val="00164935"/>
    <w:rsid w:val="001651D3"/>
    <w:rsid w:val="00165905"/>
    <w:rsid w:val="00166115"/>
    <w:rsid w:val="001675F3"/>
    <w:rsid w:val="0016772D"/>
    <w:rsid w:val="00167805"/>
    <w:rsid w:val="00167EDC"/>
    <w:rsid w:val="00167F92"/>
    <w:rsid w:val="001706C4"/>
    <w:rsid w:val="00170F33"/>
    <w:rsid w:val="001711A7"/>
    <w:rsid w:val="00171624"/>
    <w:rsid w:val="00172AEC"/>
    <w:rsid w:val="00173A5C"/>
    <w:rsid w:val="00174A91"/>
    <w:rsid w:val="00174ACE"/>
    <w:rsid w:val="00174AE1"/>
    <w:rsid w:val="00175EE9"/>
    <w:rsid w:val="00176600"/>
    <w:rsid w:val="00176A9B"/>
    <w:rsid w:val="00177C5D"/>
    <w:rsid w:val="00180540"/>
    <w:rsid w:val="00180B9A"/>
    <w:rsid w:val="00180EA7"/>
    <w:rsid w:val="00182C7C"/>
    <w:rsid w:val="0018301A"/>
    <w:rsid w:val="00183891"/>
    <w:rsid w:val="00184EC3"/>
    <w:rsid w:val="0018592E"/>
    <w:rsid w:val="00185B6B"/>
    <w:rsid w:val="00185B8D"/>
    <w:rsid w:val="00185D61"/>
    <w:rsid w:val="00186AB4"/>
    <w:rsid w:val="001875C5"/>
    <w:rsid w:val="00187832"/>
    <w:rsid w:val="00187B12"/>
    <w:rsid w:val="00187C41"/>
    <w:rsid w:val="0019099B"/>
    <w:rsid w:val="00190F3F"/>
    <w:rsid w:val="00191019"/>
    <w:rsid w:val="0019135F"/>
    <w:rsid w:val="00191516"/>
    <w:rsid w:val="00191629"/>
    <w:rsid w:val="001921AE"/>
    <w:rsid w:val="0019325A"/>
    <w:rsid w:val="00193585"/>
    <w:rsid w:val="00193834"/>
    <w:rsid w:val="0019472E"/>
    <w:rsid w:val="00194821"/>
    <w:rsid w:val="00194B96"/>
    <w:rsid w:val="00194E5A"/>
    <w:rsid w:val="001955D4"/>
    <w:rsid w:val="001958CE"/>
    <w:rsid w:val="00196C6A"/>
    <w:rsid w:val="0019740C"/>
    <w:rsid w:val="00197E17"/>
    <w:rsid w:val="001A12DE"/>
    <w:rsid w:val="001A192E"/>
    <w:rsid w:val="001A2211"/>
    <w:rsid w:val="001A22B1"/>
    <w:rsid w:val="001A3015"/>
    <w:rsid w:val="001A30C8"/>
    <w:rsid w:val="001A3D28"/>
    <w:rsid w:val="001A3E58"/>
    <w:rsid w:val="001A5144"/>
    <w:rsid w:val="001A522E"/>
    <w:rsid w:val="001A5FC8"/>
    <w:rsid w:val="001A6876"/>
    <w:rsid w:val="001A6AD5"/>
    <w:rsid w:val="001A7458"/>
    <w:rsid w:val="001A771E"/>
    <w:rsid w:val="001B42CC"/>
    <w:rsid w:val="001B45A0"/>
    <w:rsid w:val="001B4DC4"/>
    <w:rsid w:val="001B59EC"/>
    <w:rsid w:val="001B7220"/>
    <w:rsid w:val="001B7DE5"/>
    <w:rsid w:val="001C012C"/>
    <w:rsid w:val="001C0934"/>
    <w:rsid w:val="001C1175"/>
    <w:rsid w:val="001C2694"/>
    <w:rsid w:val="001C38E6"/>
    <w:rsid w:val="001C5505"/>
    <w:rsid w:val="001C5AE6"/>
    <w:rsid w:val="001C6D20"/>
    <w:rsid w:val="001C6FC8"/>
    <w:rsid w:val="001C70B6"/>
    <w:rsid w:val="001C730B"/>
    <w:rsid w:val="001C79BE"/>
    <w:rsid w:val="001C7A43"/>
    <w:rsid w:val="001D07C9"/>
    <w:rsid w:val="001D0B13"/>
    <w:rsid w:val="001D113C"/>
    <w:rsid w:val="001D1165"/>
    <w:rsid w:val="001D21CC"/>
    <w:rsid w:val="001D272A"/>
    <w:rsid w:val="001D2BF4"/>
    <w:rsid w:val="001D2F8A"/>
    <w:rsid w:val="001D3BA1"/>
    <w:rsid w:val="001D4B66"/>
    <w:rsid w:val="001D57F0"/>
    <w:rsid w:val="001D595A"/>
    <w:rsid w:val="001D5A07"/>
    <w:rsid w:val="001D6530"/>
    <w:rsid w:val="001D72BD"/>
    <w:rsid w:val="001D7476"/>
    <w:rsid w:val="001D784F"/>
    <w:rsid w:val="001D7BDF"/>
    <w:rsid w:val="001D7EBD"/>
    <w:rsid w:val="001E15B8"/>
    <w:rsid w:val="001E1713"/>
    <w:rsid w:val="001E22F5"/>
    <w:rsid w:val="001E2696"/>
    <w:rsid w:val="001E2A43"/>
    <w:rsid w:val="001E2ABD"/>
    <w:rsid w:val="001E2F41"/>
    <w:rsid w:val="001E3032"/>
    <w:rsid w:val="001E4140"/>
    <w:rsid w:val="001E461F"/>
    <w:rsid w:val="001E490C"/>
    <w:rsid w:val="001E5527"/>
    <w:rsid w:val="001E5E2D"/>
    <w:rsid w:val="001E66D8"/>
    <w:rsid w:val="001E6A73"/>
    <w:rsid w:val="001E6AF3"/>
    <w:rsid w:val="001E6C32"/>
    <w:rsid w:val="001E739E"/>
    <w:rsid w:val="001E7C64"/>
    <w:rsid w:val="001E7F37"/>
    <w:rsid w:val="001F0AC7"/>
    <w:rsid w:val="001F1563"/>
    <w:rsid w:val="001F1671"/>
    <w:rsid w:val="001F1D33"/>
    <w:rsid w:val="001F225F"/>
    <w:rsid w:val="001F2674"/>
    <w:rsid w:val="001F3051"/>
    <w:rsid w:val="001F3347"/>
    <w:rsid w:val="001F3DAE"/>
    <w:rsid w:val="001F4AD9"/>
    <w:rsid w:val="001F4C62"/>
    <w:rsid w:val="001F58EB"/>
    <w:rsid w:val="001F5CB8"/>
    <w:rsid w:val="001F65E3"/>
    <w:rsid w:val="001F765F"/>
    <w:rsid w:val="002000B1"/>
    <w:rsid w:val="0020025A"/>
    <w:rsid w:val="00200FB2"/>
    <w:rsid w:val="0020159B"/>
    <w:rsid w:val="00201C28"/>
    <w:rsid w:val="00202258"/>
    <w:rsid w:val="00202F81"/>
    <w:rsid w:val="00205641"/>
    <w:rsid w:val="0020692A"/>
    <w:rsid w:val="002072AF"/>
    <w:rsid w:val="00207551"/>
    <w:rsid w:val="002076E2"/>
    <w:rsid w:val="00207BA9"/>
    <w:rsid w:val="00207D05"/>
    <w:rsid w:val="002106E2"/>
    <w:rsid w:val="0021149D"/>
    <w:rsid w:val="00211ED0"/>
    <w:rsid w:val="002128B8"/>
    <w:rsid w:val="00212F16"/>
    <w:rsid w:val="002134C5"/>
    <w:rsid w:val="00213BFE"/>
    <w:rsid w:val="002145A4"/>
    <w:rsid w:val="00215084"/>
    <w:rsid w:val="00215129"/>
    <w:rsid w:val="002155DF"/>
    <w:rsid w:val="002157A6"/>
    <w:rsid w:val="00215D50"/>
    <w:rsid w:val="00217560"/>
    <w:rsid w:val="00220687"/>
    <w:rsid w:val="00221541"/>
    <w:rsid w:val="002221F3"/>
    <w:rsid w:val="00223837"/>
    <w:rsid w:val="00224D1B"/>
    <w:rsid w:val="00225236"/>
    <w:rsid w:val="00226CAD"/>
    <w:rsid w:val="00231B37"/>
    <w:rsid w:val="00231D8C"/>
    <w:rsid w:val="00232979"/>
    <w:rsid w:val="002330DD"/>
    <w:rsid w:val="002338E2"/>
    <w:rsid w:val="00233DD7"/>
    <w:rsid w:val="00234AA4"/>
    <w:rsid w:val="00234AC7"/>
    <w:rsid w:val="00234D9A"/>
    <w:rsid w:val="00234FFD"/>
    <w:rsid w:val="00235394"/>
    <w:rsid w:val="002357E1"/>
    <w:rsid w:val="00235FF4"/>
    <w:rsid w:val="00236D92"/>
    <w:rsid w:val="00240723"/>
    <w:rsid w:val="00241380"/>
    <w:rsid w:val="0024166F"/>
    <w:rsid w:val="002423F3"/>
    <w:rsid w:val="002428E3"/>
    <w:rsid w:val="0024396B"/>
    <w:rsid w:val="002439E2"/>
    <w:rsid w:val="002449E3"/>
    <w:rsid w:val="0024593E"/>
    <w:rsid w:val="00246DD7"/>
    <w:rsid w:val="0024700A"/>
    <w:rsid w:val="002474E5"/>
    <w:rsid w:val="00247B7F"/>
    <w:rsid w:val="00247D03"/>
    <w:rsid w:val="002502D1"/>
    <w:rsid w:val="002505A4"/>
    <w:rsid w:val="002514C4"/>
    <w:rsid w:val="002518EA"/>
    <w:rsid w:val="002519DF"/>
    <w:rsid w:val="0025327C"/>
    <w:rsid w:val="0025397A"/>
    <w:rsid w:val="00253C00"/>
    <w:rsid w:val="00254234"/>
    <w:rsid w:val="0025493A"/>
    <w:rsid w:val="00255454"/>
    <w:rsid w:val="0025564E"/>
    <w:rsid w:val="00257366"/>
    <w:rsid w:val="0025757F"/>
    <w:rsid w:val="00260090"/>
    <w:rsid w:val="00260AAB"/>
    <w:rsid w:val="00261546"/>
    <w:rsid w:val="0026165F"/>
    <w:rsid w:val="00261FB0"/>
    <w:rsid w:val="00262127"/>
    <w:rsid w:val="00266E18"/>
    <w:rsid w:val="00267077"/>
    <w:rsid w:val="002671A2"/>
    <w:rsid w:val="00270230"/>
    <w:rsid w:val="0027149E"/>
    <w:rsid w:val="00271B50"/>
    <w:rsid w:val="0027223A"/>
    <w:rsid w:val="002728CD"/>
    <w:rsid w:val="00272F7D"/>
    <w:rsid w:val="00274030"/>
    <w:rsid w:val="002752C7"/>
    <w:rsid w:val="002754F8"/>
    <w:rsid w:val="00275507"/>
    <w:rsid w:val="0027584D"/>
    <w:rsid w:val="00275953"/>
    <w:rsid w:val="002763F0"/>
    <w:rsid w:val="00276796"/>
    <w:rsid w:val="00277636"/>
    <w:rsid w:val="00281157"/>
    <w:rsid w:val="00281FDB"/>
    <w:rsid w:val="002822CC"/>
    <w:rsid w:val="002831B4"/>
    <w:rsid w:val="00283227"/>
    <w:rsid w:val="002836BE"/>
    <w:rsid w:val="002849E7"/>
    <w:rsid w:val="00284E33"/>
    <w:rsid w:val="00284F11"/>
    <w:rsid w:val="0028534F"/>
    <w:rsid w:val="002856D6"/>
    <w:rsid w:val="002857B2"/>
    <w:rsid w:val="00285F89"/>
    <w:rsid w:val="00287161"/>
    <w:rsid w:val="002871CC"/>
    <w:rsid w:val="00287BAA"/>
    <w:rsid w:val="00287E32"/>
    <w:rsid w:val="00290D85"/>
    <w:rsid w:val="002916E0"/>
    <w:rsid w:val="00291822"/>
    <w:rsid w:val="002929FA"/>
    <w:rsid w:val="00293B47"/>
    <w:rsid w:val="00293DE4"/>
    <w:rsid w:val="0029491C"/>
    <w:rsid w:val="002958E0"/>
    <w:rsid w:val="00296711"/>
    <w:rsid w:val="00296E2E"/>
    <w:rsid w:val="002A00B1"/>
    <w:rsid w:val="002A0580"/>
    <w:rsid w:val="002A0EBB"/>
    <w:rsid w:val="002A0F20"/>
    <w:rsid w:val="002A3B5D"/>
    <w:rsid w:val="002A411B"/>
    <w:rsid w:val="002A4D2F"/>
    <w:rsid w:val="002A5F95"/>
    <w:rsid w:val="002A640E"/>
    <w:rsid w:val="002A66BC"/>
    <w:rsid w:val="002A6CBC"/>
    <w:rsid w:val="002A7103"/>
    <w:rsid w:val="002A7D66"/>
    <w:rsid w:val="002B061B"/>
    <w:rsid w:val="002B0939"/>
    <w:rsid w:val="002B13A5"/>
    <w:rsid w:val="002B220D"/>
    <w:rsid w:val="002B2C55"/>
    <w:rsid w:val="002B3BA8"/>
    <w:rsid w:val="002B42CB"/>
    <w:rsid w:val="002B4901"/>
    <w:rsid w:val="002B4BA1"/>
    <w:rsid w:val="002B65C8"/>
    <w:rsid w:val="002B7116"/>
    <w:rsid w:val="002B718A"/>
    <w:rsid w:val="002C24D7"/>
    <w:rsid w:val="002C36E9"/>
    <w:rsid w:val="002C3C20"/>
    <w:rsid w:val="002C428D"/>
    <w:rsid w:val="002C46C2"/>
    <w:rsid w:val="002C4C61"/>
    <w:rsid w:val="002C5200"/>
    <w:rsid w:val="002C612A"/>
    <w:rsid w:val="002C673D"/>
    <w:rsid w:val="002C723E"/>
    <w:rsid w:val="002C7F6F"/>
    <w:rsid w:val="002D02D9"/>
    <w:rsid w:val="002D0F2F"/>
    <w:rsid w:val="002D1431"/>
    <w:rsid w:val="002D2C83"/>
    <w:rsid w:val="002D5270"/>
    <w:rsid w:val="002D5301"/>
    <w:rsid w:val="002D6431"/>
    <w:rsid w:val="002D6A12"/>
    <w:rsid w:val="002D7034"/>
    <w:rsid w:val="002D7BD3"/>
    <w:rsid w:val="002E081E"/>
    <w:rsid w:val="002E16EB"/>
    <w:rsid w:val="002E1FA1"/>
    <w:rsid w:val="002E2079"/>
    <w:rsid w:val="002E210C"/>
    <w:rsid w:val="002E2B83"/>
    <w:rsid w:val="002E2F68"/>
    <w:rsid w:val="002E2FEB"/>
    <w:rsid w:val="002E35C7"/>
    <w:rsid w:val="002E36F7"/>
    <w:rsid w:val="002E4B43"/>
    <w:rsid w:val="002E4F01"/>
    <w:rsid w:val="002E63AB"/>
    <w:rsid w:val="002E63BF"/>
    <w:rsid w:val="002E717C"/>
    <w:rsid w:val="002E71EE"/>
    <w:rsid w:val="002E73CE"/>
    <w:rsid w:val="002E76DB"/>
    <w:rsid w:val="002E7839"/>
    <w:rsid w:val="002F0D53"/>
    <w:rsid w:val="002F1285"/>
    <w:rsid w:val="002F13C1"/>
    <w:rsid w:val="002F1C7A"/>
    <w:rsid w:val="002F2A87"/>
    <w:rsid w:val="002F3209"/>
    <w:rsid w:val="002F33AA"/>
    <w:rsid w:val="002F39E9"/>
    <w:rsid w:val="002F3E7B"/>
    <w:rsid w:val="002F4494"/>
    <w:rsid w:val="002F4914"/>
    <w:rsid w:val="002F5275"/>
    <w:rsid w:val="002F554E"/>
    <w:rsid w:val="002F5748"/>
    <w:rsid w:val="002F5788"/>
    <w:rsid w:val="00301099"/>
    <w:rsid w:val="003026C3"/>
    <w:rsid w:val="00303A46"/>
    <w:rsid w:val="00304F3E"/>
    <w:rsid w:val="003055BA"/>
    <w:rsid w:val="00306ABD"/>
    <w:rsid w:val="00307D91"/>
    <w:rsid w:val="00307FDD"/>
    <w:rsid w:val="003104B7"/>
    <w:rsid w:val="00310A72"/>
    <w:rsid w:val="003114F8"/>
    <w:rsid w:val="00311C07"/>
    <w:rsid w:val="003132F4"/>
    <w:rsid w:val="003134EF"/>
    <w:rsid w:val="00313B97"/>
    <w:rsid w:val="003149BB"/>
    <w:rsid w:val="003157B0"/>
    <w:rsid w:val="00317145"/>
    <w:rsid w:val="0031726A"/>
    <w:rsid w:val="00320763"/>
    <w:rsid w:val="0032154B"/>
    <w:rsid w:val="0032168F"/>
    <w:rsid w:val="00322B45"/>
    <w:rsid w:val="00323F3B"/>
    <w:rsid w:val="003247C6"/>
    <w:rsid w:val="00325E94"/>
    <w:rsid w:val="003275C4"/>
    <w:rsid w:val="00327A79"/>
    <w:rsid w:val="0033045F"/>
    <w:rsid w:val="003310FF"/>
    <w:rsid w:val="00333488"/>
    <w:rsid w:val="00335A5A"/>
    <w:rsid w:val="003363B6"/>
    <w:rsid w:val="0033693B"/>
    <w:rsid w:val="00336F00"/>
    <w:rsid w:val="00337D1D"/>
    <w:rsid w:val="00337F8D"/>
    <w:rsid w:val="003402B9"/>
    <w:rsid w:val="00341B0C"/>
    <w:rsid w:val="00342035"/>
    <w:rsid w:val="00342969"/>
    <w:rsid w:val="003434A2"/>
    <w:rsid w:val="003452E1"/>
    <w:rsid w:val="00345375"/>
    <w:rsid w:val="003459B2"/>
    <w:rsid w:val="00346541"/>
    <w:rsid w:val="00346A42"/>
    <w:rsid w:val="003474F5"/>
    <w:rsid w:val="00347874"/>
    <w:rsid w:val="00350208"/>
    <w:rsid w:val="00350471"/>
    <w:rsid w:val="00350C70"/>
    <w:rsid w:val="00351D87"/>
    <w:rsid w:val="003520DB"/>
    <w:rsid w:val="003557FD"/>
    <w:rsid w:val="0035641C"/>
    <w:rsid w:val="00360726"/>
    <w:rsid w:val="003608E6"/>
    <w:rsid w:val="003614BA"/>
    <w:rsid w:val="00361F9D"/>
    <w:rsid w:val="00362AC2"/>
    <w:rsid w:val="00363963"/>
    <w:rsid w:val="003642DD"/>
    <w:rsid w:val="00364C9F"/>
    <w:rsid w:val="0036537F"/>
    <w:rsid w:val="00366595"/>
    <w:rsid w:val="00367139"/>
    <w:rsid w:val="0036735E"/>
    <w:rsid w:val="003701A8"/>
    <w:rsid w:val="003721B6"/>
    <w:rsid w:val="003729E9"/>
    <w:rsid w:val="00373895"/>
    <w:rsid w:val="00373D53"/>
    <w:rsid w:val="00373DC5"/>
    <w:rsid w:val="00374D6D"/>
    <w:rsid w:val="00375546"/>
    <w:rsid w:val="00376699"/>
    <w:rsid w:val="00377374"/>
    <w:rsid w:val="00377BCD"/>
    <w:rsid w:val="00380B2B"/>
    <w:rsid w:val="00382519"/>
    <w:rsid w:val="00383B9F"/>
    <w:rsid w:val="00385654"/>
    <w:rsid w:val="00385DF0"/>
    <w:rsid w:val="00387BF6"/>
    <w:rsid w:val="00387EC7"/>
    <w:rsid w:val="00387FEA"/>
    <w:rsid w:val="00390212"/>
    <w:rsid w:val="00390CB9"/>
    <w:rsid w:val="00390D37"/>
    <w:rsid w:val="00391659"/>
    <w:rsid w:val="0039332D"/>
    <w:rsid w:val="00394A31"/>
    <w:rsid w:val="00395AB5"/>
    <w:rsid w:val="00395BBE"/>
    <w:rsid w:val="0039676C"/>
    <w:rsid w:val="00397028"/>
    <w:rsid w:val="00397454"/>
    <w:rsid w:val="003974AB"/>
    <w:rsid w:val="003978C3"/>
    <w:rsid w:val="00397F3A"/>
    <w:rsid w:val="003A012A"/>
    <w:rsid w:val="003A0526"/>
    <w:rsid w:val="003A2594"/>
    <w:rsid w:val="003A2E03"/>
    <w:rsid w:val="003A372E"/>
    <w:rsid w:val="003A4949"/>
    <w:rsid w:val="003A5745"/>
    <w:rsid w:val="003A6618"/>
    <w:rsid w:val="003A7869"/>
    <w:rsid w:val="003A7D4F"/>
    <w:rsid w:val="003B111E"/>
    <w:rsid w:val="003B196B"/>
    <w:rsid w:val="003B1D20"/>
    <w:rsid w:val="003B2383"/>
    <w:rsid w:val="003B2D41"/>
    <w:rsid w:val="003B401F"/>
    <w:rsid w:val="003B402F"/>
    <w:rsid w:val="003B4A80"/>
    <w:rsid w:val="003B50A4"/>
    <w:rsid w:val="003B567E"/>
    <w:rsid w:val="003B6816"/>
    <w:rsid w:val="003B72F3"/>
    <w:rsid w:val="003B75ED"/>
    <w:rsid w:val="003B7EBD"/>
    <w:rsid w:val="003C156D"/>
    <w:rsid w:val="003C15D0"/>
    <w:rsid w:val="003C28EF"/>
    <w:rsid w:val="003C2DA8"/>
    <w:rsid w:val="003C394C"/>
    <w:rsid w:val="003C42B4"/>
    <w:rsid w:val="003C43FB"/>
    <w:rsid w:val="003C46B9"/>
    <w:rsid w:val="003C46E6"/>
    <w:rsid w:val="003C5E1B"/>
    <w:rsid w:val="003C6732"/>
    <w:rsid w:val="003C6E38"/>
    <w:rsid w:val="003C7042"/>
    <w:rsid w:val="003C73FC"/>
    <w:rsid w:val="003C7616"/>
    <w:rsid w:val="003C76F9"/>
    <w:rsid w:val="003C783C"/>
    <w:rsid w:val="003C798F"/>
    <w:rsid w:val="003C7F85"/>
    <w:rsid w:val="003D0189"/>
    <w:rsid w:val="003D20DC"/>
    <w:rsid w:val="003D233A"/>
    <w:rsid w:val="003D286C"/>
    <w:rsid w:val="003D2A5D"/>
    <w:rsid w:val="003D3528"/>
    <w:rsid w:val="003D374B"/>
    <w:rsid w:val="003D5B86"/>
    <w:rsid w:val="003D6929"/>
    <w:rsid w:val="003D74EF"/>
    <w:rsid w:val="003D799E"/>
    <w:rsid w:val="003E01DA"/>
    <w:rsid w:val="003E0D79"/>
    <w:rsid w:val="003E0D89"/>
    <w:rsid w:val="003E0FC8"/>
    <w:rsid w:val="003E1F49"/>
    <w:rsid w:val="003E1F90"/>
    <w:rsid w:val="003E25BA"/>
    <w:rsid w:val="003E303B"/>
    <w:rsid w:val="003E35F1"/>
    <w:rsid w:val="003E36E7"/>
    <w:rsid w:val="003E39A8"/>
    <w:rsid w:val="003E574E"/>
    <w:rsid w:val="003E73B9"/>
    <w:rsid w:val="003E7910"/>
    <w:rsid w:val="003E7FA9"/>
    <w:rsid w:val="003F01E0"/>
    <w:rsid w:val="003F0B87"/>
    <w:rsid w:val="003F13B8"/>
    <w:rsid w:val="003F292E"/>
    <w:rsid w:val="003F36A4"/>
    <w:rsid w:val="003F3D68"/>
    <w:rsid w:val="003F4702"/>
    <w:rsid w:val="003F7D4E"/>
    <w:rsid w:val="003F7D6F"/>
    <w:rsid w:val="004004F2"/>
    <w:rsid w:val="00401863"/>
    <w:rsid w:val="00401CA5"/>
    <w:rsid w:val="00403015"/>
    <w:rsid w:val="004032C2"/>
    <w:rsid w:val="004041FC"/>
    <w:rsid w:val="0040433E"/>
    <w:rsid w:val="00404D98"/>
    <w:rsid w:val="004057E2"/>
    <w:rsid w:val="00407935"/>
    <w:rsid w:val="00407C37"/>
    <w:rsid w:val="00407D77"/>
    <w:rsid w:val="004111CB"/>
    <w:rsid w:val="004115D6"/>
    <w:rsid w:val="00412A48"/>
    <w:rsid w:val="004138A0"/>
    <w:rsid w:val="004138B1"/>
    <w:rsid w:val="00413DE0"/>
    <w:rsid w:val="00414256"/>
    <w:rsid w:val="004147ED"/>
    <w:rsid w:val="00415B49"/>
    <w:rsid w:val="00417BC5"/>
    <w:rsid w:val="00417D13"/>
    <w:rsid w:val="00420736"/>
    <w:rsid w:val="00423964"/>
    <w:rsid w:val="00423C12"/>
    <w:rsid w:val="004245BD"/>
    <w:rsid w:val="0042473F"/>
    <w:rsid w:val="00424B82"/>
    <w:rsid w:val="0042590E"/>
    <w:rsid w:val="00425DC0"/>
    <w:rsid w:val="0042627C"/>
    <w:rsid w:val="00426435"/>
    <w:rsid w:val="00427863"/>
    <w:rsid w:val="00427CBD"/>
    <w:rsid w:val="0043063B"/>
    <w:rsid w:val="00430A4E"/>
    <w:rsid w:val="00430BCC"/>
    <w:rsid w:val="00430EAE"/>
    <w:rsid w:val="00432353"/>
    <w:rsid w:val="004338CF"/>
    <w:rsid w:val="0043399A"/>
    <w:rsid w:val="00433A68"/>
    <w:rsid w:val="00433A6C"/>
    <w:rsid w:val="00434761"/>
    <w:rsid w:val="00435FBE"/>
    <w:rsid w:val="00436418"/>
    <w:rsid w:val="004364E0"/>
    <w:rsid w:val="00436855"/>
    <w:rsid w:val="004373DA"/>
    <w:rsid w:val="004374C4"/>
    <w:rsid w:val="00440C32"/>
    <w:rsid w:val="0044173D"/>
    <w:rsid w:val="00441DA9"/>
    <w:rsid w:val="00441E20"/>
    <w:rsid w:val="00442A26"/>
    <w:rsid w:val="0044578A"/>
    <w:rsid w:val="004463F9"/>
    <w:rsid w:val="004466BF"/>
    <w:rsid w:val="00446825"/>
    <w:rsid w:val="00446AB5"/>
    <w:rsid w:val="0044740A"/>
    <w:rsid w:val="0044746B"/>
    <w:rsid w:val="00447D4E"/>
    <w:rsid w:val="00447FC1"/>
    <w:rsid w:val="00450147"/>
    <w:rsid w:val="004504CA"/>
    <w:rsid w:val="004514A7"/>
    <w:rsid w:val="00452336"/>
    <w:rsid w:val="004526EB"/>
    <w:rsid w:val="00452898"/>
    <w:rsid w:val="00454119"/>
    <w:rsid w:val="00454A76"/>
    <w:rsid w:val="00455BA3"/>
    <w:rsid w:val="0045637D"/>
    <w:rsid w:val="00457A6F"/>
    <w:rsid w:val="00457AD5"/>
    <w:rsid w:val="00462021"/>
    <w:rsid w:val="0046229F"/>
    <w:rsid w:val="00463B13"/>
    <w:rsid w:val="004656D5"/>
    <w:rsid w:val="00466CF6"/>
    <w:rsid w:val="004706FF"/>
    <w:rsid w:val="00471AB3"/>
    <w:rsid w:val="00471AF9"/>
    <w:rsid w:val="004725A4"/>
    <w:rsid w:val="00473A5B"/>
    <w:rsid w:val="00473B90"/>
    <w:rsid w:val="0047477E"/>
    <w:rsid w:val="00475236"/>
    <w:rsid w:val="00477082"/>
    <w:rsid w:val="00477508"/>
    <w:rsid w:val="004804FE"/>
    <w:rsid w:val="0048104C"/>
    <w:rsid w:val="0048159A"/>
    <w:rsid w:val="0048176C"/>
    <w:rsid w:val="00482121"/>
    <w:rsid w:val="0048285B"/>
    <w:rsid w:val="004830BE"/>
    <w:rsid w:val="00483D7E"/>
    <w:rsid w:val="0048491A"/>
    <w:rsid w:val="00485640"/>
    <w:rsid w:val="00486139"/>
    <w:rsid w:val="004864CF"/>
    <w:rsid w:val="004867F7"/>
    <w:rsid w:val="00486BFE"/>
    <w:rsid w:val="0048717E"/>
    <w:rsid w:val="0048762C"/>
    <w:rsid w:val="00487721"/>
    <w:rsid w:val="00487C2B"/>
    <w:rsid w:val="004901B8"/>
    <w:rsid w:val="004912B9"/>
    <w:rsid w:val="00491ADD"/>
    <w:rsid w:val="0049332F"/>
    <w:rsid w:val="0049341C"/>
    <w:rsid w:val="00493B02"/>
    <w:rsid w:val="00493BE3"/>
    <w:rsid w:val="00493F44"/>
    <w:rsid w:val="004946BA"/>
    <w:rsid w:val="00494CC0"/>
    <w:rsid w:val="0049524D"/>
    <w:rsid w:val="00495292"/>
    <w:rsid w:val="00496B5F"/>
    <w:rsid w:val="00497A03"/>
    <w:rsid w:val="004A0889"/>
    <w:rsid w:val="004A4396"/>
    <w:rsid w:val="004A481D"/>
    <w:rsid w:val="004A4A28"/>
    <w:rsid w:val="004A54EE"/>
    <w:rsid w:val="004A55F1"/>
    <w:rsid w:val="004A5ED9"/>
    <w:rsid w:val="004A638C"/>
    <w:rsid w:val="004A6D61"/>
    <w:rsid w:val="004A7E00"/>
    <w:rsid w:val="004B11AB"/>
    <w:rsid w:val="004B1301"/>
    <w:rsid w:val="004B1C99"/>
    <w:rsid w:val="004B25E8"/>
    <w:rsid w:val="004B285D"/>
    <w:rsid w:val="004B2881"/>
    <w:rsid w:val="004B34C1"/>
    <w:rsid w:val="004B43DE"/>
    <w:rsid w:val="004B5BC0"/>
    <w:rsid w:val="004B6322"/>
    <w:rsid w:val="004C003D"/>
    <w:rsid w:val="004C04F7"/>
    <w:rsid w:val="004C04F9"/>
    <w:rsid w:val="004C2246"/>
    <w:rsid w:val="004C27B2"/>
    <w:rsid w:val="004C286A"/>
    <w:rsid w:val="004C2DAC"/>
    <w:rsid w:val="004C2EDB"/>
    <w:rsid w:val="004C3331"/>
    <w:rsid w:val="004C3E3B"/>
    <w:rsid w:val="004C4D4F"/>
    <w:rsid w:val="004C541F"/>
    <w:rsid w:val="004C6021"/>
    <w:rsid w:val="004C6AF6"/>
    <w:rsid w:val="004C73EF"/>
    <w:rsid w:val="004C78EF"/>
    <w:rsid w:val="004C796F"/>
    <w:rsid w:val="004C7D9E"/>
    <w:rsid w:val="004D019E"/>
    <w:rsid w:val="004D03D6"/>
    <w:rsid w:val="004D1151"/>
    <w:rsid w:val="004D1484"/>
    <w:rsid w:val="004D159E"/>
    <w:rsid w:val="004D29D2"/>
    <w:rsid w:val="004D2A57"/>
    <w:rsid w:val="004D2FDF"/>
    <w:rsid w:val="004D40FE"/>
    <w:rsid w:val="004D4EC4"/>
    <w:rsid w:val="004D5B28"/>
    <w:rsid w:val="004D6157"/>
    <w:rsid w:val="004D6C7F"/>
    <w:rsid w:val="004D6E23"/>
    <w:rsid w:val="004D791A"/>
    <w:rsid w:val="004E0128"/>
    <w:rsid w:val="004E0270"/>
    <w:rsid w:val="004E0B82"/>
    <w:rsid w:val="004E0CDC"/>
    <w:rsid w:val="004E2358"/>
    <w:rsid w:val="004E244C"/>
    <w:rsid w:val="004E2717"/>
    <w:rsid w:val="004E2A38"/>
    <w:rsid w:val="004E2D38"/>
    <w:rsid w:val="004E4CB4"/>
    <w:rsid w:val="004E5F7C"/>
    <w:rsid w:val="004E67B4"/>
    <w:rsid w:val="004E78FD"/>
    <w:rsid w:val="004F0229"/>
    <w:rsid w:val="004F0719"/>
    <w:rsid w:val="004F1A85"/>
    <w:rsid w:val="004F2655"/>
    <w:rsid w:val="004F2FB9"/>
    <w:rsid w:val="004F34F7"/>
    <w:rsid w:val="004F6014"/>
    <w:rsid w:val="004F77D5"/>
    <w:rsid w:val="004F7F47"/>
    <w:rsid w:val="00500059"/>
    <w:rsid w:val="0050005B"/>
    <w:rsid w:val="0050045C"/>
    <w:rsid w:val="0050097A"/>
    <w:rsid w:val="00500F86"/>
    <w:rsid w:val="00501B0A"/>
    <w:rsid w:val="005024ED"/>
    <w:rsid w:val="005025BB"/>
    <w:rsid w:val="00502E53"/>
    <w:rsid w:val="005042FB"/>
    <w:rsid w:val="00505557"/>
    <w:rsid w:val="00505894"/>
    <w:rsid w:val="00505FC4"/>
    <w:rsid w:val="0050797D"/>
    <w:rsid w:val="00510449"/>
    <w:rsid w:val="005106A7"/>
    <w:rsid w:val="00510E03"/>
    <w:rsid w:val="00510F6F"/>
    <w:rsid w:val="00512064"/>
    <w:rsid w:val="005121AB"/>
    <w:rsid w:val="005126B5"/>
    <w:rsid w:val="00512D53"/>
    <w:rsid w:val="00512E30"/>
    <w:rsid w:val="00513240"/>
    <w:rsid w:val="00513427"/>
    <w:rsid w:val="00513E5D"/>
    <w:rsid w:val="00515B97"/>
    <w:rsid w:val="00515E11"/>
    <w:rsid w:val="00517429"/>
    <w:rsid w:val="005217F0"/>
    <w:rsid w:val="00523909"/>
    <w:rsid w:val="00523A74"/>
    <w:rsid w:val="00523C4A"/>
    <w:rsid w:val="00523E02"/>
    <w:rsid w:val="00524F37"/>
    <w:rsid w:val="0052511D"/>
    <w:rsid w:val="00526184"/>
    <w:rsid w:val="00526327"/>
    <w:rsid w:val="00527663"/>
    <w:rsid w:val="00527BF3"/>
    <w:rsid w:val="005304C4"/>
    <w:rsid w:val="00530C42"/>
    <w:rsid w:val="005312EC"/>
    <w:rsid w:val="005318A6"/>
    <w:rsid w:val="00531AA2"/>
    <w:rsid w:val="00531D20"/>
    <w:rsid w:val="00532D80"/>
    <w:rsid w:val="00533764"/>
    <w:rsid w:val="005337BD"/>
    <w:rsid w:val="00533901"/>
    <w:rsid w:val="0053477E"/>
    <w:rsid w:val="00535F80"/>
    <w:rsid w:val="00537053"/>
    <w:rsid w:val="00537573"/>
    <w:rsid w:val="00537A90"/>
    <w:rsid w:val="00537DD4"/>
    <w:rsid w:val="00541F41"/>
    <w:rsid w:val="00541F9D"/>
    <w:rsid w:val="0054204B"/>
    <w:rsid w:val="00542154"/>
    <w:rsid w:val="005442D9"/>
    <w:rsid w:val="0054581B"/>
    <w:rsid w:val="005466FE"/>
    <w:rsid w:val="005479A4"/>
    <w:rsid w:val="005501C2"/>
    <w:rsid w:val="005515BE"/>
    <w:rsid w:val="005518A6"/>
    <w:rsid w:val="00552C9D"/>
    <w:rsid w:val="00553FA7"/>
    <w:rsid w:val="005543D5"/>
    <w:rsid w:val="00554B05"/>
    <w:rsid w:val="005556E4"/>
    <w:rsid w:val="00556346"/>
    <w:rsid w:val="0055766C"/>
    <w:rsid w:val="00557E4D"/>
    <w:rsid w:val="00560A69"/>
    <w:rsid w:val="005613BE"/>
    <w:rsid w:val="00561412"/>
    <w:rsid w:val="00561452"/>
    <w:rsid w:val="00561652"/>
    <w:rsid w:val="00561C62"/>
    <w:rsid w:val="00561DA5"/>
    <w:rsid w:val="0056310D"/>
    <w:rsid w:val="00563CC8"/>
    <w:rsid w:val="00563F85"/>
    <w:rsid w:val="00564367"/>
    <w:rsid w:val="00564FE7"/>
    <w:rsid w:val="0056703F"/>
    <w:rsid w:val="005670D1"/>
    <w:rsid w:val="0056739C"/>
    <w:rsid w:val="00567E4E"/>
    <w:rsid w:val="005713F1"/>
    <w:rsid w:val="00572057"/>
    <w:rsid w:val="00572445"/>
    <w:rsid w:val="00573ED6"/>
    <w:rsid w:val="0057448E"/>
    <w:rsid w:val="00574D23"/>
    <w:rsid w:val="005754E6"/>
    <w:rsid w:val="00575762"/>
    <w:rsid w:val="00576085"/>
    <w:rsid w:val="00576363"/>
    <w:rsid w:val="005766E3"/>
    <w:rsid w:val="00576EBB"/>
    <w:rsid w:val="005800FE"/>
    <w:rsid w:val="0058086B"/>
    <w:rsid w:val="00581C12"/>
    <w:rsid w:val="00581D41"/>
    <w:rsid w:val="00582268"/>
    <w:rsid w:val="00582F1A"/>
    <w:rsid w:val="00583059"/>
    <w:rsid w:val="00583320"/>
    <w:rsid w:val="0058391C"/>
    <w:rsid w:val="00584002"/>
    <w:rsid w:val="005842F6"/>
    <w:rsid w:val="005844D5"/>
    <w:rsid w:val="005846C3"/>
    <w:rsid w:val="00584A68"/>
    <w:rsid w:val="005853BA"/>
    <w:rsid w:val="00586E6B"/>
    <w:rsid w:val="005873E7"/>
    <w:rsid w:val="0059132F"/>
    <w:rsid w:val="00591498"/>
    <w:rsid w:val="00591752"/>
    <w:rsid w:val="00591F7A"/>
    <w:rsid w:val="00592103"/>
    <w:rsid w:val="005924EB"/>
    <w:rsid w:val="00592529"/>
    <w:rsid w:val="00593233"/>
    <w:rsid w:val="005933EE"/>
    <w:rsid w:val="0059446F"/>
    <w:rsid w:val="00594681"/>
    <w:rsid w:val="00594959"/>
    <w:rsid w:val="0059499D"/>
    <w:rsid w:val="00595994"/>
    <w:rsid w:val="00595AB8"/>
    <w:rsid w:val="00595CD7"/>
    <w:rsid w:val="00595E75"/>
    <w:rsid w:val="00597BD7"/>
    <w:rsid w:val="00597E5A"/>
    <w:rsid w:val="005A04FD"/>
    <w:rsid w:val="005A0BAF"/>
    <w:rsid w:val="005A0CD9"/>
    <w:rsid w:val="005A16FB"/>
    <w:rsid w:val="005A1DD4"/>
    <w:rsid w:val="005A2D03"/>
    <w:rsid w:val="005A2EEB"/>
    <w:rsid w:val="005A3651"/>
    <w:rsid w:val="005A3AC7"/>
    <w:rsid w:val="005A3F62"/>
    <w:rsid w:val="005A417B"/>
    <w:rsid w:val="005A46F3"/>
    <w:rsid w:val="005A49BA"/>
    <w:rsid w:val="005A4A3E"/>
    <w:rsid w:val="005B0255"/>
    <w:rsid w:val="005B09AB"/>
    <w:rsid w:val="005B1619"/>
    <w:rsid w:val="005B28B0"/>
    <w:rsid w:val="005B45D3"/>
    <w:rsid w:val="005B63EC"/>
    <w:rsid w:val="005B64D1"/>
    <w:rsid w:val="005B76AC"/>
    <w:rsid w:val="005B7EA0"/>
    <w:rsid w:val="005C07DF"/>
    <w:rsid w:val="005C089F"/>
    <w:rsid w:val="005C0B3E"/>
    <w:rsid w:val="005C10E2"/>
    <w:rsid w:val="005C172D"/>
    <w:rsid w:val="005C1783"/>
    <w:rsid w:val="005C23E6"/>
    <w:rsid w:val="005C27BF"/>
    <w:rsid w:val="005C32E1"/>
    <w:rsid w:val="005C3979"/>
    <w:rsid w:val="005C3B01"/>
    <w:rsid w:val="005C3CD5"/>
    <w:rsid w:val="005C419F"/>
    <w:rsid w:val="005C45B5"/>
    <w:rsid w:val="005C71E0"/>
    <w:rsid w:val="005C7413"/>
    <w:rsid w:val="005D0496"/>
    <w:rsid w:val="005D0F6E"/>
    <w:rsid w:val="005D14E0"/>
    <w:rsid w:val="005D209C"/>
    <w:rsid w:val="005D20F6"/>
    <w:rsid w:val="005D219C"/>
    <w:rsid w:val="005D2D89"/>
    <w:rsid w:val="005D353F"/>
    <w:rsid w:val="005D3C6C"/>
    <w:rsid w:val="005D642B"/>
    <w:rsid w:val="005D6944"/>
    <w:rsid w:val="005D71AC"/>
    <w:rsid w:val="005D74B4"/>
    <w:rsid w:val="005D771B"/>
    <w:rsid w:val="005E0C37"/>
    <w:rsid w:val="005E1D09"/>
    <w:rsid w:val="005E26F5"/>
    <w:rsid w:val="005E2A74"/>
    <w:rsid w:val="005E4CB0"/>
    <w:rsid w:val="005E621D"/>
    <w:rsid w:val="005F0282"/>
    <w:rsid w:val="005F043F"/>
    <w:rsid w:val="005F071B"/>
    <w:rsid w:val="005F0967"/>
    <w:rsid w:val="005F0DC8"/>
    <w:rsid w:val="005F279F"/>
    <w:rsid w:val="005F3055"/>
    <w:rsid w:val="005F3655"/>
    <w:rsid w:val="005F3D3C"/>
    <w:rsid w:val="005F4F9B"/>
    <w:rsid w:val="005F584D"/>
    <w:rsid w:val="005F6620"/>
    <w:rsid w:val="005F6D87"/>
    <w:rsid w:val="005F7DEB"/>
    <w:rsid w:val="0060007D"/>
    <w:rsid w:val="00600578"/>
    <w:rsid w:val="00600F15"/>
    <w:rsid w:val="00601156"/>
    <w:rsid w:val="006013E7"/>
    <w:rsid w:val="006020BA"/>
    <w:rsid w:val="0060333F"/>
    <w:rsid w:val="006043C1"/>
    <w:rsid w:val="006044B0"/>
    <w:rsid w:val="00604519"/>
    <w:rsid w:val="00605980"/>
    <w:rsid w:val="00606233"/>
    <w:rsid w:val="0060641A"/>
    <w:rsid w:val="00607077"/>
    <w:rsid w:val="0060793C"/>
    <w:rsid w:val="00607DF8"/>
    <w:rsid w:val="00610144"/>
    <w:rsid w:val="00610A62"/>
    <w:rsid w:val="00610B5B"/>
    <w:rsid w:val="00610C46"/>
    <w:rsid w:val="00610EA3"/>
    <w:rsid w:val="00612385"/>
    <w:rsid w:val="00613B56"/>
    <w:rsid w:val="00614731"/>
    <w:rsid w:val="00614D95"/>
    <w:rsid w:val="00615246"/>
    <w:rsid w:val="0061732E"/>
    <w:rsid w:val="0061782E"/>
    <w:rsid w:val="00617B63"/>
    <w:rsid w:val="0062036C"/>
    <w:rsid w:val="00620BC6"/>
    <w:rsid w:val="00620BFB"/>
    <w:rsid w:val="00622D6A"/>
    <w:rsid w:val="0062503D"/>
    <w:rsid w:val="00625198"/>
    <w:rsid w:val="006255C1"/>
    <w:rsid w:val="00625A78"/>
    <w:rsid w:val="006264E8"/>
    <w:rsid w:val="00626994"/>
    <w:rsid w:val="006301DD"/>
    <w:rsid w:val="00630B48"/>
    <w:rsid w:val="00630D42"/>
    <w:rsid w:val="00630E65"/>
    <w:rsid w:val="006335AD"/>
    <w:rsid w:val="00633A11"/>
    <w:rsid w:val="0063427C"/>
    <w:rsid w:val="00636B28"/>
    <w:rsid w:val="00636C46"/>
    <w:rsid w:val="00636C7E"/>
    <w:rsid w:val="006407BA"/>
    <w:rsid w:val="00642D3A"/>
    <w:rsid w:val="00643977"/>
    <w:rsid w:val="00643AD0"/>
    <w:rsid w:val="00643C06"/>
    <w:rsid w:val="00645FEF"/>
    <w:rsid w:val="006476F2"/>
    <w:rsid w:val="006507D7"/>
    <w:rsid w:val="00650943"/>
    <w:rsid w:val="00651E52"/>
    <w:rsid w:val="00651F21"/>
    <w:rsid w:val="00652265"/>
    <w:rsid w:val="0065229E"/>
    <w:rsid w:val="00653606"/>
    <w:rsid w:val="00655074"/>
    <w:rsid w:val="00655345"/>
    <w:rsid w:val="0065569F"/>
    <w:rsid w:val="00656860"/>
    <w:rsid w:val="00656E26"/>
    <w:rsid w:val="00656E50"/>
    <w:rsid w:val="00657FD1"/>
    <w:rsid w:val="00660B7A"/>
    <w:rsid w:val="00662FD3"/>
    <w:rsid w:val="00663E1F"/>
    <w:rsid w:val="00664516"/>
    <w:rsid w:val="00664791"/>
    <w:rsid w:val="00664F0F"/>
    <w:rsid w:val="00667178"/>
    <w:rsid w:val="00670087"/>
    <w:rsid w:val="0067016D"/>
    <w:rsid w:val="00670380"/>
    <w:rsid w:val="00672CDF"/>
    <w:rsid w:val="006733AB"/>
    <w:rsid w:val="00674B2E"/>
    <w:rsid w:val="00674BCA"/>
    <w:rsid w:val="0067550C"/>
    <w:rsid w:val="00676207"/>
    <w:rsid w:val="00676BA1"/>
    <w:rsid w:val="00676CAD"/>
    <w:rsid w:val="006774BB"/>
    <w:rsid w:val="0068004F"/>
    <w:rsid w:val="00680E34"/>
    <w:rsid w:val="00682B10"/>
    <w:rsid w:val="00683281"/>
    <w:rsid w:val="00685204"/>
    <w:rsid w:val="006858B0"/>
    <w:rsid w:val="0068781B"/>
    <w:rsid w:val="00687DDE"/>
    <w:rsid w:val="00690AAB"/>
    <w:rsid w:val="00691412"/>
    <w:rsid w:val="006927C3"/>
    <w:rsid w:val="00693014"/>
    <w:rsid w:val="00695D4C"/>
    <w:rsid w:val="006966F5"/>
    <w:rsid w:val="006974E0"/>
    <w:rsid w:val="00697AE5"/>
    <w:rsid w:val="00697BA8"/>
    <w:rsid w:val="006A03FD"/>
    <w:rsid w:val="006A1980"/>
    <w:rsid w:val="006A26B1"/>
    <w:rsid w:val="006A2B6B"/>
    <w:rsid w:val="006A37B8"/>
    <w:rsid w:val="006A3DCA"/>
    <w:rsid w:val="006A4BAB"/>
    <w:rsid w:val="006A6EFC"/>
    <w:rsid w:val="006A73AF"/>
    <w:rsid w:val="006B198A"/>
    <w:rsid w:val="006B1CF0"/>
    <w:rsid w:val="006B2017"/>
    <w:rsid w:val="006B27C5"/>
    <w:rsid w:val="006B419F"/>
    <w:rsid w:val="006B4687"/>
    <w:rsid w:val="006B5129"/>
    <w:rsid w:val="006B51CB"/>
    <w:rsid w:val="006B653C"/>
    <w:rsid w:val="006B6907"/>
    <w:rsid w:val="006B6E99"/>
    <w:rsid w:val="006B79A6"/>
    <w:rsid w:val="006B7C27"/>
    <w:rsid w:val="006B7EB8"/>
    <w:rsid w:val="006C09BF"/>
    <w:rsid w:val="006C1163"/>
    <w:rsid w:val="006C13DE"/>
    <w:rsid w:val="006C26EC"/>
    <w:rsid w:val="006C301D"/>
    <w:rsid w:val="006C44EE"/>
    <w:rsid w:val="006C5091"/>
    <w:rsid w:val="006C6AA1"/>
    <w:rsid w:val="006C6EA3"/>
    <w:rsid w:val="006C6FB8"/>
    <w:rsid w:val="006C7249"/>
    <w:rsid w:val="006C775F"/>
    <w:rsid w:val="006D1A0F"/>
    <w:rsid w:val="006D1AE3"/>
    <w:rsid w:val="006D32DB"/>
    <w:rsid w:val="006D3858"/>
    <w:rsid w:val="006D4391"/>
    <w:rsid w:val="006D4698"/>
    <w:rsid w:val="006D5742"/>
    <w:rsid w:val="006D5EF3"/>
    <w:rsid w:val="006D617F"/>
    <w:rsid w:val="006D625B"/>
    <w:rsid w:val="006D6379"/>
    <w:rsid w:val="006D6C31"/>
    <w:rsid w:val="006D7D06"/>
    <w:rsid w:val="006E0305"/>
    <w:rsid w:val="006E27CC"/>
    <w:rsid w:val="006E2D72"/>
    <w:rsid w:val="006E316A"/>
    <w:rsid w:val="006E3B2D"/>
    <w:rsid w:val="006E47C9"/>
    <w:rsid w:val="006E4D18"/>
    <w:rsid w:val="006E52C5"/>
    <w:rsid w:val="006E6DD7"/>
    <w:rsid w:val="006E7798"/>
    <w:rsid w:val="006F0185"/>
    <w:rsid w:val="006F0739"/>
    <w:rsid w:val="006F0B6E"/>
    <w:rsid w:val="006F0E5E"/>
    <w:rsid w:val="006F207D"/>
    <w:rsid w:val="006F28B0"/>
    <w:rsid w:val="006F2A48"/>
    <w:rsid w:val="006F3547"/>
    <w:rsid w:val="006F364B"/>
    <w:rsid w:val="006F546F"/>
    <w:rsid w:val="006F55DE"/>
    <w:rsid w:val="006F6C21"/>
    <w:rsid w:val="006F7203"/>
    <w:rsid w:val="006F7A87"/>
    <w:rsid w:val="00700AAA"/>
    <w:rsid w:val="00700F28"/>
    <w:rsid w:val="00702EF9"/>
    <w:rsid w:val="00703270"/>
    <w:rsid w:val="00703771"/>
    <w:rsid w:val="00703B61"/>
    <w:rsid w:val="007041D4"/>
    <w:rsid w:val="007050F3"/>
    <w:rsid w:val="00705DE6"/>
    <w:rsid w:val="007061D6"/>
    <w:rsid w:val="00711553"/>
    <w:rsid w:val="00711A5D"/>
    <w:rsid w:val="00711F91"/>
    <w:rsid w:val="00713480"/>
    <w:rsid w:val="007135B1"/>
    <w:rsid w:val="007139B0"/>
    <w:rsid w:val="007139F2"/>
    <w:rsid w:val="00714C4D"/>
    <w:rsid w:val="0071549E"/>
    <w:rsid w:val="007173B3"/>
    <w:rsid w:val="0071791D"/>
    <w:rsid w:val="00717F59"/>
    <w:rsid w:val="007212A4"/>
    <w:rsid w:val="007218BB"/>
    <w:rsid w:val="00721CB5"/>
    <w:rsid w:val="0072359A"/>
    <w:rsid w:val="00723CB5"/>
    <w:rsid w:val="0072453C"/>
    <w:rsid w:val="00724BF4"/>
    <w:rsid w:val="007260F6"/>
    <w:rsid w:val="00726B22"/>
    <w:rsid w:val="00727166"/>
    <w:rsid w:val="0073114D"/>
    <w:rsid w:val="007315FF"/>
    <w:rsid w:val="00732AF3"/>
    <w:rsid w:val="00734A77"/>
    <w:rsid w:val="00734B15"/>
    <w:rsid w:val="00734D7E"/>
    <w:rsid w:val="00735DB8"/>
    <w:rsid w:val="0073773D"/>
    <w:rsid w:val="00740C73"/>
    <w:rsid w:val="00740E00"/>
    <w:rsid w:val="007413D0"/>
    <w:rsid w:val="00741CC4"/>
    <w:rsid w:val="00742531"/>
    <w:rsid w:val="0074340A"/>
    <w:rsid w:val="00743ECB"/>
    <w:rsid w:val="00743F04"/>
    <w:rsid w:val="00744682"/>
    <w:rsid w:val="007450CD"/>
    <w:rsid w:val="007453DD"/>
    <w:rsid w:val="00745832"/>
    <w:rsid w:val="00745E95"/>
    <w:rsid w:val="00746264"/>
    <w:rsid w:val="00750014"/>
    <w:rsid w:val="007504AB"/>
    <w:rsid w:val="007505BB"/>
    <w:rsid w:val="007515C7"/>
    <w:rsid w:val="00752621"/>
    <w:rsid w:val="007533C6"/>
    <w:rsid w:val="00754947"/>
    <w:rsid w:val="007568E4"/>
    <w:rsid w:val="00756D28"/>
    <w:rsid w:val="00757273"/>
    <w:rsid w:val="00757489"/>
    <w:rsid w:val="00757593"/>
    <w:rsid w:val="007615D3"/>
    <w:rsid w:val="00761F82"/>
    <w:rsid w:val="007621BA"/>
    <w:rsid w:val="007621FE"/>
    <w:rsid w:val="00764276"/>
    <w:rsid w:val="0076459D"/>
    <w:rsid w:val="00764925"/>
    <w:rsid w:val="00765A91"/>
    <w:rsid w:val="00765C2D"/>
    <w:rsid w:val="00765E07"/>
    <w:rsid w:val="0076780A"/>
    <w:rsid w:val="007678BA"/>
    <w:rsid w:val="00767C86"/>
    <w:rsid w:val="00770382"/>
    <w:rsid w:val="00771567"/>
    <w:rsid w:val="007723D8"/>
    <w:rsid w:val="0077297E"/>
    <w:rsid w:val="007729EB"/>
    <w:rsid w:val="00772E09"/>
    <w:rsid w:val="00773800"/>
    <w:rsid w:val="00773D89"/>
    <w:rsid w:val="00773F3E"/>
    <w:rsid w:val="00775CF9"/>
    <w:rsid w:val="00775E7F"/>
    <w:rsid w:val="00775FDE"/>
    <w:rsid w:val="00776285"/>
    <w:rsid w:val="00777043"/>
    <w:rsid w:val="00777BF2"/>
    <w:rsid w:val="007811A5"/>
    <w:rsid w:val="00781713"/>
    <w:rsid w:val="00781FF4"/>
    <w:rsid w:val="007820EB"/>
    <w:rsid w:val="007821D4"/>
    <w:rsid w:val="0078221E"/>
    <w:rsid w:val="00782BF3"/>
    <w:rsid w:val="00783BB1"/>
    <w:rsid w:val="00783BF8"/>
    <w:rsid w:val="00783C0E"/>
    <w:rsid w:val="007848AF"/>
    <w:rsid w:val="0078658B"/>
    <w:rsid w:val="00786AF6"/>
    <w:rsid w:val="00786E9C"/>
    <w:rsid w:val="00787313"/>
    <w:rsid w:val="00787C28"/>
    <w:rsid w:val="00787F98"/>
    <w:rsid w:val="007901E9"/>
    <w:rsid w:val="007902FD"/>
    <w:rsid w:val="00790425"/>
    <w:rsid w:val="00790680"/>
    <w:rsid w:val="00790B5F"/>
    <w:rsid w:val="00791444"/>
    <w:rsid w:val="00791D3C"/>
    <w:rsid w:val="00791FEC"/>
    <w:rsid w:val="00792195"/>
    <w:rsid w:val="00792247"/>
    <w:rsid w:val="007925E1"/>
    <w:rsid w:val="00793749"/>
    <w:rsid w:val="00794C17"/>
    <w:rsid w:val="0079637E"/>
    <w:rsid w:val="007A1472"/>
    <w:rsid w:val="007A1921"/>
    <w:rsid w:val="007A1ACD"/>
    <w:rsid w:val="007A2274"/>
    <w:rsid w:val="007A27C0"/>
    <w:rsid w:val="007A27CE"/>
    <w:rsid w:val="007A31B6"/>
    <w:rsid w:val="007A3DD9"/>
    <w:rsid w:val="007A430A"/>
    <w:rsid w:val="007A43EE"/>
    <w:rsid w:val="007A4E34"/>
    <w:rsid w:val="007A4F86"/>
    <w:rsid w:val="007A5ABF"/>
    <w:rsid w:val="007A690D"/>
    <w:rsid w:val="007A6AF2"/>
    <w:rsid w:val="007A6DF7"/>
    <w:rsid w:val="007A7AE4"/>
    <w:rsid w:val="007B0209"/>
    <w:rsid w:val="007B0447"/>
    <w:rsid w:val="007B045D"/>
    <w:rsid w:val="007B056F"/>
    <w:rsid w:val="007B1C00"/>
    <w:rsid w:val="007B1ED0"/>
    <w:rsid w:val="007B3896"/>
    <w:rsid w:val="007B3D88"/>
    <w:rsid w:val="007B5041"/>
    <w:rsid w:val="007B53C2"/>
    <w:rsid w:val="007B67D3"/>
    <w:rsid w:val="007B769E"/>
    <w:rsid w:val="007C1A02"/>
    <w:rsid w:val="007C1C78"/>
    <w:rsid w:val="007C24FF"/>
    <w:rsid w:val="007C430C"/>
    <w:rsid w:val="007C4898"/>
    <w:rsid w:val="007C50AF"/>
    <w:rsid w:val="007C63BB"/>
    <w:rsid w:val="007C6449"/>
    <w:rsid w:val="007C7FB3"/>
    <w:rsid w:val="007D122A"/>
    <w:rsid w:val="007D2E29"/>
    <w:rsid w:val="007D2E4F"/>
    <w:rsid w:val="007D36FD"/>
    <w:rsid w:val="007D4433"/>
    <w:rsid w:val="007D4A82"/>
    <w:rsid w:val="007D5693"/>
    <w:rsid w:val="007D56A6"/>
    <w:rsid w:val="007D5B3F"/>
    <w:rsid w:val="007D62C5"/>
    <w:rsid w:val="007D706E"/>
    <w:rsid w:val="007D7073"/>
    <w:rsid w:val="007D746D"/>
    <w:rsid w:val="007D7504"/>
    <w:rsid w:val="007E00F5"/>
    <w:rsid w:val="007E0280"/>
    <w:rsid w:val="007E078B"/>
    <w:rsid w:val="007E0BD4"/>
    <w:rsid w:val="007E0EF2"/>
    <w:rsid w:val="007E308B"/>
    <w:rsid w:val="007E434C"/>
    <w:rsid w:val="007E489E"/>
    <w:rsid w:val="007E48F2"/>
    <w:rsid w:val="007E5926"/>
    <w:rsid w:val="007E6A9E"/>
    <w:rsid w:val="007E6D52"/>
    <w:rsid w:val="007E7648"/>
    <w:rsid w:val="007E795C"/>
    <w:rsid w:val="007F0343"/>
    <w:rsid w:val="007F1464"/>
    <w:rsid w:val="007F1B6D"/>
    <w:rsid w:val="007F2663"/>
    <w:rsid w:val="007F268C"/>
    <w:rsid w:val="007F2971"/>
    <w:rsid w:val="007F3683"/>
    <w:rsid w:val="007F473E"/>
    <w:rsid w:val="007F48B8"/>
    <w:rsid w:val="007F4A04"/>
    <w:rsid w:val="007F4BC9"/>
    <w:rsid w:val="007F4FC8"/>
    <w:rsid w:val="007F5B47"/>
    <w:rsid w:val="007F6469"/>
    <w:rsid w:val="007F6C06"/>
    <w:rsid w:val="007F776C"/>
    <w:rsid w:val="00801907"/>
    <w:rsid w:val="00802A00"/>
    <w:rsid w:val="008038DE"/>
    <w:rsid w:val="00803CAC"/>
    <w:rsid w:val="00803E96"/>
    <w:rsid w:val="008041BD"/>
    <w:rsid w:val="00804A8B"/>
    <w:rsid w:val="00805EE0"/>
    <w:rsid w:val="0080621F"/>
    <w:rsid w:val="00807E78"/>
    <w:rsid w:val="00811995"/>
    <w:rsid w:val="0081218F"/>
    <w:rsid w:val="00812846"/>
    <w:rsid w:val="00812C92"/>
    <w:rsid w:val="008144B8"/>
    <w:rsid w:val="00815009"/>
    <w:rsid w:val="00815528"/>
    <w:rsid w:val="00815741"/>
    <w:rsid w:val="008159D2"/>
    <w:rsid w:val="00815A98"/>
    <w:rsid w:val="00815AC1"/>
    <w:rsid w:val="00816A86"/>
    <w:rsid w:val="008172E1"/>
    <w:rsid w:val="008216A2"/>
    <w:rsid w:val="00822CEB"/>
    <w:rsid w:val="0082356C"/>
    <w:rsid w:val="00823AE0"/>
    <w:rsid w:val="00823EE4"/>
    <w:rsid w:val="00824D35"/>
    <w:rsid w:val="00826473"/>
    <w:rsid w:val="00826B5C"/>
    <w:rsid w:val="00827018"/>
    <w:rsid w:val="0082750F"/>
    <w:rsid w:val="00827B29"/>
    <w:rsid w:val="00830479"/>
    <w:rsid w:val="00830DD6"/>
    <w:rsid w:val="00830FD1"/>
    <w:rsid w:val="008319FB"/>
    <w:rsid w:val="00832528"/>
    <w:rsid w:val="00833045"/>
    <w:rsid w:val="00833BA4"/>
    <w:rsid w:val="00834232"/>
    <w:rsid w:val="00834A9D"/>
    <w:rsid w:val="008354B7"/>
    <w:rsid w:val="00836E5D"/>
    <w:rsid w:val="00837230"/>
    <w:rsid w:val="00837A35"/>
    <w:rsid w:val="00840182"/>
    <w:rsid w:val="0084035F"/>
    <w:rsid w:val="008403BE"/>
    <w:rsid w:val="00840F47"/>
    <w:rsid w:val="00842E3A"/>
    <w:rsid w:val="008433B1"/>
    <w:rsid w:val="0084479A"/>
    <w:rsid w:val="00844807"/>
    <w:rsid w:val="008453C0"/>
    <w:rsid w:val="0084547B"/>
    <w:rsid w:val="0084683B"/>
    <w:rsid w:val="008471BC"/>
    <w:rsid w:val="00847EDF"/>
    <w:rsid w:val="00852267"/>
    <w:rsid w:val="008528BD"/>
    <w:rsid w:val="008532F2"/>
    <w:rsid w:val="0085331E"/>
    <w:rsid w:val="00853A32"/>
    <w:rsid w:val="00853A98"/>
    <w:rsid w:val="00853AF8"/>
    <w:rsid w:val="008544E6"/>
    <w:rsid w:val="0085526F"/>
    <w:rsid w:val="00856408"/>
    <w:rsid w:val="00856ADC"/>
    <w:rsid w:val="00856CDF"/>
    <w:rsid w:val="0085747A"/>
    <w:rsid w:val="0085792A"/>
    <w:rsid w:val="00860FA3"/>
    <w:rsid w:val="00861194"/>
    <w:rsid w:val="00861542"/>
    <w:rsid w:val="00861EE0"/>
    <w:rsid w:val="00862643"/>
    <w:rsid w:val="0086275A"/>
    <w:rsid w:val="00862BD6"/>
    <w:rsid w:val="00862FA9"/>
    <w:rsid w:val="008639DD"/>
    <w:rsid w:val="00863EB0"/>
    <w:rsid w:val="00864422"/>
    <w:rsid w:val="00865090"/>
    <w:rsid w:val="0086759B"/>
    <w:rsid w:val="00867F8B"/>
    <w:rsid w:val="008708A7"/>
    <w:rsid w:val="00870DCF"/>
    <w:rsid w:val="00871919"/>
    <w:rsid w:val="00874AF5"/>
    <w:rsid w:val="00875546"/>
    <w:rsid w:val="00876CC0"/>
    <w:rsid w:val="0088000C"/>
    <w:rsid w:val="00881950"/>
    <w:rsid w:val="00882A60"/>
    <w:rsid w:val="00883276"/>
    <w:rsid w:val="008832E6"/>
    <w:rsid w:val="00883600"/>
    <w:rsid w:val="0088420A"/>
    <w:rsid w:val="00884989"/>
    <w:rsid w:val="008858E9"/>
    <w:rsid w:val="00885EC6"/>
    <w:rsid w:val="00886943"/>
    <w:rsid w:val="0088694A"/>
    <w:rsid w:val="008922ED"/>
    <w:rsid w:val="0089380C"/>
    <w:rsid w:val="00893814"/>
    <w:rsid w:val="00893F2C"/>
    <w:rsid w:val="0089425F"/>
    <w:rsid w:val="00894487"/>
    <w:rsid w:val="008944AA"/>
    <w:rsid w:val="0089692B"/>
    <w:rsid w:val="00896E71"/>
    <w:rsid w:val="0089740B"/>
    <w:rsid w:val="008A0045"/>
    <w:rsid w:val="008A0BE2"/>
    <w:rsid w:val="008A1771"/>
    <w:rsid w:val="008A2DB3"/>
    <w:rsid w:val="008A3747"/>
    <w:rsid w:val="008A44E2"/>
    <w:rsid w:val="008A4990"/>
    <w:rsid w:val="008A5AB4"/>
    <w:rsid w:val="008A62B5"/>
    <w:rsid w:val="008A7373"/>
    <w:rsid w:val="008A75B4"/>
    <w:rsid w:val="008B19BE"/>
    <w:rsid w:val="008B1DE9"/>
    <w:rsid w:val="008B2D11"/>
    <w:rsid w:val="008B396F"/>
    <w:rsid w:val="008B422E"/>
    <w:rsid w:val="008B4D43"/>
    <w:rsid w:val="008B647B"/>
    <w:rsid w:val="008B689D"/>
    <w:rsid w:val="008B749C"/>
    <w:rsid w:val="008C0CD7"/>
    <w:rsid w:val="008C1042"/>
    <w:rsid w:val="008C4521"/>
    <w:rsid w:val="008C4C20"/>
    <w:rsid w:val="008C5445"/>
    <w:rsid w:val="008C552F"/>
    <w:rsid w:val="008C5612"/>
    <w:rsid w:val="008C5738"/>
    <w:rsid w:val="008C5A0D"/>
    <w:rsid w:val="008C68A0"/>
    <w:rsid w:val="008D03B6"/>
    <w:rsid w:val="008D18C8"/>
    <w:rsid w:val="008D1F8D"/>
    <w:rsid w:val="008D2363"/>
    <w:rsid w:val="008D23EC"/>
    <w:rsid w:val="008D27CF"/>
    <w:rsid w:val="008D29FD"/>
    <w:rsid w:val="008D38A5"/>
    <w:rsid w:val="008D395F"/>
    <w:rsid w:val="008D4221"/>
    <w:rsid w:val="008D5515"/>
    <w:rsid w:val="008D5876"/>
    <w:rsid w:val="008D5F1F"/>
    <w:rsid w:val="008D6A6E"/>
    <w:rsid w:val="008E0789"/>
    <w:rsid w:val="008E0894"/>
    <w:rsid w:val="008E135F"/>
    <w:rsid w:val="008E17FE"/>
    <w:rsid w:val="008E19A2"/>
    <w:rsid w:val="008E26E5"/>
    <w:rsid w:val="008E2C10"/>
    <w:rsid w:val="008E53EA"/>
    <w:rsid w:val="008E53EE"/>
    <w:rsid w:val="008E5AA1"/>
    <w:rsid w:val="008E6E1C"/>
    <w:rsid w:val="008E777B"/>
    <w:rsid w:val="008E7FB1"/>
    <w:rsid w:val="008F01A3"/>
    <w:rsid w:val="008F0718"/>
    <w:rsid w:val="008F0B9F"/>
    <w:rsid w:val="008F0E38"/>
    <w:rsid w:val="008F1251"/>
    <w:rsid w:val="008F1318"/>
    <w:rsid w:val="008F212F"/>
    <w:rsid w:val="008F2A41"/>
    <w:rsid w:val="008F3215"/>
    <w:rsid w:val="008F3BF2"/>
    <w:rsid w:val="008F4C46"/>
    <w:rsid w:val="008F4CC5"/>
    <w:rsid w:val="008F5D2C"/>
    <w:rsid w:val="008F6ED3"/>
    <w:rsid w:val="008F7764"/>
    <w:rsid w:val="008F7BC9"/>
    <w:rsid w:val="009002ED"/>
    <w:rsid w:val="00901DD4"/>
    <w:rsid w:val="00902F5C"/>
    <w:rsid w:val="009039D5"/>
    <w:rsid w:val="00903DEF"/>
    <w:rsid w:val="009043DD"/>
    <w:rsid w:val="00904BC4"/>
    <w:rsid w:val="00905BF4"/>
    <w:rsid w:val="009068F5"/>
    <w:rsid w:val="009070C0"/>
    <w:rsid w:val="00907571"/>
    <w:rsid w:val="00907785"/>
    <w:rsid w:val="009116B9"/>
    <w:rsid w:val="009117A7"/>
    <w:rsid w:val="00911B32"/>
    <w:rsid w:val="00912C3A"/>
    <w:rsid w:val="0091321A"/>
    <w:rsid w:val="009134FA"/>
    <w:rsid w:val="0091437E"/>
    <w:rsid w:val="00914FBC"/>
    <w:rsid w:val="00915134"/>
    <w:rsid w:val="0091548E"/>
    <w:rsid w:val="00915E1C"/>
    <w:rsid w:val="00916836"/>
    <w:rsid w:val="00916F16"/>
    <w:rsid w:val="0091715A"/>
    <w:rsid w:val="0091726D"/>
    <w:rsid w:val="00917986"/>
    <w:rsid w:val="0092005B"/>
    <w:rsid w:val="009203AD"/>
    <w:rsid w:val="00920A79"/>
    <w:rsid w:val="00921BD2"/>
    <w:rsid w:val="00921FEB"/>
    <w:rsid w:val="0092304E"/>
    <w:rsid w:val="00923F9D"/>
    <w:rsid w:val="00925136"/>
    <w:rsid w:val="00925157"/>
    <w:rsid w:val="00925189"/>
    <w:rsid w:val="0092671B"/>
    <w:rsid w:val="009269D4"/>
    <w:rsid w:val="00927AA6"/>
    <w:rsid w:val="00927BD2"/>
    <w:rsid w:val="00930BE0"/>
    <w:rsid w:val="00930CF4"/>
    <w:rsid w:val="00930EE1"/>
    <w:rsid w:val="00931632"/>
    <w:rsid w:val="00932624"/>
    <w:rsid w:val="00932986"/>
    <w:rsid w:val="00932C7C"/>
    <w:rsid w:val="00933B64"/>
    <w:rsid w:val="00934032"/>
    <w:rsid w:val="00935AFA"/>
    <w:rsid w:val="00935C83"/>
    <w:rsid w:val="009362E8"/>
    <w:rsid w:val="009371C5"/>
    <w:rsid w:val="00940ACE"/>
    <w:rsid w:val="009413A7"/>
    <w:rsid w:val="00941CEB"/>
    <w:rsid w:val="00941DF1"/>
    <w:rsid w:val="00942504"/>
    <w:rsid w:val="009428C9"/>
    <w:rsid w:val="009440AD"/>
    <w:rsid w:val="00944158"/>
    <w:rsid w:val="0094640B"/>
    <w:rsid w:val="009470D1"/>
    <w:rsid w:val="0094717B"/>
    <w:rsid w:val="00947B7A"/>
    <w:rsid w:val="009503F6"/>
    <w:rsid w:val="0095134D"/>
    <w:rsid w:val="00951D91"/>
    <w:rsid w:val="009521E9"/>
    <w:rsid w:val="00953592"/>
    <w:rsid w:val="009536E7"/>
    <w:rsid w:val="00954680"/>
    <w:rsid w:val="009556DA"/>
    <w:rsid w:val="0095628C"/>
    <w:rsid w:val="0095650C"/>
    <w:rsid w:val="00956BB3"/>
    <w:rsid w:val="009572EF"/>
    <w:rsid w:val="009574AB"/>
    <w:rsid w:val="009576D0"/>
    <w:rsid w:val="0096049D"/>
    <w:rsid w:val="00960995"/>
    <w:rsid w:val="009612A2"/>
    <w:rsid w:val="0096151F"/>
    <w:rsid w:val="0096152F"/>
    <w:rsid w:val="0096195A"/>
    <w:rsid w:val="00962A22"/>
    <w:rsid w:val="00962B27"/>
    <w:rsid w:val="00963086"/>
    <w:rsid w:val="00963566"/>
    <w:rsid w:val="0096358E"/>
    <w:rsid w:val="00963819"/>
    <w:rsid w:val="00963FBF"/>
    <w:rsid w:val="00963FE8"/>
    <w:rsid w:val="0096497E"/>
    <w:rsid w:val="00964D58"/>
    <w:rsid w:val="009651BD"/>
    <w:rsid w:val="00965E57"/>
    <w:rsid w:val="0096682C"/>
    <w:rsid w:val="00967557"/>
    <w:rsid w:val="00967741"/>
    <w:rsid w:val="0096781E"/>
    <w:rsid w:val="00970FD0"/>
    <w:rsid w:val="00971F09"/>
    <w:rsid w:val="00972206"/>
    <w:rsid w:val="00972DA4"/>
    <w:rsid w:val="00973481"/>
    <w:rsid w:val="0097424D"/>
    <w:rsid w:val="0097569B"/>
    <w:rsid w:val="009807BF"/>
    <w:rsid w:val="0098222C"/>
    <w:rsid w:val="00982F39"/>
    <w:rsid w:val="00983290"/>
    <w:rsid w:val="00983693"/>
    <w:rsid w:val="0098394C"/>
    <w:rsid w:val="00983F83"/>
    <w:rsid w:val="00984386"/>
    <w:rsid w:val="0098518D"/>
    <w:rsid w:val="00986B29"/>
    <w:rsid w:val="00987C56"/>
    <w:rsid w:val="0099062E"/>
    <w:rsid w:val="009914D3"/>
    <w:rsid w:val="00992284"/>
    <w:rsid w:val="0099547F"/>
    <w:rsid w:val="009957FA"/>
    <w:rsid w:val="00996E91"/>
    <w:rsid w:val="00996EBD"/>
    <w:rsid w:val="009A073D"/>
    <w:rsid w:val="009A1F22"/>
    <w:rsid w:val="009A31FC"/>
    <w:rsid w:val="009A33BF"/>
    <w:rsid w:val="009A35DE"/>
    <w:rsid w:val="009A483A"/>
    <w:rsid w:val="009A55AF"/>
    <w:rsid w:val="009A5879"/>
    <w:rsid w:val="009A67A6"/>
    <w:rsid w:val="009B15E3"/>
    <w:rsid w:val="009B2059"/>
    <w:rsid w:val="009B2310"/>
    <w:rsid w:val="009B2584"/>
    <w:rsid w:val="009B4798"/>
    <w:rsid w:val="009B5D30"/>
    <w:rsid w:val="009B6B4C"/>
    <w:rsid w:val="009B72F8"/>
    <w:rsid w:val="009B7FA3"/>
    <w:rsid w:val="009C0040"/>
    <w:rsid w:val="009C0A9C"/>
    <w:rsid w:val="009C1311"/>
    <w:rsid w:val="009C1E24"/>
    <w:rsid w:val="009C2434"/>
    <w:rsid w:val="009C27DC"/>
    <w:rsid w:val="009C2DBE"/>
    <w:rsid w:val="009C3581"/>
    <w:rsid w:val="009C542E"/>
    <w:rsid w:val="009C729A"/>
    <w:rsid w:val="009C73FD"/>
    <w:rsid w:val="009C7C41"/>
    <w:rsid w:val="009D05F4"/>
    <w:rsid w:val="009D06B5"/>
    <w:rsid w:val="009D0BA2"/>
    <w:rsid w:val="009D0E4A"/>
    <w:rsid w:val="009D15B3"/>
    <w:rsid w:val="009D1B87"/>
    <w:rsid w:val="009D2490"/>
    <w:rsid w:val="009D2FE9"/>
    <w:rsid w:val="009D3910"/>
    <w:rsid w:val="009D3A14"/>
    <w:rsid w:val="009D3C59"/>
    <w:rsid w:val="009D43FD"/>
    <w:rsid w:val="009D4A9B"/>
    <w:rsid w:val="009D4AF8"/>
    <w:rsid w:val="009D5BAB"/>
    <w:rsid w:val="009D5BC8"/>
    <w:rsid w:val="009D690C"/>
    <w:rsid w:val="009D731A"/>
    <w:rsid w:val="009D7BE4"/>
    <w:rsid w:val="009E0705"/>
    <w:rsid w:val="009E11DF"/>
    <w:rsid w:val="009E346F"/>
    <w:rsid w:val="009E3EB0"/>
    <w:rsid w:val="009E4CF5"/>
    <w:rsid w:val="009E66AD"/>
    <w:rsid w:val="009F05F5"/>
    <w:rsid w:val="009F145D"/>
    <w:rsid w:val="009F2682"/>
    <w:rsid w:val="009F3316"/>
    <w:rsid w:val="009F3A8A"/>
    <w:rsid w:val="009F3B39"/>
    <w:rsid w:val="009F3CE5"/>
    <w:rsid w:val="009F3F06"/>
    <w:rsid w:val="009F4040"/>
    <w:rsid w:val="009F475D"/>
    <w:rsid w:val="009F4A86"/>
    <w:rsid w:val="009F4CA1"/>
    <w:rsid w:val="009F4D04"/>
    <w:rsid w:val="009F5FAA"/>
    <w:rsid w:val="009F662B"/>
    <w:rsid w:val="009F77B5"/>
    <w:rsid w:val="009F77C9"/>
    <w:rsid w:val="009F78D6"/>
    <w:rsid w:val="009F7D68"/>
    <w:rsid w:val="00A0037A"/>
    <w:rsid w:val="00A00995"/>
    <w:rsid w:val="00A00AA8"/>
    <w:rsid w:val="00A02950"/>
    <w:rsid w:val="00A02A37"/>
    <w:rsid w:val="00A02E4B"/>
    <w:rsid w:val="00A031C5"/>
    <w:rsid w:val="00A04A30"/>
    <w:rsid w:val="00A06B85"/>
    <w:rsid w:val="00A06D17"/>
    <w:rsid w:val="00A07ED1"/>
    <w:rsid w:val="00A10F1C"/>
    <w:rsid w:val="00A11FC7"/>
    <w:rsid w:val="00A1212A"/>
    <w:rsid w:val="00A129D0"/>
    <w:rsid w:val="00A15868"/>
    <w:rsid w:val="00A1593A"/>
    <w:rsid w:val="00A159DD"/>
    <w:rsid w:val="00A1643A"/>
    <w:rsid w:val="00A172EC"/>
    <w:rsid w:val="00A17E32"/>
    <w:rsid w:val="00A208EE"/>
    <w:rsid w:val="00A20A73"/>
    <w:rsid w:val="00A219EA"/>
    <w:rsid w:val="00A21CA5"/>
    <w:rsid w:val="00A2312F"/>
    <w:rsid w:val="00A23D79"/>
    <w:rsid w:val="00A25E9F"/>
    <w:rsid w:val="00A268E2"/>
    <w:rsid w:val="00A26D82"/>
    <w:rsid w:val="00A275A5"/>
    <w:rsid w:val="00A277C9"/>
    <w:rsid w:val="00A30299"/>
    <w:rsid w:val="00A30372"/>
    <w:rsid w:val="00A3061A"/>
    <w:rsid w:val="00A30A36"/>
    <w:rsid w:val="00A30E9D"/>
    <w:rsid w:val="00A31033"/>
    <w:rsid w:val="00A33250"/>
    <w:rsid w:val="00A34266"/>
    <w:rsid w:val="00A349AD"/>
    <w:rsid w:val="00A352FA"/>
    <w:rsid w:val="00A35A08"/>
    <w:rsid w:val="00A35AB7"/>
    <w:rsid w:val="00A35B3B"/>
    <w:rsid w:val="00A35F3C"/>
    <w:rsid w:val="00A37674"/>
    <w:rsid w:val="00A40109"/>
    <w:rsid w:val="00A40194"/>
    <w:rsid w:val="00A406E6"/>
    <w:rsid w:val="00A40E85"/>
    <w:rsid w:val="00A415EF"/>
    <w:rsid w:val="00A41E66"/>
    <w:rsid w:val="00A42BCC"/>
    <w:rsid w:val="00A43D6A"/>
    <w:rsid w:val="00A4413E"/>
    <w:rsid w:val="00A44676"/>
    <w:rsid w:val="00A44E70"/>
    <w:rsid w:val="00A504FA"/>
    <w:rsid w:val="00A50C2A"/>
    <w:rsid w:val="00A50C41"/>
    <w:rsid w:val="00A53357"/>
    <w:rsid w:val="00A55BBA"/>
    <w:rsid w:val="00A55FBA"/>
    <w:rsid w:val="00A562E3"/>
    <w:rsid w:val="00A56F26"/>
    <w:rsid w:val="00A57668"/>
    <w:rsid w:val="00A576BD"/>
    <w:rsid w:val="00A57E9A"/>
    <w:rsid w:val="00A6149A"/>
    <w:rsid w:val="00A61DB0"/>
    <w:rsid w:val="00A62324"/>
    <w:rsid w:val="00A62642"/>
    <w:rsid w:val="00A62C90"/>
    <w:rsid w:val="00A62F72"/>
    <w:rsid w:val="00A63747"/>
    <w:rsid w:val="00A63AEB"/>
    <w:rsid w:val="00A6523A"/>
    <w:rsid w:val="00A67291"/>
    <w:rsid w:val="00A67A9C"/>
    <w:rsid w:val="00A710A6"/>
    <w:rsid w:val="00A72902"/>
    <w:rsid w:val="00A730A9"/>
    <w:rsid w:val="00A730BA"/>
    <w:rsid w:val="00A73152"/>
    <w:rsid w:val="00A759A3"/>
    <w:rsid w:val="00A762F5"/>
    <w:rsid w:val="00A76F2A"/>
    <w:rsid w:val="00A772AE"/>
    <w:rsid w:val="00A77464"/>
    <w:rsid w:val="00A80812"/>
    <w:rsid w:val="00A827A9"/>
    <w:rsid w:val="00A82B40"/>
    <w:rsid w:val="00A83F8F"/>
    <w:rsid w:val="00A844B9"/>
    <w:rsid w:val="00A84ACF"/>
    <w:rsid w:val="00A854A6"/>
    <w:rsid w:val="00A859F9"/>
    <w:rsid w:val="00A86086"/>
    <w:rsid w:val="00A87913"/>
    <w:rsid w:val="00A90AFE"/>
    <w:rsid w:val="00A91399"/>
    <w:rsid w:val="00A91833"/>
    <w:rsid w:val="00A92456"/>
    <w:rsid w:val="00A92680"/>
    <w:rsid w:val="00A92843"/>
    <w:rsid w:val="00A92C4F"/>
    <w:rsid w:val="00A934D6"/>
    <w:rsid w:val="00A93E2C"/>
    <w:rsid w:val="00A9430F"/>
    <w:rsid w:val="00A953D8"/>
    <w:rsid w:val="00A9596A"/>
    <w:rsid w:val="00A9767A"/>
    <w:rsid w:val="00AA157D"/>
    <w:rsid w:val="00AA177A"/>
    <w:rsid w:val="00AA20C1"/>
    <w:rsid w:val="00AA26FB"/>
    <w:rsid w:val="00AA2C36"/>
    <w:rsid w:val="00AA2C54"/>
    <w:rsid w:val="00AA2EC6"/>
    <w:rsid w:val="00AA3497"/>
    <w:rsid w:val="00AA364E"/>
    <w:rsid w:val="00AA3AD9"/>
    <w:rsid w:val="00AA4179"/>
    <w:rsid w:val="00AA42DC"/>
    <w:rsid w:val="00AA4A26"/>
    <w:rsid w:val="00AA603D"/>
    <w:rsid w:val="00AA6A99"/>
    <w:rsid w:val="00AA6BE2"/>
    <w:rsid w:val="00AA7BB0"/>
    <w:rsid w:val="00AB050D"/>
    <w:rsid w:val="00AB0575"/>
    <w:rsid w:val="00AB113C"/>
    <w:rsid w:val="00AB263A"/>
    <w:rsid w:val="00AB2796"/>
    <w:rsid w:val="00AB31B0"/>
    <w:rsid w:val="00AB365F"/>
    <w:rsid w:val="00AB3965"/>
    <w:rsid w:val="00AB3B32"/>
    <w:rsid w:val="00AB42E6"/>
    <w:rsid w:val="00AB49B5"/>
    <w:rsid w:val="00AB4AA3"/>
    <w:rsid w:val="00AB5AD1"/>
    <w:rsid w:val="00AB655C"/>
    <w:rsid w:val="00AB6634"/>
    <w:rsid w:val="00AB6BC2"/>
    <w:rsid w:val="00AB7609"/>
    <w:rsid w:val="00AB7BF5"/>
    <w:rsid w:val="00AB7EFB"/>
    <w:rsid w:val="00AC1101"/>
    <w:rsid w:val="00AC1369"/>
    <w:rsid w:val="00AC1A75"/>
    <w:rsid w:val="00AC226E"/>
    <w:rsid w:val="00AC3252"/>
    <w:rsid w:val="00AC35A3"/>
    <w:rsid w:val="00AC3A00"/>
    <w:rsid w:val="00AC3D22"/>
    <w:rsid w:val="00AC3F00"/>
    <w:rsid w:val="00AC4BFB"/>
    <w:rsid w:val="00AC5085"/>
    <w:rsid w:val="00AC5AFB"/>
    <w:rsid w:val="00AC5BBF"/>
    <w:rsid w:val="00AC6E58"/>
    <w:rsid w:val="00AC6EB0"/>
    <w:rsid w:val="00AC6F54"/>
    <w:rsid w:val="00AC75B4"/>
    <w:rsid w:val="00AC7815"/>
    <w:rsid w:val="00AD06D9"/>
    <w:rsid w:val="00AD0B22"/>
    <w:rsid w:val="00AD156D"/>
    <w:rsid w:val="00AD161F"/>
    <w:rsid w:val="00AD187C"/>
    <w:rsid w:val="00AD1D93"/>
    <w:rsid w:val="00AD1EEE"/>
    <w:rsid w:val="00AD2ADC"/>
    <w:rsid w:val="00AD302F"/>
    <w:rsid w:val="00AD3493"/>
    <w:rsid w:val="00AD3713"/>
    <w:rsid w:val="00AD593E"/>
    <w:rsid w:val="00AD723F"/>
    <w:rsid w:val="00AD7E85"/>
    <w:rsid w:val="00AE0129"/>
    <w:rsid w:val="00AE07C9"/>
    <w:rsid w:val="00AE07CA"/>
    <w:rsid w:val="00AE4C54"/>
    <w:rsid w:val="00AE4E4C"/>
    <w:rsid w:val="00AE5A10"/>
    <w:rsid w:val="00AE5A6E"/>
    <w:rsid w:val="00AE646F"/>
    <w:rsid w:val="00AE6861"/>
    <w:rsid w:val="00AF2676"/>
    <w:rsid w:val="00AF3655"/>
    <w:rsid w:val="00AF4503"/>
    <w:rsid w:val="00AF4560"/>
    <w:rsid w:val="00AF5340"/>
    <w:rsid w:val="00AF5E3C"/>
    <w:rsid w:val="00AF6212"/>
    <w:rsid w:val="00AF7D90"/>
    <w:rsid w:val="00B00089"/>
    <w:rsid w:val="00B00F20"/>
    <w:rsid w:val="00B01000"/>
    <w:rsid w:val="00B01356"/>
    <w:rsid w:val="00B01F0B"/>
    <w:rsid w:val="00B020A8"/>
    <w:rsid w:val="00B03108"/>
    <w:rsid w:val="00B032D7"/>
    <w:rsid w:val="00B04749"/>
    <w:rsid w:val="00B049C7"/>
    <w:rsid w:val="00B04E6B"/>
    <w:rsid w:val="00B058DC"/>
    <w:rsid w:val="00B0615B"/>
    <w:rsid w:val="00B06562"/>
    <w:rsid w:val="00B074AE"/>
    <w:rsid w:val="00B075B1"/>
    <w:rsid w:val="00B07651"/>
    <w:rsid w:val="00B07B9F"/>
    <w:rsid w:val="00B07C40"/>
    <w:rsid w:val="00B104FD"/>
    <w:rsid w:val="00B11CE0"/>
    <w:rsid w:val="00B12F95"/>
    <w:rsid w:val="00B137A1"/>
    <w:rsid w:val="00B14855"/>
    <w:rsid w:val="00B155AC"/>
    <w:rsid w:val="00B15C50"/>
    <w:rsid w:val="00B16917"/>
    <w:rsid w:val="00B16AB8"/>
    <w:rsid w:val="00B17433"/>
    <w:rsid w:val="00B17ACD"/>
    <w:rsid w:val="00B17C14"/>
    <w:rsid w:val="00B208B4"/>
    <w:rsid w:val="00B20F2F"/>
    <w:rsid w:val="00B2153C"/>
    <w:rsid w:val="00B22B67"/>
    <w:rsid w:val="00B23AB6"/>
    <w:rsid w:val="00B240F6"/>
    <w:rsid w:val="00B242FA"/>
    <w:rsid w:val="00B24746"/>
    <w:rsid w:val="00B2504E"/>
    <w:rsid w:val="00B25AD5"/>
    <w:rsid w:val="00B26E11"/>
    <w:rsid w:val="00B26EC2"/>
    <w:rsid w:val="00B27688"/>
    <w:rsid w:val="00B27C9F"/>
    <w:rsid w:val="00B27F58"/>
    <w:rsid w:val="00B30604"/>
    <w:rsid w:val="00B31129"/>
    <w:rsid w:val="00B316F4"/>
    <w:rsid w:val="00B32A7A"/>
    <w:rsid w:val="00B32AC4"/>
    <w:rsid w:val="00B33DD0"/>
    <w:rsid w:val="00B34AF0"/>
    <w:rsid w:val="00B34DE7"/>
    <w:rsid w:val="00B3541C"/>
    <w:rsid w:val="00B365EB"/>
    <w:rsid w:val="00B3731B"/>
    <w:rsid w:val="00B40098"/>
    <w:rsid w:val="00B40762"/>
    <w:rsid w:val="00B4194A"/>
    <w:rsid w:val="00B41EC3"/>
    <w:rsid w:val="00B41ECA"/>
    <w:rsid w:val="00B42A53"/>
    <w:rsid w:val="00B43301"/>
    <w:rsid w:val="00B43427"/>
    <w:rsid w:val="00B44F22"/>
    <w:rsid w:val="00B45013"/>
    <w:rsid w:val="00B45624"/>
    <w:rsid w:val="00B45A1C"/>
    <w:rsid w:val="00B47A39"/>
    <w:rsid w:val="00B5086E"/>
    <w:rsid w:val="00B51A3C"/>
    <w:rsid w:val="00B51ABC"/>
    <w:rsid w:val="00B536CD"/>
    <w:rsid w:val="00B53798"/>
    <w:rsid w:val="00B542BB"/>
    <w:rsid w:val="00B55D09"/>
    <w:rsid w:val="00B55EC1"/>
    <w:rsid w:val="00B60AE1"/>
    <w:rsid w:val="00B60FF2"/>
    <w:rsid w:val="00B61F5A"/>
    <w:rsid w:val="00B62205"/>
    <w:rsid w:val="00B62452"/>
    <w:rsid w:val="00B62B52"/>
    <w:rsid w:val="00B63370"/>
    <w:rsid w:val="00B63451"/>
    <w:rsid w:val="00B63914"/>
    <w:rsid w:val="00B63D73"/>
    <w:rsid w:val="00B643AC"/>
    <w:rsid w:val="00B64EC2"/>
    <w:rsid w:val="00B65337"/>
    <w:rsid w:val="00B6553D"/>
    <w:rsid w:val="00B675BF"/>
    <w:rsid w:val="00B67BFB"/>
    <w:rsid w:val="00B67CBC"/>
    <w:rsid w:val="00B70757"/>
    <w:rsid w:val="00B70A21"/>
    <w:rsid w:val="00B71154"/>
    <w:rsid w:val="00B717DC"/>
    <w:rsid w:val="00B718FB"/>
    <w:rsid w:val="00B71BAF"/>
    <w:rsid w:val="00B72EAE"/>
    <w:rsid w:val="00B731AB"/>
    <w:rsid w:val="00B74D7E"/>
    <w:rsid w:val="00B7568C"/>
    <w:rsid w:val="00B75779"/>
    <w:rsid w:val="00B75A61"/>
    <w:rsid w:val="00B7615F"/>
    <w:rsid w:val="00B764BB"/>
    <w:rsid w:val="00B77351"/>
    <w:rsid w:val="00B7756D"/>
    <w:rsid w:val="00B80C77"/>
    <w:rsid w:val="00B819C5"/>
    <w:rsid w:val="00B82750"/>
    <w:rsid w:val="00B82CC0"/>
    <w:rsid w:val="00B82F72"/>
    <w:rsid w:val="00B830D6"/>
    <w:rsid w:val="00B83117"/>
    <w:rsid w:val="00B83BE6"/>
    <w:rsid w:val="00B852CF"/>
    <w:rsid w:val="00B8655A"/>
    <w:rsid w:val="00B87172"/>
    <w:rsid w:val="00B8779E"/>
    <w:rsid w:val="00B900A9"/>
    <w:rsid w:val="00B905FB"/>
    <w:rsid w:val="00B90CE3"/>
    <w:rsid w:val="00B92437"/>
    <w:rsid w:val="00B92770"/>
    <w:rsid w:val="00B9415B"/>
    <w:rsid w:val="00B94D2D"/>
    <w:rsid w:val="00B9543F"/>
    <w:rsid w:val="00B95857"/>
    <w:rsid w:val="00B961A0"/>
    <w:rsid w:val="00B9675F"/>
    <w:rsid w:val="00B96B2A"/>
    <w:rsid w:val="00B96D7E"/>
    <w:rsid w:val="00B96FFA"/>
    <w:rsid w:val="00B972E6"/>
    <w:rsid w:val="00B97960"/>
    <w:rsid w:val="00BA0B6B"/>
    <w:rsid w:val="00BA0BDD"/>
    <w:rsid w:val="00BA0C95"/>
    <w:rsid w:val="00BA0F78"/>
    <w:rsid w:val="00BA5EE8"/>
    <w:rsid w:val="00BA6F56"/>
    <w:rsid w:val="00BA72E3"/>
    <w:rsid w:val="00BA7D87"/>
    <w:rsid w:val="00BB024A"/>
    <w:rsid w:val="00BB0A61"/>
    <w:rsid w:val="00BB22D6"/>
    <w:rsid w:val="00BB2331"/>
    <w:rsid w:val="00BB2E13"/>
    <w:rsid w:val="00BB3DE1"/>
    <w:rsid w:val="00BB42D5"/>
    <w:rsid w:val="00BB444E"/>
    <w:rsid w:val="00BB4E0B"/>
    <w:rsid w:val="00BB5B93"/>
    <w:rsid w:val="00BB6944"/>
    <w:rsid w:val="00BB6E96"/>
    <w:rsid w:val="00BB7900"/>
    <w:rsid w:val="00BC0D03"/>
    <w:rsid w:val="00BC1856"/>
    <w:rsid w:val="00BC48DA"/>
    <w:rsid w:val="00BC5CAE"/>
    <w:rsid w:val="00BC5D0B"/>
    <w:rsid w:val="00BC7501"/>
    <w:rsid w:val="00BD03E4"/>
    <w:rsid w:val="00BD06D4"/>
    <w:rsid w:val="00BD0728"/>
    <w:rsid w:val="00BD13E5"/>
    <w:rsid w:val="00BD1ECA"/>
    <w:rsid w:val="00BD23BF"/>
    <w:rsid w:val="00BD2CA8"/>
    <w:rsid w:val="00BD3A4E"/>
    <w:rsid w:val="00BD54B5"/>
    <w:rsid w:val="00BD578A"/>
    <w:rsid w:val="00BD5D66"/>
    <w:rsid w:val="00BD6069"/>
    <w:rsid w:val="00BD610A"/>
    <w:rsid w:val="00BD6960"/>
    <w:rsid w:val="00BD69F8"/>
    <w:rsid w:val="00BE1593"/>
    <w:rsid w:val="00BE16B4"/>
    <w:rsid w:val="00BE18F9"/>
    <w:rsid w:val="00BE1C11"/>
    <w:rsid w:val="00BE1F16"/>
    <w:rsid w:val="00BE2542"/>
    <w:rsid w:val="00BE3341"/>
    <w:rsid w:val="00BE34E1"/>
    <w:rsid w:val="00BE485A"/>
    <w:rsid w:val="00BE590B"/>
    <w:rsid w:val="00BE60E8"/>
    <w:rsid w:val="00BE75EF"/>
    <w:rsid w:val="00BE79E8"/>
    <w:rsid w:val="00BE7B0D"/>
    <w:rsid w:val="00BF0059"/>
    <w:rsid w:val="00BF08C1"/>
    <w:rsid w:val="00BF1AD0"/>
    <w:rsid w:val="00BF20D3"/>
    <w:rsid w:val="00BF286A"/>
    <w:rsid w:val="00BF2875"/>
    <w:rsid w:val="00BF28A3"/>
    <w:rsid w:val="00BF32C0"/>
    <w:rsid w:val="00BF33DF"/>
    <w:rsid w:val="00BF3FFD"/>
    <w:rsid w:val="00BF484B"/>
    <w:rsid w:val="00BF4B17"/>
    <w:rsid w:val="00BF6091"/>
    <w:rsid w:val="00BF6442"/>
    <w:rsid w:val="00BF6757"/>
    <w:rsid w:val="00BF7A35"/>
    <w:rsid w:val="00BF7B52"/>
    <w:rsid w:val="00C01C12"/>
    <w:rsid w:val="00C04327"/>
    <w:rsid w:val="00C04390"/>
    <w:rsid w:val="00C047B6"/>
    <w:rsid w:val="00C04FF8"/>
    <w:rsid w:val="00C06439"/>
    <w:rsid w:val="00C0664D"/>
    <w:rsid w:val="00C06884"/>
    <w:rsid w:val="00C07599"/>
    <w:rsid w:val="00C1056D"/>
    <w:rsid w:val="00C11DAD"/>
    <w:rsid w:val="00C125E0"/>
    <w:rsid w:val="00C12C9F"/>
    <w:rsid w:val="00C13AB3"/>
    <w:rsid w:val="00C1457C"/>
    <w:rsid w:val="00C14A13"/>
    <w:rsid w:val="00C155FA"/>
    <w:rsid w:val="00C15D4B"/>
    <w:rsid w:val="00C16158"/>
    <w:rsid w:val="00C16CCE"/>
    <w:rsid w:val="00C16E03"/>
    <w:rsid w:val="00C175FB"/>
    <w:rsid w:val="00C20B3F"/>
    <w:rsid w:val="00C21254"/>
    <w:rsid w:val="00C214AF"/>
    <w:rsid w:val="00C21DB1"/>
    <w:rsid w:val="00C21FD4"/>
    <w:rsid w:val="00C225A8"/>
    <w:rsid w:val="00C22920"/>
    <w:rsid w:val="00C239CA"/>
    <w:rsid w:val="00C24A52"/>
    <w:rsid w:val="00C250FE"/>
    <w:rsid w:val="00C25549"/>
    <w:rsid w:val="00C26EE8"/>
    <w:rsid w:val="00C30647"/>
    <w:rsid w:val="00C30897"/>
    <w:rsid w:val="00C32639"/>
    <w:rsid w:val="00C32C68"/>
    <w:rsid w:val="00C33469"/>
    <w:rsid w:val="00C33993"/>
    <w:rsid w:val="00C35299"/>
    <w:rsid w:val="00C35C16"/>
    <w:rsid w:val="00C35C92"/>
    <w:rsid w:val="00C35FE6"/>
    <w:rsid w:val="00C3643C"/>
    <w:rsid w:val="00C36B94"/>
    <w:rsid w:val="00C40019"/>
    <w:rsid w:val="00C43926"/>
    <w:rsid w:val="00C43FC0"/>
    <w:rsid w:val="00C442EF"/>
    <w:rsid w:val="00C45112"/>
    <w:rsid w:val="00C45E2B"/>
    <w:rsid w:val="00C46527"/>
    <w:rsid w:val="00C47C0B"/>
    <w:rsid w:val="00C504B4"/>
    <w:rsid w:val="00C530CA"/>
    <w:rsid w:val="00C537CD"/>
    <w:rsid w:val="00C54526"/>
    <w:rsid w:val="00C552B6"/>
    <w:rsid w:val="00C557AA"/>
    <w:rsid w:val="00C558FB"/>
    <w:rsid w:val="00C55DB2"/>
    <w:rsid w:val="00C55ECE"/>
    <w:rsid w:val="00C55F45"/>
    <w:rsid w:val="00C565D8"/>
    <w:rsid w:val="00C56A50"/>
    <w:rsid w:val="00C60071"/>
    <w:rsid w:val="00C60FC0"/>
    <w:rsid w:val="00C612FF"/>
    <w:rsid w:val="00C615D6"/>
    <w:rsid w:val="00C615F9"/>
    <w:rsid w:val="00C6185C"/>
    <w:rsid w:val="00C61A25"/>
    <w:rsid w:val="00C62080"/>
    <w:rsid w:val="00C62168"/>
    <w:rsid w:val="00C622D7"/>
    <w:rsid w:val="00C62A8B"/>
    <w:rsid w:val="00C63681"/>
    <w:rsid w:val="00C63D19"/>
    <w:rsid w:val="00C63EA3"/>
    <w:rsid w:val="00C656D7"/>
    <w:rsid w:val="00C65BB5"/>
    <w:rsid w:val="00C668AC"/>
    <w:rsid w:val="00C71C4A"/>
    <w:rsid w:val="00C73AD6"/>
    <w:rsid w:val="00C74C02"/>
    <w:rsid w:val="00C75868"/>
    <w:rsid w:val="00C772E3"/>
    <w:rsid w:val="00C778C5"/>
    <w:rsid w:val="00C80135"/>
    <w:rsid w:val="00C8093D"/>
    <w:rsid w:val="00C81F21"/>
    <w:rsid w:val="00C83CD0"/>
    <w:rsid w:val="00C83F72"/>
    <w:rsid w:val="00C84D9F"/>
    <w:rsid w:val="00C85354"/>
    <w:rsid w:val="00C85629"/>
    <w:rsid w:val="00C87887"/>
    <w:rsid w:val="00C91D1D"/>
    <w:rsid w:val="00C9326D"/>
    <w:rsid w:val="00C93557"/>
    <w:rsid w:val="00C93BD6"/>
    <w:rsid w:val="00C93DFD"/>
    <w:rsid w:val="00C93FAC"/>
    <w:rsid w:val="00C9403C"/>
    <w:rsid w:val="00C94078"/>
    <w:rsid w:val="00C956DF"/>
    <w:rsid w:val="00C9591A"/>
    <w:rsid w:val="00C977D0"/>
    <w:rsid w:val="00C97BF5"/>
    <w:rsid w:val="00CA009A"/>
    <w:rsid w:val="00CA01B6"/>
    <w:rsid w:val="00CA031E"/>
    <w:rsid w:val="00CA0998"/>
    <w:rsid w:val="00CA0A1E"/>
    <w:rsid w:val="00CA149E"/>
    <w:rsid w:val="00CA1A30"/>
    <w:rsid w:val="00CA20BE"/>
    <w:rsid w:val="00CA2157"/>
    <w:rsid w:val="00CA2454"/>
    <w:rsid w:val="00CA27F9"/>
    <w:rsid w:val="00CA671A"/>
    <w:rsid w:val="00CA706D"/>
    <w:rsid w:val="00CA7263"/>
    <w:rsid w:val="00CA73EE"/>
    <w:rsid w:val="00CA76AD"/>
    <w:rsid w:val="00CB00B3"/>
    <w:rsid w:val="00CB0628"/>
    <w:rsid w:val="00CB147E"/>
    <w:rsid w:val="00CB178E"/>
    <w:rsid w:val="00CB1DB4"/>
    <w:rsid w:val="00CB1EF9"/>
    <w:rsid w:val="00CB33BD"/>
    <w:rsid w:val="00CB3A97"/>
    <w:rsid w:val="00CB3DF5"/>
    <w:rsid w:val="00CB3F67"/>
    <w:rsid w:val="00CB448F"/>
    <w:rsid w:val="00CB5E58"/>
    <w:rsid w:val="00CB6296"/>
    <w:rsid w:val="00CB7BE2"/>
    <w:rsid w:val="00CC0209"/>
    <w:rsid w:val="00CC0F6E"/>
    <w:rsid w:val="00CC1310"/>
    <w:rsid w:val="00CC3153"/>
    <w:rsid w:val="00CC31C2"/>
    <w:rsid w:val="00CC532C"/>
    <w:rsid w:val="00CC5470"/>
    <w:rsid w:val="00CC54C5"/>
    <w:rsid w:val="00CC6F07"/>
    <w:rsid w:val="00CD071F"/>
    <w:rsid w:val="00CD0D9D"/>
    <w:rsid w:val="00CD16E4"/>
    <w:rsid w:val="00CD1861"/>
    <w:rsid w:val="00CD284D"/>
    <w:rsid w:val="00CD2E36"/>
    <w:rsid w:val="00CD3265"/>
    <w:rsid w:val="00CD3977"/>
    <w:rsid w:val="00CD3E08"/>
    <w:rsid w:val="00CD45D7"/>
    <w:rsid w:val="00CD4837"/>
    <w:rsid w:val="00CD54C6"/>
    <w:rsid w:val="00CD5F3C"/>
    <w:rsid w:val="00CD64F1"/>
    <w:rsid w:val="00CD6707"/>
    <w:rsid w:val="00CD780F"/>
    <w:rsid w:val="00CE09DB"/>
    <w:rsid w:val="00CE0AB5"/>
    <w:rsid w:val="00CE16FD"/>
    <w:rsid w:val="00CE1FA3"/>
    <w:rsid w:val="00CE2735"/>
    <w:rsid w:val="00CE383B"/>
    <w:rsid w:val="00CE3ADD"/>
    <w:rsid w:val="00CE3F96"/>
    <w:rsid w:val="00CE4437"/>
    <w:rsid w:val="00CE4574"/>
    <w:rsid w:val="00CE48E8"/>
    <w:rsid w:val="00CE4FBD"/>
    <w:rsid w:val="00CE5704"/>
    <w:rsid w:val="00CE5F10"/>
    <w:rsid w:val="00CE7BC3"/>
    <w:rsid w:val="00CF0905"/>
    <w:rsid w:val="00CF0C7C"/>
    <w:rsid w:val="00CF0FC2"/>
    <w:rsid w:val="00CF22CC"/>
    <w:rsid w:val="00CF2441"/>
    <w:rsid w:val="00CF30CA"/>
    <w:rsid w:val="00CF35F3"/>
    <w:rsid w:val="00CF4083"/>
    <w:rsid w:val="00CF40ED"/>
    <w:rsid w:val="00CF4357"/>
    <w:rsid w:val="00CF465C"/>
    <w:rsid w:val="00CF4726"/>
    <w:rsid w:val="00CF4AD1"/>
    <w:rsid w:val="00CF4D0C"/>
    <w:rsid w:val="00CF4F16"/>
    <w:rsid w:val="00CF57E6"/>
    <w:rsid w:val="00CF6160"/>
    <w:rsid w:val="00CF643D"/>
    <w:rsid w:val="00CF75C9"/>
    <w:rsid w:val="00CF7F6C"/>
    <w:rsid w:val="00D00544"/>
    <w:rsid w:val="00D0085F"/>
    <w:rsid w:val="00D00AD1"/>
    <w:rsid w:val="00D01A8F"/>
    <w:rsid w:val="00D0242A"/>
    <w:rsid w:val="00D026C4"/>
    <w:rsid w:val="00D02BE0"/>
    <w:rsid w:val="00D02DD0"/>
    <w:rsid w:val="00D02F16"/>
    <w:rsid w:val="00D03168"/>
    <w:rsid w:val="00D03175"/>
    <w:rsid w:val="00D03D3F"/>
    <w:rsid w:val="00D06089"/>
    <w:rsid w:val="00D07F2A"/>
    <w:rsid w:val="00D07F99"/>
    <w:rsid w:val="00D10A1B"/>
    <w:rsid w:val="00D122D8"/>
    <w:rsid w:val="00D12F1A"/>
    <w:rsid w:val="00D13DE1"/>
    <w:rsid w:val="00D14150"/>
    <w:rsid w:val="00D14774"/>
    <w:rsid w:val="00D1589C"/>
    <w:rsid w:val="00D15EED"/>
    <w:rsid w:val="00D17308"/>
    <w:rsid w:val="00D1785C"/>
    <w:rsid w:val="00D17C48"/>
    <w:rsid w:val="00D211C8"/>
    <w:rsid w:val="00D2197B"/>
    <w:rsid w:val="00D21E2E"/>
    <w:rsid w:val="00D22726"/>
    <w:rsid w:val="00D22938"/>
    <w:rsid w:val="00D2507B"/>
    <w:rsid w:val="00D26BD3"/>
    <w:rsid w:val="00D26C04"/>
    <w:rsid w:val="00D3010D"/>
    <w:rsid w:val="00D30718"/>
    <w:rsid w:val="00D30DEB"/>
    <w:rsid w:val="00D317F3"/>
    <w:rsid w:val="00D3239F"/>
    <w:rsid w:val="00D325C2"/>
    <w:rsid w:val="00D33380"/>
    <w:rsid w:val="00D34207"/>
    <w:rsid w:val="00D34633"/>
    <w:rsid w:val="00D35398"/>
    <w:rsid w:val="00D35D38"/>
    <w:rsid w:val="00D365D2"/>
    <w:rsid w:val="00D40BFC"/>
    <w:rsid w:val="00D415B1"/>
    <w:rsid w:val="00D424BE"/>
    <w:rsid w:val="00D424CF"/>
    <w:rsid w:val="00D42A18"/>
    <w:rsid w:val="00D430F3"/>
    <w:rsid w:val="00D43BDB"/>
    <w:rsid w:val="00D43DCA"/>
    <w:rsid w:val="00D44959"/>
    <w:rsid w:val="00D4559F"/>
    <w:rsid w:val="00D46846"/>
    <w:rsid w:val="00D46B8C"/>
    <w:rsid w:val="00D5026B"/>
    <w:rsid w:val="00D51F14"/>
    <w:rsid w:val="00D52996"/>
    <w:rsid w:val="00D53550"/>
    <w:rsid w:val="00D552B9"/>
    <w:rsid w:val="00D5556B"/>
    <w:rsid w:val="00D55CD1"/>
    <w:rsid w:val="00D55D8D"/>
    <w:rsid w:val="00D565AC"/>
    <w:rsid w:val="00D56DE1"/>
    <w:rsid w:val="00D57130"/>
    <w:rsid w:val="00D57516"/>
    <w:rsid w:val="00D5798D"/>
    <w:rsid w:val="00D57D57"/>
    <w:rsid w:val="00D604C9"/>
    <w:rsid w:val="00D60E91"/>
    <w:rsid w:val="00D61086"/>
    <w:rsid w:val="00D61992"/>
    <w:rsid w:val="00D62714"/>
    <w:rsid w:val="00D62F7C"/>
    <w:rsid w:val="00D63105"/>
    <w:rsid w:val="00D64915"/>
    <w:rsid w:val="00D659CF"/>
    <w:rsid w:val="00D67B7F"/>
    <w:rsid w:val="00D7018C"/>
    <w:rsid w:val="00D70191"/>
    <w:rsid w:val="00D7029D"/>
    <w:rsid w:val="00D7069D"/>
    <w:rsid w:val="00D71684"/>
    <w:rsid w:val="00D71DDA"/>
    <w:rsid w:val="00D725F6"/>
    <w:rsid w:val="00D73C3D"/>
    <w:rsid w:val="00D74EEE"/>
    <w:rsid w:val="00D75340"/>
    <w:rsid w:val="00D7684F"/>
    <w:rsid w:val="00D76BE8"/>
    <w:rsid w:val="00D803BE"/>
    <w:rsid w:val="00D8157C"/>
    <w:rsid w:val="00D81B8D"/>
    <w:rsid w:val="00D821F6"/>
    <w:rsid w:val="00D82302"/>
    <w:rsid w:val="00D824D5"/>
    <w:rsid w:val="00D825AE"/>
    <w:rsid w:val="00D8373E"/>
    <w:rsid w:val="00D83DB0"/>
    <w:rsid w:val="00D844A8"/>
    <w:rsid w:val="00D854A2"/>
    <w:rsid w:val="00D85B5F"/>
    <w:rsid w:val="00D90818"/>
    <w:rsid w:val="00D90DFD"/>
    <w:rsid w:val="00D922A8"/>
    <w:rsid w:val="00D92E87"/>
    <w:rsid w:val="00D92ECF"/>
    <w:rsid w:val="00D9308C"/>
    <w:rsid w:val="00D9404E"/>
    <w:rsid w:val="00D9462E"/>
    <w:rsid w:val="00D94A8D"/>
    <w:rsid w:val="00D95698"/>
    <w:rsid w:val="00D9663D"/>
    <w:rsid w:val="00D9666B"/>
    <w:rsid w:val="00D9677B"/>
    <w:rsid w:val="00D968A5"/>
    <w:rsid w:val="00D9726C"/>
    <w:rsid w:val="00D973F7"/>
    <w:rsid w:val="00DA1E94"/>
    <w:rsid w:val="00DA2856"/>
    <w:rsid w:val="00DA3FAF"/>
    <w:rsid w:val="00DA4112"/>
    <w:rsid w:val="00DA5477"/>
    <w:rsid w:val="00DA6F4F"/>
    <w:rsid w:val="00DB0849"/>
    <w:rsid w:val="00DB0BDF"/>
    <w:rsid w:val="00DB1200"/>
    <w:rsid w:val="00DB12A5"/>
    <w:rsid w:val="00DB1635"/>
    <w:rsid w:val="00DB3793"/>
    <w:rsid w:val="00DB39FF"/>
    <w:rsid w:val="00DB4490"/>
    <w:rsid w:val="00DB46DD"/>
    <w:rsid w:val="00DB5AD0"/>
    <w:rsid w:val="00DB6C11"/>
    <w:rsid w:val="00DB6DD0"/>
    <w:rsid w:val="00DC07D0"/>
    <w:rsid w:val="00DC0E6D"/>
    <w:rsid w:val="00DC1DC9"/>
    <w:rsid w:val="00DC2153"/>
    <w:rsid w:val="00DC236E"/>
    <w:rsid w:val="00DC32BF"/>
    <w:rsid w:val="00DC3743"/>
    <w:rsid w:val="00DC3852"/>
    <w:rsid w:val="00DC43D4"/>
    <w:rsid w:val="00DC4CCB"/>
    <w:rsid w:val="00DC54A4"/>
    <w:rsid w:val="00DC794D"/>
    <w:rsid w:val="00DC7C0F"/>
    <w:rsid w:val="00DD07B5"/>
    <w:rsid w:val="00DD0EE8"/>
    <w:rsid w:val="00DD12A8"/>
    <w:rsid w:val="00DD1BDF"/>
    <w:rsid w:val="00DD1DD4"/>
    <w:rsid w:val="00DD297C"/>
    <w:rsid w:val="00DD2D65"/>
    <w:rsid w:val="00DD3441"/>
    <w:rsid w:val="00DD3897"/>
    <w:rsid w:val="00DD4764"/>
    <w:rsid w:val="00DD5104"/>
    <w:rsid w:val="00DD5681"/>
    <w:rsid w:val="00DD57CE"/>
    <w:rsid w:val="00DD6D24"/>
    <w:rsid w:val="00DD6F47"/>
    <w:rsid w:val="00DD7104"/>
    <w:rsid w:val="00DD7A97"/>
    <w:rsid w:val="00DE0708"/>
    <w:rsid w:val="00DE07FD"/>
    <w:rsid w:val="00DE0B69"/>
    <w:rsid w:val="00DE1088"/>
    <w:rsid w:val="00DE16E9"/>
    <w:rsid w:val="00DE1F67"/>
    <w:rsid w:val="00DE36F9"/>
    <w:rsid w:val="00DE47C1"/>
    <w:rsid w:val="00DE4E3E"/>
    <w:rsid w:val="00DE657B"/>
    <w:rsid w:val="00DE6F32"/>
    <w:rsid w:val="00DF07C7"/>
    <w:rsid w:val="00DF15DB"/>
    <w:rsid w:val="00DF1607"/>
    <w:rsid w:val="00DF18A3"/>
    <w:rsid w:val="00DF2621"/>
    <w:rsid w:val="00DF2D1D"/>
    <w:rsid w:val="00DF3C36"/>
    <w:rsid w:val="00DF43D0"/>
    <w:rsid w:val="00DF4DE4"/>
    <w:rsid w:val="00DF7EC1"/>
    <w:rsid w:val="00E009C5"/>
    <w:rsid w:val="00E01126"/>
    <w:rsid w:val="00E018A4"/>
    <w:rsid w:val="00E01AF2"/>
    <w:rsid w:val="00E01DFD"/>
    <w:rsid w:val="00E02FAF"/>
    <w:rsid w:val="00E035D0"/>
    <w:rsid w:val="00E045B1"/>
    <w:rsid w:val="00E0491C"/>
    <w:rsid w:val="00E04C06"/>
    <w:rsid w:val="00E0511D"/>
    <w:rsid w:val="00E051CC"/>
    <w:rsid w:val="00E0542E"/>
    <w:rsid w:val="00E05787"/>
    <w:rsid w:val="00E07B60"/>
    <w:rsid w:val="00E07E58"/>
    <w:rsid w:val="00E1012A"/>
    <w:rsid w:val="00E128E0"/>
    <w:rsid w:val="00E12FC6"/>
    <w:rsid w:val="00E132DF"/>
    <w:rsid w:val="00E13636"/>
    <w:rsid w:val="00E139B4"/>
    <w:rsid w:val="00E13DCF"/>
    <w:rsid w:val="00E13E33"/>
    <w:rsid w:val="00E14057"/>
    <w:rsid w:val="00E141A0"/>
    <w:rsid w:val="00E14E3F"/>
    <w:rsid w:val="00E15FC0"/>
    <w:rsid w:val="00E162A5"/>
    <w:rsid w:val="00E162EF"/>
    <w:rsid w:val="00E20313"/>
    <w:rsid w:val="00E208DF"/>
    <w:rsid w:val="00E20B8D"/>
    <w:rsid w:val="00E20DCB"/>
    <w:rsid w:val="00E21483"/>
    <w:rsid w:val="00E214EB"/>
    <w:rsid w:val="00E219E0"/>
    <w:rsid w:val="00E22A81"/>
    <w:rsid w:val="00E23E3D"/>
    <w:rsid w:val="00E23E85"/>
    <w:rsid w:val="00E24566"/>
    <w:rsid w:val="00E27785"/>
    <w:rsid w:val="00E30025"/>
    <w:rsid w:val="00E30C2E"/>
    <w:rsid w:val="00E31093"/>
    <w:rsid w:val="00E32A60"/>
    <w:rsid w:val="00E33367"/>
    <w:rsid w:val="00E3379E"/>
    <w:rsid w:val="00E33FB3"/>
    <w:rsid w:val="00E354B6"/>
    <w:rsid w:val="00E35897"/>
    <w:rsid w:val="00E35CCA"/>
    <w:rsid w:val="00E367EB"/>
    <w:rsid w:val="00E37422"/>
    <w:rsid w:val="00E3789E"/>
    <w:rsid w:val="00E37D18"/>
    <w:rsid w:val="00E37D98"/>
    <w:rsid w:val="00E37FF0"/>
    <w:rsid w:val="00E40D72"/>
    <w:rsid w:val="00E41BFC"/>
    <w:rsid w:val="00E4309F"/>
    <w:rsid w:val="00E4314F"/>
    <w:rsid w:val="00E4463E"/>
    <w:rsid w:val="00E454D4"/>
    <w:rsid w:val="00E45A14"/>
    <w:rsid w:val="00E46422"/>
    <w:rsid w:val="00E46912"/>
    <w:rsid w:val="00E47A5C"/>
    <w:rsid w:val="00E51CD7"/>
    <w:rsid w:val="00E521FF"/>
    <w:rsid w:val="00E52B30"/>
    <w:rsid w:val="00E53835"/>
    <w:rsid w:val="00E54E73"/>
    <w:rsid w:val="00E54EA1"/>
    <w:rsid w:val="00E5524A"/>
    <w:rsid w:val="00E55DE3"/>
    <w:rsid w:val="00E56294"/>
    <w:rsid w:val="00E56567"/>
    <w:rsid w:val="00E57DAD"/>
    <w:rsid w:val="00E616B2"/>
    <w:rsid w:val="00E623B3"/>
    <w:rsid w:val="00E62958"/>
    <w:rsid w:val="00E62E7A"/>
    <w:rsid w:val="00E63648"/>
    <w:rsid w:val="00E6381C"/>
    <w:rsid w:val="00E63EE1"/>
    <w:rsid w:val="00E63F70"/>
    <w:rsid w:val="00E64F5A"/>
    <w:rsid w:val="00E654E8"/>
    <w:rsid w:val="00E65CBC"/>
    <w:rsid w:val="00E65DAC"/>
    <w:rsid w:val="00E67155"/>
    <w:rsid w:val="00E67AA2"/>
    <w:rsid w:val="00E700E8"/>
    <w:rsid w:val="00E70854"/>
    <w:rsid w:val="00E7205C"/>
    <w:rsid w:val="00E723C7"/>
    <w:rsid w:val="00E72EF5"/>
    <w:rsid w:val="00E73867"/>
    <w:rsid w:val="00E7427C"/>
    <w:rsid w:val="00E75264"/>
    <w:rsid w:val="00E758E6"/>
    <w:rsid w:val="00E7756F"/>
    <w:rsid w:val="00E775C7"/>
    <w:rsid w:val="00E80601"/>
    <w:rsid w:val="00E8089A"/>
    <w:rsid w:val="00E80DED"/>
    <w:rsid w:val="00E834A4"/>
    <w:rsid w:val="00E834D6"/>
    <w:rsid w:val="00E83A46"/>
    <w:rsid w:val="00E855A4"/>
    <w:rsid w:val="00E86093"/>
    <w:rsid w:val="00E86433"/>
    <w:rsid w:val="00E86B40"/>
    <w:rsid w:val="00E86E8B"/>
    <w:rsid w:val="00E90C4F"/>
    <w:rsid w:val="00E91120"/>
    <w:rsid w:val="00E91A7D"/>
    <w:rsid w:val="00E91F02"/>
    <w:rsid w:val="00E920D7"/>
    <w:rsid w:val="00E920DE"/>
    <w:rsid w:val="00E9324C"/>
    <w:rsid w:val="00E9425C"/>
    <w:rsid w:val="00E943BA"/>
    <w:rsid w:val="00E94543"/>
    <w:rsid w:val="00E94F42"/>
    <w:rsid w:val="00E9597F"/>
    <w:rsid w:val="00E96B82"/>
    <w:rsid w:val="00E96E6A"/>
    <w:rsid w:val="00E97E21"/>
    <w:rsid w:val="00EA0659"/>
    <w:rsid w:val="00EA152D"/>
    <w:rsid w:val="00EA1738"/>
    <w:rsid w:val="00EA3523"/>
    <w:rsid w:val="00EA375D"/>
    <w:rsid w:val="00EA3B7F"/>
    <w:rsid w:val="00EA4C56"/>
    <w:rsid w:val="00EA60D9"/>
    <w:rsid w:val="00EA7B0D"/>
    <w:rsid w:val="00EB1DA2"/>
    <w:rsid w:val="00EB204B"/>
    <w:rsid w:val="00EB28C9"/>
    <w:rsid w:val="00EB4608"/>
    <w:rsid w:val="00EB5F71"/>
    <w:rsid w:val="00EB60D8"/>
    <w:rsid w:val="00EB6908"/>
    <w:rsid w:val="00EB6AA5"/>
    <w:rsid w:val="00EB6D1B"/>
    <w:rsid w:val="00EB712C"/>
    <w:rsid w:val="00EB786C"/>
    <w:rsid w:val="00EB7DB4"/>
    <w:rsid w:val="00EC0209"/>
    <w:rsid w:val="00EC2791"/>
    <w:rsid w:val="00EC28D2"/>
    <w:rsid w:val="00EC2FE0"/>
    <w:rsid w:val="00EC35FA"/>
    <w:rsid w:val="00EC3A17"/>
    <w:rsid w:val="00EC3E04"/>
    <w:rsid w:val="00EC4C39"/>
    <w:rsid w:val="00EC4F04"/>
    <w:rsid w:val="00EC4FBE"/>
    <w:rsid w:val="00EC59D2"/>
    <w:rsid w:val="00EC6BA8"/>
    <w:rsid w:val="00EC7C65"/>
    <w:rsid w:val="00ED00F1"/>
    <w:rsid w:val="00ED0710"/>
    <w:rsid w:val="00ED11C9"/>
    <w:rsid w:val="00ED14D1"/>
    <w:rsid w:val="00ED1E52"/>
    <w:rsid w:val="00ED2EA7"/>
    <w:rsid w:val="00ED491F"/>
    <w:rsid w:val="00ED5189"/>
    <w:rsid w:val="00ED5C0C"/>
    <w:rsid w:val="00ED5DE4"/>
    <w:rsid w:val="00ED6588"/>
    <w:rsid w:val="00ED6BA5"/>
    <w:rsid w:val="00ED7B47"/>
    <w:rsid w:val="00ED7F8A"/>
    <w:rsid w:val="00EE0234"/>
    <w:rsid w:val="00EE0841"/>
    <w:rsid w:val="00EE1762"/>
    <w:rsid w:val="00EE25EC"/>
    <w:rsid w:val="00EE3C26"/>
    <w:rsid w:val="00EE4B02"/>
    <w:rsid w:val="00EE5DEC"/>
    <w:rsid w:val="00EE68AD"/>
    <w:rsid w:val="00EE6A5A"/>
    <w:rsid w:val="00EE7DEE"/>
    <w:rsid w:val="00EF13C7"/>
    <w:rsid w:val="00EF1D22"/>
    <w:rsid w:val="00EF2728"/>
    <w:rsid w:val="00EF50EB"/>
    <w:rsid w:val="00EF52A4"/>
    <w:rsid w:val="00EF62E9"/>
    <w:rsid w:val="00EF759A"/>
    <w:rsid w:val="00F0068D"/>
    <w:rsid w:val="00F00B61"/>
    <w:rsid w:val="00F011DC"/>
    <w:rsid w:val="00F0147E"/>
    <w:rsid w:val="00F014BD"/>
    <w:rsid w:val="00F01541"/>
    <w:rsid w:val="00F017D9"/>
    <w:rsid w:val="00F01951"/>
    <w:rsid w:val="00F01EC7"/>
    <w:rsid w:val="00F02226"/>
    <w:rsid w:val="00F024B4"/>
    <w:rsid w:val="00F02AA7"/>
    <w:rsid w:val="00F02B39"/>
    <w:rsid w:val="00F04963"/>
    <w:rsid w:val="00F04C73"/>
    <w:rsid w:val="00F0559D"/>
    <w:rsid w:val="00F05928"/>
    <w:rsid w:val="00F05F62"/>
    <w:rsid w:val="00F07A4E"/>
    <w:rsid w:val="00F07AD1"/>
    <w:rsid w:val="00F07B40"/>
    <w:rsid w:val="00F07DF6"/>
    <w:rsid w:val="00F10CD4"/>
    <w:rsid w:val="00F11084"/>
    <w:rsid w:val="00F11504"/>
    <w:rsid w:val="00F13A7C"/>
    <w:rsid w:val="00F145E2"/>
    <w:rsid w:val="00F15080"/>
    <w:rsid w:val="00F15B6E"/>
    <w:rsid w:val="00F15D20"/>
    <w:rsid w:val="00F17DFA"/>
    <w:rsid w:val="00F20260"/>
    <w:rsid w:val="00F210DF"/>
    <w:rsid w:val="00F22442"/>
    <w:rsid w:val="00F22BE0"/>
    <w:rsid w:val="00F231E6"/>
    <w:rsid w:val="00F240A4"/>
    <w:rsid w:val="00F243B9"/>
    <w:rsid w:val="00F2535C"/>
    <w:rsid w:val="00F25440"/>
    <w:rsid w:val="00F25635"/>
    <w:rsid w:val="00F30D41"/>
    <w:rsid w:val="00F311AC"/>
    <w:rsid w:val="00F31920"/>
    <w:rsid w:val="00F32451"/>
    <w:rsid w:val="00F32522"/>
    <w:rsid w:val="00F33C9F"/>
    <w:rsid w:val="00F35219"/>
    <w:rsid w:val="00F35448"/>
    <w:rsid w:val="00F3648B"/>
    <w:rsid w:val="00F36654"/>
    <w:rsid w:val="00F4050C"/>
    <w:rsid w:val="00F40928"/>
    <w:rsid w:val="00F41E2F"/>
    <w:rsid w:val="00F41EB5"/>
    <w:rsid w:val="00F42240"/>
    <w:rsid w:val="00F42898"/>
    <w:rsid w:val="00F4306C"/>
    <w:rsid w:val="00F430A5"/>
    <w:rsid w:val="00F437BF"/>
    <w:rsid w:val="00F43997"/>
    <w:rsid w:val="00F4431A"/>
    <w:rsid w:val="00F44730"/>
    <w:rsid w:val="00F4493F"/>
    <w:rsid w:val="00F45134"/>
    <w:rsid w:val="00F46AE6"/>
    <w:rsid w:val="00F47414"/>
    <w:rsid w:val="00F50355"/>
    <w:rsid w:val="00F503D0"/>
    <w:rsid w:val="00F5232E"/>
    <w:rsid w:val="00F52861"/>
    <w:rsid w:val="00F53337"/>
    <w:rsid w:val="00F5340A"/>
    <w:rsid w:val="00F53588"/>
    <w:rsid w:val="00F538C6"/>
    <w:rsid w:val="00F54F23"/>
    <w:rsid w:val="00F55266"/>
    <w:rsid w:val="00F56AA8"/>
    <w:rsid w:val="00F56BFB"/>
    <w:rsid w:val="00F5766B"/>
    <w:rsid w:val="00F57F07"/>
    <w:rsid w:val="00F6098C"/>
    <w:rsid w:val="00F60992"/>
    <w:rsid w:val="00F6130B"/>
    <w:rsid w:val="00F61672"/>
    <w:rsid w:val="00F62300"/>
    <w:rsid w:val="00F628F6"/>
    <w:rsid w:val="00F62D87"/>
    <w:rsid w:val="00F643AC"/>
    <w:rsid w:val="00F64FAB"/>
    <w:rsid w:val="00F653BA"/>
    <w:rsid w:val="00F65FD9"/>
    <w:rsid w:val="00F70B49"/>
    <w:rsid w:val="00F70ED9"/>
    <w:rsid w:val="00F711BA"/>
    <w:rsid w:val="00F71E01"/>
    <w:rsid w:val="00F72DA8"/>
    <w:rsid w:val="00F7318B"/>
    <w:rsid w:val="00F7335A"/>
    <w:rsid w:val="00F73879"/>
    <w:rsid w:val="00F742E5"/>
    <w:rsid w:val="00F76A15"/>
    <w:rsid w:val="00F77CC7"/>
    <w:rsid w:val="00F80687"/>
    <w:rsid w:val="00F81A30"/>
    <w:rsid w:val="00F81A8F"/>
    <w:rsid w:val="00F81B58"/>
    <w:rsid w:val="00F82A92"/>
    <w:rsid w:val="00F840C4"/>
    <w:rsid w:val="00F845D4"/>
    <w:rsid w:val="00F84B16"/>
    <w:rsid w:val="00F84F5E"/>
    <w:rsid w:val="00F85662"/>
    <w:rsid w:val="00F85F7F"/>
    <w:rsid w:val="00F863C3"/>
    <w:rsid w:val="00F86514"/>
    <w:rsid w:val="00F86714"/>
    <w:rsid w:val="00F872F9"/>
    <w:rsid w:val="00F87F03"/>
    <w:rsid w:val="00F90047"/>
    <w:rsid w:val="00F9087F"/>
    <w:rsid w:val="00F91093"/>
    <w:rsid w:val="00F91341"/>
    <w:rsid w:val="00F9136E"/>
    <w:rsid w:val="00F92535"/>
    <w:rsid w:val="00F92CCF"/>
    <w:rsid w:val="00F92E93"/>
    <w:rsid w:val="00F93303"/>
    <w:rsid w:val="00F9463E"/>
    <w:rsid w:val="00F969E8"/>
    <w:rsid w:val="00FA0DBA"/>
    <w:rsid w:val="00FA10E6"/>
    <w:rsid w:val="00FA2E63"/>
    <w:rsid w:val="00FA4512"/>
    <w:rsid w:val="00FA4814"/>
    <w:rsid w:val="00FA4BC6"/>
    <w:rsid w:val="00FA5E36"/>
    <w:rsid w:val="00FA6E1A"/>
    <w:rsid w:val="00FA776F"/>
    <w:rsid w:val="00FA7DAE"/>
    <w:rsid w:val="00FB0343"/>
    <w:rsid w:val="00FB0994"/>
    <w:rsid w:val="00FB10D0"/>
    <w:rsid w:val="00FB155E"/>
    <w:rsid w:val="00FB1E8F"/>
    <w:rsid w:val="00FB1FCF"/>
    <w:rsid w:val="00FB20B7"/>
    <w:rsid w:val="00FB2F8B"/>
    <w:rsid w:val="00FB3B28"/>
    <w:rsid w:val="00FB404B"/>
    <w:rsid w:val="00FB4227"/>
    <w:rsid w:val="00FB4B5E"/>
    <w:rsid w:val="00FB52D6"/>
    <w:rsid w:val="00FB556A"/>
    <w:rsid w:val="00FB63B9"/>
    <w:rsid w:val="00FB63E9"/>
    <w:rsid w:val="00FB7B0C"/>
    <w:rsid w:val="00FB7FAE"/>
    <w:rsid w:val="00FC0C93"/>
    <w:rsid w:val="00FC11CC"/>
    <w:rsid w:val="00FC122F"/>
    <w:rsid w:val="00FC1329"/>
    <w:rsid w:val="00FC17A0"/>
    <w:rsid w:val="00FC1E02"/>
    <w:rsid w:val="00FC21CA"/>
    <w:rsid w:val="00FC2904"/>
    <w:rsid w:val="00FC3812"/>
    <w:rsid w:val="00FC4001"/>
    <w:rsid w:val="00FC4303"/>
    <w:rsid w:val="00FC4704"/>
    <w:rsid w:val="00FC4856"/>
    <w:rsid w:val="00FC4DDA"/>
    <w:rsid w:val="00FC5249"/>
    <w:rsid w:val="00FC5316"/>
    <w:rsid w:val="00FC5D0D"/>
    <w:rsid w:val="00FC628C"/>
    <w:rsid w:val="00FC6FCD"/>
    <w:rsid w:val="00FC73EB"/>
    <w:rsid w:val="00FD129D"/>
    <w:rsid w:val="00FD3C86"/>
    <w:rsid w:val="00FD569A"/>
    <w:rsid w:val="00FD582F"/>
    <w:rsid w:val="00FD594E"/>
    <w:rsid w:val="00FD725A"/>
    <w:rsid w:val="00FE071C"/>
    <w:rsid w:val="00FE228E"/>
    <w:rsid w:val="00FE25CE"/>
    <w:rsid w:val="00FE2C9B"/>
    <w:rsid w:val="00FE4290"/>
    <w:rsid w:val="00FE475E"/>
    <w:rsid w:val="00FE5C74"/>
    <w:rsid w:val="00FF1854"/>
    <w:rsid w:val="00FF3A6C"/>
    <w:rsid w:val="00FF3EA2"/>
    <w:rsid w:val="00FF42D3"/>
    <w:rsid w:val="00FF5744"/>
    <w:rsid w:val="00FF64B3"/>
    <w:rsid w:val="00FF6A2E"/>
    <w:rsid w:val="00FF6B00"/>
    <w:rsid w:val="00FF74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0AC313-5532-4775-8777-979C0D07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0A62"/>
    <w:pPr>
      <w:spacing w:before="200" w:after="200" w:line="360" w:lineRule="auto"/>
      <w:ind w:firstLine="709"/>
      <w:jc w:val="both"/>
    </w:pPr>
    <w:rPr>
      <w:rFonts w:ascii="Arial" w:hAnsi="Arial"/>
      <w:sz w:val="24"/>
      <w:szCs w:val="24"/>
      <w:lang w:val="es-ES" w:eastAsia="es-ES"/>
    </w:rPr>
  </w:style>
  <w:style w:type="paragraph" w:styleId="Ttulo1">
    <w:name w:val="heading 1"/>
    <w:aliases w:val="H1,h1,Level 1 Topic Heading"/>
    <w:next w:val="Normal"/>
    <w:uiPriority w:val="99"/>
    <w:qFormat/>
    <w:rsid w:val="00610A62"/>
    <w:pPr>
      <w:keepNext/>
      <w:numPr>
        <w:numId w:val="3"/>
      </w:numPr>
      <w:pBdr>
        <w:top w:val="single" w:sz="4" w:space="1" w:color="auto"/>
        <w:bottom w:val="single" w:sz="4" w:space="1" w:color="auto"/>
      </w:pBdr>
      <w:spacing w:before="240" w:after="240"/>
      <w:outlineLvl w:val="0"/>
    </w:pPr>
    <w:rPr>
      <w:rFonts w:ascii="Arial" w:hAnsi="Arial" w:cs="Arial"/>
      <w:b/>
      <w:bCs/>
      <w:color w:val="000080"/>
      <w:kern w:val="32"/>
      <w:sz w:val="32"/>
      <w:szCs w:val="32"/>
      <w:lang w:val="es-ES" w:eastAsia="es-ES"/>
    </w:rPr>
  </w:style>
  <w:style w:type="paragraph" w:styleId="Ttulo2">
    <w:name w:val="heading 2"/>
    <w:aliases w:val="H2,h2,Level 2 Topic Heading,título 2,heading 2,Heading 2 Hidden,heading 21,Heading 2 Hidden1,H21,H22,2,Header 2,Portadilla 2,Section title,Arial 12 Fett Kursiv"/>
    <w:next w:val="Normal"/>
    <w:link w:val="Ttulo2Car"/>
    <w:uiPriority w:val="99"/>
    <w:qFormat/>
    <w:rsid w:val="00610A62"/>
    <w:pPr>
      <w:keepNext/>
      <w:numPr>
        <w:ilvl w:val="1"/>
        <w:numId w:val="3"/>
      </w:numPr>
      <w:outlineLvl w:val="1"/>
    </w:pPr>
    <w:rPr>
      <w:rFonts w:ascii="Arial" w:hAnsi="Arial" w:cs="Arial"/>
      <w:b/>
      <w:bCs/>
      <w:color w:val="000080"/>
      <w:sz w:val="32"/>
      <w:lang w:val="es-ES" w:eastAsia="es-ES"/>
    </w:rPr>
  </w:style>
  <w:style w:type="paragraph" w:styleId="Ttulo3">
    <w:name w:val="heading 3"/>
    <w:aliases w:val="h3,Level 3 Topic Heading,H3,título 3,Títulobis,H31,H32,3,Portadilla 3,Map title,Heading 3 Char Char"/>
    <w:next w:val="Normal"/>
    <w:link w:val="Ttulo3Car"/>
    <w:uiPriority w:val="99"/>
    <w:qFormat/>
    <w:rsid w:val="00610A62"/>
    <w:pPr>
      <w:keepNext/>
      <w:numPr>
        <w:ilvl w:val="2"/>
        <w:numId w:val="3"/>
      </w:numPr>
      <w:tabs>
        <w:tab w:val="left" w:pos="924"/>
      </w:tabs>
      <w:spacing w:before="240" w:after="60"/>
      <w:outlineLvl w:val="2"/>
    </w:pPr>
    <w:rPr>
      <w:rFonts w:ascii="Arial" w:hAnsi="Arial" w:cs="Arial"/>
      <w:bCs/>
      <w:color w:val="000080"/>
      <w:sz w:val="28"/>
      <w:szCs w:val="26"/>
      <w:lang w:val="es-ES" w:eastAsia="es-ES"/>
    </w:rPr>
  </w:style>
  <w:style w:type="paragraph" w:styleId="Ttulo4">
    <w:name w:val="heading 4"/>
    <w:aliases w:val="h4,First Subheading,H4,título 4,Heading 4 Char1,Heading 4 Char Char"/>
    <w:next w:val="Normal"/>
    <w:uiPriority w:val="99"/>
    <w:qFormat/>
    <w:rsid w:val="00610A62"/>
    <w:pPr>
      <w:keepNext/>
      <w:numPr>
        <w:ilvl w:val="3"/>
        <w:numId w:val="3"/>
      </w:numPr>
      <w:tabs>
        <w:tab w:val="left" w:pos="964"/>
      </w:tabs>
      <w:spacing w:before="240" w:after="60"/>
      <w:outlineLvl w:val="3"/>
    </w:pPr>
    <w:rPr>
      <w:rFonts w:ascii="Arial" w:hAnsi="Arial"/>
      <w:bCs/>
      <w:i/>
      <w:color w:val="000080"/>
      <w:sz w:val="24"/>
      <w:szCs w:val="28"/>
      <w:lang w:val="es-ES" w:eastAsia="es-ES"/>
    </w:rPr>
  </w:style>
  <w:style w:type="paragraph" w:styleId="Ttulo5">
    <w:name w:val="heading 5"/>
    <w:aliases w:val="h5,Second Subheading"/>
    <w:next w:val="Normal"/>
    <w:uiPriority w:val="99"/>
    <w:qFormat/>
    <w:rsid w:val="00610A62"/>
    <w:pPr>
      <w:numPr>
        <w:ilvl w:val="4"/>
        <w:numId w:val="3"/>
      </w:numPr>
      <w:tabs>
        <w:tab w:val="left" w:pos="794"/>
      </w:tabs>
      <w:spacing w:before="240" w:after="60"/>
      <w:outlineLvl w:val="4"/>
    </w:pPr>
    <w:rPr>
      <w:rFonts w:ascii="Arial" w:hAnsi="Arial"/>
      <w:bCs/>
      <w:iCs/>
      <w:color w:val="000080"/>
      <w:sz w:val="24"/>
      <w:szCs w:val="26"/>
      <w:lang w:val="es-ES" w:eastAsia="es-ES"/>
    </w:rPr>
  </w:style>
  <w:style w:type="paragraph" w:styleId="Ttulo6">
    <w:name w:val="heading 6"/>
    <w:aliases w:val="Ref Heading 3,rh3,H6,Ref Heading 31,rh31,H61,h6,Third Subheading"/>
    <w:basedOn w:val="Normal"/>
    <w:next w:val="Normal"/>
    <w:link w:val="Ttulo6Car"/>
    <w:uiPriority w:val="99"/>
    <w:qFormat/>
    <w:rsid w:val="00EC3E04"/>
    <w:pPr>
      <w:overflowPunct w:val="0"/>
      <w:autoSpaceDE w:val="0"/>
      <w:autoSpaceDN w:val="0"/>
      <w:adjustRightInd w:val="0"/>
      <w:spacing w:before="240" w:after="60" w:line="240" w:lineRule="auto"/>
      <w:ind w:firstLine="0"/>
      <w:jc w:val="left"/>
      <w:textAlignment w:val="baseline"/>
      <w:outlineLvl w:val="5"/>
    </w:pPr>
    <w:rPr>
      <w:i/>
      <w:sz w:val="22"/>
      <w:szCs w:val="20"/>
      <w:lang w:val="da-DK" w:eastAsia="en-US"/>
    </w:rPr>
  </w:style>
  <w:style w:type="paragraph" w:styleId="Ttulo7">
    <w:name w:val="heading 7"/>
    <w:basedOn w:val="Normal"/>
    <w:next w:val="Normal"/>
    <w:link w:val="Ttulo7Car"/>
    <w:uiPriority w:val="99"/>
    <w:qFormat/>
    <w:rsid w:val="00EC3E04"/>
    <w:pPr>
      <w:overflowPunct w:val="0"/>
      <w:autoSpaceDE w:val="0"/>
      <w:autoSpaceDN w:val="0"/>
      <w:adjustRightInd w:val="0"/>
      <w:spacing w:before="240" w:after="60" w:line="240" w:lineRule="auto"/>
      <w:ind w:firstLine="0"/>
      <w:jc w:val="left"/>
      <w:textAlignment w:val="baseline"/>
      <w:outlineLvl w:val="6"/>
    </w:pPr>
    <w:rPr>
      <w:sz w:val="20"/>
      <w:szCs w:val="20"/>
      <w:lang w:val="en-US" w:eastAsia="en-US"/>
    </w:rPr>
  </w:style>
  <w:style w:type="paragraph" w:styleId="Ttulo8">
    <w:name w:val="heading 8"/>
    <w:basedOn w:val="Normal"/>
    <w:next w:val="Normal"/>
    <w:link w:val="Ttulo8Car"/>
    <w:uiPriority w:val="99"/>
    <w:qFormat/>
    <w:rsid w:val="00EC3E04"/>
    <w:pPr>
      <w:overflowPunct w:val="0"/>
      <w:autoSpaceDE w:val="0"/>
      <w:autoSpaceDN w:val="0"/>
      <w:adjustRightInd w:val="0"/>
      <w:spacing w:before="240" w:after="60" w:line="240" w:lineRule="auto"/>
      <w:ind w:firstLine="0"/>
      <w:jc w:val="left"/>
      <w:textAlignment w:val="baseline"/>
      <w:outlineLvl w:val="7"/>
    </w:pPr>
    <w:rPr>
      <w:i/>
      <w:sz w:val="20"/>
      <w:szCs w:val="20"/>
      <w:lang w:val="en-US" w:eastAsia="en-US"/>
    </w:rPr>
  </w:style>
  <w:style w:type="paragraph" w:styleId="Ttulo9">
    <w:name w:val="heading 9"/>
    <w:basedOn w:val="Normal"/>
    <w:next w:val="Normal"/>
    <w:link w:val="Ttulo9Car"/>
    <w:uiPriority w:val="99"/>
    <w:qFormat/>
    <w:rsid w:val="00EC3E04"/>
    <w:pPr>
      <w:overflowPunct w:val="0"/>
      <w:autoSpaceDE w:val="0"/>
      <w:autoSpaceDN w:val="0"/>
      <w:adjustRightInd w:val="0"/>
      <w:spacing w:before="240" w:after="60" w:line="240" w:lineRule="auto"/>
      <w:ind w:firstLine="0"/>
      <w:jc w:val="left"/>
      <w:textAlignment w:val="baseline"/>
      <w:outlineLvl w:val="8"/>
    </w:pPr>
    <w:rPr>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oc">
    <w:name w:val="Título Doc"/>
    <w:next w:val="Normal"/>
    <w:rsid w:val="00610A62"/>
    <w:pPr>
      <w:pBdr>
        <w:top w:val="single" w:sz="4" w:space="1" w:color="auto"/>
        <w:left w:val="single" w:sz="4" w:space="4" w:color="auto"/>
        <w:bottom w:val="single" w:sz="4" w:space="1" w:color="auto"/>
        <w:right w:val="single" w:sz="4" w:space="4" w:color="auto"/>
      </w:pBdr>
      <w:jc w:val="center"/>
    </w:pPr>
    <w:rPr>
      <w:rFonts w:ascii="Arial" w:hAnsi="Arial"/>
      <w:b/>
      <w:color w:val="000080"/>
      <w:sz w:val="48"/>
      <w:lang w:val="es-ES" w:eastAsia="es-ES"/>
    </w:rPr>
  </w:style>
  <w:style w:type="paragraph" w:styleId="Encabezado">
    <w:name w:val="header"/>
    <w:basedOn w:val="Normal"/>
    <w:rsid w:val="00610A62"/>
    <w:pPr>
      <w:tabs>
        <w:tab w:val="center" w:pos="4252"/>
        <w:tab w:val="right" w:pos="8504"/>
      </w:tabs>
    </w:pPr>
  </w:style>
  <w:style w:type="paragraph" w:styleId="Piedepgina">
    <w:name w:val="footer"/>
    <w:rsid w:val="00610A62"/>
    <w:pPr>
      <w:pBdr>
        <w:top w:val="single" w:sz="4" w:space="1" w:color="auto"/>
      </w:pBdr>
      <w:tabs>
        <w:tab w:val="center" w:pos="4252"/>
        <w:tab w:val="right" w:pos="8504"/>
      </w:tabs>
    </w:pPr>
    <w:rPr>
      <w:lang w:val="es-ES" w:eastAsia="es-ES"/>
    </w:rPr>
  </w:style>
  <w:style w:type="paragraph" w:styleId="Sangradetextonormal">
    <w:name w:val="Body Text Indent"/>
    <w:basedOn w:val="Normal"/>
    <w:rsid w:val="00610A62"/>
  </w:style>
  <w:style w:type="paragraph" w:customStyle="1" w:styleId="Ttulosinnumeracin">
    <w:name w:val="Título sin numeración"/>
    <w:next w:val="Normal"/>
    <w:rsid w:val="00610A62"/>
    <w:pPr>
      <w:pBdr>
        <w:top w:val="single" w:sz="4" w:space="1" w:color="auto"/>
        <w:bottom w:val="single" w:sz="4" w:space="1" w:color="auto"/>
      </w:pBdr>
      <w:spacing w:after="240"/>
    </w:pPr>
    <w:rPr>
      <w:rFonts w:ascii="Arial" w:hAnsi="Arial"/>
      <w:b/>
      <w:color w:val="000080"/>
      <w:sz w:val="32"/>
      <w:lang w:val="es-ES" w:eastAsia="es-ES"/>
    </w:rPr>
  </w:style>
  <w:style w:type="paragraph" w:styleId="TDC1">
    <w:name w:val="toc 1"/>
    <w:basedOn w:val="Normal"/>
    <w:next w:val="Normal"/>
    <w:autoRedefine/>
    <w:uiPriority w:val="39"/>
    <w:rsid w:val="00C60071"/>
    <w:pPr>
      <w:tabs>
        <w:tab w:val="left" w:pos="406"/>
        <w:tab w:val="right" w:leader="dot" w:pos="9061"/>
      </w:tabs>
      <w:spacing w:before="360" w:after="360"/>
      <w:ind w:firstLine="0"/>
    </w:pPr>
    <w:rPr>
      <w:rFonts w:ascii="Times New Roman" w:hAnsi="Times New Roman"/>
      <w:b/>
      <w:bCs/>
      <w:caps/>
      <w:szCs w:val="26"/>
      <w:u w:val="single"/>
    </w:rPr>
  </w:style>
  <w:style w:type="paragraph" w:styleId="TDC2">
    <w:name w:val="toc 2"/>
    <w:basedOn w:val="Normal"/>
    <w:next w:val="Normal"/>
    <w:autoRedefine/>
    <w:uiPriority w:val="39"/>
    <w:rsid w:val="00610A62"/>
    <w:pPr>
      <w:spacing w:before="0" w:after="0"/>
      <w:ind w:firstLine="0"/>
    </w:pPr>
    <w:rPr>
      <w:rFonts w:ascii="Times New Roman" w:hAnsi="Times New Roman"/>
      <w:b/>
      <w:bCs/>
      <w:smallCaps/>
      <w:szCs w:val="26"/>
    </w:rPr>
  </w:style>
  <w:style w:type="paragraph" w:styleId="TDC3">
    <w:name w:val="toc 3"/>
    <w:basedOn w:val="Normal"/>
    <w:next w:val="Normal"/>
    <w:autoRedefine/>
    <w:uiPriority w:val="39"/>
    <w:rsid w:val="00610A62"/>
    <w:pPr>
      <w:spacing w:before="0" w:after="0"/>
      <w:ind w:firstLine="0"/>
    </w:pPr>
    <w:rPr>
      <w:rFonts w:ascii="Times New Roman" w:hAnsi="Times New Roman"/>
      <w:smallCaps/>
      <w:szCs w:val="26"/>
    </w:rPr>
  </w:style>
  <w:style w:type="paragraph" w:styleId="TDC4">
    <w:name w:val="toc 4"/>
    <w:basedOn w:val="Normal"/>
    <w:next w:val="Normal"/>
    <w:autoRedefine/>
    <w:semiHidden/>
    <w:rsid w:val="00610A62"/>
    <w:pPr>
      <w:spacing w:before="0" w:after="0"/>
      <w:ind w:firstLine="0"/>
    </w:pPr>
    <w:rPr>
      <w:rFonts w:ascii="Times New Roman" w:hAnsi="Times New Roman"/>
      <w:szCs w:val="26"/>
    </w:rPr>
  </w:style>
  <w:style w:type="paragraph" w:styleId="TDC5">
    <w:name w:val="toc 5"/>
    <w:basedOn w:val="Normal"/>
    <w:next w:val="Normal"/>
    <w:autoRedefine/>
    <w:semiHidden/>
    <w:rsid w:val="00610A62"/>
    <w:pPr>
      <w:spacing w:before="0" w:after="0"/>
      <w:ind w:firstLine="0"/>
    </w:pPr>
    <w:rPr>
      <w:rFonts w:ascii="Times New Roman" w:hAnsi="Times New Roman"/>
      <w:szCs w:val="26"/>
    </w:rPr>
  </w:style>
  <w:style w:type="paragraph" w:styleId="TDC6">
    <w:name w:val="toc 6"/>
    <w:basedOn w:val="Normal"/>
    <w:next w:val="Normal"/>
    <w:autoRedefine/>
    <w:semiHidden/>
    <w:rsid w:val="00610A62"/>
    <w:pPr>
      <w:spacing w:before="0" w:after="0"/>
      <w:ind w:firstLine="0"/>
    </w:pPr>
    <w:rPr>
      <w:rFonts w:ascii="Times New Roman" w:hAnsi="Times New Roman"/>
      <w:szCs w:val="26"/>
    </w:rPr>
  </w:style>
  <w:style w:type="paragraph" w:styleId="TDC7">
    <w:name w:val="toc 7"/>
    <w:basedOn w:val="Normal"/>
    <w:next w:val="Normal"/>
    <w:autoRedefine/>
    <w:semiHidden/>
    <w:rsid w:val="00610A62"/>
    <w:pPr>
      <w:spacing w:before="0" w:after="0"/>
      <w:ind w:firstLine="0"/>
    </w:pPr>
    <w:rPr>
      <w:rFonts w:ascii="Times New Roman" w:hAnsi="Times New Roman"/>
      <w:szCs w:val="26"/>
    </w:rPr>
  </w:style>
  <w:style w:type="paragraph" w:styleId="TDC8">
    <w:name w:val="toc 8"/>
    <w:basedOn w:val="Normal"/>
    <w:next w:val="Normal"/>
    <w:autoRedefine/>
    <w:semiHidden/>
    <w:rsid w:val="00610A62"/>
    <w:pPr>
      <w:spacing w:before="0" w:after="0"/>
      <w:ind w:firstLine="0"/>
    </w:pPr>
    <w:rPr>
      <w:rFonts w:ascii="Times New Roman" w:hAnsi="Times New Roman"/>
      <w:szCs w:val="26"/>
    </w:rPr>
  </w:style>
  <w:style w:type="paragraph" w:styleId="TDC9">
    <w:name w:val="toc 9"/>
    <w:basedOn w:val="Normal"/>
    <w:next w:val="Normal"/>
    <w:autoRedefine/>
    <w:semiHidden/>
    <w:rsid w:val="00610A62"/>
    <w:pPr>
      <w:spacing w:before="0" w:after="0"/>
      <w:ind w:firstLine="0"/>
    </w:pPr>
    <w:rPr>
      <w:rFonts w:ascii="Times New Roman" w:hAnsi="Times New Roman"/>
      <w:szCs w:val="26"/>
    </w:rPr>
  </w:style>
  <w:style w:type="character" w:styleId="Hipervnculo">
    <w:name w:val="Hyperlink"/>
    <w:uiPriority w:val="99"/>
    <w:rsid w:val="00610A62"/>
    <w:rPr>
      <w:color w:val="0000FF"/>
      <w:u w:val="single"/>
    </w:rPr>
  </w:style>
  <w:style w:type="paragraph" w:styleId="Listaconvietas">
    <w:name w:val="List Bullet"/>
    <w:rsid w:val="00610A62"/>
    <w:pPr>
      <w:numPr>
        <w:numId w:val="1"/>
      </w:numPr>
      <w:spacing w:before="120" w:after="120" w:line="360" w:lineRule="auto"/>
      <w:jc w:val="both"/>
    </w:pPr>
    <w:rPr>
      <w:rFonts w:ascii="Arial" w:hAnsi="Arial"/>
      <w:sz w:val="24"/>
      <w:lang w:val="es-ES" w:eastAsia="es-ES"/>
    </w:rPr>
  </w:style>
  <w:style w:type="paragraph" w:customStyle="1" w:styleId="Tabla">
    <w:name w:val="Tabla"/>
    <w:link w:val="TablaCar"/>
    <w:rsid w:val="00610A62"/>
    <w:pPr>
      <w:spacing w:before="60" w:after="60"/>
    </w:pPr>
    <w:rPr>
      <w:rFonts w:ascii="Arial" w:hAnsi="Arial"/>
      <w:sz w:val="24"/>
      <w:lang w:val="es-ES" w:eastAsia="es-ES"/>
    </w:rPr>
  </w:style>
  <w:style w:type="paragraph" w:styleId="Listaconvietas2">
    <w:name w:val="List Bullet 2"/>
    <w:basedOn w:val="Listaconvietas"/>
    <w:autoRedefine/>
    <w:rsid w:val="00610A62"/>
    <w:pPr>
      <w:numPr>
        <w:numId w:val="2"/>
      </w:numPr>
      <w:jc w:val="left"/>
    </w:pPr>
  </w:style>
  <w:style w:type="paragraph" w:customStyle="1" w:styleId="Preguntas">
    <w:name w:val="Preguntas"/>
    <w:next w:val="Normal"/>
    <w:rsid w:val="00610A62"/>
    <w:pPr>
      <w:numPr>
        <w:numId w:val="4"/>
      </w:numPr>
      <w:spacing w:before="200" w:after="200" w:line="360" w:lineRule="auto"/>
    </w:pPr>
    <w:rPr>
      <w:rFonts w:ascii="Arial" w:hAnsi="Arial"/>
      <w:b/>
      <w:color w:val="000080"/>
      <w:sz w:val="24"/>
      <w:lang w:val="es-ES" w:eastAsia="es-ES"/>
    </w:rPr>
  </w:style>
  <w:style w:type="paragraph" w:customStyle="1" w:styleId="Normalsinsangra">
    <w:name w:val="Normal sin sangría"/>
    <w:basedOn w:val="Normal"/>
    <w:next w:val="Normal"/>
    <w:rsid w:val="00610A62"/>
    <w:pPr>
      <w:ind w:firstLine="0"/>
    </w:pPr>
  </w:style>
  <w:style w:type="paragraph" w:customStyle="1" w:styleId="Subpregunta">
    <w:name w:val="Subpregunta"/>
    <w:next w:val="Normal"/>
    <w:rsid w:val="00610A62"/>
    <w:pPr>
      <w:numPr>
        <w:numId w:val="5"/>
      </w:numPr>
    </w:pPr>
    <w:rPr>
      <w:rFonts w:ascii="Arial" w:hAnsi="Arial"/>
      <w:b/>
      <w:color w:val="000080"/>
      <w:sz w:val="24"/>
      <w:lang w:val="es-ES" w:eastAsia="es-ES"/>
    </w:rPr>
  </w:style>
  <w:style w:type="paragraph" w:customStyle="1" w:styleId="Textopredeterminado">
    <w:name w:val="Texto predeterminado"/>
    <w:basedOn w:val="Normal"/>
    <w:rsid w:val="00610A62"/>
    <w:pPr>
      <w:autoSpaceDE w:val="0"/>
      <w:autoSpaceDN w:val="0"/>
      <w:adjustRightInd w:val="0"/>
      <w:spacing w:before="0" w:after="0" w:line="240" w:lineRule="auto"/>
      <w:ind w:firstLine="0"/>
      <w:jc w:val="left"/>
    </w:pPr>
    <w:rPr>
      <w:rFonts w:ascii="Times New Roman" w:hAnsi="Times New Roman"/>
    </w:rPr>
  </w:style>
  <w:style w:type="paragraph" w:styleId="Textoindependiente">
    <w:name w:val="Body Text"/>
    <w:basedOn w:val="Normal"/>
    <w:rsid w:val="00610A62"/>
    <w:pPr>
      <w:autoSpaceDE w:val="0"/>
      <w:autoSpaceDN w:val="0"/>
      <w:adjustRightInd w:val="0"/>
      <w:spacing w:before="40" w:after="120" w:line="240" w:lineRule="auto"/>
      <w:ind w:left="720" w:firstLine="0"/>
    </w:pPr>
    <w:rPr>
      <w:rFonts w:ascii="Times New Roman" w:hAnsi="Times New Roman"/>
    </w:rPr>
  </w:style>
  <w:style w:type="paragraph" w:customStyle="1" w:styleId="Heading21">
    <w:name w:val="Heading 21"/>
    <w:basedOn w:val="Normal"/>
    <w:rsid w:val="00610A62"/>
    <w:pPr>
      <w:keepLines/>
      <w:autoSpaceDE w:val="0"/>
      <w:autoSpaceDN w:val="0"/>
      <w:adjustRightInd w:val="0"/>
      <w:spacing w:before="320" w:after="240" w:line="240" w:lineRule="auto"/>
      <w:ind w:firstLine="0"/>
    </w:pPr>
    <w:rPr>
      <w:rFonts w:ascii="Times New Roman" w:hAnsi="Times New Roman"/>
      <w:color w:val="0000FF"/>
      <w:sz w:val="40"/>
      <w:szCs w:val="40"/>
    </w:rPr>
  </w:style>
  <w:style w:type="paragraph" w:customStyle="1" w:styleId="Heading11">
    <w:name w:val="Heading 11"/>
    <w:basedOn w:val="Normal"/>
    <w:rsid w:val="00610A62"/>
    <w:pPr>
      <w:keepLines/>
      <w:pageBreakBefore/>
      <w:autoSpaceDE w:val="0"/>
      <w:autoSpaceDN w:val="0"/>
      <w:adjustRightInd w:val="0"/>
      <w:spacing w:before="0" w:after="400" w:line="240" w:lineRule="auto"/>
      <w:ind w:firstLine="0"/>
    </w:pPr>
    <w:rPr>
      <w:rFonts w:ascii="Times New Roman" w:hAnsi="Times New Roman"/>
      <w:color w:val="0000FF"/>
      <w:sz w:val="56"/>
      <w:szCs w:val="56"/>
    </w:rPr>
  </w:style>
  <w:style w:type="paragraph" w:customStyle="1" w:styleId="Heading31">
    <w:name w:val="Heading 31"/>
    <w:basedOn w:val="Normal"/>
    <w:rsid w:val="00610A62"/>
    <w:pPr>
      <w:keepLines/>
      <w:autoSpaceDE w:val="0"/>
      <w:autoSpaceDN w:val="0"/>
      <w:adjustRightInd w:val="0"/>
      <w:spacing w:before="280" w:after="160" w:line="240" w:lineRule="auto"/>
      <w:ind w:firstLine="0"/>
    </w:pPr>
    <w:rPr>
      <w:rFonts w:ascii="Times New Roman" w:hAnsi="Times New Roman"/>
      <w:i/>
      <w:iCs/>
      <w:color w:val="0000FF"/>
      <w:sz w:val="32"/>
      <w:szCs w:val="32"/>
    </w:rPr>
  </w:style>
  <w:style w:type="character" w:customStyle="1" w:styleId="ViewedAnchorA">
    <w:name w:val="Viewed Anchor (A)"/>
    <w:rsid w:val="00610A62"/>
    <w:rPr>
      <w:color w:val="800000"/>
      <w:sz w:val="24"/>
      <w:u w:val="single"/>
    </w:rPr>
  </w:style>
  <w:style w:type="paragraph" w:customStyle="1" w:styleId="Heading41">
    <w:name w:val="Heading 41"/>
    <w:basedOn w:val="Normal"/>
    <w:rsid w:val="00610A62"/>
    <w:pPr>
      <w:keepLines/>
      <w:autoSpaceDE w:val="0"/>
      <w:autoSpaceDN w:val="0"/>
      <w:adjustRightInd w:val="0"/>
      <w:spacing w:after="80" w:line="240" w:lineRule="auto"/>
      <w:ind w:firstLine="0"/>
      <w:jc w:val="left"/>
    </w:pPr>
    <w:rPr>
      <w:rFonts w:ascii="Times New Roman" w:hAnsi="Times New Roman"/>
      <w:i/>
      <w:iCs/>
      <w:color w:val="0000FF"/>
      <w:sz w:val="28"/>
      <w:szCs w:val="28"/>
    </w:rPr>
  </w:style>
  <w:style w:type="paragraph" w:customStyle="1" w:styleId="Textopredeterminado1">
    <w:name w:val="Texto predeterminado:1"/>
    <w:basedOn w:val="Normal"/>
    <w:rsid w:val="00610A62"/>
    <w:pPr>
      <w:autoSpaceDE w:val="0"/>
      <w:autoSpaceDN w:val="0"/>
      <w:adjustRightInd w:val="0"/>
      <w:spacing w:before="0" w:after="0" w:line="240" w:lineRule="auto"/>
      <w:ind w:firstLine="0"/>
      <w:jc w:val="left"/>
    </w:pPr>
    <w:rPr>
      <w:rFonts w:ascii="Times New Roman" w:hAnsi="Times New Roman"/>
    </w:rPr>
  </w:style>
  <w:style w:type="paragraph" w:styleId="Textodeglobo">
    <w:name w:val="Balloon Text"/>
    <w:basedOn w:val="Normal"/>
    <w:semiHidden/>
    <w:rsid w:val="00610A62"/>
    <w:rPr>
      <w:rFonts w:ascii="Tahoma" w:hAnsi="Tahoma" w:cs="Tahoma"/>
      <w:sz w:val="16"/>
      <w:szCs w:val="16"/>
    </w:rPr>
  </w:style>
  <w:style w:type="paragraph" w:customStyle="1" w:styleId="ParagraphNumbering">
    <w:name w:val="Paragraph Numbering"/>
    <w:basedOn w:val="Encabezado"/>
    <w:rsid w:val="00610A62"/>
    <w:pPr>
      <w:numPr>
        <w:numId w:val="6"/>
      </w:numPr>
      <w:tabs>
        <w:tab w:val="clear" w:pos="4252"/>
        <w:tab w:val="clear" w:pos="8504"/>
        <w:tab w:val="left" w:pos="284"/>
      </w:tabs>
      <w:spacing w:before="0" w:after="0" w:line="240" w:lineRule="atLeast"/>
      <w:jc w:val="left"/>
    </w:pPr>
    <w:rPr>
      <w:sz w:val="22"/>
      <w:szCs w:val="20"/>
      <w:lang w:val="es-ES_tradnl" w:eastAsia="en-US"/>
    </w:rPr>
  </w:style>
  <w:style w:type="character" w:styleId="Refdenotaalpie">
    <w:name w:val="footnote reference"/>
    <w:semiHidden/>
    <w:rsid w:val="00610A62"/>
    <w:rPr>
      <w:vertAlign w:val="superscript"/>
    </w:rPr>
  </w:style>
  <w:style w:type="paragraph" w:styleId="Textonotapie">
    <w:name w:val="footnote text"/>
    <w:basedOn w:val="Normal"/>
    <w:semiHidden/>
    <w:rsid w:val="00610A62"/>
    <w:pPr>
      <w:spacing w:before="0" w:after="0" w:line="240" w:lineRule="atLeast"/>
      <w:ind w:left="360" w:firstLine="0"/>
      <w:jc w:val="left"/>
    </w:pPr>
    <w:rPr>
      <w:sz w:val="20"/>
      <w:szCs w:val="20"/>
      <w:lang w:val="es-ES_tradnl" w:eastAsia="en-US"/>
    </w:rPr>
  </w:style>
  <w:style w:type="character" w:customStyle="1" w:styleId="arial7">
    <w:name w:val="arial7"/>
    <w:basedOn w:val="Fuentedeprrafopredeter"/>
    <w:rsid w:val="000017F9"/>
  </w:style>
  <w:style w:type="paragraph" w:styleId="Textoindependiente2">
    <w:name w:val="Body Text 2"/>
    <w:basedOn w:val="Normal"/>
    <w:link w:val="Textoindependiente2Car"/>
    <w:rsid w:val="002E35C7"/>
    <w:pPr>
      <w:spacing w:after="120" w:line="480" w:lineRule="auto"/>
    </w:pPr>
  </w:style>
  <w:style w:type="character" w:customStyle="1" w:styleId="Textoindependiente2Car">
    <w:name w:val="Texto independiente 2 Car"/>
    <w:link w:val="Textoindependiente2"/>
    <w:rsid w:val="002E35C7"/>
    <w:rPr>
      <w:rFonts w:ascii="Arial" w:hAnsi="Arial"/>
      <w:sz w:val="24"/>
      <w:szCs w:val="24"/>
    </w:rPr>
  </w:style>
  <w:style w:type="table" w:styleId="Tablaconcuadrcula">
    <w:name w:val="Table Grid"/>
    <w:basedOn w:val="Tablanormal"/>
    <w:rsid w:val="002E35C7"/>
    <w:pPr>
      <w:spacing w:before="200" w:after="200"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das-tabla">
    <w:name w:val="Celdas -tabla"/>
    <w:basedOn w:val="Normal"/>
    <w:rsid w:val="002E35C7"/>
    <w:pPr>
      <w:autoSpaceDE w:val="0"/>
      <w:autoSpaceDN w:val="0"/>
      <w:adjustRightInd w:val="0"/>
      <w:spacing w:before="0" w:after="0" w:line="240" w:lineRule="auto"/>
      <w:ind w:firstLine="0"/>
      <w:jc w:val="left"/>
    </w:pPr>
    <w:rPr>
      <w:rFonts w:ascii="Times New Roman" w:hAnsi="Times New Roman"/>
      <w:sz w:val="20"/>
      <w:szCs w:val="20"/>
    </w:rPr>
  </w:style>
  <w:style w:type="character" w:customStyle="1" w:styleId="Ttulo2Car">
    <w:name w:val="Título 2 Car"/>
    <w:aliases w:val="H2 Car,h2 Car,Level 2 Topic Heading Car,título 2 Car,heading 2 Car,Heading 2 Hidden Car,heading 21 Car,Heading 2 Hidden1 Car,H21 Car,H22 Car,2 Car,Header 2 Car,Portadilla 2 Car,Section title Car,Arial 12 Fett Kursiv Car"/>
    <w:link w:val="Ttulo2"/>
    <w:uiPriority w:val="99"/>
    <w:rsid w:val="00A0037A"/>
    <w:rPr>
      <w:rFonts w:ascii="Arial" w:hAnsi="Arial" w:cs="Arial"/>
      <w:b/>
      <w:bCs/>
      <w:color w:val="000080"/>
      <w:sz w:val="32"/>
      <w:lang w:val="es-ES" w:eastAsia="es-ES"/>
    </w:rPr>
  </w:style>
  <w:style w:type="paragraph" w:styleId="NormalWeb">
    <w:name w:val="Normal (Web)"/>
    <w:basedOn w:val="Normal"/>
    <w:uiPriority w:val="99"/>
    <w:unhideWhenUsed/>
    <w:rsid w:val="003C783C"/>
    <w:pPr>
      <w:spacing w:before="100" w:beforeAutospacing="1" w:after="100" w:afterAutospacing="1" w:line="240" w:lineRule="auto"/>
      <w:ind w:firstLine="0"/>
      <w:jc w:val="left"/>
    </w:pPr>
    <w:rPr>
      <w:rFonts w:ascii="Times New Roman" w:hAnsi="Times New Roman"/>
      <w:lang w:val="en-US" w:eastAsia="en-US"/>
    </w:rPr>
  </w:style>
  <w:style w:type="paragraph" w:styleId="Prrafodelista">
    <w:name w:val="List Paragraph"/>
    <w:basedOn w:val="Normal"/>
    <w:uiPriority w:val="34"/>
    <w:qFormat/>
    <w:rsid w:val="00141EE0"/>
    <w:pPr>
      <w:spacing w:before="0" w:after="0" w:line="240" w:lineRule="auto"/>
      <w:ind w:left="720" w:firstLine="0"/>
      <w:contextualSpacing/>
      <w:jc w:val="left"/>
    </w:pPr>
    <w:rPr>
      <w:rFonts w:ascii="Times New Roman" w:hAnsi="Times New Roman"/>
      <w:lang w:val="en-US" w:eastAsia="en-US"/>
    </w:rPr>
  </w:style>
  <w:style w:type="paragraph" w:styleId="Sangra2detindependiente">
    <w:name w:val="Body Text Indent 2"/>
    <w:basedOn w:val="Normal"/>
    <w:link w:val="Sangra2detindependienteCar"/>
    <w:rsid w:val="004E2358"/>
    <w:pPr>
      <w:spacing w:after="120" w:line="480" w:lineRule="auto"/>
      <w:ind w:left="283"/>
    </w:pPr>
  </w:style>
  <w:style w:type="character" w:customStyle="1" w:styleId="Sangra2detindependienteCar">
    <w:name w:val="Sangría 2 de t. independiente Car"/>
    <w:link w:val="Sangra2detindependiente"/>
    <w:rsid w:val="004E2358"/>
    <w:rPr>
      <w:rFonts w:ascii="Arial" w:hAnsi="Arial"/>
      <w:sz w:val="24"/>
      <w:szCs w:val="24"/>
      <w:lang w:val="es-ES" w:eastAsia="es-ES"/>
    </w:rPr>
  </w:style>
  <w:style w:type="paragraph" w:styleId="Textoindependiente3">
    <w:name w:val="Body Text 3"/>
    <w:basedOn w:val="Normal"/>
    <w:link w:val="Textoindependiente3Car"/>
    <w:rsid w:val="00B04749"/>
    <w:pPr>
      <w:spacing w:after="120"/>
    </w:pPr>
    <w:rPr>
      <w:sz w:val="16"/>
      <w:szCs w:val="16"/>
    </w:rPr>
  </w:style>
  <w:style w:type="character" w:customStyle="1" w:styleId="Textoindependiente3Car">
    <w:name w:val="Texto independiente 3 Car"/>
    <w:link w:val="Textoindependiente3"/>
    <w:rsid w:val="00B04749"/>
    <w:rPr>
      <w:rFonts w:ascii="Arial" w:hAnsi="Arial"/>
      <w:sz w:val="16"/>
      <w:szCs w:val="16"/>
      <w:lang w:val="es-ES" w:eastAsia="es-ES"/>
    </w:rPr>
  </w:style>
  <w:style w:type="character" w:styleId="Hipervnculovisitado">
    <w:name w:val="FollowedHyperlink"/>
    <w:rsid w:val="00620BFB"/>
    <w:rPr>
      <w:color w:val="800080"/>
      <w:u w:val="single"/>
    </w:rPr>
  </w:style>
  <w:style w:type="paragraph" w:customStyle="1" w:styleId="PARA">
    <w:name w:val="PARA"/>
    <w:basedOn w:val="Normal"/>
    <w:rsid w:val="000F0CEC"/>
    <w:pPr>
      <w:spacing w:before="0" w:after="180" w:line="240" w:lineRule="auto"/>
      <w:ind w:firstLine="0"/>
      <w:jc w:val="left"/>
    </w:pPr>
    <w:rPr>
      <w:sz w:val="20"/>
      <w:szCs w:val="20"/>
      <w:lang w:val="en-US" w:eastAsia="en-US"/>
    </w:rPr>
  </w:style>
  <w:style w:type="character" w:customStyle="1" w:styleId="TablaCar">
    <w:name w:val="Tabla Car"/>
    <w:link w:val="Tabla"/>
    <w:locked/>
    <w:rsid w:val="000F0CEC"/>
    <w:rPr>
      <w:rFonts w:ascii="Arial" w:hAnsi="Arial"/>
      <w:sz w:val="24"/>
      <w:lang w:val="es-ES" w:eastAsia="es-ES"/>
    </w:rPr>
  </w:style>
  <w:style w:type="paragraph" w:styleId="Descripcin">
    <w:name w:val="caption"/>
    <w:basedOn w:val="Normal"/>
    <w:next w:val="Normal"/>
    <w:unhideWhenUsed/>
    <w:qFormat/>
    <w:rsid w:val="003701A8"/>
    <w:rPr>
      <w:b/>
      <w:bCs/>
      <w:sz w:val="20"/>
      <w:szCs w:val="20"/>
    </w:rPr>
  </w:style>
  <w:style w:type="character" w:styleId="Refdecomentario">
    <w:name w:val="annotation reference"/>
    <w:rsid w:val="00C772E3"/>
    <w:rPr>
      <w:sz w:val="16"/>
      <w:szCs w:val="16"/>
    </w:rPr>
  </w:style>
  <w:style w:type="paragraph" w:styleId="Textocomentario">
    <w:name w:val="annotation text"/>
    <w:basedOn w:val="Normal"/>
    <w:link w:val="TextocomentarioCar"/>
    <w:rsid w:val="00C772E3"/>
    <w:rPr>
      <w:sz w:val="20"/>
      <w:szCs w:val="20"/>
    </w:rPr>
  </w:style>
  <w:style w:type="character" w:customStyle="1" w:styleId="TextocomentarioCar">
    <w:name w:val="Texto comentario Car"/>
    <w:link w:val="Textocomentario"/>
    <w:rsid w:val="00C772E3"/>
    <w:rPr>
      <w:rFonts w:ascii="Arial" w:hAnsi="Arial"/>
      <w:lang w:val="es-ES" w:eastAsia="es-ES"/>
    </w:rPr>
  </w:style>
  <w:style w:type="paragraph" w:customStyle="1" w:styleId="BulletList">
    <w:name w:val="BulletList"/>
    <w:basedOn w:val="PARA"/>
    <w:uiPriority w:val="99"/>
    <w:rsid w:val="00940ACE"/>
    <w:pPr>
      <w:tabs>
        <w:tab w:val="num" w:pos="720"/>
      </w:tabs>
      <w:ind w:left="720" w:hanging="360"/>
    </w:pPr>
  </w:style>
  <w:style w:type="paragraph" w:styleId="Asuntodelcomentario">
    <w:name w:val="annotation subject"/>
    <w:basedOn w:val="Textocomentario"/>
    <w:next w:val="Textocomentario"/>
    <w:link w:val="AsuntodelcomentarioCar"/>
    <w:rsid w:val="003C5E1B"/>
    <w:pPr>
      <w:spacing w:line="240" w:lineRule="auto"/>
    </w:pPr>
    <w:rPr>
      <w:b/>
      <w:bCs/>
    </w:rPr>
  </w:style>
  <w:style w:type="character" w:customStyle="1" w:styleId="AsuntodelcomentarioCar">
    <w:name w:val="Asunto del comentario Car"/>
    <w:basedOn w:val="TextocomentarioCar"/>
    <w:link w:val="Asuntodelcomentario"/>
    <w:rsid w:val="003C5E1B"/>
    <w:rPr>
      <w:rFonts w:ascii="Arial" w:hAnsi="Arial"/>
      <w:b/>
      <w:bCs/>
      <w:lang w:val="es-ES" w:eastAsia="es-ES"/>
    </w:rPr>
  </w:style>
  <w:style w:type="character" w:customStyle="1" w:styleId="Ttulo3Car">
    <w:name w:val="Título 3 Car"/>
    <w:aliases w:val="h3 Car,Level 3 Topic Heading Car,H3 Car,título 3 Car,Títulobis Car,H31 Car,H32 Car,3 Car,Portadilla 3 Car,Map title Car,Heading 3 Char Char Car"/>
    <w:basedOn w:val="Fuentedeprrafopredeter"/>
    <w:link w:val="Ttulo3"/>
    <w:uiPriority w:val="99"/>
    <w:rsid w:val="00745832"/>
    <w:rPr>
      <w:rFonts w:ascii="Arial" w:hAnsi="Arial" w:cs="Arial"/>
      <w:bCs/>
      <w:color w:val="000080"/>
      <w:sz w:val="28"/>
      <w:szCs w:val="26"/>
      <w:lang w:val="es-ES" w:eastAsia="es-ES"/>
    </w:rPr>
  </w:style>
  <w:style w:type="character" w:customStyle="1" w:styleId="Ttulo6Car">
    <w:name w:val="Título 6 Car"/>
    <w:aliases w:val="Ref Heading 3 Car,rh3 Car,H6 Car,Ref Heading 31 Car,rh31 Car,H61 Car,h6 Car,Third Subheading Car"/>
    <w:basedOn w:val="Fuentedeprrafopredeter"/>
    <w:link w:val="Ttulo6"/>
    <w:uiPriority w:val="99"/>
    <w:rsid w:val="00EC3E04"/>
    <w:rPr>
      <w:rFonts w:ascii="Arial" w:hAnsi="Arial"/>
      <w:i/>
      <w:sz w:val="22"/>
      <w:lang w:val="da-DK" w:eastAsia="en-US"/>
    </w:rPr>
  </w:style>
  <w:style w:type="character" w:customStyle="1" w:styleId="Ttulo7Car">
    <w:name w:val="Título 7 Car"/>
    <w:basedOn w:val="Fuentedeprrafopredeter"/>
    <w:link w:val="Ttulo7"/>
    <w:uiPriority w:val="99"/>
    <w:rsid w:val="00EC3E04"/>
    <w:rPr>
      <w:rFonts w:ascii="Arial" w:hAnsi="Arial"/>
      <w:lang w:val="en-US" w:eastAsia="en-US"/>
    </w:rPr>
  </w:style>
  <w:style w:type="character" w:customStyle="1" w:styleId="Ttulo8Car">
    <w:name w:val="Título 8 Car"/>
    <w:basedOn w:val="Fuentedeprrafopredeter"/>
    <w:link w:val="Ttulo8"/>
    <w:uiPriority w:val="99"/>
    <w:rsid w:val="00EC3E04"/>
    <w:rPr>
      <w:rFonts w:ascii="Arial" w:hAnsi="Arial"/>
      <w:i/>
      <w:lang w:val="en-US" w:eastAsia="en-US"/>
    </w:rPr>
  </w:style>
  <w:style w:type="character" w:customStyle="1" w:styleId="Ttulo9Car">
    <w:name w:val="Título 9 Car"/>
    <w:basedOn w:val="Fuentedeprrafopredeter"/>
    <w:link w:val="Ttulo9"/>
    <w:uiPriority w:val="99"/>
    <w:rsid w:val="00EC3E04"/>
    <w:rPr>
      <w:rFonts w:ascii="Arial" w:hAnsi="Arial"/>
      <w:i/>
      <w:sz w:val="18"/>
      <w:lang w:val="en-US" w:eastAsia="en-US"/>
    </w:rPr>
  </w:style>
  <w:style w:type="character" w:styleId="Nmerodepgina">
    <w:name w:val="page number"/>
    <w:basedOn w:val="Fuentedeprrafopredeter"/>
    <w:rsid w:val="00EC3E04"/>
  </w:style>
  <w:style w:type="paragraph" w:customStyle="1" w:styleId="TableText">
    <w:name w:val="Table Text"/>
    <w:basedOn w:val="Textoindependiente"/>
    <w:uiPriority w:val="99"/>
    <w:rsid w:val="00EC3E04"/>
    <w:pPr>
      <w:overflowPunct w:val="0"/>
      <w:spacing w:before="0" w:after="0"/>
      <w:ind w:left="28" w:right="28"/>
      <w:jc w:val="left"/>
      <w:textAlignment w:val="baseline"/>
    </w:pPr>
    <w:rPr>
      <w:rFonts w:ascii="Arial" w:hAnsi="Arial"/>
      <w:sz w:val="20"/>
      <w:szCs w:val="20"/>
      <w:lang w:val="en-US" w:eastAsia="en-US"/>
    </w:rPr>
  </w:style>
  <w:style w:type="paragraph" w:styleId="Ttulo">
    <w:name w:val="Title"/>
    <w:basedOn w:val="Normal"/>
    <w:link w:val="TtuloCar"/>
    <w:qFormat/>
    <w:rsid w:val="00EC3E04"/>
    <w:pPr>
      <w:overflowPunct w:val="0"/>
      <w:autoSpaceDE w:val="0"/>
      <w:autoSpaceDN w:val="0"/>
      <w:adjustRightInd w:val="0"/>
      <w:spacing w:before="240" w:after="60" w:line="240" w:lineRule="auto"/>
      <w:ind w:firstLine="0"/>
      <w:jc w:val="right"/>
      <w:textAlignment w:val="baseline"/>
    </w:pPr>
    <w:rPr>
      <w:b/>
      <w:kern w:val="28"/>
      <w:sz w:val="28"/>
      <w:szCs w:val="20"/>
      <w:lang w:val="en-US" w:eastAsia="en-US"/>
    </w:rPr>
  </w:style>
  <w:style w:type="character" w:customStyle="1" w:styleId="TtuloCar">
    <w:name w:val="Título Car"/>
    <w:basedOn w:val="Fuentedeprrafopredeter"/>
    <w:link w:val="Ttulo"/>
    <w:rsid w:val="00EC3E04"/>
    <w:rPr>
      <w:rFonts w:ascii="Arial" w:hAnsi="Arial"/>
      <w:b/>
      <w:kern w:val="28"/>
      <w:sz w:val="28"/>
      <w:lang w:val="en-US" w:eastAsia="en-US"/>
    </w:rPr>
  </w:style>
  <w:style w:type="paragraph" w:styleId="Subttulo">
    <w:name w:val="Subtitle"/>
    <w:basedOn w:val="Normal"/>
    <w:link w:val="SubttuloCar"/>
    <w:qFormat/>
    <w:rsid w:val="00EC3E04"/>
    <w:pPr>
      <w:overflowPunct w:val="0"/>
      <w:autoSpaceDE w:val="0"/>
      <w:autoSpaceDN w:val="0"/>
      <w:adjustRightInd w:val="0"/>
      <w:spacing w:before="0" w:after="60" w:line="240" w:lineRule="auto"/>
      <w:ind w:firstLine="0"/>
      <w:jc w:val="right"/>
      <w:textAlignment w:val="baseline"/>
    </w:pPr>
    <w:rPr>
      <w:i/>
      <w:szCs w:val="20"/>
      <w:lang w:val="en-US" w:eastAsia="en-US"/>
    </w:rPr>
  </w:style>
  <w:style w:type="character" w:customStyle="1" w:styleId="SubttuloCar">
    <w:name w:val="Subtítulo Car"/>
    <w:basedOn w:val="Fuentedeprrafopredeter"/>
    <w:link w:val="Subttulo"/>
    <w:rsid w:val="00EC3E04"/>
    <w:rPr>
      <w:rFonts w:ascii="Arial" w:hAnsi="Arial"/>
      <w:i/>
      <w:sz w:val="24"/>
      <w:lang w:val="en-US" w:eastAsia="en-US"/>
    </w:rPr>
  </w:style>
  <w:style w:type="paragraph" w:customStyle="1" w:styleId="TableHeader">
    <w:name w:val="Table Header"/>
    <w:basedOn w:val="TableText"/>
    <w:uiPriority w:val="99"/>
    <w:rsid w:val="00EC3E04"/>
    <w:pPr>
      <w:jc w:val="center"/>
    </w:pPr>
    <w:rPr>
      <w:b/>
      <w:bCs/>
    </w:rPr>
  </w:style>
  <w:style w:type="paragraph" w:customStyle="1" w:styleId="SubFooter">
    <w:name w:val="SubFooter"/>
    <w:basedOn w:val="Piedepgina"/>
    <w:rsid w:val="00EC3E04"/>
    <w:pPr>
      <w:pBdr>
        <w:top w:val="none" w:sz="0" w:space="0" w:color="auto"/>
      </w:pBdr>
      <w:tabs>
        <w:tab w:val="clear" w:pos="4252"/>
        <w:tab w:val="clear" w:pos="8504"/>
        <w:tab w:val="left" w:pos="1276"/>
        <w:tab w:val="right" w:pos="9356"/>
      </w:tabs>
      <w:overflowPunct w:val="0"/>
      <w:autoSpaceDE w:val="0"/>
      <w:autoSpaceDN w:val="0"/>
      <w:adjustRightInd w:val="0"/>
      <w:textAlignment w:val="baseline"/>
    </w:pPr>
    <w:rPr>
      <w:rFonts w:ascii="Arial" w:hAnsi="Arial"/>
      <w:sz w:val="12"/>
      <w:lang w:val="en-US" w:eastAsia="en-US"/>
    </w:rPr>
  </w:style>
  <w:style w:type="paragraph" w:customStyle="1" w:styleId="HeadingA">
    <w:name w:val="Heading A"/>
    <w:basedOn w:val="Ttulo1"/>
    <w:rsid w:val="00EC3E04"/>
    <w:pPr>
      <w:keepLines/>
      <w:pageBreakBefore/>
      <w:pBdr>
        <w:top w:val="none" w:sz="0" w:space="0" w:color="auto"/>
        <w:bottom w:val="none" w:sz="0" w:space="0" w:color="auto"/>
      </w:pBdr>
      <w:overflowPunct w:val="0"/>
      <w:autoSpaceDE w:val="0"/>
      <w:autoSpaceDN w:val="0"/>
      <w:adjustRightInd w:val="0"/>
      <w:spacing w:before="142" w:after="113"/>
      <w:ind w:left="652" w:hanging="652"/>
      <w:textAlignment w:val="baseline"/>
      <w:outlineLvl w:val="9"/>
    </w:pPr>
    <w:rPr>
      <w:rFonts w:cs="Times New Roman"/>
      <w:bCs w:val="0"/>
      <w:color w:val="auto"/>
      <w:kern w:val="28"/>
      <w:sz w:val="36"/>
      <w:szCs w:val="20"/>
      <w:lang w:val="en-US" w:eastAsia="en-US"/>
    </w:rPr>
  </w:style>
  <w:style w:type="paragraph" w:customStyle="1" w:styleId="HeadingB">
    <w:name w:val="Heading B"/>
    <w:basedOn w:val="Ttulo2"/>
    <w:rsid w:val="00EC3E04"/>
    <w:pPr>
      <w:pBdr>
        <w:top w:val="single" w:sz="6" w:space="1" w:color="auto"/>
      </w:pBdr>
      <w:overflowPunct w:val="0"/>
      <w:autoSpaceDE w:val="0"/>
      <w:autoSpaceDN w:val="0"/>
      <w:adjustRightInd w:val="0"/>
      <w:spacing w:before="425" w:after="113"/>
      <w:ind w:left="0" w:firstLine="0"/>
      <w:textAlignment w:val="baseline"/>
      <w:outlineLvl w:val="9"/>
    </w:pPr>
    <w:rPr>
      <w:rFonts w:cs="Times New Roman"/>
      <w:bCs w:val="0"/>
      <w:color w:val="auto"/>
      <w:sz w:val="28"/>
      <w:lang w:val="en-US" w:eastAsia="en-US"/>
    </w:rPr>
  </w:style>
  <w:style w:type="paragraph" w:customStyle="1" w:styleId="HeadingC">
    <w:name w:val="Heading C"/>
    <w:basedOn w:val="Ttulo3"/>
    <w:rsid w:val="00EC3E04"/>
    <w:pPr>
      <w:tabs>
        <w:tab w:val="clear" w:pos="924"/>
      </w:tabs>
      <w:overflowPunct w:val="0"/>
      <w:autoSpaceDE w:val="0"/>
      <w:autoSpaceDN w:val="0"/>
      <w:adjustRightInd w:val="0"/>
      <w:spacing w:before="425" w:after="113"/>
      <w:ind w:left="794" w:hanging="794"/>
      <w:textAlignment w:val="baseline"/>
      <w:outlineLvl w:val="9"/>
    </w:pPr>
    <w:rPr>
      <w:rFonts w:cs="Times New Roman"/>
      <w:b/>
      <w:bCs w:val="0"/>
      <w:i/>
      <w:color w:val="auto"/>
      <w:szCs w:val="20"/>
      <w:lang w:val="en-US" w:eastAsia="en-US"/>
    </w:rPr>
  </w:style>
  <w:style w:type="paragraph" w:customStyle="1" w:styleId="Editorscomments">
    <w:name w:val="Editor's comments"/>
    <w:basedOn w:val="Normal"/>
    <w:link w:val="EditorscommentsChar"/>
    <w:rsid w:val="00EC3E04"/>
    <w:pPr>
      <w:overflowPunct w:val="0"/>
      <w:autoSpaceDE w:val="0"/>
      <w:autoSpaceDN w:val="0"/>
      <w:adjustRightInd w:val="0"/>
      <w:spacing w:before="0" w:after="120" w:line="240" w:lineRule="auto"/>
      <w:ind w:firstLine="0"/>
      <w:jc w:val="left"/>
      <w:textAlignment w:val="baseline"/>
    </w:pPr>
    <w:rPr>
      <w:b/>
      <w:bCs/>
      <w:color w:val="FF0000"/>
      <w:sz w:val="20"/>
      <w:szCs w:val="20"/>
      <w:lang w:val="en-US" w:eastAsia="en-US"/>
    </w:rPr>
  </w:style>
  <w:style w:type="paragraph" w:customStyle="1" w:styleId="Readerscomments">
    <w:name w:val="Reader's comments"/>
    <w:basedOn w:val="Normal"/>
    <w:rsid w:val="00EC3E04"/>
    <w:pPr>
      <w:overflowPunct w:val="0"/>
      <w:autoSpaceDE w:val="0"/>
      <w:autoSpaceDN w:val="0"/>
      <w:adjustRightInd w:val="0"/>
      <w:spacing w:before="0" w:after="120" w:line="240" w:lineRule="auto"/>
      <w:ind w:firstLine="0"/>
      <w:jc w:val="left"/>
      <w:textAlignment w:val="baseline"/>
    </w:pPr>
    <w:rPr>
      <w:i/>
      <w:iCs/>
      <w:color w:val="CC00CC"/>
      <w:sz w:val="20"/>
      <w:szCs w:val="20"/>
      <w:lang w:val="en-US" w:eastAsia="en-US"/>
    </w:rPr>
  </w:style>
  <w:style w:type="paragraph" w:customStyle="1" w:styleId="Bullet1">
    <w:name w:val="Bullet1"/>
    <w:basedOn w:val="Normal"/>
    <w:rsid w:val="00EC3E04"/>
    <w:pPr>
      <w:numPr>
        <w:numId w:val="7"/>
      </w:numPr>
      <w:overflowPunct w:val="0"/>
      <w:autoSpaceDE w:val="0"/>
      <w:autoSpaceDN w:val="0"/>
      <w:adjustRightInd w:val="0"/>
      <w:spacing w:before="0" w:after="120" w:line="240" w:lineRule="auto"/>
      <w:jc w:val="left"/>
      <w:textAlignment w:val="baseline"/>
    </w:pPr>
    <w:rPr>
      <w:sz w:val="20"/>
      <w:szCs w:val="20"/>
      <w:lang w:val="en-US" w:eastAsia="en-US"/>
    </w:rPr>
  </w:style>
  <w:style w:type="paragraph" w:customStyle="1" w:styleId="BulletsL1">
    <w:name w:val="Bullets L1"/>
    <w:basedOn w:val="Normal"/>
    <w:rsid w:val="00EC3E04"/>
    <w:pPr>
      <w:numPr>
        <w:numId w:val="8"/>
      </w:numPr>
      <w:spacing w:before="60" w:after="60" w:line="240" w:lineRule="auto"/>
      <w:jc w:val="left"/>
    </w:pPr>
    <w:rPr>
      <w:sz w:val="20"/>
      <w:szCs w:val="20"/>
      <w:lang w:val="en-US" w:eastAsia="en-US"/>
    </w:rPr>
  </w:style>
  <w:style w:type="character" w:customStyle="1" w:styleId="EditorscommentsChar">
    <w:name w:val="Editor's comments Char"/>
    <w:link w:val="Editorscomments"/>
    <w:rsid w:val="00EC3E04"/>
    <w:rPr>
      <w:rFonts w:ascii="Arial" w:hAnsi="Arial"/>
      <w:b/>
      <w:bCs/>
      <w:color w:val="FF0000"/>
      <w:lang w:val="en-US" w:eastAsia="en-US"/>
    </w:rPr>
  </w:style>
  <w:style w:type="paragraph" w:styleId="Mapadeldocumento">
    <w:name w:val="Document Map"/>
    <w:basedOn w:val="Normal"/>
    <w:link w:val="MapadeldocumentoCar"/>
    <w:semiHidden/>
    <w:rsid w:val="00EC3E04"/>
    <w:pPr>
      <w:shd w:val="clear" w:color="auto" w:fill="000080"/>
      <w:overflowPunct w:val="0"/>
      <w:autoSpaceDE w:val="0"/>
      <w:autoSpaceDN w:val="0"/>
      <w:adjustRightInd w:val="0"/>
      <w:spacing w:before="0" w:after="120" w:line="240" w:lineRule="auto"/>
      <w:ind w:firstLine="0"/>
      <w:jc w:val="left"/>
      <w:textAlignment w:val="baseline"/>
    </w:pPr>
    <w:rPr>
      <w:rFonts w:ascii="Tahoma" w:hAnsi="Tahoma" w:cs="Tahoma"/>
      <w:sz w:val="20"/>
      <w:szCs w:val="20"/>
      <w:lang w:val="en-US" w:eastAsia="en-US"/>
    </w:rPr>
  </w:style>
  <w:style w:type="character" w:customStyle="1" w:styleId="MapadeldocumentoCar">
    <w:name w:val="Mapa del documento Car"/>
    <w:basedOn w:val="Fuentedeprrafopredeter"/>
    <w:link w:val="Mapadeldocumento"/>
    <w:semiHidden/>
    <w:rsid w:val="00EC3E04"/>
    <w:rPr>
      <w:rFonts w:ascii="Tahoma" w:hAnsi="Tahoma" w:cs="Tahoma"/>
      <w:shd w:val="clear" w:color="auto" w:fill="000080"/>
      <w:lang w:val="en-US" w:eastAsia="en-US"/>
    </w:rPr>
  </w:style>
  <w:style w:type="character" w:customStyle="1" w:styleId="apple-converted-space">
    <w:name w:val="apple-converted-space"/>
    <w:basedOn w:val="Fuentedeprrafopredeter"/>
    <w:rsid w:val="00EC3E04"/>
  </w:style>
  <w:style w:type="character" w:styleId="CdigoHTML">
    <w:name w:val="HTML Code"/>
    <w:uiPriority w:val="99"/>
    <w:rsid w:val="00EC3E04"/>
    <w:rPr>
      <w:rFonts w:ascii="Courier New" w:eastAsia="MS Mincho" w:hAnsi="Courier New" w:cs="Courier New"/>
      <w:sz w:val="20"/>
      <w:szCs w:val="20"/>
    </w:rPr>
  </w:style>
  <w:style w:type="paragraph" w:styleId="HTMLconformatoprevio">
    <w:name w:val="HTML Preformatted"/>
    <w:basedOn w:val="Normal"/>
    <w:link w:val="HTMLconformatoprevioCar"/>
    <w:uiPriority w:val="99"/>
    <w:rsid w:val="00EC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MS Mincho" w:hAnsi="Courier New" w:cs="Courier New"/>
      <w:sz w:val="20"/>
      <w:szCs w:val="20"/>
      <w:lang w:val="es-ES_tradnl" w:eastAsia="ja-JP"/>
    </w:rPr>
  </w:style>
  <w:style w:type="character" w:customStyle="1" w:styleId="HTMLconformatoprevioCar">
    <w:name w:val="HTML con formato previo Car"/>
    <w:basedOn w:val="Fuentedeprrafopredeter"/>
    <w:link w:val="HTMLconformatoprevio"/>
    <w:uiPriority w:val="99"/>
    <w:rsid w:val="00EC3E04"/>
    <w:rPr>
      <w:rFonts w:ascii="Courier New" w:eastAsia="MS Mincho" w:hAnsi="Courier New" w:cs="Courier New"/>
      <w:lang w:val="es-ES_tradnl" w:eastAsia="ja-JP"/>
    </w:rPr>
  </w:style>
  <w:style w:type="paragraph" w:styleId="Tabladeilustraciones">
    <w:name w:val="table of figures"/>
    <w:basedOn w:val="Normal"/>
    <w:next w:val="Normal"/>
    <w:semiHidden/>
    <w:rsid w:val="00EC3E04"/>
    <w:pPr>
      <w:overflowPunct w:val="0"/>
      <w:autoSpaceDE w:val="0"/>
      <w:autoSpaceDN w:val="0"/>
      <w:adjustRightInd w:val="0"/>
      <w:spacing w:before="0" w:after="120" w:line="240" w:lineRule="auto"/>
      <w:ind w:firstLine="0"/>
      <w:jc w:val="left"/>
      <w:textAlignment w:val="baseline"/>
    </w:pPr>
    <w:rPr>
      <w:sz w:val="20"/>
      <w:szCs w:val="20"/>
      <w:lang w:val="en-US" w:eastAsia="en-US"/>
    </w:rPr>
  </w:style>
  <w:style w:type="paragraph" w:customStyle="1" w:styleId="Textottexto">
    <w:name w:val="Texto.t.texto"/>
    <w:basedOn w:val="Normal"/>
    <w:uiPriority w:val="99"/>
    <w:rsid w:val="00EC3E04"/>
    <w:pPr>
      <w:keepLines/>
      <w:numPr>
        <w:ilvl w:val="12"/>
      </w:numPr>
      <w:suppressLineNumbers/>
      <w:suppressAutoHyphens/>
      <w:spacing w:before="60" w:after="120" w:line="240" w:lineRule="exact"/>
      <w:ind w:firstLine="709"/>
    </w:pPr>
    <w:rPr>
      <w:kern w:val="20"/>
      <w:sz w:val="20"/>
      <w:szCs w:val="20"/>
    </w:rPr>
  </w:style>
  <w:style w:type="paragraph" w:customStyle="1" w:styleId="ListaVietas1lb1">
    <w:name w:val="Lista Viñetas 1.lb1"/>
    <w:basedOn w:val="Normal"/>
    <w:uiPriority w:val="99"/>
    <w:rsid w:val="00EC3E04"/>
    <w:pPr>
      <w:keepLines/>
      <w:numPr>
        <w:numId w:val="9"/>
      </w:numPr>
      <w:suppressLineNumbers/>
      <w:suppressAutoHyphens/>
      <w:spacing w:before="80" w:after="160" w:line="240" w:lineRule="exact"/>
    </w:pPr>
    <w:rPr>
      <w:kern w:val="20"/>
      <w:sz w:val="20"/>
      <w:szCs w:val="20"/>
    </w:rPr>
  </w:style>
  <w:style w:type="paragraph" w:customStyle="1" w:styleId="NormalPlusBullets">
    <w:name w:val="Normal Plus Bullets"/>
    <w:basedOn w:val="Normal"/>
    <w:uiPriority w:val="99"/>
    <w:rsid w:val="00EC3E04"/>
    <w:pPr>
      <w:numPr>
        <w:numId w:val="10"/>
      </w:numPr>
      <w:spacing w:before="0" w:after="0" w:line="240" w:lineRule="auto"/>
      <w:jc w:val="left"/>
    </w:pPr>
    <w:rPr>
      <w:rFonts w:eastAsia="Batang"/>
      <w:sz w:val="20"/>
      <w:szCs w:val="20"/>
      <w:lang w:val="en-CA" w:eastAsia="ko-KR"/>
    </w:rPr>
  </w:style>
  <w:style w:type="paragraph" w:customStyle="1" w:styleId="ppbodytext">
    <w:name w:val="ppbodytext"/>
    <w:basedOn w:val="Normal"/>
    <w:uiPriority w:val="99"/>
    <w:rsid w:val="00EC3E04"/>
    <w:pPr>
      <w:spacing w:before="100" w:beforeAutospacing="1" w:after="100" w:afterAutospacing="1" w:line="240" w:lineRule="auto"/>
      <w:ind w:firstLine="0"/>
      <w:jc w:val="left"/>
    </w:pPr>
    <w:rPr>
      <w:rFonts w:ascii="Times New Roman" w:hAnsi="Times New Roman"/>
      <w:lang w:val="en-US" w:eastAsia="en-US" w:bidi="ta-IN"/>
    </w:rPr>
  </w:style>
  <w:style w:type="paragraph" w:styleId="Citadestacada">
    <w:name w:val="Intense Quote"/>
    <w:basedOn w:val="Normal"/>
    <w:next w:val="Normal"/>
    <w:link w:val="CitadestacadaCar"/>
    <w:uiPriority w:val="30"/>
    <w:qFormat/>
    <w:rsid w:val="00EC3E04"/>
    <w:pPr>
      <w:pBdr>
        <w:bottom w:val="single" w:sz="4" w:space="4" w:color="4F81BD"/>
      </w:pBdr>
      <w:overflowPunct w:val="0"/>
      <w:autoSpaceDE w:val="0"/>
      <w:autoSpaceDN w:val="0"/>
      <w:adjustRightInd w:val="0"/>
      <w:spacing w:after="280" w:line="240" w:lineRule="auto"/>
      <w:ind w:left="936" w:right="936" w:firstLine="0"/>
      <w:jc w:val="left"/>
      <w:textAlignment w:val="baseline"/>
    </w:pPr>
    <w:rPr>
      <w:b/>
      <w:bCs/>
      <w:i/>
      <w:iCs/>
      <w:color w:val="4F81BD"/>
      <w:sz w:val="20"/>
      <w:szCs w:val="20"/>
      <w:lang w:val="en-US" w:eastAsia="en-US"/>
    </w:rPr>
  </w:style>
  <w:style w:type="character" w:customStyle="1" w:styleId="CitadestacadaCar">
    <w:name w:val="Cita destacada Car"/>
    <w:basedOn w:val="Fuentedeprrafopredeter"/>
    <w:link w:val="Citadestacada"/>
    <w:uiPriority w:val="30"/>
    <w:rsid w:val="00EC3E04"/>
    <w:rPr>
      <w:rFonts w:ascii="Arial" w:hAnsi="Arial"/>
      <w:b/>
      <w:bCs/>
      <w:i/>
      <w:iCs/>
      <w:color w:val="4F81BD"/>
      <w:lang w:val="en-US" w:eastAsia="en-US"/>
    </w:rPr>
  </w:style>
  <w:style w:type="character" w:customStyle="1" w:styleId="pn-meta-author">
    <w:name w:val="pn-meta-author"/>
    <w:rsid w:val="00EC3E04"/>
  </w:style>
  <w:style w:type="character" w:customStyle="1" w:styleId="pn-meta-divider">
    <w:name w:val="pn-meta-divider"/>
    <w:rsid w:val="00EC3E04"/>
  </w:style>
  <w:style w:type="character" w:customStyle="1" w:styleId="pn-meta-date">
    <w:name w:val="pn-meta-date"/>
    <w:rsid w:val="00EC3E04"/>
  </w:style>
  <w:style w:type="character" w:customStyle="1" w:styleId="pn-meta-comments">
    <w:name w:val="pn-meta-comments"/>
    <w:rsid w:val="00EC3E04"/>
  </w:style>
  <w:style w:type="character" w:customStyle="1" w:styleId="hps">
    <w:name w:val="hps"/>
    <w:rsid w:val="00EC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022">
      <w:bodyDiv w:val="1"/>
      <w:marLeft w:val="0"/>
      <w:marRight w:val="0"/>
      <w:marTop w:val="0"/>
      <w:marBottom w:val="0"/>
      <w:divBdr>
        <w:top w:val="none" w:sz="0" w:space="0" w:color="auto"/>
        <w:left w:val="none" w:sz="0" w:space="0" w:color="auto"/>
        <w:bottom w:val="none" w:sz="0" w:space="0" w:color="auto"/>
        <w:right w:val="none" w:sz="0" w:space="0" w:color="auto"/>
      </w:divBdr>
    </w:div>
    <w:div w:id="10449114">
      <w:bodyDiv w:val="1"/>
      <w:marLeft w:val="0"/>
      <w:marRight w:val="0"/>
      <w:marTop w:val="0"/>
      <w:marBottom w:val="0"/>
      <w:divBdr>
        <w:top w:val="none" w:sz="0" w:space="0" w:color="auto"/>
        <w:left w:val="none" w:sz="0" w:space="0" w:color="auto"/>
        <w:bottom w:val="none" w:sz="0" w:space="0" w:color="auto"/>
        <w:right w:val="none" w:sz="0" w:space="0" w:color="auto"/>
      </w:divBdr>
    </w:div>
    <w:div w:id="12657430">
      <w:bodyDiv w:val="1"/>
      <w:marLeft w:val="0"/>
      <w:marRight w:val="0"/>
      <w:marTop w:val="0"/>
      <w:marBottom w:val="0"/>
      <w:divBdr>
        <w:top w:val="none" w:sz="0" w:space="0" w:color="auto"/>
        <w:left w:val="none" w:sz="0" w:space="0" w:color="auto"/>
        <w:bottom w:val="none" w:sz="0" w:space="0" w:color="auto"/>
        <w:right w:val="none" w:sz="0" w:space="0" w:color="auto"/>
      </w:divBdr>
    </w:div>
    <w:div w:id="20860923">
      <w:bodyDiv w:val="1"/>
      <w:marLeft w:val="0"/>
      <w:marRight w:val="0"/>
      <w:marTop w:val="0"/>
      <w:marBottom w:val="0"/>
      <w:divBdr>
        <w:top w:val="none" w:sz="0" w:space="0" w:color="auto"/>
        <w:left w:val="none" w:sz="0" w:space="0" w:color="auto"/>
        <w:bottom w:val="none" w:sz="0" w:space="0" w:color="auto"/>
        <w:right w:val="none" w:sz="0" w:space="0" w:color="auto"/>
      </w:divBdr>
    </w:div>
    <w:div w:id="29500084">
      <w:bodyDiv w:val="1"/>
      <w:marLeft w:val="0"/>
      <w:marRight w:val="0"/>
      <w:marTop w:val="0"/>
      <w:marBottom w:val="0"/>
      <w:divBdr>
        <w:top w:val="none" w:sz="0" w:space="0" w:color="auto"/>
        <w:left w:val="none" w:sz="0" w:space="0" w:color="auto"/>
        <w:bottom w:val="none" w:sz="0" w:space="0" w:color="auto"/>
        <w:right w:val="none" w:sz="0" w:space="0" w:color="auto"/>
      </w:divBdr>
    </w:div>
    <w:div w:id="55855816">
      <w:bodyDiv w:val="1"/>
      <w:marLeft w:val="0"/>
      <w:marRight w:val="0"/>
      <w:marTop w:val="0"/>
      <w:marBottom w:val="0"/>
      <w:divBdr>
        <w:top w:val="none" w:sz="0" w:space="0" w:color="auto"/>
        <w:left w:val="none" w:sz="0" w:space="0" w:color="auto"/>
        <w:bottom w:val="none" w:sz="0" w:space="0" w:color="auto"/>
        <w:right w:val="none" w:sz="0" w:space="0" w:color="auto"/>
      </w:divBdr>
    </w:div>
    <w:div w:id="60711474">
      <w:bodyDiv w:val="1"/>
      <w:marLeft w:val="0"/>
      <w:marRight w:val="0"/>
      <w:marTop w:val="0"/>
      <w:marBottom w:val="0"/>
      <w:divBdr>
        <w:top w:val="none" w:sz="0" w:space="0" w:color="auto"/>
        <w:left w:val="none" w:sz="0" w:space="0" w:color="auto"/>
        <w:bottom w:val="none" w:sz="0" w:space="0" w:color="auto"/>
        <w:right w:val="none" w:sz="0" w:space="0" w:color="auto"/>
      </w:divBdr>
      <w:divsChild>
        <w:div w:id="1330408395">
          <w:marLeft w:val="1267"/>
          <w:marRight w:val="0"/>
          <w:marTop w:val="144"/>
          <w:marBottom w:val="0"/>
          <w:divBdr>
            <w:top w:val="none" w:sz="0" w:space="0" w:color="auto"/>
            <w:left w:val="none" w:sz="0" w:space="0" w:color="auto"/>
            <w:bottom w:val="none" w:sz="0" w:space="0" w:color="auto"/>
            <w:right w:val="none" w:sz="0" w:space="0" w:color="auto"/>
          </w:divBdr>
        </w:div>
      </w:divsChild>
    </w:div>
    <w:div w:id="70204687">
      <w:bodyDiv w:val="1"/>
      <w:marLeft w:val="0"/>
      <w:marRight w:val="0"/>
      <w:marTop w:val="0"/>
      <w:marBottom w:val="0"/>
      <w:divBdr>
        <w:top w:val="none" w:sz="0" w:space="0" w:color="auto"/>
        <w:left w:val="none" w:sz="0" w:space="0" w:color="auto"/>
        <w:bottom w:val="none" w:sz="0" w:space="0" w:color="auto"/>
        <w:right w:val="none" w:sz="0" w:space="0" w:color="auto"/>
      </w:divBdr>
    </w:div>
    <w:div w:id="109975672">
      <w:bodyDiv w:val="1"/>
      <w:marLeft w:val="0"/>
      <w:marRight w:val="0"/>
      <w:marTop w:val="0"/>
      <w:marBottom w:val="0"/>
      <w:divBdr>
        <w:top w:val="none" w:sz="0" w:space="0" w:color="auto"/>
        <w:left w:val="none" w:sz="0" w:space="0" w:color="auto"/>
        <w:bottom w:val="none" w:sz="0" w:space="0" w:color="auto"/>
        <w:right w:val="none" w:sz="0" w:space="0" w:color="auto"/>
      </w:divBdr>
    </w:div>
    <w:div w:id="133374618">
      <w:bodyDiv w:val="1"/>
      <w:marLeft w:val="0"/>
      <w:marRight w:val="0"/>
      <w:marTop w:val="0"/>
      <w:marBottom w:val="0"/>
      <w:divBdr>
        <w:top w:val="none" w:sz="0" w:space="0" w:color="auto"/>
        <w:left w:val="none" w:sz="0" w:space="0" w:color="auto"/>
        <w:bottom w:val="none" w:sz="0" w:space="0" w:color="auto"/>
        <w:right w:val="none" w:sz="0" w:space="0" w:color="auto"/>
      </w:divBdr>
      <w:divsChild>
        <w:div w:id="155195268">
          <w:marLeft w:val="1440"/>
          <w:marRight w:val="0"/>
          <w:marTop w:val="0"/>
          <w:marBottom w:val="96"/>
          <w:divBdr>
            <w:top w:val="none" w:sz="0" w:space="0" w:color="auto"/>
            <w:left w:val="none" w:sz="0" w:space="0" w:color="auto"/>
            <w:bottom w:val="none" w:sz="0" w:space="0" w:color="auto"/>
            <w:right w:val="none" w:sz="0" w:space="0" w:color="auto"/>
          </w:divBdr>
        </w:div>
        <w:div w:id="562985873">
          <w:marLeft w:val="1440"/>
          <w:marRight w:val="0"/>
          <w:marTop w:val="0"/>
          <w:marBottom w:val="96"/>
          <w:divBdr>
            <w:top w:val="none" w:sz="0" w:space="0" w:color="auto"/>
            <w:left w:val="none" w:sz="0" w:space="0" w:color="auto"/>
            <w:bottom w:val="none" w:sz="0" w:space="0" w:color="auto"/>
            <w:right w:val="none" w:sz="0" w:space="0" w:color="auto"/>
          </w:divBdr>
        </w:div>
      </w:divsChild>
    </w:div>
    <w:div w:id="145441103">
      <w:bodyDiv w:val="1"/>
      <w:marLeft w:val="0"/>
      <w:marRight w:val="0"/>
      <w:marTop w:val="0"/>
      <w:marBottom w:val="0"/>
      <w:divBdr>
        <w:top w:val="none" w:sz="0" w:space="0" w:color="auto"/>
        <w:left w:val="none" w:sz="0" w:space="0" w:color="auto"/>
        <w:bottom w:val="none" w:sz="0" w:space="0" w:color="auto"/>
        <w:right w:val="none" w:sz="0" w:space="0" w:color="auto"/>
      </w:divBdr>
    </w:div>
    <w:div w:id="145558527">
      <w:bodyDiv w:val="1"/>
      <w:marLeft w:val="0"/>
      <w:marRight w:val="0"/>
      <w:marTop w:val="0"/>
      <w:marBottom w:val="0"/>
      <w:divBdr>
        <w:top w:val="none" w:sz="0" w:space="0" w:color="auto"/>
        <w:left w:val="none" w:sz="0" w:space="0" w:color="auto"/>
        <w:bottom w:val="none" w:sz="0" w:space="0" w:color="auto"/>
        <w:right w:val="none" w:sz="0" w:space="0" w:color="auto"/>
      </w:divBdr>
    </w:div>
    <w:div w:id="170534425">
      <w:bodyDiv w:val="1"/>
      <w:marLeft w:val="0"/>
      <w:marRight w:val="0"/>
      <w:marTop w:val="0"/>
      <w:marBottom w:val="0"/>
      <w:divBdr>
        <w:top w:val="none" w:sz="0" w:space="0" w:color="auto"/>
        <w:left w:val="none" w:sz="0" w:space="0" w:color="auto"/>
        <w:bottom w:val="none" w:sz="0" w:space="0" w:color="auto"/>
        <w:right w:val="none" w:sz="0" w:space="0" w:color="auto"/>
      </w:divBdr>
    </w:div>
    <w:div w:id="174344514">
      <w:bodyDiv w:val="1"/>
      <w:marLeft w:val="0"/>
      <w:marRight w:val="0"/>
      <w:marTop w:val="0"/>
      <w:marBottom w:val="0"/>
      <w:divBdr>
        <w:top w:val="none" w:sz="0" w:space="0" w:color="auto"/>
        <w:left w:val="none" w:sz="0" w:space="0" w:color="auto"/>
        <w:bottom w:val="none" w:sz="0" w:space="0" w:color="auto"/>
        <w:right w:val="none" w:sz="0" w:space="0" w:color="auto"/>
      </w:divBdr>
    </w:div>
    <w:div w:id="188841422">
      <w:bodyDiv w:val="1"/>
      <w:marLeft w:val="0"/>
      <w:marRight w:val="0"/>
      <w:marTop w:val="0"/>
      <w:marBottom w:val="0"/>
      <w:divBdr>
        <w:top w:val="none" w:sz="0" w:space="0" w:color="auto"/>
        <w:left w:val="none" w:sz="0" w:space="0" w:color="auto"/>
        <w:bottom w:val="none" w:sz="0" w:space="0" w:color="auto"/>
        <w:right w:val="none" w:sz="0" w:space="0" w:color="auto"/>
      </w:divBdr>
    </w:div>
    <w:div w:id="192349829">
      <w:bodyDiv w:val="1"/>
      <w:marLeft w:val="0"/>
      <w:marRight w:val="0"/>
      <w:marTop w:val="0"/>
      <w:marBottom w:val="0"/>
      <w:divBdr>
        <w:top w:val="none" w:sz="0" w:space="0" w:color="auto"/>
        <w:left w:val="none" w:sz="0" w:space="0" w:color="auto"/>
        <w:bottom w:val="none" w:sz="0" w:space="0" w:color="auto"/>
        <w:right w:val="none" w:sz="0" w:space="0" w:color="auto"/>
      </w:divBdr>
    </w:div>
    <w:div w:id="197357930">
      <w:bodyDiv w:val="1"/>
      <w:marLeft w:val="0"/>
      <w:marRight w:val="0"/>
      <w:marTop w:val="0"/>
      <w:marBottom w:val="0"/>
      <w:divBdr>
        <w:top w:val="none" w:sz="0" w:space="0" w:color="auto"/>
        <w:left w:val="none" w:sz="0" w:space="0" w:color="auto"/>
        <w:bottom w:val="none" w:sz="0" w:space="0" w:color="auto"/>
        <w:right w:val="none" w:sz="0" w:space="0" w:color="auto"/>
      </w:divBdr>
    </w:div>
    <w:div w:id="266084117">
      <w:bodyDiv w:val="1"/>
      <w:marLeft w:val="0"/>
      <w:marRight w:val="0"/>
      <w:marTop w:val="0"/>
      <w:marBottom w:val="0"/>
      <w:divBdr>
        <w:top w:val="none" w:sz="0" w:space="0" w:color="auto"/>
        <w:left w:val="none" w:sz="0" w:space="0" w:color="auto"/>
        <w:bottom w:val="none" w:sz="0" w:space="0" w:color="auto"/>
        <w:right w:val="none" w:sz="0" w:space="0" w:color="auto"/>
      </w:divBdr>
    </w:div>
    <w:div w:id="269047140">
      <w:bodyDiv w:val="1"/>
      <w:marLeft w:val="0"/>
      <w:marRight w:val="0"/>
      <w:marTop w:val="0"/>
      <w:marBottom w:val="0"/>
      <w:divBdr>
        <w:top w:val="none" w:sz="0" w:space="0" w:color="auto"/>
        <w:left w:val="none" w:sz="0" w:space="0" w:color="auto"/>
        <w:bottom w:val="none" w:sz="0" w:space="0" w:color="auto"/>
        <w:right w:val="none" w:sz="0" w:space="0" w:color="auto"/>
      </w:divBdr>
    </w:div>
    <w:div w:id="276261033">
      <w:bodyDiv w:val="1"/>
      <w:marLeft w:val="0"/>
      <w:marRight w:val="0"/>
      <w:marTop w:val="0"/>
      <w:marBottom w:val="0"/>
      <w:divBdr>
        <w:top w:val="none" w:sz="0" w:space="0" w:color="auto"/>
        <w:left w:val="none" w:sz="0" w:space="0" w:color="auto"/>
        <w:bottom w:val="none" w:sz="0" w:space="0" w:color="auto"/>
        <w:right w:val="none" w:sz="0" w:space="0" w:color="auto"/>
      </w:divBdr>
    </w:div>
    <w:div w:id="319312469">
      <w:bodyDiv w:val="1"/>
      <w:marLeft w:val="0"/>
      <w:marRight w:val="0"/>
      <w:marTop w:val="0"/>
      <w:marBottom w:val="0"/>
      <w:divBdr>
        <w:top w:val="none" w:sz="0" w:space="0" w:color="auto"/>
        <w:left w:val="none" w:sz="0" w:space="0" w:color="auto"/>
        <w:bottom w:val="none" w:sz="0" w:space="0" w:color="auto"/>
        <w:right w:val="none" w:sz="0" w:space="0" w:color="auto"/>
      </w:divBdr>
    </w:div>
    <w:div w:id="357854541">
      <w:bodyDiv w:val="1"/>
      <w:marLeft w:val="0"/>
      <w:marRight w:val="0"/>
      <w:marTop w:val="0"/>
      <w:marBottom w:val="0"/>
      <w:divBdr>
        <w:top w:val="none" w:sz="0" w:space="0" w:color="auto"/>
        <w:left w:val="none" w:sz="0" w:space="0" w:color="auto"/>
        <w:bottom w:val="none" w:sz="0" w:space="0" w:color="auto"/>
        <w:right w:val="none" w:sz="0" w:space="0" w:color="auto"/>
      </w:divBdr>
    </w:div>
    <w:div w:id="364990067">
      <w:bodyDiv w:val="1"/>
      <w:marLeft w:val="0"/>
      <w:marRight w:val="0"/>
      <w:marTop w:val="0"/>
      <w:marBottom w:val="0"/>
      <w:divBdr>
        <w:top w:val="none" w:sz="0" w:space="0" w:color="auto"/>
        <w:left w:val="none" w:sz="0" w:space="0" w:color="auto"/>
        <w:bottom w:val="none" w:sz="0" w:space="0" w:color="auto"/>
        <w:right w:val="none" w:sz="0" w:space="0" w:color="auto"/>
      </w:divBdr>
      <w:divsChild>
        <w:div w:id="1879853253">
          <w:marLeft w:val="0"/>
          <w:marRight w:val="0"/>
          <w:marTop w:val="0"/>
          <w:marBottom w:val="0"/>
          <w:divBdr>
            <w:top w:val="none" w:sz="0" w:space="0" w:color="auto"/>
            <w:left w:val="none" w:sz="0" w:space="0" w:color="auto"/>
            <w:bottom w:val="none" w:sz="0" w:space="0" w:color="auto"/>
            <w:right w:val="none" w:sz="0" w:space="0" w:color="auto"/>
          </w:divBdr>
        </w:div>
        <w:div w:id="1423144887">
          <w:marLeft w:val="0"/>
          <w:marRight w:val="0"/>
          <w:marTop w:val="0"/>
          <w:marBottom w:val="0"/>
          <w:divBdr>
            <w:top w:val="none" w:sz="0" w:space="0" w:color="auto"/>
            <w:left w:val="none" w:sz="0" w:space="0" w:color="auto"/>
            <w:bottom w:val="none" w:sz="0" w:space="0" w:color="auto"/>
            <w:right w:val="none" w:sz="0" w:space="0" w:color="auto"/>
          </w:divBdr>
        </w:div>
        <w:div w:id="1288315790">
          <w:marLeft w:val="0"/>
          <w:marRight w:val="0"/>
          <w:marTop w:val="0"/>
          <w:marBottom w:val="0"/>
          <w:divBdr>
            <w:top w:val="none" w:sz="0" w:space="0" w:color="auto"/>
            <w:left w:val="none" w:sz="0" w:space="0" w:color="auto"/>
            <w:bottom w:val="none" w:sz="0" w:space="0" w:color="auto"/>
            <w:right w:val="none" w:sz="0" w:space="0" w:color="auto"/>
          </w:divBdr>
        </w:div>
        <w:div w:id="519781409">
          <w:marLeft w:val="0"/>
          <w:marRight w:val="0"/>
          <w:marTop w:val="0"/>
          <w:marBottom w:val="0"/>
          <w:divBdr>
            <w:top w:val="none" w:sz="0" w:space="0" w:color="auto"/>
            <w:left w:val="none" w:sz="0" w:space="0" w:color="auto"/>
            <w:bottom w:val="none" w:sz="0" w:space="0" w:color="auto"/>
            <w:right w:val="none" w:sz="0" w:space="0" w:color="auto"/>
          </w:divBdr>
        </w:div>
        <w:div w:id="1481733112">
          <w:marLeft w:val="0"/>
          <w:marRight w:val="0"/>
          <w:marTop w:val="0"/>
          <w:marBottom w:val="0"/>
          <w:divBdr>
            <w:top w:val="none" w:sz="0" w:space="0" w:color="auto"/>
            <w:left w:val="none" w:sz="0" w:space="0" w:color="auto"/>
            <w:bottom w:val="none" w:sz="0" w:space="0" w:color="auto"/>
            <w:right w:val="none" w:sz="0" w:space="0" w:color="auto"/>
          </w:divBdr>
        </w:div>
        <w:div w:id="705981332">
          <w:marLeft w:val="0"/>
          <w:marRight w:val="0"/>
          <w:marTop w:val="0"/>
          <w:marBottom w:val="0"/>
          <w:divBdr>
            <w:top w:val="none" w:sz="0" w:space="0" w:color="auto"/>
            <w:left w:val="none" w:sz="0" w:space="0" w:color="auto"/>
            <w:bottom w:val="none" w:sz="0" w:space="0" w:color="auto"/>
            <w:right w:val="none" w:sz="0" w:space="0" w:color="auto"/>
          </w:divBdr>
        </w:div>
      </w:divsChild>
    </w:div>
    <w:div w:id="366755459">
      <w:bodyDiv w:val="1"/>
      <w:marLeft w:val="0"/>
      <w:marRight w:val="0"/>
      <w:marTop w:val="0"/>
      <w:marBottom w:val="0"/>
      <w:divBdr>
        <w:top w:val="none" w:sz="0" w:space="0" w:color="auto"/>
        <w:left w:val="none" w:sz="0" w:space="0" w:color="auto"/>
        <w:bottom w:val="none" w:sz="0" w:space="0" w:color="auto"/>
        <w:right w:val="none" w:sz="0" w:space="0" w:color="auto"/>
      </w:divBdr>
    </w:div>
    <w:div w:id="367686587">
      <w:bodyDiv w:val="1"/>
      <w:marLeft w:val="0"/>
      <w:marRight w:val="0"/>
      <w:marTop w:val="0"/>
      <w:marBottom w:val="0"/>
      <w:divBdr>
        <w:top w:val="none" w:sz="0" w:space="0" w:color="auto"/>
        <w:left w:val="none" w:sz="0" w:space="0" w:color="auto"/>
        <w:bottom w:val="none" w:sz="0" w:space="0" w:color="auto"/>
        <w:right w:val="none" w:sz="0" w:space="0" w:color="auto"/>
      </w:divBdr>
    </w:div>
    <w:div w:id="380909967">
      <w:bodyDiv w:val="1"/>
      <w:marLeft w:val="0"/>
      <w:marRight w:val="0"/>
      <w:marTop w:val="0"/>
      <w:marBottom w:val="0"/>
      <w:divBdr>
        <w:top w:val="none" w:sz="0" w:space="0" w:color="auto"/>
        <w:left w:val="none" w:sz="0" w:space="0" w:color="auto"/>
        <w:bottom w:val="none" w:sz="0" w:space="0" w:color="auto"/>
        <w:right w:val="none" w:sz="0" w:space="0" w:color="auto"/>
      </w:divBdr>
    </w:div>
    <w:div w:id="393428182">
      <w:bodyDiv w:val="1"/>
      <w:marLeft w:val="0"/>
      <w:marRight w:val="0"/>
      <w:marTop w:val="0"/>
      <w:marBottom w:val="0"/>
      <w:divBdr>
        <w:top w:val="none" w:sz="0" w:space="0" w:color="auto"/>
        <w:left w:val="none" w:sz="0" w:space="0" w:color="auto"/>
        <w:bottom w:val="none" w:sz="0" w:space="0" w:color="auto"/>
        <w:right w:val="none" w:sz="0" w:space="0" w:color="auto"/>
      </w:divBdr>
    </w:div>
    <w:div w:id="397632051">
      <w:bodyDiv w:val="1"/>
      <w:marLeft w:val="0"/>
      <w:marRight w:val="0"/>
      <w:marTop w:val="0"/>
      <w:marBottom w:val="0"/>
      <w:divBdr>
        <w:top w:val="none" w:sz="0" w:space="0" w:color="auto"/>
        <w:left w:val="none" w:sz="0" w:space="0" w:color="auto"/>
        <w:bottom w:val="none" w:sz="0" w:space="0" w:color="auto"/>
        <w:right w:val="none" w:sz="0" w:space="0" w:color="auto"/>
      </w:divBdr>
    </w:div>
    <w:div w:id="441386891">
      <w:bodyDiv w:val="1"/>
      <w:marLeft w:val="0"/>
      <w:marRight w:val="0"/>
      <w:marTop w:val="0"/>
      <w:marBottom w:val="0"/>
      <w:divBdr>
        <w:top w:val="none" w:sz="0" w:space="0" w:color="auto"/>
        <w:left w:val="none" w:sz="0" w:space="0" w:color="auto"/>
        <w:bottom w:val="none" w:sz="0" w:space="0" w:color="auto"/>
        <w:right w:val="none" w:sz="0" w:space="0" w:color="auto"/>
      </w:divBdr>
    </w:div>
    <w:div w:id="447698124">
      <w:bodyDiv w:val="1"/>
      <w:marLeft w:val="0"/>
      <w:marRight w:val="0"/>
      <w:marTop w:val="0"/>
      <w:marBottom w:val="0"/>
      <w:divBdr>
        <w:top w:val="none" w:sz="0" w:space="0" w:color="auto"/>
        <w:left w:val="none" w:sz="0" w:space="0" w:color="auto"/>
        <w:bottom w:val="none" w:sz="0" w:space="0" w:color="auto"/>
        <w:right w:val="none" w:sz="0" w:space="0" w:color="auto"/>
      </w:divBdr>
    </w:div>
    <w:div w:id="454756181">
      <w:bodyDiv w:val="1"/>
      <w:marLeft w:val="0"/>
      <w:marRight w:val="0"/>
      <w:marTop w:val="0"/>
      <w:marBottom w:val="0"/>
      <w:divBdr>
        <w:top w:val="none" w:sz="0" w:space="0" w:color="auto"/>
        <w:left w:val="none" w:sz="0" w:space="0" w:color="auto"/>
        <w:bottom w:val="none" w:sz="0" w:space="0" w:color="auto"/>
        <w:right w:val="none" w:sz="0" w:space="0" w:color="auto"/>
      </w:divBdr>
    </w:div>
    <w:div w:id="466892907">
      <w:bodyDiv w:val="1"/>
      <w:marLeft w:val="0"/>
      <w:marRight w:val="0"/>
      <w:marTop w:val="0"/>
      <w:marBottom w:val="0"/>
      <w:divBdr>
        <w:top w:val="none" w:sz="0" w:space="0" w:color="auto"/>
        <w:left w:val="none" w:sz="0" w:space="0" w:color="auto"/>
        <w:bottom w:val="none" w:sz="0" w:space="0" w:color="auto"/>
        <w:right w:val="none" w:sz="0" w:space="0" w:color="auto"/>
      </w:divBdr>
    </w:div>
    <w:div w:id="486896297">
      <w:bodyDiv w:val="1"/>
      <w:marLeft w:val="0"/>
      <w:marRight w:val="0"/>
      <w:marTop w:val="0"/>
      <w:marBottom w:val="0"/>
      <w:divBdr>
        <w:top w:val="none" w:sz="0" w:space="0" w:color="auto"/>
        <w:left w:val="none" w:sz="0" w:space="0" w:color="auto"/>
        <w:bottom w:val="none" w:sz="0" w:space="0" w:color="auto"/>
        <w:right w:val="none" w:sz="0" w:space="0" w:color="auto"/>
      </w:divBdr>
      <w:divsChild>
        <w:div w:id="1264268409">
          <w:marLeft w:val="0"/>
          <w:marRight w:val="0"/>
          <w:marTop w:val="0"/>
          <w:marBottom w:val="0"/>
          <w:divBdr>
            <w:top w:val="none" w:sz="0" w:space="0" w:color="auto"/>
            <w:left w:val="none" w:sz="0" w:space="0" w:color="auto"/>
            <w:bottom w:val="none" w:sz="0" w:space="0" w:color="auto"/>
            <w:right w:val="none" w:sz="0" w:space="0" w:color="auto"/>
          </w:divBdr>
          <w:divsChild>
            <w:div w:id="1047529004">
              <w:marLeft w:val="0"/>
              <w:marRight w:val="0"/>
              <w:marTop w:val="0"/>
              <w:marBottom w:val="0"/>
              <w:divBdr>
                <w:top w:val="none" w:sz="0" w:space="0" w:color="auto"/>
                <w:left w:val="none" w:sz="0" w:space="0" w:color="auto"/>
                <w:bottom w:val="none" w:sz="0" w:space="0" w:color="auto"/>
                <w:right w:val="none" w:sz="0" w:space="0" w:color="auto"/>
              </w:divBdr>
              <w:divsChild>
                <w:div w:id="445463051">
                  <w:marLeft w:val="0"/>
                  <w:marRight w:val="0"/>
                  <w:marTop w:val="0"/>
                  <w:marBottom w:val="0"/>
                  <w:divBdr>
                    <w:top w:val="none" w:sz="0" w:space="0" w:color="auto"/>
                    <w:left w:val="none" w:sz="0" w:space="0" w:color="auto"/>
                    <w:bottom w:val="none" w:sz="0" w:space="0" w:color="auto"/>
                    <w:right w:val="none" w:sz="0" w:space="0" w:color="auto"/>
                  </w:divBdr>
                  <w:divsChild>
                    <w:div w:id="1381780636">
                      <w:marLeft w:val="0"/>
                      <w:marRight w:val="0"/>
                      <w:marTop w:val="0"/>
                      <w:marBottom w:val="0"/>
                      <w:divBdr>
                        <w:top w:val="none" w:sz="0" w:space="0" w:color="auto"/>
                        <w:left w:val="none" w:sz="0" w:space="0" w:color="auto"/>
                        <w:bottom w:val="none" w:sz="0" w:space="0" w:color="auto"/>
                        <w:right w:val="none" w:sz="0" w:space="0" w:color="auto"/>
                      </w:divBdr>
                      <w:divsChild>
                        <w:div w:id="1543635880">
                          <w:marLeft w:val="0"/>
                          <w:marRight w:val="0"/>
                          <w:marTop w:val="0"/>
                          <w:marBottom w:val="0"/>
                          <w:divBdr>
                            <w:top w:val="none" w:sz="0" w:space="0" w:color="auto"/>
                            <w:left w:val="none" w:sz="0" w:space="0" w:color="auto"/>
                            <w:bottom w:val="none" w:sz="0" w:space="0" w:color="auto"/>
                            <w:right w:val="none" w:sz="0" w:space="0" w:color="auto"/>
                          </w:divBdr>
                          <w:divsChild>
                            <w:div w:id="469714831">
                              <w:marLeft w:val="0"/>
                              <w:marRight w:val="0"/>
                              <w:marTop w:val="0"/>
                              <w:marBottom w:val="0"/>
                              <w:divBdr>
                                <w:top w:val="none" w:sz="0" w:space="0" w:color="auto"/>
                                <w:left w:val="none" w:sz="0" w:space="0" w:color="auto"/>
                                <w:bottom w:val="none" w:sz="0" w:space="0" w:color="auto"/>
                                <w:right w:val="none" w:sz="0" w:space="0" w:color="auto"/>
                              </w:divBdr>
                              <w:divsChild>
                                <w:div w:id="1905530232">
                                  <w:marLeft w:val="0"/>
                                  <w:marRight w:val="0"/>
                                  <w:marTop w:val="0"/>
                                  <w:marBottom w:val="0"/>
                                  <w:divBdr>
                                    <w:top w:val="none" w:sz="0" w:space="0" w:color="auto"/>
                                    <w:left w:val="none" w:sz="0" w:space="0" w:color="auto"/>
                                    <w:bottom w:val="none" w:sz="0" w:space="0" w:color="auto"/>
                                    <w:right w:val="none" w:sz="0" w:space="0" w:color="auto"/>
                                  </w:divBdr>
                                  <w:divsChild>
                                    <w:div w:id="980693545">
                                      <w:marLeft w:val="0"/>
                                      <w:marRight w:val="0"/>
                                      <w:marTop w:val="0"/>
                                      <w:marBottom w:val="0"/>
                                      <w:divBdr>
                                        <w:top w:val="none" w:sz="0" w:space="0" w:color="auto"/>
                                        <w:left w:val="none" w:sz="0" w:space="0" w:color="auto"/>
                                        <w:bottom w:val="none" w:sz="0" w:space="0" w:color="auto"/>
                                        <w:right w:val="none" w:sz="0" w:space="0" w:color="auto"/>
                                      </w:divBdr>
                                      <w:divsChild>
                                        <w:div w:id="1259829772">
                                          <w:marLeft w:val="0"/>
                                          <w:marRight w:val="0"/>
                                          <w:marTop w:val="0"/>
                                          <w:marBottom w:val="0"/>
                                          <w:divBdr>
                                            <w:top w:val="none" w:sz="0" w:space="0" w:color="auto"/>
                                            <w:left w:val="none" w:sz="0" w:space="0" w:color="auto"/>
                                            <w:bottom w:val="none" w:sz="0" w:space="0" w:color="auto"/>
                                            <w:right w:val="none" w:sz="0" w:space="0" w:color="auto"/>
                                          </w:divBdr>
                                          <w:divsChild>
                                            <w:div w:id="1744063862">
                                              <w:marLeft w:val="0"/>
                                              <w:marRight w:val="0"/>
                                              <w:marTop w:val="0"/>
                                              <w:marBottom w:val="0"/>
                                              <w:divBdr>
                                                <w:top w:val="none" w:sz="0" w:space="0" w:color="auto"/>
                                                <w:left w:val="none" w:sz="0" w:space="0" w:color="auto"/>
                                                <w:bottom w:val="none" w:sz="0" w:space="0" w:color="auto"/>
                                                <w:right w:val="none" w:sz="0" w:space="0" w:color="auto"/>
                                              </w:divBdr>
                                              <w:divsChild>
                                                <w:div w:id="1876111613">
                                                  <w:marLeft w:val="0"/>
                                                  <w:marRight w:val="0"/>
                                                  <w:marTop w:val="0"/>
                                                  <w:marBottom w:val="0"/>
                                                  <w:divBdr>
                                                    <w:top w:val="none" w:sz="0" w:space="0" w:color="auto"/>
                                                    <w:left w:val="none" w:sz="0" w:space="0" w:color="auto"/>
                                                    <w:bottom w:val="none" w:sz="0" w:space="0" w:color="auto"/>
                                                    <w:right w:val="none" w:sz="0" w:space="0" w:color="auto"/>
                                                  </w:divBdr>
                                                  <w:divsChild>
                                                    <w:div w:id="1301888738">
                                                      <w:marLeft w:val="0"/>
                                                      <w:marRight w:val="0"/>
                                                      <w:marTop w:val="0"/>
                                                      <w:marBottom w:val="0"/>
                                                      <w:divBdr>
                                                        <w:top w:val="none" w:sz="0" w:space="0" w:color="auto"/>
                                                        <w:left w:val="none" w:sz="0" w:space="0" w:color="auto"/>
                                                        <w:bottom w:val="none" w:sz="0" w:space="0" w:color="auto"/>
                                                        <w:right w:val="none" w:sz="0" w:space="0" w:color="auto"/>
                                                      </w:divBdr>
                                                      <w:divsChild>
                                                        <w:div w:id="653680929">
                                                          <w:marLeft w:val="0"/>
                                                          <w:marRight w:val="0"/>
                                                          <w:marTop w:val="0"/>
                                                          <w:marBottom w:val="0"/>
                                                          <w:divBdr>
                                                            <w:top w:val="none" w:sz="0" w:space="0" w:color="auto"/>
                                                            <w:left w:val="none" w:sz="0" w:space="0" w:color="auto"/>
                                                            <w:bottom w:val="none" w:sz="0" w:space="0" w:color="auto"/>
                                                            <w:right w:val="none" w:sz="0" w:space="0" w:color="auto"/>
                                                          </w:divBdr>
                                                          <w:divsChild>
                                                            <w:div w:id="1384215438">
                                                              <w:marLeft w:val="0"/>
                                                              <w:marRight w:val="150"/>
                                                              <w:marTop w:val="0"/>
                                                              <w:marBottom w:val="150"/>
                                                              <w:divBdr>
                                                                <w:top w:val="none" w:sz="0" w:space="0" w:color="auto"/>
                                                                <w:left w:val="none" w:sz="0" w:space="0" w:color="auto"/>
                                                                <w:bottom w:val="none" w:sz="0" w:space="0" w:color="auto"/>
                                                                <w:right w:val="none" w:sz="0" w:space="0" w:color="auto"/>
                                                              </w:divBdr>
                                                              <w:divsChild>
                                                                <w:div w:id="144665369">
                                                                  <w:marLeft w:val="0"/>
                                                                  <w:marRight w:val="0"/>
                                                                  <w:marTop w:val="0"/>
                                                                  <w:marBottom w:val="0"/>
                                                                  <w:divBdr>
                                                                    <w:top w:val="none" w:sz="0" w:space="0" w:color="auto"/>
                                                                    <w:left w:val="none" w:sz="0" w:space="0" w:color="auto"/>
                                                                    <w:bottom w:val="none" w:sz="0" w:space="0" w:color="auto"/>
                                                                    <w:right w:val="none" w:sz="0" w:space="0" w:color="auto"/>
                                                                  </w:divBdr>
                                                                  <w:divsChild>
                                                                    <w:div w:id="2027512045">
                                                                      <w:marLeft w:val="0"/>
                                                                      <w:marRight w:val="0"/>
                                                                      <w:marTop w:val="0"/>
                                                                      <w:marBottom w:val="0"/>
                                                                      <w:divBdr>
                                                                        <w:top w:val="none" w:sz="0" w:space="0" w:color="auto"/>
                                                                        <w:left w:val="none" w:sz="0" w:space="0" w:color="auto"/>
                                                                        <w:bottom w:val="none" w:sz="0" w:space="0" w:color="auto"/>
                                                                        <w:right w:val="none" w:sz="0" w:space="0" w:color="auto"/>
                                                                      </w:divBdr>
                                                                      <w:divsChild>
                                                                        <w:div w:id="1162624698">
                                                                          <w:marLeft w:val="0"/>
                                                                          <w:marRight w:val="0"/>
                                                                          <w:marTop w:val="0"/>
                                                                          <w:marBottom w:val="0"/>
                                                                          <w:divBdr>
                                                                            <w:top w:val="none" w:sz="0" w:space="0" w:color="auto"/>
                                                                            <w:left w:val="none" w:sz="0" w:space="0" w:color="auto"/>
                                                                            <w:bottom w:val="none" w:sz="0" w:space="0" w:color="auto"/>
                                                                            <w:right w:val="none" w:sz="0" w:space="0" w:color="auto"/>
                                                                          </w:divBdr>
                                                                          <w:divsChild>
                                                                            <w:div w:id="1588075904">
                                                                              <w:marLeft w:val="0"/>
                                                                              <w:marRight w:val="0"/>
                                                                              <w:marTop w:val="0"/>
                                                                              <w:marBottom w:val="0"/>
                                                                              <w:divBdr>
                                                                                <w:top w:val="none" w:sz="0" w:space="0" w:color="auto"/>
                                                                                <w:left w:val="none" w:sz="0" w:space="0" w:color="auto"/>
                                                                                <w:bottom w:val="none" w:sz="0" w:space="0" w:color="auto"/>
                                                                                <w:right w:val="none" w:sz="0" w:space="0" w:color="auto"/>
                                                                              </w:divBdr>
                                                                              <w:divsChild>
                                                                                <w:div w:id="475730">
                                                                                  <w:marLeft w:val="0"/>
                                                                                  <w:marRight w:val="0"/>
                                                                                  <w:marTop w:val="0"/>
                                                                                  <w:marBottom w:val="0"/>
                                                                                  <w:divBdr>
                                                                                    <w:top w:val="none" w:sz="0" w:space="0" w:color="auto"/>
                                                                                    <w:left w:val="none" w:sz="0" w:space="0" w:color="auto"/>
                                                                                    <w:bottom w:val="none" w:sz="0" w:space="0" w:color="auto"/>
                                                                                    <w:right w:val="none" w:sz="0" w:space="0" w:color="auto"/>
                                                                                  </w:divBdr>
                                                                                  <w:divsChild>
                                                                                    <w:div w:id="916011613">
                                                                                      <w:marLeft w:val="0"/>
                                                                                      <w:marRight w:val="0"/>
                                                                                      <w:marTop w:val="0"/>
                                                                                      <w:marBottom w:val="0"/>
                                                                                      <w:divBdr>
                                                                                        <w:top w:val="none" w:sz="0" w:space="0" w:color="auto"/>
                                                                                        <w:left w:val="none" w:sz="0" w:space="0" w:color="auto"/>
                                                                                        <w:bottom w:val="none" w:sz="0" w:space="0" w:color="auto"/>
                                                                                        <w:right w:val="none" w:sz="0" w:space="0" w:color="auto"/>
                                                                                      </w:divBdr>
                                                                                    </w:div>
                                                                                    <w:div w:id="502472456">
                                                                                      <w:marLeft w:val="360"/>
                                                                                      <w:marRight w:val="0"/>
                                                                                      <w:marTop w:val="0"/>
                                                                                      <w:marBottom w:val="0"/>
                                                                                      <w:divBdr>
                                                                                        <w:top w:val="none" w:sz="0" w:space="0" w:color="auto"/>
                                                                                        <w:left w:val="none" w:sz="0" w:space="0" w:color="auto"/>
                                                                                        <w:bottom w:val="none" w:sz="0" w:space="0" w:color="auto"/>
                                                                                        <w:right w:val="none" w:sz="0" w:space="0" w:color="auto"/>
                                                                                      </w:divBdr>
                                                                                    </w:div>
                                                                                    <w:div w:id="254023704">
                                                                                      <w:marLeft w:val="360"/>
                                                                                      <w:marRight w:val="0"/>
                                                                                      <w:marTop w:val="0"/>
                                                                                      <w:marBottom w:val="0"/>
                                                                                      <w:divBdr>
                                                                                        <w:top w:val="none" w:sz="0" w:space="0" w:color="auto"/>
                                                                                        <w:left w:val="none" w:sz="0" w:space="0" w:color="auto"/>
                                                                                        <w:bottom w:val="none" w:sz="0" w:space="0" w:color="auto"/>
                                                                                        <w:right w:val="none" w:sz="0" w:space="0" w:color="auto"/>
                                                                                      </w:divBdr>
                                                                                    </w:div>
                                                                                    <w:div w:id="134960056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0241029">
      <w:bodyDiv w:val="1"/>
      <w:marLeft w:val="0"/>
      <w:marRight w:val="0"/>
      <w:marTop w:val="0"/>
      <w:marBottom w:val="0"/>
      <w:divBdr>
        <w:top w:val="none" w:sz="0" w:space="0" w:color="auto"/>
        <w:left w:val="none" w:sz="0" w:space="0" w:color="auto"/>
        <w:bottom w:val="none" w:sz="0" w:space="0" w:color="auto"/>
        <w:right w:val="none" w:sz="0" w:space="0" w:color="auto"/>
      </w:divBdr>
    </w:div>
    <w:div w:id="500895098">
      <w:bodyDiv w:val="1"/>
      <w:marLeft w:val="0"/>
      <w:marRight w:val="0"/>
      <w:marTop w:val="0"/>
      <w:marBottom w:val="0"/>
      <w:divBdr>
        <w:top w:val="none" w:sz="0" w:space="0" w:color="auto"/>
        <w:left w:val="none" w:sz="0" w:space="0" w:color="auto"/>
        <w:bottom w:val="none" w:sz="0" w:space="0" w:color="auto"/>
        <w:right w:val="none" w:sz="0" w:space="0" w:color="auto"/>
      </w:divBdr>
    </w:div>
    <w:div w:id="506671442">
      <w:bodyDiv w:val="1"/>
      <w:marLeft w:val="0"/>
      <w:marRight w:val="0"/>
      <w:marTop w:val="0"/>
      <w:marBottom w:val="0"/>
      <w:divBdr>
        <w:top w:val="none" w:sz="0" w:space="0" w:color="auto"/>
        <w:left w:val="none" w:sz="0" w:space="0" w:color="auto"/>
        <w:bottom w:val="none" w:sz="0" w:space="0" w:color="auto"/>
        <w:right w:val="none" w:sz="0" w:space="0" w:color="auto"/>
      </w:divBdr>
    </w:div>
    <w:div w:id="555824311">
      <w:bodyDiv w:val="1"/>
      <w:marLeft w:val="0"/>
      <w:marRight w:val="0"/>
      <w:marTop w:val="0"/>
      <w:marBottom w:val="0"/>
      <w:divBdr>
        <w:top w:val="none" w:sz="0" w:space="0" w:color="auto"/>
        <w:left w:val="none" w:sz="0" w:space="0" w:color="auto"/>
        <w:bottom w:val="none" w:sz="0" w:space="0" w:color="auto"/>
        <w:right w:val="none" w:sz="0" w:space="0" w:color="auto"/>
      </w:divBdr>
    </w:div>
    <w:div w:id="590088135">
      <w:bodyDiv w:val="1"/>
      <w:marLeft w:val="0"/>
      <w:marRight w:val="0"/>
      <w:marTop w:val="0"/>
      <w:marBottom w:val="0"/>
      <w:divBdr>
        <w:top w:val="none" w:sz="0" w:space="0" w:color="auto"/>
        <w:left w:val="none" w:sz="0" w:space="0" w:color="auto"/>
        <w:bottom w:val="none" w:sz="0" w:space="0" w:color="auto"/>
        <w:right w:val="none" w:sz="0" w:space="0" w:color="auto"/>
      </w:divBdr>
    </w:div>
    <w:div w:id="618219788">
      <w:bodyDiv w:val="1"/>
      <w:marLeft w:val="0"/>
      <w:marRight w:val="0"/>
      <w:marTop w:val="0"/>
      <w:marBottom w:val="0"/>
      <w:divBdr>
        <w:top w:val="none" w:sz="0" w:space="0" w:color="auto"/>
        <w:left w:val="none" w:sz="0" w:space="0" w:color="auto"/>
        <w:bottom w:val="none" w:sz="0" w:space="0" w:color="auto"/>
        <w:right w:val="none" w:sz="0" w:space="0" w:color="auto"/>
      </w:divBdr>
    </w:div>
    <w:div w:id="621764531">
      <w:bodyDiv w:val="1"/>
      <w:marLeft w:val="0"/>
      <w:marRight w:val="0"/>
      <w:marTop w:val="0"/>
      <w:marBottom w:val="0"/>
      <w:divBdr>
        <w:top w:val="none" w:sz="0" w:space="0" w:color="auto"/>
        <w:left w:val="none" w:sz="0" w:space="0" w:color="auto"/>
        <w:bottom w:val="none" w:sz="0" w:space="0" w:color="auto"/>
        <w:right w:val="none" w:sz="0" w:space="0" w:color="auto"/>
      </w:divBdr>
    </w:div>
    <w:div w:id="632520183">
      <w:bodyDiv w:val="1"/>
      <w:marLeft w:val="0"/>
      <w:marRight w:val="0"/>
      <w:marTop w:val="0"/>
      <w:marBottom w:val="0"/>
      <w:divBdr>
        <w:top w:val="none" w:sz="0" w:space="0" w:color="auto"/>
        <w:left w:val="none" w:sz="0" w:space="0" w:color="auto"/>
        <w:bottom w:val="none" w:sz="0" w:space="0" w:color="auto"/>
        <w:right w:val="none" w:sz="0" w:space="0" w:color="auto"/>
      </w:divBdr>
    </w:div>
    <w:div w:id="633603798">
      <w:bodyDiv w:val="1"/>
      <w:marLeft w:val="0"/>
      <w:marRight w:val="0"/>
      <w:marTop w:val="0"/>
      <w:marBottom w:val="0"/>
      <w:divBdr>
        <w:top w:val="none" w:sz="0" w:space="0" w:color="auto"/>
        <w:left w:val="none" w:sz="0" w:space="0" w:color="auto"/>
        <w:bottom w:val="none" w:sz="0" w:space="0" w:color="auto"/>
        <w:right w:val="none" w:sz="0" w:space="0" w:color="auto"/>
      </w:divBdr>
    </w:div>
    <w:div w:id="664475692">
      <w:bodyDiv w:val="1"/>
      <w:marLeft w:val="0"/>
      <w:marRight w:val="0"/>
      <w:marTop w:val="0"/>
      <w:marBottom w:val="0"/>
      <w:divBdr>
        <w:top w:val="none" w:sz="0" w:space="0" w:color="auto"/>
        <w:left w:val="none" w:sz="0" w:space="0" w:color="auto"/>
        <w:bottom w:val="none" w:sz="0" w:space="0" w:color="auto"/>
        <w:right w:val="none" w:sz="0" w:space="0" w:color="auto"/>
      </w:divBdr>
    </w:div>
    <w:div w:id="668025564">
      <w:bodyDiv w:val="1"/>
      <w:marLeft w:val="0"/>
      <w:marRight w:val="0"/>
      <w:marTop w:val="0"/>
      <w:marBottom w:val="0"/>
      <w:divBdr>
        <w:top w:val="none" w:sz="0" w:space="0" w:color="auto"/>
        <w:left w:val="none" w:sz="0" w:space="0" w:color="auto"/>
        <w:bottom w:val="none" w:sz="0" w:space="0" w:color="auto"/>
        <w:right w:val="none" w:sz="0" w:space="0" w:color="auto"/>
      </w:divBdr>
      <w:divsChild>
        <w:div w:id="374934941">
          <w:marLeft w:val="806"/>
          <w:marRight w:val="0"/>
          <w:marTop w:val="120"/>
          <w:marBottom w:val="0"/>
          <w:divBdr>
            <w:top w:val="none" w:sz="0" w:space="0" w:color="auto"/>
            <w:left w:val="none" w:sz="0" w:space="0" w:color="auto"/>
            <w:bottom w:val="none" w:sz="0" w:space="0" w:color="auto"/>
            <w:right w:val="none" w:sz="0" w:space="0" w:color="auto"/>
          </w:divBdr>
        </w:div>
        <w:div w:id="1493333157">
          <w:marLeft w:val="806"/>
          <w:marRight w:val="0"/>
          <w:marTop w:val="120"/>
          <w:marBottom w:val="0"/>
          <w:divBdr>
            <w:top w:val="none" w:sz="0" w:space="0" w:color="auto"/>
            <w:left w:val="none" w:sz="0" w:space="0" w:color="auto"/>
            <w:bottom w:val="none" w:sz="0" w:space="0" w:color="auto"/>
            <w:right w:val="none" w:sz="0" w:space="0" w:color="auto"/>
          </w:divBdr>
        </w:div>
        <w:div w:id="1829394993">
          <w:marLeft w:val="806"/>
          <w:marRight w:val="0"/>
          <w:marTop w:val="120"/>
          <w:marBottom w:val="0"/>
          <w:divBdr>
            <w:top w:val="none" w:sz="0" w:space="0" w:color="auto"/>
            <w:left w:val="none" w:sz="0" w:space="0" w:color="auto"/>
            <w:bottom w:val="none" w:sz="0" w:space="0" w:color="auto"/>
            <w:right w:val="none" w:sz="0" w:space="0" w:color="auto"/>
          </w:divBdr>
        </w:div>
        <w:div w:id="2031950968">
          <w:marLeft w:val="806"/>
          <w:marRight w:val="0"/>
          <w:marTop w:val="120"/>
          <w:marBottom w:val="0"/>
          <w:divBdr>
            <w:top w:val="none" w:sz="0" w:space="0" w:color="auto"/>
            <w:left w:val="none" w:sz="0" w:space="0" w:color="auto"/>
            <w:bottom w:val="none" w:sz="0" w:space="0" w:color="auto"/>
            <w:right w:val="none" w:sz="0" w:space="0" w:color="auto"/>
          </w:divBdr>
        </w:div>
      </w:divsChild>
    </w:div>
    <w:div w:id="672537085">
      <w:bodyDiv w:val="1"/>
      <w:marLeft w:val="0"/>
      <w:marRight w:val="0"/>
      <w:marTop w:val="0"/>
      <w:marBottom w:val="0"/>
      <w:divBdr>
        <w:top w:val="none" w:sz="0" w:space="0" w:color="auto"/>
        <w:left w:val="none" w:sz="0" w:space="0" w:color="auto"/>
        <w:bottom w:val="none" w:sz="0" w:space="0" w:color="auto"/>
        <w:right w:val="none" w:sz="0" w:space="0" w:color="auto"/>
      </w:divBdr>
    </w:div>
    <w:div w:id="690566850">
      <w:bodyDiv w:val="1"/>
      <w:marLeft w:val="0"/>
      <w:marRight w:val="0"/>
      <w:marTop w:val="0"/>
      <w:marBottom w:val="0"/>
      <w:divBdr>
        <w:top w:val="none" w:sz="0" w:space="0" w:color="auto"/>
        <w:left w:val="none" w:sz="0" w:space="0" w:color="auto"/>
        <w:bottom w:val="none" w:sz="0" w:space="0" w:color="auto"/>
        <w:right w:val="none" w:sz="0" w:space="0" w:color="auto"/>
      </w:divBdr>
    </w:div>
    <w:div w:id="694699786">
      <w:bodyDiv w:val="1"/>
      <w:marLeft w:val="0"/>
      <w:marRight w:val="0"/>
      <w:marTop w:val="0"/>
      <w:marBottom w:val="0"/>
      <w:divBdr>
        <w:top w:val="none" w:sz="0" w:space="0" w:color="auto"/>
        <w:left w:val="none" w:sz="0" w:space="0" w:color="auto"/>
        <w:bottom w:val="none" w:sz="0" w:space="0" w:color="auto"/>
        <w:right w:val="none" w:sz="0" w:space="0" w:color="auto"/>
      </w:divBdr>
    </w:div>
    <w:div w:id="722096103">
      <w:bodyDiv w:val="1"/>
      <w:marLeft w:val="0"/>
      <w:marRight w:val="0"/>
      <w:marTop w:val="0"/>
      <w:marBottom w:val="0"/>
      <w:divBdr>
        <w:top w:val="none" w:sz="0" w:space="0" w:color="auto"/>
        <w:left w:val="none" w:sz="0" w:space="0" w:color="auto"/>
        <w:bottom w:val="none" w:sz="0" w:space="0" w:color="auto"/>
        <w:right w:val="none" w:sz="0" w:space="0" w:color="auto"/>
      </w:divBdr>
    </w:div>
    <w:div w:id="727799310">
      <w:bodyDiv w:val="1"/>
      <w:marLeft w:val="0"/>
      <w:marRight w:val="0"/>
      <w:marTop w:val="0"/>
      <w:marBottom w:val="0"/>
      <w:divBdr>
        <w:top w:val="none" w:sz="0" w:space="0" w:color="auto"/>
        <w:left w:val="none" w:sz="0" w:space="0" w:color="auto"/>
        <w:bottom w:val="none" w:sz="0" w:space="0" w:color="auto"/>
        <w:right w:val="none" w:sz="0" w:space="0" w:color="auto"/>
      </w:divBdr>
    </w:div>
    <w:div w:id="732196619">
      <w:bodyDiv w:val="1"/>
      <w:marLeft w:val="0"/>
      <w:marRight w:val="0"/>
      <w:marTop w:val="0"/>
      <w:marBottom w:val="0"/>
      <w:divBdr>
        <w:top w:val="none" w:sz="0" w:space="0" w:color="auto"/>
        <w:left w:val="none" w:sz="0" w:space="0" w:color="auto"/>
        <w:bottom w:val="none" w:sz="0" w:space="0" w:color="auto"/>
        <w:right w:val="none" w:sz="0" w:space="0" w:color="auto"/>
      </w:divBdr>
    </w:div>
    <w:div w:id="745880268">
      <w:bodyDiv w:val="1"/>
      <w:marLeft w:val="0"/>
      <w:marRight w:val="0"/>
      <w:marTop w:val="0"/>
      <w:marBottom w:val="0"/>
      <w:divBdr>
        <w:top w:val="none" w:sz="0" w:space="0" w:color="auto"/>
        <w:left w:val="none" w:sz="0" w:space="0" w:color="auto"/>
        <w:bottom w:val="none" w:sz="0" w:space="0" w:color="auto"/>
        <w:right w:val="none" w:sz="0" w:space="0" w:color="auto"/>
      </w:divBdr>
    </w:div>
    <w:div w:id="761220740">
      <w:bodyDiv w:val="1"/>
      <w:marLeft w:val="0"/>
      <w:marRight w:val="0"/>
      <w:marTop w:val="0"/>
      <w:marBottom w:val="0"/>
      <w:divBdr>
        <w:top w:val="none" w:sz="0" w:space="0" w:color="auto"/>
        <w:left w:val="none" w:sz="0" w:space="0" w:color="auto"/>
        <w:bottom w:val="none" w:sz="0" w:space="0" w:color="auto"/>
        <w:right w:val="none" w:sz="0" w:space="0" w:color="auto"/>
      </w:divBdr>
    </w:div>
    <w:div w:id="776678421">
      <w:bodyDiv w:val="1"/>
      <w:marLeft w:val="0"/>
      <w:marRight w:val="0"/>
      <w:marTop w:val="0"/>
      <w:marBottom w:val="0"/>
      <w:divBdr>
        <w:top w:val="none" w:sz="0" w:space="0" w:color="auto"/>
        <w:left w:val="none" w:sz="0" w:space="0" w:color="auto"/>
        <w:bottom w:val="none" w:sz="0" w:space="0" w:color="auto"/>
        <w:right w:val="none" w:sz="0" w:space="0" w:color="auto"/>
      </w:divBdr>
      <w:divsChild>
        <w:div w:id="1781101842">
          <w:marLeft w:val="0"/>
          <w:marRight w:val="0"/>
          <w:marTop w:val="211"/>
          <w:marBottom w:val="0"/>
          <w:divBdr>
            <w:top w:val="none" w:sz="0" w:space="0" w:color="auto"/>
            <w:left w:val="none" w:sz="0" w:space="0" w:color="auto"/>
            <w:bottom w:val="none" w:sz="0" w:space="0" w:color="auto"/>
            <w:right w:val="none" w:sz="0" w:space="0" w:color="auto"/>
          </w:divBdr>
        </w:div>
        <w:div w:id="1222328666">
          <w:marLeft w:val="0"/>
          <w:marRight w:val="0"/>
          <w:marTop w:val="211"/>
          <w:marBottom w:val="0"/>
          <w:divBdr>
            <w:top w:val="none" w:sz="0" w:space="0" w:color="auto"/>
            <w:left w:val="none" w:sz="0" w:space="0" w:color="auto"/>
            <w:bottom w:val="none" w:sz="0" w:space="0" w:color="auto"/>
            <w:right w:val="none" w:sz="0" w:space="0" w:color="auto"/>
          </w:divBdr>
        </w:div>
        <w:div w:id="964849734">
          <w:marLeft w:val="0"/>
          <w:marRight w:val="0"/>
          <w:marTop w:val="211"/>
          <w:marBottom w:val="0"/>
          <w:divBdr>
            <w:top w:val="none" w:sz="0" w:space="0" w:color="auto"/>
            <w:left w:val="none" w:sz="0" w:space="0" w:color="auto"/>
            <w:bottom w:val="none" w:sz="0" w:space="0" w:color="auto"/>
            <w:right w:val="none" w:sz="0" w:space="0" w:color="auto"/>
          </w:divBdr>
        </w:div>
      </w:divsChild>
    </w:div>
    <w:div w:id="808091059">
      <w:bodyDiv w:val="1"/>
      <w:marLeft w:val="0"/>
      <w:marRight w:val="0"/>
      <w:marTop w:val="0"/>
      <w:marBottom w:val="0"/>
      <w:divBdr>
        <w:top w:val="none" w:sz="0" w:space="0" w:color="auto"/>
        <w:left w:val="none" w:sz="0" w:space="0" w:color="auto"/>
        <w:bottom w:val="none" w:sz="0" w:space="0" w:color="auto"/>
        <w:right w:val="none" w:sz="0" w:space="0" w:color="auto"/>
      </w:divBdr>
    </w:div>
    <w:div w:id="814641977">
      <w:bodyDiv w:val="1"/>
      <w:marLeft w:val="0"/>
      <w:marRight w:val="0"/>
      <w:marTop w:val="0"/>
      <w:marBottom w:val="0"/>
      <w:divBdr>
        <w:top w:val="none" w:sz="0" w:space="0" w:color="auto"/>
        <w:left w:val="none" w:sz="0" w:space="0" w:color="auto"/>
        <w:bottom w:val="none" w:sz="0" w:space="0" w:color="auto"/>
        <w:right w:val="none" w:sz="0" w:space="0" w:color="auto"/>
      </w:divBdr>
    </w:div>
    <w:div w:id="834299144">
      <w:bodyDiv w:val="1"/>
      <w:marLeft w:val="0"/>
      <w:marRight w:val="0"/>
      <w:marTop w:val="0"/>
      <w:marBottom w:val="0"/>
      <w:divBdr>
        <w:top w:val="none" w:sz="0" w:space="0" w:color="auto"/>
        <w:left w:val="none" w:sz="0" w:space="0" w:color="auto"/>
        <w:bottom w:val="none" w:sz="0" w:space="0" w:color="auto"/>
        <w:right w:val="none" w:sz="0" w:space="0" w:color="auto"/>
      </w:divBdr>
    </w:div>
    <w:div w:id="837574660">
      <w:bodyDiv w:val="1"/>
      <w:marLeft w:val="0"/>
      <w:marRight w:val="0"/>
      <w:marTop w:val="0"/>
      <w:marBottom w:val="0"/>
      <w:divBdr>
        <w:top w:val="none" w:sz="0" w:space="0" w:color="auto"/>
        <w:left w:val="none" w:sz="0" w:space="0" w:color="auto"/>
        <w:bottom w:val="none" w:sz="0" w:space="0" w:color="auto"/>
        <w:right w:val="none" w:sz="0" w:space="0" w:color="auto"/>
      </w:divBdr>
    </w:div>
    <w:div w:id="843015918">
      <w:bodyDiv w:val="1"/>
      <w:marLeft w:val="0"/>
      <w:marRight w:val="0"/>
      <w:marTop w:val="0"/>
      <w:marBottom w:val="0"/>
      <w:divBdr>
        <w:top w:val="none" w:sz="0" w:space="0" w:color="auto"/>
        <w:left w:val="none" w:sz="0" w:space="0" w:color="auto"/>
        <w:bottom w:val="none" w:sz="0" w:space="0" w:color="auto"/>
        <w:right w:val="none" w:sz="0" w:space="0" w:color="auto"/>
      </w:divBdr>
    </w:div>
    <w:div w:id="843210015">
      <w:bodyDiv w:val="1"/>
      <w:marLeft w:val="0"/>
      <w:marRight w:val="0"/>
      <w:marTop w:val="0"/>
      <w:marBottom w:val="0"/>
      <w:divBdr>
        <w:top w:val="none" w:sz="0" w:space="0" w:color="auto"/>
        <w:left w:val="none" w:sz="0" w:space="0" w:color="auto"/>
        <w:bottom w:val="none" w:sz="0" w:space="0" w:color="auto"/>
        <w:right w:val="none" w:sz="0" w:space="0" w:color="auto"/>
      </w:divBdr>
    </w:div>
    <w:div w:id="845553234">
      <w:bodyDiv w:val="1"/>
      <w:marLeft w:val="0"/>
      <w:marRight w:val="0"/>
      <w:marTop w:val="0"/>
      <w:marBottom w:val="0"/>
      <w:divBdr>
        <w:top w:val="none" w:sz="0" w:space="0" w:color="auto"/>
        <w:left w:val="none" w:sz="0" w:space="0" w:color="auto"/>
        <w:bottom w:val="none" w:sz="0" w:space="0" w:color="auto"/>
        <w:right w:val="none" w:sz="0" w:space="0" w:color="auto"/>
      </w:divBdr>
    </w:div>
    <w:div w:id="858814039">
      <w:bodyDiv w:val="1"/>
      <w:marLeft w:val="0"/>
      <w:marRight w:val="0"/>
      <w:marTop w:val="0"/>
      <w:marBottom w:val="0"/>
      <w:divBdr>
        <w:top w:val="none" w:sz="0" w:space="0" w:color="auto"/>
        <w:left w:val="none" w:sz="0" w:space="0" w:color="auto"/>
        <w:bottom w:val="none" w:sz="0" w:space="0" w:color="auto"/>
        <w:right w:val="none" w:sz="0" w:space="0" w:color="auto"/>
      </w:divBdr>
    </w:div>
    <w:div w:id="867909209">
      <w:bodyDiv w:val="1"/>
      <w:marLeft w:val="0"/>
      <w:marRight w:val="0"/>
      <w:marTop w:val="0"/>
      <w:marBottom w:val="0"/>
      <w:divBdr>
        <w:top w:val="none" w:sz="0" w:space="0" w:color="auto"/>
        <w:left w:val="none" w:sz="0" w:space="0" w:color="auto"/>
        <w:bottom w:val="none" w:sz="0" w:space="0" w:color="auto"/>
        <w:right w:val="none" w:sz="0" w:space="0" w:color="auto"/>
      </w:divBdr>
      <w:divsChild>
        <w:div w:id="1568757393">
          <w:marLeft w:val="446"/>
          <w:marRight w:val="0"/>
          <w:marTop w:val="0"/>
          <w:marBottom w:val="0"/>
          <w:divBdr>
            <w:top w:val="none" w:sz="0" w:space="0" w:color="auto"/>
            <w:left w:val="none" w:sz="0" w:space="0" w:color="auto"/>
            <w:bottom w:val="none" w:sz="0" w:space="0" w:color="auto"/>
            <w:right w:val="none" w:sz="0" w:space="0" w:color="auto"/>
          </w:divBdr>
        </w:div>
        <w:div w:id="973758577">
          <w:marLeft w:val="446"/>
          <w:marRight w:val="0"/>
          <w:marTop w:val="0"/>
          <w:marBottom w:val="0"/>
          <w:divBdr>
            <w:top w:val="none" w:sz="0" w:space="0" w:color="auto"/>
            <w:left w:val="none" w:sz="0" w:space="0" w:color="auto"/>
            <w:bottom w:val="none" w:sz="0" w:space="0" w:color="auto"/>
            <w:right w:val="none" w:sz="0" w:space="0" w:color="auto"/>
          </w:divBdr>
        </w:div>
        <w:div w:id="1818690940">
          <w:marLeft w:val="446"/>
          <w:marRight w:val="0"/>
          <w:marTop w:val="0"/>
          <w:marBottom w:val="0"/>
          <w:divBdr>
            <w:top w:val="none" w:sz="0" w:space="0" w:color="auto"/>
            <w:left w:val="none" w:sz="0" w:space="0" w:color="auto"/>
            <w:bottom w:val="none" w:sz="0" w:space="0" w:color="auto"/>
            <w:right w:val="none" w:sz="0" w:space="0" w:color="auto"/>
          </w:divBdr>
        </w:div>
        <w:div w:id="283197400">
          <w:marLeft w:val="446"/>
          <w:marRight w:val="0"/>
          <w:marTop w:val="0"/>
          <w:marBottom w:val="0"/>
          <w:divBdr>
            <w:top w:val="none" w:sz="0" w:space="0" w:color="auto"/>
            <w:left w:val="none" w:sz="0" w:space="0" w:color="auto"/>
            <w:bottom w:val="none" w:sz="0" w:space="0" w:color="auto"/>
            <w:right w:val="none" w:sz="0" w:space="0" w:color="auto"/>
          </w:divBdr>
        </w:div>
        <w:div w:id="499736836">
          <w:marLeft w:val="446"/>
          <w:marRight w:val="0"/>
          <w:marTop w:val="0"/>
          <w:marBottom w:val="0"/>
          <w:divBdr>
            <w:top w:val="none" w:sz="0" w:space="0" w:color="auto"/>
            <w:left w:val="none" w:sz="0" w:space="0" w:color="auto"/>
            <w:bottom w:val="none" w:sz="0" w:space="0" w:color="auto"/>
            <w:right w:val="none" w:sz="0" w:space="0" w:color="auto"/>
          </w:divBdr>
        </w:div>
        <w:div w:id="1863856111">
          <w:marLeft w:val="446"/>
          <w:marRight w:val="0"/>
          <w:marTop w:val="0"/>
          <w:marBottom w:val="0"/>
          <w:divBdr>
            <w:top w:val="none" w:sz="0" w:space="0" w:color="auto"/>
            <w:left w:val="none" w:sz="0" w:space="0" w:color="auto"/>
            <w:bottom w:val="none" w:sz="0" w:space="0" w:color="auto"/>
            <w:right w:val="none" w:sz="0" w:space="0" w:color="auto"/>
          </w:divBdr>
        </w:div>
        <w:div w:id="147598112">
          <w:marLeft w:val="446"/>
          <w:marRight w:val="0"/>
          <w:marTop w:val="0"/>
          <w:marBottom w:val="0"/>
          <w:divBdr>
            <w:top w:val="none" w:sz="0" w:space="0" w:color="auto"/>
            <w:left w:val="none" w:sz="0" w:space="0" w:color="auto"/>
            <w:bottom w:val="none" w:sz="0" w:space="0" w:color="auto"/>
            <w:right w:val="none" w:sz="0" w:space="0" w:color="auto"/>
          </w:divBdr>
        </w:div>
        <w:div w:id="597834865">
          <w:marLeft w:val="446"/>
          <w:marRight w:val="0"/>
          <w:marTop w:val="0"/>
          <w:marBottom w:val="0"/>
          <w:divBdr>
            <w:top w:val="none" w:sz="0" w:space="0" w:color="auto"/>
            <w:left w:val="none" w:sz="0" w:space="0" w:color="auto"/>
            <w:bottom w:val="none" w:sz="0" w:space="0" w:color="auto"/>
            <w:right w:val="none" w:sz="0" w:space="0" w:color="auto"/>
          </w:divBdr>
        </w:div>
        <w:div w:id="510144697">
          <w:marLeft w:val="446"/>
          <w:marRight w:val="0"/>
          <w:marTop w:val="0"/>
          <w:marBottom w:val="0"/>
          <w:divBdr>
            <w:top w:val="none" w:sz="0" w:space="0" w:color="auto"/>
            <w:left w:val="none" w:sz="0" w:space="0" w:color="auto"/>
            <w:bottom w:val="none" w:sz="0" w:space="0" w:color="auto"/>
            <w:right w:val="none" w:sz="0" w:space="0" w:color="auto"/>
          </w:divBdr>
        </w:div>
        <w:div w:id="1275089394">
          <w:marLeft w:val="446"/>
          <w:marRight w:val="0"/>
          <w:marTop w:val="0"/>
          <w:marBottom w:val="0"/>
          <w:divBdr>
            <w:top w:val="none" w:sz="0" w:space="0" w:color="auto"/>
            <w:left w:val="none" w:sz="0" w:space="0" w:color="auto"/>
            <w:bottom w:val="none" w:sz="0" w:space="0" w:color="auto"/>
            <w:right w:val="none" w:sz="0" w:space="0" w:color="auto"/>
          </w:divBdr>
        </w:div>
        <w:div w:id="859125469">
          <w:marLeft w:val="446"/>
          <w:marRight w:val="0"/>
          <w:marTop w:val="0"/>
          <w:marBottom w:val="0"/>
          <w:divBdr>
            <w:top w:val="none" w:sz="0" w:space="0" w:color="auto"/>
            <w:left w:val="none" w:sz="0" w:space="0" w:color="auto"/>
            <w:bottom w:val="none" w:sz="0" w:space="0" w:color="auto"/>
            <w:right w:val="none" w:sz="0" w:space="0" w:color="auto"/>
          </w:divBdr>
        </w:div>
        <w:div w:id="928125996">
          <w:marLeft w:val="446"/>
          <w:marRight w:val="0"/>
          <w:marTop w:val="0"/>
          <w:marBottom w:val="0"/>
          <w:divBdr>
            <w:top w:val="none" w:sz="0" w:space="0" w:color="auto"/>
            <w:left w:val="none" w:sz="0" w:space="0" w:color="auto"/>
            <w:bottom w:val="none" w:sz="0" w:space="0" w:color="auto"/>
            <w:right w:val="none" w:sz="0" w:space="0" w:color="auto"/>
          </w:divBdr>
        </w:div>
        <w:div w:id="1568956404">
          <w:marLeft w:val="446"/>
          <w:marRight w:val="0"/>
          <w:marTop w:val="0"/>
          <w:marBottom w:val="0"/>
          <w:divBdr>
            <w:top w:val="none" w:sz="0" w:space="0" w:color="auto"/>
            <w:left w:val="none" w:sz="0" w:space="0" w:color="auto"/>
            <w:bottom w:val="none" w:sz="0" w:space="0" w:color="auto"/>
            <w:right w:val="none" w:sz="0" w:space="0" w:color="auto"/>
          </w:divBdr>
        </w:div>
        <w:div w:id="89932623">
          <w:marLeft w:val="446"/>
          <w:marRight w:val="0"/>
          <w:marTop w:val="0"/>
          <w:marBottom w:val="0"/>
          <w:divBdr>
            <w:top w:val="none" w:sz="0" w:space="0" w:color="auto"/>
            <w:left w:val="none" w:sz="0" w:space="0" w:color="auto"/>
            <w:bottom w:val="none" w:sz="0" w:space="0" w:color="auto"/>
            <w:right w:val="none" w:sz="0" w:space="0" w:color="auto"/>
          </w:divBdr>
        </w:div>
      </w:divsChild>
    </w:div>
    <w:div w:id="891816687">
      <w:bodyDiv w:val="1"/>
      <w:marLeft w:val="0"/>
      <w:marRight w:val="0"/>
      <w:marTop w:val="0"/>
      <w:marBottom w:val="0"/>
      <w:divBdr>
        <w:top w:val="none" w:sz="0" w:space="0" w:color="auto"/>
        <w:left w:val="none" w:sz="0" w:space="0" w:color="auto"/>
        <w:bottom w:val="none" w:sz="0" w:space="0" w:color="auto"/>
        <w:right w:val="none" w:sz="0" w:space="0" w:color="auto"/>
      </w:divBdr>
    </w:div>
    <w:div w:id="907423963">
      <w:bodyDiv w:val="1"/>
      <w:marLeft w:val="0"/>
      <w:marRight w:val="0"/>
      <w:marTop w:val="0"/>
      <w:marBottom w:val="0"/>
      <w:divBdr>
        <w:top w:val="none" w:sz="0" w:space="0" w:color="auto"/>
        <w:left w:val="none" w:sz="0" w:space="0" w:color="auto"/>
        <w:bottom w:val="none" w:sz="0" w:space="0" w:color="auto"/>
        <w:right w:val="none" w:sz="0" w:space="0" w:color="auto"/>
      </w:divBdr>
    </w:div>
    <w:div w:id="956059768">
      <w:bodyDiv w:val="1"/>
      <w:marLeft w:val="0"/>
      <w:marRight w:val="0"/>
      <w:marTop w:val="0"/>
      <w:marBottom w:val="0"/>
      <w:divBdr>
        <w:top w:val="none" w:sz="0" w:space="0" w:color="auto"/>
        <w:left w:val="none" w:sz="0" w:space="0" w:color="auto"/>
        <w:bottom w:val="none" w:sz="0" w:space="0" w:color="auto"/>
        <w:right w:val="none" w:sz="0" w:space="0" w:color="auto"/>
      </w:divBdr>
    </w:div>
    <w:div w:id="988828955">
      <w:bodyDiv w:val="1"/>
      <w:marLeft w:val="0"/>
      <w:marRight w:val="0"/>
      <w:marTop w:val="0"/>
      <w:marBottom w:val="0"/>
      <w:divBdr>
        <w:top w:val="none" w:sz="0" w:space="0" w:color="auto"/>
        <w:left w:val="none" w:sz="0" w:space="0" w:color="auto"/>
        <w:bottom w:val="none" w:sz="0" w:space="0" w:color="auto"/>
        <w:right w:val="none" w:sz="0" w:space="0" w:color="auto"/>
      </w:divBdr>
      <w:divsChild>
        <w:div w:id="428702770">
          <w:marLeft w:val="0"/>
          <w:marRight w:val="0"/>
          <w:marTop w:val="0"/>
          <w:marBottom w:val="0"/>
          <w:divBdr>
            <w:top w:val="none" w:sz="0" w:space="0" w:color="auto"/>
            <w:left w:val="none" w:sz="0" w:space="0" w:color="auto"/>
            <w:bottom w:val="none" w:sz="0" w:space="0" w:color="auto"/>
            <w:right w:val="none" w:sz="0" w:space="0" w:color="auto"/>
          </w:divBdr>
          <w:divsChild>
            <w:div w:id="14384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325">
      <w:bodyDiv w:val="1"/>
      <w:marLeft w:val="0"/>
      <w:marRight w:val="0"/>
      <w:marTop w:val="0"/>
      <w:marBottom w:val="0"/>
      <w:divBdr>
        <w:top w:val="none" w:sz="0" w:space="0" w:color="auto"/>
        <w:left w:val="none" w:sz="0" w:space="0" w:color="auto"/>
        <w:bottom w:val="none" w:sz="0" w:space="0" w:color="auto"/>
        <w:right w:val="none" w:sz="0" w:space="0" w:color="auto"/>
      </w:divBdr>
    </w:div>
    <w:div w:id="1053693527">
      <w:bodyDiv w:val="1"/>
      <w:marLeft w:val="0"/>
      <w:marRight w:val="0"/>
      <w:marTop w:val="0"/>
      <w:marBottom w:val="0"/>
      <w:divBdr>
        <w:top w:val="none" w:sz="0" w:space="0" w:color="auto"/>
        <w:left w:val="none" w:sz="0" w:space="0" w:color="auto"/>
        <w:bottom w:val="none" w:sz="0" w:space="0" w:color="auto"/>
        <w:right w:val="none" w:sz="0" w:space="0" w:color="auto"/>
      </w:divBdr>
    </w:div>
    <w:div w:id="1075857720">
      <w:bodyDiv w:val="1"/>
      <w:marLeft w:val="0"/>
      <w:marRight w:val="0"/>
      <w:marTop w:val="0"/>
      <w:marBottom w:val="0"/>
      <w:divBdr>
        <w:top w:val="none" w:sz="0" w:space="0" w:color="auto"/>
        <w:left w:val="none" w:sz="0" w:space="0" w:color="auto"/>
        <w:bottom w:val="none" w:sz="0" w:space="0" w:color="auto"/>
        <w:right w:val="none" w:sz="0" w:space="0" w:color="auto"/>
      </w:divBdr>
    </w:div>
    <w:div w:id="1100032614">
      <w:bodyDiv w:val="1"/>
      <w:marLeft w:val="0"/>
      <w:marRight w:val="0"/>
      <w:marTop w:val="0"/>
      <w:marBottom w:val="0"/>
      <w:divBdr>
        <w:top w:val="none" w:sz="0" w:space="0" w:color="auto"/>
        <w:left w:val="none" w:sz="0" w:space="0" w:color="auto"/>
        <w:bottom w:val="none" w:sz="0" w:space="0" w:color="auto"/>
        <w:right w:val="none" w:sz="0" w:space="0" w:color="auto"/>
      </w:divBdr>
    </w:div>
    <w:div w:id="1112095809">
      <w:bodyDiv w:val="1"/>
      <w:marLeft w:val="0"/>
      <w:marRight w:val="0"/>
      <w:marTop w:val="0"/>
      <w:marBottom w:val="0"/>
      <w:divBdr>
        <w:top w:val="none" w:sz="0" w:space="0" w:color="auto"/>
        <w:left w:val="none" w:sz="0" w:space="0" w:color="auto"/>
        <w:bottom w:val="none" w:sz="0" w:space="0" w:color="auto"/>
        <w:right w:val="none" w:sz="0" w:space="0" w:color="auto"/>
      </w:divBdr>
    </w:div>
    <w:div w:id="1117258565">
      <w:bodyDiv w:val="1"/>
      <w:marLeft w:val="0"/>
      <w:marRight w:val="0"/>
      <w:marTop w:val="0"/>
      <w:marBottom w:val="0"/>
      <w:divBdr>
        <w:top w:val="none" w:sz="0" w:space="0" w:color="auto"/>
        <w:left w:val="none" w:sz="0" w:space="0" w:color="auto"/>
        <w:bottom w:val="none" w:sz="0" w:space="0" w:color="auto"/>
        <w:right w:val="none" w:sz="0" w:space="0" w:color="auto"/>
      </w:divBdr>
    </w:div>
    <w:div w:id="1126388948">
      <w:bodyDiv w:val="1"/>
      <w:marLeft w:val="0"/>
      <w:marRight w:val="0"/>
      <w:marTop w:val="0"/>
      <w:marBottom w:val="0"/>
      <w:divBdr>
        <w:top w:val="none" w:sz="0" w:space="0" w:color="auto"/>
        <w:left w:val="none" w:sz="0" w:space="0" w:color="auto"/>
        <w:bottom w:val="none" w:sz="0" w:space="0" w:color="auto"/>
        <w:right w:val="none" w:sz="0" w:space="0" w:color="auto"/>
      </w:divBdr>
    </w:div>
    <w:div w:id="1128162260">
      <w:bodyDiv w:val="1"/>
      <w:marLeft w:val="0"/>
      <w:marRight w:val="0"/>
      <w:marTop w:val="0"/>
      <w:marBottom w:val="0"/>
      <w:divBdr>
        <w:top w:val="none" w:sz="0" w:space="0" w:color="auto"/>
        <w:left w:val="none" w:sz="0" w:space="0" w:color="auto"/>
        <w:bottom w:val="none" w:sz="0" w:space="0" w:color="auto"/>
        <w:right w:val="none" w:sz="0" w:space="0" w:color="auto"/>
      </w:divBdr>
    </w:div>
    <w:div w:id="1157261289">
      <w:bodyDiv w:val="1"/>
      <w:marLeft w:val="0"/>
      <w:marRight w:val="0"/>
      <w:marTop w:val="0"/>
      <w:marBottom w:val="0"/>
      <w:divBdr>
        <w:top w:val="none" w:sz="0" w:space="0" w:color="auto"/>
        <w:left w:val="none" w:sz="0" w:space="0" w:color="auto"/>
        <w:bottom w:val="none" w:sz="0" w:space="0" w:color="auto"/>
        <w:right w:val="none" w:sz="0" w:space="0" w:color="auto"/>
      </w:divBdr>
    </w:div>
    <w:div w:id="1159924516">
      <w:bodyDiv w:val="1"/>
      <w:marLeft w:val="0"/>
      <w:marRight w:val="0"/>
      <w:marTop w:val="0"/>
      <w:marBottom w:val="0"/>
      <w:divBdr>
        <w:top w:val="none" w:sz="0" w:space="0" w:color="auto"/>
        <w:left w:val="none" w:sz="0" w:space="0" w:color="auto"/>
        <w:bottom w:val="none" w:sz="0" w:space="0" w:color="auto"/>
        <w:right w:val="none" w:sz="0" w:space="0" w:color="auto"/>
      </w:divBdr>
    </w:div>
    <w:div w:id="1163398201">
      <w:bodyDiv w:val="1"/>
      <w:marLeft w:val="0"/>
      <w:marRight w:val="0"/>
      <w:marTop w:val="0"/>
      <w:marBottom w:val="0"/>
      <w:divBdr>
        <w:top w:val="none" w:sz="0" w:space="0" w:color="auto"/>
        <w:left w:val="none" w:sz="0" w:space="0" w:color="auto"/>
        <w:bottom w:val="none" w:sz="0" w:space="0" w:color="auto"/>
        <w:right w:val="none" w:sz="0" w:space="0" w:color="auto"/>
      </w:divBdr>
      <w:divsChild>
        <w:div w:id="1939944787">
          <w:marLeft w:val="1267"/>
          <w:marRight w:val="0"/>
          <w:marTop w:val="144"/>
          <w:marBottom w:val="0"/>
          <w:divBdr>
            <w:top w:val="none" w:sz="0" w:space="0" w:color="auto"/>
            <w:left w:val="none" w:sz="0" w:space="0" w:color="auto"/>
            <w:bottom w:val="none" w:sz="0" w:space="0" w:color="auto"/>
            <w:right w:val="none" w:sz="0" w:space="0" w:color="auto"/>
          </w:divBdr>
        </w:div>
      </w:divsChild>
    </w:div>
    <w:div w:id="1209994523">
      <w:bodyDiv w:val="1"/>
      <w:marLeft w:val="0"/>
      <w:marRight w:val="0"/>
      <w:marTop w:val="0"/>
      <w:marBottom w:val="0"/>
      <w:divBdr>
        <w:top w:val="none" w:sz="0" w:space="0" w:color="auto"/>
        <w:left w:val="none" w:sz="0" w:space="0" w:color="auto"/>
        <w:bottom w:val="none" w:sz="0" w:space="0" w:color="auto"/>
        <w:right w:val="none" w:sz="0" w:space="0" w:color="auto"/>
      </w:divBdr>
    </w:div>
    <w:div w:id="1226449639">
      <w:bodyDiv w:val="1"/>
      <w:marLeft w:val="0"/>
      <w:marRight w:val="0"/>
      <w:marTop w:val="0"/>
      <w:marBottom w:val="0"/>
      <w:divBdr>
        <w:top w:val="none" w:sz="0" w:space="0" w:color="auto"/>
        <w:left w:val="none" w:sz="0" w:space="0" w:color="auto"/>
        <w:bottom w:val="none" w:sz="0" w:space="0" w:color="auto"/>
        <w:right w:val="none" w:sz="0" w:space="0" w:color="auto"/>
      </w:divBdr>
    </w:div>
    <w:div w:id="1233079542">
      <w:bodyDiv w:val="1"/>
      <w:marLeft w:val="0"/>
      <w:marRight w:val="0"/>
      <w:marTop w:val="0"/>
      <w:marBottom w:val="0"/>
      <w:divBdr>
        <w:top w:val="none" w:sz="0" w:space="0" w:color="auto"/>
        <w:left w:val="none" w:sz="0" w:space="0" w:color="auto"/>
        <w:bottom w:val="none" w:sz="0" w:space="0" w:color="auto"/>
        <w:right w:val="none" w:sz="0" w:space="0" w:color="auto"/>
      </w:divBdr>
    </w:div>
    <w:div w:id="1298295116">
      <w:bodyDiv w:val="1"/>
      <w:marLeft w:val="0"/>
      <w:marRight w:val="0"/>
      <w:marTop w:val="0"/>
      <w:marBottom w:val="0"/>
      <w:divBdr>
        <w:top w:val="none" w:sz="0" w:space="0" w:color="auto"/>
        <w:left w:val="none" w:sz="0" w:space="0" w:color="auto"/>
        <w:bottom w:val="none" w:sz="0" w:space="0" w:color="auto"/>
        <w:right w:val="none" w:sz="0" w:space="0" w:color="auto"/>
      </w:divBdr>
    </w:div>
    <w:div w:id="1299457303">
      <w:bodyDiv w:val="1"/>
      <w:marLeft w:val="0"/>
      <w:marRight w:val="0"/>
      <w:marTop w:val="0"/>
      <w:marBottom w:val="0"/>
      <w:divBdr>
        <w:top w:val="none" w:sz="0" w:space="0" w:color="auto"/>
        <w:left w:val="none" w:sz="0" w:space="0" w:color="auto"/>
        <w:bottom w:val="none" w:sz="0" w:space="0" w:color="auto"/>
        <w:right w:val="none" w:sz="0" w:space="0" w:color="auto"/>
      </w:divBdr>
    </w:div>
    <w:div w:id="1305424385">
      <w:bodyDiv w:val="1"/>
      <w:marLeft w:val="0"/>
      <w:marRight w:val="0"/>
      <w:marTop w:val="0"/>
      <w:marBottom w:val="0"/>
      <w:divBdr>
        <w:top w:val="none" w:sz="0" w:space="0" w:color="auto"/>
        <w:left w:val="none" w:sz="0" w:space="0" w:color="auto"/>
        <w:bottom w:val="none" w:sz="0" w:space="0" w:color="auto"/>
        <w:right w:val="none" w:sz="0" w:space="0" w:color="auto"/>
      </w:divBdr>
      <w:divsChild>
        <w:div w:id="633633639">
          <w:marLeft w:val="1440"/>
          <w:marRight w:val="0"/>
          <w:marTop w:val="0"/>
          <w:marBottom w:val="96"/>
          <w:divBdr>
            <w:top w:val="none" w:sz="0" w:space="0" w:color="auto"/>
            <w:left w:val="none" w:sz="0" w:space="0" w:color="auto"/>
            <w:bottom w:val="none" w:sz="0" w:space="0" w:color="auto"/>
            <w:right w:val="none" w:sz="0" w:space="0" w:color="auto"/>
          </w:divBdr>
        </w:div>
        <w:div w:id="793134739">
          <w:marLeft w:val="1440"/>
          <w:marRight w:val="0"/>
          <w:marTop w:val="0"/>
          <w:marBottom w:val="96"/>
          <w:divBdr>
            <w:top w:val="none" w:sz="0" w:space="0" w:color="auto"/>
            <w:left w:val="none" w:sz="0" w:space="0" w:color="auto"/>
            <w:bottom w:val="none" w:sz="0" w:space="0" w:color="auto"/>
            <w:right w:val="none" w:sz="0" w:space="0" w:color="auto"/>
          </w:divBdr>
        </w:div>
        <w:div w:id="1069811311">
          <w:marLeft w:val="1440"/>
          <w:marRight w:val="0"/>
          <w:marTop w:val="0"/>
          <w:marBottom w:val="96"/>
          <w:divBdr>
            <w:top w:val="none" w:sz="0" w:space="0" w:color="auto"/>
            <w:left w:val="none" w:sz="0" w:space="0" w:color="auto"/>
            <w:bottom w:val="none" w:sz="0" w:space="0" w:color="auto"/>
            <w:right w:val="none" w:sz="0" w:space="0" w:color="auto"/>
          </w:divBdr>
        </w:div>
        <w:div w:id="1205947665">
          <w:marLeft w:val="720"/>
          <w:marRight w:val="0"/>
          <w:marTop w:val="0"/>
          <w:marBottom w:val="96"/>
          <w:divBdr>
            <w:top w:val="none" w:sz="0" w:space="0" w:color="auto"/>
            <w:left w:val="none" w:sz="0" w:space="0" w:color="auto"/>
            <w:bottom w:val="none" w:sz="0" w:space="0" w:color="auto"/>
            <w:right w:val="none" w:sz="0" w:space="0" w:color="auto"/>
          </w:divBdr>
        </w:div>
        <w:div w:id="1526403539">
          <w:marLeft w:val="1440"/>
          <w:marRight w:val="0"/>
          <w:marTop w:val="0"/>
          <w:marBottom w:val="96"/>
          <w:divBdr>
            <w:top w:val="none" w:sz="0" w:space="0" w:color="auto"/>
            <w:left w:val="none" w:sz="0" w:space="0" w:color="auto"/>
            <w:bottom w:val="none" w:sz="0" w:space="0" w:color="auto"/>
            <w:right w:val="none" w:sz="0" w:space="0" w:color="auto"/>
          </w:divBdr>
        </w:div>
        <w:div w:id="1572497530">
          <w:marLeft w:val="720"/>
          <w:marRight w:val="0"/>
          <w:marTop w:val="0"/>
          <w:marBottom w:val="96"/>
          <w:divBdr>
            <w:top w:val="none" w:sz="0" w:space="0" w:color="auto"/>
            <w:left w:val="none" w:sz="0" w:space="0" w:color="auto"/>
            <w:bottom w:val="none" w:sz="0" w:space="0" w:color="auto"/>
            <w:right w:val="none" w:sz="0" w:space="0" w:color="auto"/>
          </w:divBdr>
        </w:div>
      </w:divsChild>
    </w:div>
    <w:div w:id="1314597796">
      <w:bodyDiv w:val="1"/>
      <w:marLeft w:val="0"/>
      <w:marRight w:val="0"/>
      <w:marTop w:val="0"/>
      <w:marBottom w:val="0"/>
      <w:divBdr>
        <w:top w:val="none" w:sz="0" w:space="0" w:color="auto"/>
        <w:left w:val="none" w:sz="0" w:space="0" w:color="auto"/>
        <w:bottom w:val="none" w:sz="0" w:space="0" w:color="auto"/>
        <w:right w:val="none" w:sz="0" w:space="0" w:color="auto"/>
      </w:divBdr>
    </w:div>
    <w:div w:id="1321807602">
      <w:bodyDiv w:val="1"/>
      <w:marLeft w:val="0"/>
      <w:marRight w:val="0"/>
      <w:marTop w:val="0"/>
      <w:marBottom w:val="0"/>
      <w:divBdr>
        <w:top w:val="none" w:sz="0" w:space="0" w:color="auto"/>
        <w:left w:val="none" w:sz="0" w:space="0" w:color="auto"/>
        <w:bottom w:val="none" w:sz="0" w:space="0" w:color="auto"/>
        <w:right w:val="none" w:sz="0" w:space="0" w:color="auto"/>
      </w:divBdr>
    </w:div>
    <w:div w:id="1344283970">
      <w:bodyDiv w:val="1"/>
      <w:marLeft w:val="0"/>
      <w:marRight w:val="0"/>
      <w:marTop w:val="0"/>
      <w:marBottom w:val="0"/>
      <w:divBdr>
        <w:top w:val="none" w:sz="0" w:space="0" w:color="auto"/>
        <w:left w:val="none" w:sz="0" w:space="0" w:color="auto"/>
        <w:bottom w:val="none" w:sz="0" w:space="0" w:color="auto"/>
        <w:right w:val="none" w:sz="0" w:space="0" w:color="auto"/>
      </w:divBdr>
    </w:div>
    <w:div w:id="1353847753">
      <w:bodyDiv w:val="1"/>
      <w:marLeft w:val="0"/>
      <w:marRight w:val="0"/>
      <w:marTop w:val="0"/>
      <w:marBottom w:val="0"/>
      <w:divBdr>
        <w:top w:val="none" w:sz="0" w:space="0" w:color="auto"/>
        <w:left w:val="none" w:sz="0" w:space="0" w:color="auto"/>
        <w:bottom w:val="none" w:sz="0" w:space="0" w:color="auto"/>
        <w:right w:val="none" w:sz="0" w:space="0" w:color="auto"/>
      </w:divBdr>
    </w:div>
    <w:div w:id="1356686664">
      <w:bodyDiv w:val="1"/>
      <w:marLeft w:val="0"/>
      <w:marRight w:val="0"/>
      <w:marTop w:val="0"/>
      <w:marBottom w:val="0"/>
      <w:divBdr>
        <w:top w:val="none" w:sz="0" w:space="0" w:color="auto"/>
        <w:left w:val="none" w:sz="0" w:space="0" w:color="auto"/>
        <w:bottom w:val="none" w:sz="0" w:space="0" w:color="auto"/>
        <w:right w:val="none" w:sz="0" w:space="0" w:color="auto"/>
      </w:divBdr>
    </w:div>
    <w:div w:id="1366828155">
      <w:bodyDiv w:val="1"/>
      <w:marLeft w:val="0"/>
      <w:marRight w:val="0"/>
      <w:marTop w:val="0"/>
      <w:marBottom w:val="0"/>
      <w:divBdr>
        <w:top w:val="none" w:sz="0" w:space="0" w:color="auto"/>
        <w:left w:val="none" w:sz="0" w:space="0" w:color="auto"/>
        <w:bottom w:val="none" w:sz="0" w:space="0" w:color="auto"/>
        <w:right w:val="none" w:sz="0" w:space="0" w:color="auto"/>
      </w:divBdr>
    </w:div>
    <w:div w:id="1393582127">
      <w:bodyDiv w:val="1"/>
      <w:marLeft w:val="0"/>
      <w:marRight w:val="0"/>
      <w:marTop w:val="0"/>
      <w:marBottom w:val="0"/>
      <w:divBdr>
        <w:top w:val="none" w:sz="0" w:space="0" w:color="auto"/>
        <w:left w:val="none" w:sz="0" w:space="0" w:color="auto"/>
        <w:bottom w:val="none" w:sz="0" w:space="0" w:color="auto"/>
        <w:right w:val="none" w:sz="0" w:space="0" w:color="auto"/>
      </w:divBdr>
    </w:div>
    <w:div w:id="1402949862">
      <w:bodyDiv w:val="1"/>
      <w:marLeft w:val="0"/>
      <w:marRight w:val="0"/>
      <w:marTop w:val="0"/>
      <w:marBottom w:val="0"/>
      <w:divBdr>
        <w:top w:val="none" w:sz="0" w:space="0" w:color="auto"/>
        <w:left w:val="none" w:sz="0" w:space="0" w:color="auto"/>
        <w:bottom w:val="none" w:sz="0" w:space="0" w:color="auto"/>
        <w:right w:val="none" w:sz="0" w:space="0" w:color="auto"/>
      </w:divBdr>
    </w:div>
    <w:div w:id="1439372454">
      <w:bodyDiv w:val="1"/>
      <w:marLeft w:val="0"/>
      <w:marRight w:val="0"/>
      <w:marTop w:val="0"/>
      <w:marBottom w:val="0"/>
      <w:divBdr>
        <w:top w:val="none" w:sz="0" w:space="0" w:color="auto"/>
        <w:left w:val="none" w:sz="0" w:space="0" w:color="auto"/>
        <w:bottom w:val="none" w:sz="0" w:space="0" w:color="auto"/>
        <w:right w:val="none" w:sz="0" w:space="0" w:color="auto"/>
      </w:divBdr>
    </w:div>
    <w:div w:id="1439523935">
      <w:bodyDiv w:val="1"/>
      <w:marLeft w:val="0"/>
      <w:marRight w:val="0"/>
      <w:marTop w:val="0"/>
      <w:marBottom w:val="0"/>
      <w:divBdr>
        <w:top w:val="none" w:sz="0" w:space="0" w:color="auto"/>
        <w:left w:val="none" w:sz="0" w:space="0" w:color="auto"/>
        <w:bottom w:val="none" w:sz="0" w:space="0" w:color="auto"/>
        <w:right w:val="none" w:sz="0" w:space="0" w:color="auto"/>
      </w:divBdr>
    </w:div>
    <w:div w:id="1439568610">
      <w:bodyDiv w:val="1"/>
      <w:marLeft w:val="0"/>
      <w:marRight w:val="0"/>
      <w:marTop w:val="0"/>
      <w:marBottom w:val="0"/>
      <w:divBdr>
        <w:top w:val="none" w:sz="0" w:space="0" w:color="auto"/>
        <w:left w:val="none" w:sz="0" w:space="0" w:color="auto"/>
        <w:bottom w:val="none" w:sz="0" w:space="0" w:color="auto"/>
        <w:right w:val="none" w:sz="0" w:space="0" w:color="auto"/>
      </w:divBdr>
    </w:div>
    <w:div w:id="1447895155">
      <w:bodyDiv w:val="1"/>
      <w:marLeft w:val="0"/>
      <w:marRight w:val="0"/>
      <w:marTop w:val="0"/>
      <w:marBottom w:val="0"/>
      <w:divBdr>
        <w:top w:val="none" w:sz="0" w:space="0" w:color="auto"/>
        <w:left w:val="none" w:sz="0" w:space="0" w:color="auto"/>
        <w:bottom w:val="none" w:sz="0" w:space="0" w:color="auto"/>
        <w:right w:val="none" w:sz="0" w:space="0" w:color="auto"/>
      </w:divBdr>
    </w:div>
    <w:div w:id="1449079673">
      <w:bodyDiv w:val="1"/>
      <w:marLeft w:val="0"/>
      <w:marRight w:val="0"/>
      <w:marTop w:val="0"/>
      <w:marBottom w:val="0"/>
      <w:divBdr>
        <w:top w:val="none" w:sz="0" w:space="0" w:color="auto"/>
        <w:left w:val="none" w:sz="0" w:space="0" w:color="auto"/>
        <w:bottom w:val="none" w:sz="0" w:space="0" w:color="auto"/>
        <w:right w:val="none" w:sz="0" w:space="0" w:color="auto"/>
      </w:divBdr>
    </w:div>
    <w:div w:id="1449542087">
      <w:bodyDiv w:val="1"/>
      <w:marLeft w:val="0"/>
      <w:marRight w:val="0"/>
      <w:marTop w:val="0"/>
      <w:marBottom w:val="0"/>
      <w:divBdr>
        <w:top w:val="none" w:sz="0" w:space="0" w:color="auto"/>
        <w:left w:val="none" w:sz="0" w:space="0" w:color="auto"/>
        <w:bottom w:val="none" w:sz="0" w:space="0" w:color="auto"/>
        <w:right w:val="none" w:sz="0" w:space="0" w:color="auto"/>
      </w:divBdr>
    </w:div>
    <w:div w:id="1471904405">
      <w:bodyDiv w:val="1"/>
      <w:marLeft w:val="0"/>
      <w:marRight w:val="0"/>
      <w:marTop w:val="0"/>
      <w:marBottom w:val="0"/>
      <w:divBdr>
        <w:top w:val="none" w:sz="0" w:space="0" w:color="auto"/>
        <w:left w:val="none" w:sz="0" w:space="0" w:color="auto"/>
        <w:bottom w:val="none" w:sz="0" w:space="0" w:color="auto"/>
        <w:right w:val="none" w:sz="0" w:space="0" w:color="auto"/>
      </w:divBdr>
      <w:divsChild>
        <w:div w:id="701395427">
          <w:marLeft w:val="0"/>
          <w:marRight w:val="0"/>
          <w:marTop w:val="211"/>
          <w:marBottom w:val="0"/>
          <w:divBdr>
            <w:top w:val="none" w:sz="0" w:space="0" w:color="auto"/>
            <w:left w:val="none" w:sz="0" w:space="0" w:color="auto"/>
            <w:bottom w:val="none" w:sz="0" w:space="0" w:color="auto"/>
            <w:right w:val="none" w:sz="0" w:space="0" w:color="auto"/>
          </w:divBdr>
        </w:div>
        <w:div w:id="804586917">
          <w:marLeft w:val="0"/>
          <w:marRight w:val="0"/>
          <w:marTop w:val="211"/>
          <w:marBottom w:val="0"/>
          <w:divBdr>
            <w:top w:val="none" w:sz="0" w:space="0" w:color="auto"/>
            <w:left w:val="none" w:sz="0" w:space="0" w:color="auto"/>
            <w:bottom w:val="none" w:sz="0" w:space="0" w:color="auto"/>
            <w:right w:val="none" w:sz="0" w:space="0" w:color="auto"/>
          </w:divBdr>
        </w:div>
        <w:div w:id="206916152">
          <w:marLeft w:val="0"/>
          <w:marRight w:val="0"/>
          <w:marTop w:val="211"/>
          <w:marBottom w:val="0"/>
          <w:divBdr>
            <w:top w:val="none" w:sz="0" w:space="0" w:color="auto"/>
            <w:left w:val="none" w:sz="0" w:space="0" w:color="auto"/>
            <w:bottom w:val="none" w:sz="0" w:space="0" w:color="auto"/>
            <w:right w:val="none" w:sz="0" w:space="0" w:color="auto"/>
          </w:divBdr>
        </w:div>
      </w:divsChild>
    </w:div>
    <w:div w:id="1475021079">
      <w:bodyDiv w:val="1"/>
      <w:marLeft w:val="0"/>
      <w:marRight w:val="0"/>
      <w:marTop w:val="0"/>
      <w:marBottom w:val="0"/>
      <w:divBdr>
        <w:top w:val="none" w:sz="0" w:space="0" w:color="auto"/>
        <w:left w:val="none" w:sz="0" w:space="0" w:color="auto"/>
        <w:bottom w:val="none" w:sz="0" w:space="0" w:color="auto"/>
        <w:right w:val="none" w:sz="0" w:space="0" w:color="auto"/>
      </w:divBdr>
    </w:div>
    <w:div w:id="1480920700">
      <w:bodyDiv w:val="1"/>
      <w:marLeft w:val="0"/>
      <w:marRight w:val="0"/>
      <w:marTop w:val="0"/>
      <w:marBottom w:val="0"/>
      <w:divBdr>
        <w:top w:val="none" w:sz="0" w:space="0" w:color="auto"/>
        <w:left w:val="none" w:sz="0" w:space="0" w:color="auto"/>
        <w:bottom w:val="none" w:sz="0" w:space="0" w:color="auto"/>
        <w:right w:val="none" w:sz="0" w:space="0" w:color="auto"/>
      </w:divBdr>
    </w:div>
    <w:div w:id="1504857296">
      <w:bodyDiv w:val="1"/>
      <w:marLeft w:val="0"/>
      <w:marRight w:val="0"/>
      <w:marTop w:val="0"/>
      <w:marBottom w:val="0"/>
      <w:divBdr>
        <w:top w:val="none" w:sz="0" w:space="0" w:color="auto"/>
        <w:left w:val="none" w:sz="0" w:space="0" w:color="auto"/>
        <w:bottom w:val="none" w:sz="0" w:space="0" w:color="auto"/>
        <w:right w:val="none" w:sz="0" w:space="0" w:color="auto"/>
      </w:divBdr>
    </w:div>
    <w:div w:id="1515607161">
      <w:bodyDiv w:val="1"/>
      <w:marLeft w:val="0"/>
      <w:marRight w:val="0"/>
      <w:marTop w:val="0"/>
      <w:marBottom w:val="0"/>
      <w:divBdr>
        <w:top w:val="none" w:sz="0" w:space="0" w:color="auto"/>
        <w:left w:val="none" w:sz="0" w:space="0" w:color="auto"/>
        <w:bottom w:val="none" w:sz="0" w:space="0" w:color="auto"/>
        <w:right w:val="none" w:sz="0" w:space="0" w:color="auto"/>
      </w:divBdr>
    </w:div>
    <w:div w:id="1527015332">
      <w:bodyDiv w:val="1"/>
      <w:marLeft w:val="0"/>
      <w:marRight w:val="0"/>
      <w:marTop w:val="0"/>
      <w:marBottom w:val="0"/>
      <w:divBdr>
        <w:top w:val="none" w:sz="0" w:space="0" w:color="auto"/>
        <w:left w:val="none" w:sz="0" w:space="0" w:color="auto"/>
        <w:bottom w:val="none" w:sz="0" w:space="0" w:color="auto"/>
        <w:right w:val="none" w:sz="0" w:space="0" w:color="auto"/>
      </w:divBdr>
    </w:div>
    <w:div w:id="1528526490">
      <w:bodyDiv w:val="1"/>
      <w:marLeft w:val="0"/>
      <w:marRight w:val="0"/>
      <w:marTop w:val="0"/>
      <w:marBottom w:val="0"/>
      <w:divBdr>
        <w:top w:val="none" w:sz="0" w:space="0" w:color="auto"/>
        <w:left w:val="none" w:sz="0" w:space="0" w:color="auto"/>
        <w:bottom w:val="none" w:sz="0" w:space="0" w:color="auto"/>
        <w:right w:val="none" w:sz="0" w:space="0" w:color="auto"/>
      </w:divBdr>
    </w:div>
    <w:div w:id="1531800050">
      <w:bodyDiv w:val="1"/>
      <w:marLeft w:val="0"/>
      <w:marRight w:val="0"/>
      <w:marTop w:val="0"/>
      <w:marBottom w:val="0"/>
      <w:divBdr>
        <w:top w:val="none" w:sz="0" w:space="0" w:color="auto"/>
        <w:left w:val="none" w:sz="0" w:space="0" w:color="auto"/>
        <w:bottom w:val="none" w:sz="0" w:space="0" w:color="auto"/>
        <w:right w:val="none" w:sz="0" w:space="0" w:color="auto"/>
      </w:divBdr>
    </w:div>
    <w:div w:id="1534465264">
      <w:bodyDiv w:val="1"/>
      <w:marLeft w:val="0"/>
      <w:marRight w:val="0"/>
      <w:marTop w:val="0"/>
      <w:marBottom w:val="0"/>
      <w:divBdr>
        <w:top w:val="none" w:sz="0" w:space="0" w:color="auto"/>
        <w:left w:val="none" w:sz="0" w:space="0" w:color="auto"/>
        <w:bottom w:val="none" w:sz="0" w:space="0" w:color="auto"/>
        <w:right w:val="none" w:sz="0" w:space="0" w:color="auto"/>
      </w:divBdr>
    </w:div>
    <w:div w:id="1542134428">
      <w:bodyDiv w:val="1"/>
      <w:marLeft w:val="0"/>
      <w:marRight w:val="0"/>
      <w:marTop w:val="0"/>
      <w:marBottom w:val="0"/>
      <w:divBdr>
        <w:top w:val="none" w:sz="0" w:space="0" w:color="auto"/>
        <w:left w:val="none" w:sz="0" w:space="0" w:color="auto"/>
        <w:bottom w:val="none" w:sz="0" w:space="0" w:color="auto"/>
        <w:right w:val="none" w:sz="0" w:space="0" w:color="auto"/>
      </w:divBdr>
    </w:div>
    <w:div w:id="1548299119">
      <w:bodyDiv w:val="1"/>
      <w:marLeft w:val="0"/>
      <w:marRight w:val="0"/>
      <w:marTop w:val="0"/>
      <w:marBottom w:val="0"/>
      <w:divBdr>
        <w:top w:val="none" w:sz="0" w:space="0" w:color="auto"/>
        <w:left w:val="none" w:sz="0" w:space="0" w:color="auto"/>
        <w:bottom w:val="none" w:sz="0" w:space="0" w:color="auto"/>
        <w:right w:val="none" w:sz="0" w:space="0" w:color="auto"/>
      </w:divBdr>
    </w:div>
    <w:div w:id="1558664047">
      <w:bodyDiv w:val="1"/>
      <w:marLeft w:val="0"/>
      <w:marRight w:val="0"/>
      <w:marTop w:val="0"/>
      <w:marBottom w:val="0"/>
      <w:divBdr>
        <w:top w:val="none" w:sz="0" w:space="0" w:color="auto"/>
        <w:left w:val="none" w:sz="0" w:space="0" w:color="auto"/>
        <w:bottom w:val="none" w:sz="0" w:space="0" w:color="auto"/>
        <w:right w:val="none" w:sz="0" w:space="0" w:color="auto"/>
      </w:divBdr>
    </w:div>
    <w:div w:id="1581065378">
      <w:bodyDiv w:val="1"/>
      <w:marLeft w:val="0"/>
      <w:marRight w:val="0"/>
      <w:marTop w:val="0"/>
      <w:marBottom w:val="0"/>
      <w:divBdr>
        <w:top w:val="none" w:sz="0" w:space="0" w:color="auto"/>
        <w:left w:val="none" w:sz="0" w:space="0" w:color="auto"/>
        <w:bottom w:val="none" w:sz="0" w:space="0" w:color="auto"/>
        <w:right w:val="none" w:sz="0" w:space="0" w:color="auto"/>
      </w:divBdr>
    </w:div>
    <w:div w:id="1597666277">
      <w:bodyDiv w:val="1"/>
      <w:marLeft w:val="0"/>
      <w:marRight w:val="0"/>
      <w:marTop w:val="0"/>
      <w:marBottom w:val="0"/>
      <w:divBdr>
        <w:top w:val="none" w:sz="0" w:space="0" w:color="auto"/>
        <w:left w:val="none" w:sz="0" w:space="0" w:color="auto"/>
        <w:bottom w:val="none" w:sz="0" w:space="0" w:color="auto"/>
        <w:right w:val="none" w:sz="0" w:space="0" w:color="auto"/>
      </w:divBdr>
    </w:div>
    <w:div w:id="1614635032">
      <w:bodyDiv w:val="1"/>
      <w:marLeft w:val="0"/>
      <w:marRight w:val="0"/>
      <w:marTop w:val="0"/>
      <w:marBottom w:val="0"/>
      <w:divBdr>
        <w:top w:val="none" w:sz="0" w:space="0" w:color="auto"/>
        <w:left w:val="none" w:sz="0" w:space="0" w:color="auto"/>
        <w:bottom w:val="none" w:sz="0" w:space="0" w:color="auto"/>
        <w:right w:val="none" w:sz="0" w:space="0" w:color="auto"/>
      </w:divBdr>
    </w:div>
    <w:div w:id="1628704689">
      <w:bodyDiv w:val="1"/>
      <w:marLeft w:val="0"/>
      <w:marRight w:val="0"/>
      <w:marTop w:val="0"/>
      <w:marBottom w:val="0"/>
      <w:divBdr>
        <w:top w:val="none" w:sz="0" w:space="0" w:color="auto"/>
        <w:left w:val="none" w:sz="0" w:space="0" w:color="auto"/>
        <w:bottom w:val="none" w:sz="0" w:space="0" w:color="auto"/>
        <w:right w:val="none" w:sz="0" w:space="0" w:color="auto"/>
      </w:divBdr>
    </w:div>
    <w:div w:id="1640572998">
      <w:bodyDiv w:val="1"/>
      <w:marLeft w:val="0"/>
      <w:marRight w:val="0"/>
      <w:marTop w:val="0"/>
      <w:marBottom w:val="0"/>
      <w:divBdr>
        <w:top w:val="none" w:sz="0" w:space="0" w:color="auto"/>
        <w:left w:val="none" w:sz="0" w:space="0" w:color="auto"/>
        <w:bottom w:val="none" w:sz="0" w:space="0" w:color="auto"/>
        <w:right w:val="none" w:sz="0" w:space="0" w:color="auto"/>
      </w:divBdr>
    </w:div>
    <w:div w:id="1641812599">
      <w:bodyDiv w:val="1"/>
      <w:marLeft w:val="0"/>
      <w:marRight w:val="0"/>
      <w:marTop w:val="0"/>
      <w:marBottom w:val="0"/>
      <w:divBdr>
        <w:top w:val="none" w:sz="0" w:space="0" w:color="auto"/>
        <w:left w:val="none" w:sz="0" w:space="0" w:color="auto"/>
        <w:bottom w:val="none" w:sz="0" w:space="0" w:color="auto"/>
        <w:right w:val="none" w:sz="0" w:space="0" w:color="auto"/>
      </w:divBdr>
    </w:div>
    <w:div w:id="1645623547">
      <w:bodyDiv w:val="1"/>
      <w:marLeft w:val="0"/>
      <w:marRight w:val="0"/>
      <w:marTop w:val="0"/>
      <w:marBottom w:val="0"/>
      <w:divBdr>
        <w:top w:val="none" w:sz="0" w:space="0" w:color="auto"/>
        <w:left w:val="none" w:sz="0" w:space="0" w:color="auto"/>
        <w:bottom w:val="none" w:sz="0" w:space="0" w:color="auto"/>
        <w:right w:val="none" w:sz="0" w:space="0" w:color="auto"/>
      </w:divBdr>
    </w:div>
    <w:div w:id="1648048447">
      <w:bodyDiv w:val="1"/>
      <w:marLeft w:val="0"/>
      <w:marRight w:val="0"/>
      <w:marTop w:val="0"/>
      <w:marBottom w:val="0"/>
      <w:divBdr>
        <w:top w:val="none" w:sz="0" w:space="0" w:color="auto"/>
        <w:left w:val="none" w:sz="0" w:space="0" w:color="auto"/>
        <w:bottom w:val="none" w:sz="0" w:space="0" w:color="auto"/>
        <w:right w:val="none" w:sz="0" w:space="0" w:color="auto"/>
      </w:divBdr>
    </w:div>
    <w:div w:id="1671248413">
      <w:bodyDiv w:val="1"/>
      <w:marLeft w:val="0"/>
      <w:marRight w:val="0"/>
      <w:marTop w:val="0"/>
      <w:marBottom w:val="0"/>
      <w:divBdr>
        <w:top w:val="none" w:sz="0" w:space="0" w:color="auto"/>
        <w:left w:val="none" w:sz="0" w:space="0" w:color="auto"/>
        <w:bottom w:val="none" w:sz="0" w:space="0" w:color="auto"/>
        <w:right w:val="none" w:sz="0" w:space="0" w:color="auto"/>
      </w:divBdr>
    </w:div>
    <w:div w:id="1693915868">
      <w:bodyDiv w:val="1"/>
      <w:marLeft w:val="0"/>
      <w:marRight w:val="0"/>
      <w:marTop w:val="0"/>
      <w:marBottom w:val="0"/>
      <w:divBdr>
        <w:top w:val="none" w:sz="0" w:space="0" w:color="auto"/>
        <w:left w:val="none" w:sz="0" w:space="0" w:color="auto"/>
        <w:bottom w:val="none" w:sz="0" w:space="0" w:color="auto"/>
        <w:right w:val="none" w:sz="0" w:space="0" w:color="auto"/>
      </w:divBdr>
    </w:div>
    <w:div w:id="1699231454">
      <w:bodyDiv w:val="1"/>
      <w:marLeft w:val="0"/>
      <w:marRight w:val="0"/>
      <w:marTop w:val="0"/>
      <w:marBottom w:val="0"/>
      <w:divBdr>
        <w:top w:val="none" w:sz="0" w:space="0" w:color="auto"/>
        <w:left w:val="none" w:sz="0" w:space="0" w:color="auto"/>
        <w:bottom w:val="none" w:sz="0" w:space="0" w:color="auto"/>
        <w:right w:val="none" w:sz="0" w:space="0" w:color="auto"/>
      </w:divBdr>
    </w:div>
    <w:div w:id="1722974009">
      <w:bodyDiv w:val="1"/>
      <w:marLeft w:val="0"/>
      <w:marRight w:val="0"/>
      <w:marTop w:val="0"/>
      <w:marBottom w:val="0"/>
      <w:divBdr>
        <w:top w:val="none" w:sz="0" w:space="0" w:color="auto"/>
        <w:left w:val="none" w:sz="0" w:space="0" w:color="auto"/>
        <w:bottom w:val="none" w:sz="0" w:space="0" w:color="auto"/>
        <w:right w:val="none" w:sz="0" w:space="0" w:color="auto"/>
      </w:divBdr>
      <w:divsChild>
        <w:div w:id="266038951">
          <w:marLeft w:val="806"/>
          <w:marRight w:val="0"/>
          <w:marTop w:val="120"/>
          <w:marBottom w:val="0"/>
          <w:divBdr>
            <w:top w:val="none" w:sz="0" w:space="0" w:color="auto"/>
            <w:left w:val="none" w:sz="0" w:space="0" w:color="auto"/>
            <w:bottom w:val="none" w:sz="0" w:space="0" w:color="auto"/>
            <w:right w:val="none" w:sz="0" w:space="0" w:color="auto"/>
          </w:divBdr>
        </w:div>
        <w:div w:id="361976744">
          <w:marLeft w:val="806"/>
          <w:marRight w:val="0"/>
          <w:marTop w:val="120"/>
          <w:marBottom w:val="0"/>
          <w:divBdr>
            <w:top w:val="none" w:sz="0" w:space="0" w:color="auto"/>
            <w:left w:val="none" w:sz="0" w:space="0" w:color="auto"/>
            <w:bottom w:val="none" w:sz="0" w:space="0" w:color="auto"/>
            <w:right w:val="none" w:sz="0" w:space="0" w:color="auto"/>
          </w:divBdr>
        </w:div>
        <w:div w:id="486243409">
          <w:marLeft w:val="806"/>
          <w:marRight w:val="0"/>
          <w:marTop w:val="120"/>
          <w:marBottom w:val="0"/>
          <w:divBdr>
            <w:top w:val="none" w:sz="0" w:space="0" w:color="auto"/>
            <w:left w:val="none" w:sz="0" w:space="0" w:color="auto"/>
            <w:bottom w:val="none" w:sz="0" w:space="0" w:color="auto"/>
            <w:right w:val="none" w:sz="0" w:space="0" w:color="auto"/>
          </w:divBdr>
        </w:div>
        <w:div w:id="1017971647">
          <w:marLeft w:val="806"/>
          <w:marRight w:val="0"/>
          <w:marTop w:val="120"/>
          <w:marBottom w:val="0"/>
          <w:divBdr>
            <w:top w:val="none" w:sz="0" w:space="0" w:color="auto"/>
            <w:left w:val="none" w:sz="0" w:space="0" w:color="auto"/>
            <w:bottom w:val="none" w:sz="0" w:space="0" w:color="auto"/>
            <w:right w:val="none" w:sz="0" w:space="0" w:color="auto"/>
          </w:divBdr>
        </w:div>
      </w:divsChild>
    </w:div>
    <w:div w:id="1734814288">
      <w:bodyDiv w:val="1"/>
      <w:marLeft w:val="0"/>
      <w:marRight w:val="0"/>
      <w:marTop w:val="0"/>
      <w:marBottom w:val="0"/>
      <w:divBdr>
        <w:top w:val="none" w:sz="0" w:space="0" w:color="auto"/>
        <w:left w:val="none" w:sz="0" w:space="0" w:color="auto"/>
        <w:bottom w:val="none" w:sz="0" w:space="0" w:color="auto"/>
        <w:right w:val="none" w:sz="0" w:space="0" w:color="auto"/>
      </w:divBdr>
      <w:divsChild>
        <w:div w:id="341857663">
          <w:marLeft w:val="547"/>
          <w:marRight w:val="0"/>
          <w:marTop w:val="144"/>
          <w:marBottom w:val="0"/>
          <w:divBdr>
            <w:top w:val="none" w:sz="0" w:space="0" w:color="auto"/>
            <w:left w:val="none" w:sz="0" w:space="0" w:color="auto"/>
            <w:bottom w:val="none" w:sz="0" w:space="0" w:color="auto"/>
            <w:right w:val="none" w:sz="0" w:space="0" w:color="auto"/>
          </w:divBdr>
        </w:div>
        <w:div w:id="452820904">
          <w:marLeft w:val="1008"/>
          <w:marRight w:val="0"/>
          <w:marTop w:val="0"/>
          <w:marBottom w:val="0"/>
          <w:divBdr>
            <w:top w:val="none" w:sz="0" w:space="0" w:color="auto"/>
            <w:left w:val="none" w:sz="0" w:space="0" w:color="auto"/>
            <w:bottom w:val="none" w:sz="0" w:space="0" w:color="auto"/>
            <w:right w:val="none" w:sz="0" w:space="0" w:color="auto"/>
          </w:divBdr>
        </w:div>
        <w:div w:id="1206991828">
          <w:marLeft w:val="547"/>
          <w:marRight w:val="0"/>
          <w:marTop w:val="144"/>
          <w:marBottom w:val="0"/>
          <w:divBdr>
            <w:top w:val="none" w:sz="0" w:space="0" w:color="auto"/>
            <w:left w:val="none" w:sz="0" w:space="0" w:color="auto"/>
            <w:bottom w:val="none" w:sz="0" w:space="0" w:color="auto"/>
            <w:right w:val="none" w:sz="0" w:space="0" w:color="auto"/>
          </w:divBdr>
        </w:div>
        <w:div w:id="1321272763">
          <w:marLeft w:val="547"/>
          <w:marRight w:val="0"/>
          <w:marTop w:val="144"/>
          <w:marBottom w:val="0"/>
          <w:divBdr>
            <w:top w:val="none" w:sz="0" w:space="0" w:color="auto"/>
            <w:left w:val="none" w:sz="0" w:space="0" w:color="auto"/>
            <w:bottom w:val="none" w:sz="0" w:space="0" w:color="auto"/>
            <w:right w:val="none" w:sz="0" w:space="0" w:color="auto"/>
          </w:divBdr>
        </w:div>
        <w:div w:id="1683312941">
          <w:marLeft w:val="1008"/>
          <w:marRight w:val="0"/>
          <w:marTop w:val="0"/>
          <w:marBottom w:val="0"/>
          <w:divBdr>
            <w:top w:val="none" w:sz="0" w:space="0" w:color="auto"/>
            <w:left w:val="none" w:sz="0" w:space="0" w:color="auto"/>
            <w:bottom w:val="none" w:sz="0" w:space="0" w:color="auto"/>
            <w:right w:val="none" w:sz="0" w:space="0" w:color="auto"/>
          </w:divBdr>
        </w:div>
      </w:divsChild>
    </w:div>
    <w:div w:id="1743407955">
      <w:bodyDiv w:val="1"/>
      <w:marLeft w:val="0"/>
      <w:marRight w:val="0"/>
      <w:marTop w:val="0"/>
      <w:marBottom w:val="0"/>
      <w:divBdr>
        <w:top w:val="none" w:sz="0" w:space="0" w:color="auto"/>
        <w:left w:val="none" w:sz="0" w:space="0" w:color="auto"/>
        <w:bottom w:val="none" w:sz="0" w:space="0" w:color="auto"/>
        <w:right w:val="none" w:sz="0" w:space="0" w:color="auto"/>
      </w:divBdr>
    </w:div>
    <w:div w:id="1746297490">
      <w:bodyDiv w:val="1"/>
      <w:marLeft w:val="0"/>
      <w:marRight w:val="0"/>
      <w:marTop w:val="0"/>
      <w:marBottom w:val="0"/>
      <w:divBdr>
        <w:top w:val="none" w:sz="0" w:space="0" w:color="auto"/>
        <w:left w:val="none" w:sz="0" w:space="0" w:color="auto"/>
        <w:bottom w:val="none" w:sz="0" w:space="0" w:color="auto"/>
        <w:right w:val="none" w:sz="0" w:space="0" w:color="auto"/>
      </w:divBdr>
      <w:divsChild>
        <w:div w:id="309141207">
          <w:marLeft w:val="1267"/>
          <w:marRight w:val="0"/>
          <w:marTop w:val="144"/>
          <w:marBottom w:val="0"/>
          <w:divBdr>
            <w:top w:val="none" w:sz="0" w:space="0" w:color="auto"/>
            <w:left w:val="none" w:sz="0" w:space="0" w:color="auto"/>
            <w:bottom w:val="none" w:sz="0" w:space="0" w:color="auto"/>
            <w:right w:val="none" w:sz="0" w:space="0" w:color="auto"/>
          </w:divBdr>
        </w:div>
        <w:div w:id="1130711218">
          <w:marLeft w:val="1267"/>
          <w:marRight w:val="0"/>
          <w:marTop w:val="144"/>
          <w:marBottom w:val="0"/>
          <w:divBdr>
            <w:top w:val="none" w:sz="0" w:space="0" w:color="auto"/>
            <w:left w:val="none" w:sz="0" w:space="0" w:color="auto"/>
            <w:bottom w:val="none" w:sz="0" w:space="0" w:color="auto"/>
            <w:right w:val="none" w:sz="0" w:space="0" w:color="auto"/>
          </w:divBdr>
        </w:div>
        <w:div w:id="1482652481">
          <w:marLeft w:val="288"/>
          <w:marRight w:val="0"/>
          <w:marTop w:val="0"/>
          <w:marBottom w:val="0"/>
          <w:divBdr>
            <w:top w:val="none" w:sz="0" w:space="0" w:color="auto"/>
            <w:left w:val="none" w:sz="0" w:space="0" w:color="auto"/>
            <w:bottom w:val="none" w:sz="0" w:space="0" w:color="auto"/>
            <w:right w:val="none" w:sz="0" w:space="0" w:color="auto"/>
          </w:divBdr>
        </w:div>
      </w:divsChild>
    </w:div>
    <w:div w:id="1755473215">
      <w:bodyDiv w:val="1"/>
      <w:marLeft w:val="0"/>
      <w:marRight w:val="0"/>
      <w:marTop w:val="0"/>
      <w:marBottom w:val="0"/>
      <w:divBdr>
        <w:top w:val="none" w:sz="0" w:space="0" w:color="auto"/>
        <w:left w:val="none" w:sz="0" w:space="0" w:color="auto"/>
        <w:bottom w:val="none" w:sz="0" w:space="0" w:color="auto"/>
        <w:right w:val="none" w:sz="0" w:space="0" w:color="auto"/>
      </w:divBdr>
    </w:div>
    <w:div w:id="1797488159">
      <w:bodyDiv w:val="1"/>
      <w:marLeft w:val="0"/>
      <w:marRight w:val="0"/>
      <w:marTop w:val="0"/>
      <w:marBottom w:val="0"/>
      <w:divBdr>
        <w:top w:val="none" w:sz="0" w:space="0" w:color="auto"/>
        <w:left w:val="none" w:sz="0" w:space="0" w:color="auto"/>
        <w:bottom w:val="none" w:sz="0" w:space="0" w:color="auto"/>
        <w:right w:val="none" w:sz="0" w:space="0" w:color="auto"/>
      </w:divBdr>
    </w:div>
    <w:div w:id="1801145461">
      <w:bodyDiv w:val="1"/>
      <w:marLeft w:val="0"/>
      <w:marRight w:val="0"/>
      <w:marTop w:val="0"/>
      <w:marBottom w:val="0"/>
      <w:divBdr>
        <w:top w:val="none" w:sz="0" w:space="0" w:color="auto"/>
        <w:left w:val="none" w:sz="0" w:space="0" w:color="auto"/>
        <w:bottom w:val="none" w:sz="0" w:space="0" w:color="auto"/>
        <w:right w:val="none" w:sz="0" w:space="0" w:color="auto"/>
      </w:divBdr>
    </w:div>
    <w:div w:id="1929000009">
      <w:bodyDiv w:val="1"/>
      <w:marLeft w:val="0"/>
      <w:marRight w:val="0"/>
      <w:marTop w:val="0"/>
      <w:marBottom w:val="0"/>
      <w:divBdr>
        <w:top w:val="none" w:sz="0" w:space="0" w:color="auto"/>
        <w:left w:val="none" w:sz="0" w:space="0" w:color="auto"/>
        <w:bottom w:val="none" w:sz="0" w:space="0" w:color="auto"/>
        <w:right w:val="none" w:sz="0" w:space="0" w:color="auto"/>
      </w:divBdr>
      <w:divsChild>
        <w:div w:id="2127866">
          <w:marLeft w:val="706"/>
          <w:marRight w:val="0"/>
          <w:marTop w:val="120"/>
          <w:marBottom w:val="0"/>
          <w:divBdr>
            <w:top w:val="none" w:sz="0" w:space="0" w:color="auto"/>
            <w:left w:val="none" w:sz="0" w:space="0" w:color="auto"/>
            <w:bottom w:val="none" w:sz="0" w:space="0" w:color="auto"/>
            <w:right w:val="none" w:sz="0" w:space="0" w:color="auto"/>
          </w:divBdr>
        </w:div>
        <w:div w:id="925724483">
          <w:marLeft w:val="418"/>
          <w:marRight w:val="0"/>
          <w:marTop w:val="120"/>
          <w:marBottom w:val="0"/>
          <w:divBdr>
            <w:top w:val="none" w:sz="0" w:space="0" w:color="auto"/>
            <w:left w:val="none" w:sz="0" w:space="0" w:color="auto"/>
            <w:bottom w:val="none" w:sz="0" w:space="0" w:color="auto"/>
            <w:right w:val="none" w:sz="0" w:space="0" w:color="auto"/>
          </w:divBdr>
        </w:div>
        <w:div w:id="1126118886">
          <w:marLeft w:val="706"/>
          <w:marRight w:val="0"/>
          <w:marTop w:val="120"/>
          <w:marBottom w:val="0"/>
          <w:divBdr>
            <w:top w:val="none" w:sz="0" w:space="0" w:color="auto"/>
            <w:left w:val="none" w:sz="0" w:space="0" w:color="auto"/>
            <w:bottom w:val="none" w:sz="0" w:space="0" w:color="auto"/>
            <w:right w:val="none" w:sz="0" w:space="0" w:color="auto"/>
          </w:divBdr>
        </w:div>
        <w:div w:id="1191339903">
          <w:marLeft w:val="418"/>
          <w:marRight w:val="0"/>
          <w:marTop w:val="120"/>
          <w:marBottom w:val="0"/>
          <w:divBdr>
            <w:top w:val="none" w:sz="0" w:space="0" w:color="auto"/>
            <w:left w:val="none" w:sz="0" w:space="0" w:color="auto"/>
            <w:bottom w:val="none" w:sz="0" w:space="0" w:color="auto"/>
            <w:right w:val="none" w:sz="0" w:space="0" w:color="auto"/>
          </w:divBdr>
        </w:div>
        <w:div w:id="1293290962">
          <w:marLeft w:val="706"/>
          <w:marRight w:val="0"/>
          <w:marTop w:val="120"/>
          <w:marBottom w:val="0"/>
          <w:divBdr>
            <w:top w:val="none" w:sz="0" w:space="0" w:color="auto"/>
            <w:left w:val="none" w:sz="0" w:space="0" w:color="auto"/>
            <w:bottom w:val="none" w:sz="0" w:space="0" w:color="auto"/>
            <w:right w:val="none" w:sz="0" w:space="0" w:color="auto"/>
          </w:divBdr>
        </w:div>
        <w:div w:id="1657149464">
          <w:marLeft w:val="706"/>
          <w:marRight w:val="0"/>
          <w:marTop w:val="120"/>
          <w:marBottom w:val="0"/>
          <w:divBdr>
            <w:top w:val="none" w:sz="0" w:space="0" w:color="auto"/>
            <w:left w:val="none" w:sz="0" w:space="0" w:color="auto"/>
            <w:bottom w:val="none" w:sz="0" w:space="0" w:color="auto"/>
            <w:right w:val="none" w:sz="0" w:space="0" w:color="auto"/>
          </w:divBdr>
        </w:div>
      </w:divsChild>
    </w:div>
    <w:div w:id="1929851149">
      <w:bodyDiv w:val="1"/>
      <w:marLeft w:val="0"/>
      <w:marRight w:val="0"/>
      <w:marTop w:val="0"/>
      <w:marBottom w:val="0"/>
      <w:divBdr>
        <w:top w:val="none" w:sz="0" w:space="0" w:color="auto"/>
        <w:left w:val="none" w:sz="0" w:space="0" w:color="auto"/>
        <w:bottom w:val="none" w:sz="0" w:space="0" w:color="auto"/>
        <w:right w:val="none" w:sz="0" w:space="0" w:color="auto"/>
      </w:divBdr>
    </w:div>
    <w:div w:id="1930310309">
      <w:bodyDiv w:val="1"/>
      <w:marLeft w:val="0"/>
      <w:marRight w:val="0"/>
      <w:marTop w:val="0"/>
      <w:marBottom w:val="0"/>
      <w:divBdr>
        <w:top w:val="none" w:sz="0" w:space="0" w:color="auto"/>
        <w:left w:val="none" w:sz="0" w:space="0" w:color="auto"/>
        <w:bottom w:val="none" w:sz="0" w:space="0" w:color="auto"/>
        <w:right w:val="none" w:sz="0" w:space="0" w:color="auto"/>
      </w:divBdr>
    </w:div>
    <w:div w:id="1936278641">
      <w:bodyDiv w:val="1"/>
      <w:marLeft w:val="0"/>
      <w:marRight w:val="0"/>
      <w:marTop w:val="0"/>
      <w:marBottom w:val="0"/>
      <w:divBdr>
        <w:top w:val="none" w:sz="0" w:space="0" w:color="auto"/>
        <w:left w:val="none" w:sz="0" w:space="0" w:color="auto"/>
        <w:bottom w:val="none" w:sz="0" w:space="0" w:color="auto"/>
        <w:right w:val="none" w:sz="0" w:space="0" w:color="auto"/>
      </w:divBdr>
    </w:div>
    <w:div w:id="1941179030">
      <w:bodyDiv w:val="1"/>
      <w:marLeft w:val="0"/>
      <w:marRight w:val="0"/>
      <w:marTop w:val="0"/>
      <w:marBottom w:val="0"/>
      <w:divBdr>
        <w:top w:val="none" w:sz="0" w:space="0" w:color="auto"/>
        <w:left w:val="none" w:sz="0" w:space="0" w:color="auto"/>
        <w:bottom w:val="none" w:sz="0" w:space="0" w:color="auto"/>
        <w:right w:val="none" w:sz="0" w:space="0" w:color="auto"/>
      </w:divBdr>
    </w:div>
    <w:div w:id="1948001533">
      <w:bodyDiv w:val="1"/>
      <w:marLeft w:val="0"/>
      <w:marRight w:val="0"/>
      <w:marTop w:val="0"/>
      <w:marBottom w:val="0"/>
      <w:divBdr>
        <w:top w:val="none" w:sz="0" w:space="0" w:color="auto"/>
        <w:left w:val="none" w:sz="0" w:space="0" w:color="auto"/>
        <w:bottom w:val="none" w:sz="0" w:space="0" w:color="auto"/>
        <w:right w:val="none" w:sz="0" w:space="0" w:color="auto"/>
      </w:divBdr>
    </w:div>
    <w:div w:id="1964770786">
      <w:bodyDiv w:val="1"/>
      <w:marLeft w:val="0"/>
      <w:marRight w:val="0"/>
      <w:marTop w:val="0"/>
      <w:marBottom w:val="0"/>
      <w:divBdr>
        <w:top w:val="none" w:sz="0" w:space="0" w:color="auto"/>
        <w:left w:val="none" w:sz="0" w:space="0" w:color="auto"/>
        <w:bottom w:val="none" w:sz="0" w:space="0" w:color="auto"/>
        <w:right w:val="none" w:sz="0" w:space="0" w:color="auto"/>
      </w:divBdr>
    </w:div>
    <w:div w:id="1966962890">
      <w:bodyDiv w:val="1"/>
      <w:marLeft w:val="0"/>
      <w:marRight w:val="0"/>
      <w:marTop w:val="0"/>
      <w:marBottom w:val="0"/>
      <w:divBdr>
        <w:top w:val="none" w:sz="0" w:space="0" w:color="auto"/>
        <w:left w:val="none" w:sz="0" w:space="0" w:color="auto"/>
        <w:bottom w:val="none" w:sz="0" w:space="0" w:color="auto"/>
        <w:right w:val="none" w:sz="0" w:space="0" w:color="auto"/>
      </w:divBdr>
    </w:div>
    <w:div w:id="1984433414">
      <w:bodyDiv w:val="1"/>
      <w:marLeft w:val="0"/>
      <w:marRight w:val="0"/>
      <w:marTop w:val="0"/>
      <w:marBottom w:val="0"/>
      <w:divBdr>
        <w:top w:val="none" w:sz="0" w:space="0" w:color="auto"/>
        <w:left w:val="none" w:sz="0" w:space="0" w:color="auto"/>
        <w:bottom w:val="none" w:sz="0" w:space="0" w:color="auto"/>
        <w:right w:val="none" w:sz="0" w:space="0" w:color="auto"/>
      </w:divBdr>
    </w:div>
    <w:div w:id="2022664750">
      <w:bodyDiv w:val="1"/>
      <w:marLeft w:val="0"/>
      <w:marRight w:val="0"/>
      <w:marTop w:val="0"/>
      <w:marBottom w:val="0"/>
      <w:divBdr>
        <w:top w:val="none" w:sz="0" w:space="0" w:color="auto"/>
        <w:left w:val="none" w:sz="0" w:space="0" w:color="auto"/>
        <w:bottom w:val="none" w:sz="0" w:space="0" w:color="auto"/>
        <w:right w:val="none" w:sz="0" w:space="0" w:color="auto"/>
      </w:divBdr>
    </w:div>
    <w:div w:id="2032561314">
      <w:bodyDiv w:val="1"/>
      <w:marLeft w:val="0"/>
      <w:marRight w:val="0"/>
      <w:marTop w:val="0"/>
      <w:marBottom w:val="0"/>
      <w:divBdr>
        <w:top w:val="none" w:sz="0" w:space="0" w:color="auto"/>
        <w:left w:val="none" w:sz="0" w:space="0" w:color="auto"/>
        <w:bottom w:val="none" w:sz="0" w:space="0" w:color="auto"/>
        <w:right w:val="none" w:sz="0" w:space="0" w:color="auto"/>
      </w:divBdr>
    </w:div>
    <w:div w:id="2033071641">
      <w:bodyDiv w:val="1"/>
      <w:marLeft w:val="0"/>
      <w:marRight w:val="0"/>
      <w:marTop w:val="0"/>
      <w:marBottom w:val="0"/>
      <w:divBdr>
        <w:top w:val="none" w:sz="0" w:space="0" w:color="auto"/>
        <w:left w:val="none" w:sz="0" w:space="0" w:color="auto"/>
        <w:bottom w:val="none" w:sz="0" w:space="0" w:color="auto"/>
        <w:right w:val="none" w:sz="0" w:space="0" w:color="auto"/>
      </w:divBdr>
    </w:div>
    <w:div w:id="2055226928">
      <w:bodyDiv w:val="1"/>
      <w:marLeft w:val="0"/>
      <w:marRight w:val="0"/>
      <w:marTop w:val="0"/>
      <w:marBottom w:val="0"/>
      <w:divBdr>
        <w:top w:val="none" w:sz="0" w:space="0" w:color="auto"/>
        <w:left w:val="none" w:sz="0" w:space="0" w:color="auto"/>
        <w:bottom w:val="none" w:sz="0" w:space="0" w:color="auto"/>
        <w:right w:val="none" w:sz="0" w:space="0" w:color="auto"/>
      </w:divBdr>
    </w:div>
    <w:div w:id="2064719695">
      <w:bodyDiv w:val="1"/>
      <w:marLeft w:val="0"/>
      <w:marRight w:val="0"/>
      <w:marTop w:val="0"/>
      <w:marBottom w:val="0"/>
      <w:divBdr>
        <w:top w:val="none" w:sz="0" w:space="0" w:color="auto"/>
        <w:left w:val="none" w:sz="0" w:space="0" w:color="auto"/>
        <w:bottom w:val="none" w:sz="0" w:space="0" w:color="auto"/>
        <w:right w:val="none" w:sz="0" w:space="0" w:color="auto"/>
      </w:divBdr>
      <w:divsChild>
        <w:div w:id="816453960">
          <w:marLeft w:val="0"/>
          <w:marRight w:val="0"/>
          <w:marTop w:val="211"/>
          <w:marBottom w:val="0"/>
          <w:divBdr>
            <w:top w:val="none" w:sz="0" w:space="0" w:color="auto"/>
            <w:left w:val="none" w:sz="0" w:space="0" w:color="auto"/>
            <w:bottom w:val="none" w:sz="0" w:space="0" w:color="auto"/>
            <w:right w:val="none" w:sz="0" w:space="0" w:color="auto"/>
          </w:divBdr>
        </w:div>
        <w:div w:id="1864973890">
          <w:marLeft w:val="0"/>
          <w:marRight w:val="0"/>
          <w:marTop w:val="211"/>
          <w:marBottom w:val="0"/>
          <w:divBdr>
            <w:top w:val="none" w:sz="0" w:space="0" w:color="auto"/>
            <w:left w:val="none" w:sz="0" w:space="0" w:color="auto"/>
            <w:bottom w:val="none" w:sz="0" w:space="0" w:color="auto"/>
            <w:right w:val="none" w:sz="0" w:space="0" w:color="auto"/>
          </w:divBdr>
        </w:div>
        <w:div w:id="1215893897">
          <w:marLeft w:val="0"/>
          <w:marRight w:val="0"/>
          <w:marTop w:val="211"/>
          <w:marBottom w:val="0"/>
          <w:divBdr>
            <w:top w:val="none" w:sz="0" w:space="0" w:color="auto"/>
            <w:left w:val="none" w:sz="0" w:space="0" w:color="auto"/>
            <w:bottom w:val="none" w:sz="0" w:space="0" w:color="auto"/>
            <w:right w:val="none" w:sz="0" w:space="0" w:color="auto"/>
          </w:divBdr>
        </w:div>
      </w:divsChild>
    </w:div>
    <w:div w:id="2096784723">
      <w:bodyDiv w:val="1"/>
      <w:marLeft w:val="0"/>
      <w:marRight w:val="0"/>
      <w:marTop w:val="0"/>
      <w:marBottom w:val="0"/>
      <w:divBdr>
        <w:top w:val="none" w:sz="0" w:space="0" w:color="auto"/>
        <w:left w:val="none" w:sz="0" w:space="0" w:color="auto"/>
        <w:bottom w:val="none" w:sz="0" w:space="0" w:color="auto"/>
        <w:right w:val="none" w:sz="0" w:space="0" w:color="auto"/>
      </w:divBdr>
    </w:div>
    <w:div w:id="2097625290">
      <w:bodyDiv w:val="1"/>
      <w:marLeft w:val="0"/>
      <w:marRight w:val="0"/>
      <w:marTop w:val="0"/>
      <w:marBottom w:val="0"/>
      <w:divBdr>
        <w:top w:val="none" w:sz="0" w:space="0" w:color="auto"/>
        <w:left w:val="none" w:sz="0" w:space="0" w:color="auto"/>
        <w:bottom w:val="none" w:sz="0" w:space="0" w:color="auto"/>
        <w:right w:val="none" w:sz="0" w:space="0" w:color="auto"/>
      </w:divBdr>
    </w:div>
    <w:div w:id="2110855846">
      <w:bodyDiv w:val="1"/>
      <w:marLeft w:val="0"/>
      <w:marRight w:val="0"/>
      <w:marTop w:val="0"/>
      <w:marBottom w:val="0"/>
      <w:divBdr>
        <w:top w:val="none" w:sz="0" w:space="0" w:color="auto"/>
        <w:left w:val="none" w:sz="0" w:space="0" w:color="auto"/>
        <w:bottom w:val="none" w:sz="0" w:space="0" w:color="auto"/>
        <w:right w:val="none" w:sz="0" w:space="0" w:color="auto"/>
      </w:divBdr>
    </w:div>
    <w:div w:id="2127431750">
      <w:bodyDiv w:val="1"/>
      <w:marLeft w:val="0"/>
      <w:marRight w:val="0"/>
      <w:marTop w:val="0"/>
      <w:marBottom w:val="0"/>
      <w:divBdr>
        <w:top w:val="none" w:sz="0" w:space="0" w:color="auto"/>
        <w:left w:val="none" w:sz="0" w:space="0" w:color="auto"/>
        <w:bottom w:val="none" w:sz="0" w:space="0" w:color="auto"/>
        <w:right w:val="none" w:sz="0" w:space="0" w:color="auto"/>
      </w:divBdr>
    </w:div>
    <w:div w:id="2136749010">
      <w:bodyDiv w:val="1"/>
      <w:marLeft w:val="0"/>
      <w:marRight w:val="0"/>
      <w:marTop w:val="0"/>
      <w:marBottom w:val="0"/>
      <w:divBdr>
        <w:top w:val="none" w:sz="0" w:space="0" w:color="auto"/>
        <w:left w:val="none" w:sz="0" w:space="0" w:color="auto"/>
        <w:bottom w:val="none" w:sz="0" w:space="0" w:color="auto"/>
        <w:right w:val="none" w:sz="0" w:space="0" w:color="auto"/>
      </w:divBdr>
    </w:div>
    <w:div w:id="2143232414">
      <w:bodyDiv w:val="1"/>
      <w:marLeft w:val="0"/>
      <w:marRight w:val="0"/>
      <w:marTop w:val="0"/>
      <w:marBottom w:val="0"/>
      <w:divBdr>
        <w:top w:val="none" w:sz="0" w:space="0" w:color="auto"/>
        <w:left w:val="none" w:sz="0" w:space="0" w:color="auto"/>
        <w:bottom w:val="none" w:sz="0" w:space="0" w:color="auto"/>
        <w:right w:val="none" w:sz="0" w:space="0" w:color="auto"/>
      </w:divBdr>
    </w:div>
    <w:div w:id="2143620241">
      <w:bodyDiv w:val="1"/>
      <w:marLeft w:val="0"/>
      <w:marRight w:val="0"/>
      <w:marTop w:val="0"/>
      <w:marBottom w:val="0"/>
      <w:divBdr>
        <w:top w:val="none" w:sz="0" w:space="0" w:color="auto"/>
        <w:left w:val="none" w:sz="0" w:space="0" w:color="auto"/>
        <w:bottom w:val="none" w:sz="0" w:space="0" w:color="auto"/>
        <w:right w:val="none" w:sz="0" w:space="0" w:color="auto"/>
      </w:divBdr>
    </w:div>
    <w:div w:id="214403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UEBA\Datos%20de%20programa\Microsoft\Plantillas\Plantilla%20Wor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d03cb17e-71e6-4956-bcb3-d29623fd27a5" xsi:nil="true"/>
    <DLCPolicyLabelLock xmlns="d03cb17e-71e6-4956-bcb3-d29623fd27a5" xsi:nil="true"/>
    <Revisor_x0020_2 xmlns="d03cb17e-71e6-4956-bcb3-d29623fd27a5">
      <UserInfo>
        <DisplayName/>
        <AccountId xsi:nil="true"/>
        <AccountType/>
      </UserInfo>
    </Revisor_x0020_2>
    <Revisor_x0020_3 xmlns="d03cb17e-71e6-4956-bcb3-d29623fd27a5">
      <UserInfo>
        <DisplayName/>
        <AccountId xsi:nil="true"/>
        <AccountType/>
      </UserInfo>
    </Revisor_x0020_3>
    <Nomenclatura xmlns="81633ca5-7a52-438b-8554-f11932bac329" xsi:nil="true"/>
    <Mejora_x0020_asignada xmlns="d03cb17e-71e6-4956-bcb3-d29623fd27a5" xsi:nil="true"/>
    <Aprobador_x0020_4 xmlns="d03cb17e-71e6-4956-bcb3-d29623fd27a5">
      <UserInfo>
        <DisplayName/>
        <AccountId xsi:nil="true"/>
        <AccountType/>
      </UserInfo>
    </Aprobador_x0020_4>
    <Direccion xmlns="81633ca5-7a52-438b-8554-f11932bac329" xsi:nil="true"/>
    <Release xmlns="81633ca5-7a52-438b-8554-f11932bac329" xsi:nil="true"/>
    <Aprobador_x0020_5 xmlns="d03cb17e-71e6-4956-bcb3-d29623fd27a5">
      <UserInfo>
        <DisplayName/>
        <AccountId xsi:nil="true"/>
        <AccountType/>
      </UserInfo>
    </Aprobador_x0020_5>
    <Procesos xmlns="81633ca5-7a52-438b-8554-f11932bac329">1626</Procesos>
    <Descripci_x00f3_n xmlns="81633ca5-7a52-438b-8554-f11932bac329" xsi:nil="true"/>
    <Aprobador_x0020_6 xmlns="d03cb17e-71e6-4956-bcb3-d29623fd27a5">
      <UserInfo>
        <DisplayName/>
        <AccountId xsi:nil="true"/>
        <AccountType/>
      </UserInfo>
    </Aprobador_x0020_6>
    <Tipo_x0020_de_x0020_Documento xmlns="81633ca5-7a52-438b-8554-f11932bac329">Formato</Tipo_x0020_de_x0020_Documento>
    <Permisos xmlns="d03cb17e-71e6-4956-bcb3-d29623fd27a5">false</Permisos>
    <Historico_x0020_Versi_x00f3_n xmlns="81633ca5-7a52-438b-8554-f11932bac329" xsi:nil="true"/>
    <Ultimo_x0020_en_x0020_modificar xmlns="d03cb17e-71e6-4956-bcb3-d29623fd27a5">
      <UserInfo>
        <DisplayName/>
        <AccountId xsi:nil="true"/>
        <AccountType/>
      </UserInfo>
    </Ultimo_x0020_en_x0020_modificar>
    <Aprobador_x0020_1 xmlns="d03cb17e-71e6-4956-bcb3-d29623fd27a5">
      <UserInfo>
        <DisplayName/>
        <AccountId xsi:nil="true"/>
        <AccountType/>
      </UserInfo>
    </Aprobador_x0020_1>
    <Aprobador_x0020_2 xmlns="d03cb17e-71e6-4956-bcb3-d29623fd27a5">
      <UserInfo>
        <DisplayName/>
        <AccountId xsi:nil="true"/>
        <AccountType/>
      </UserInfo>
    </Aprobador_x0020_2>
    <Cliente xmlns="d03cb17e-71e6-4956-bcb3-d29623fd27a5">
      <Value>México</Value>
    </Cliente>
    <Actualizaciones xmlns="81633ca5-7a52-438b-8554-f11932bac329" xsi:nil="true"/>
    <Aprobador_x0020_3 xmlns="d03cb17e-71e6-4956-bcb3-d29623fd27a5">
      <UserInfo>
        <DisplayName/>
        <AccountId xsi:nil="true"/>
        <AccountType/>
      </UserInfo>
    </Aprobador_x0020_3>
    <Liberaci_x00f3_n_x0020_Inicial xmlns="81633ca5-7a52-438b-8554-f11932bac329">2010-10-29T05:00:00+00:00</Liberaci_x00f3_n_x0020_Inicial>
    <Liberaci_x00f3_n_x0020_Final xmlns="81633ca5-7a52-438b-8554-f11932bac329">2010-10-29T05:00:00+00:00</Liberaci_x00f3_n_x0020_Final>
    <Empresa xmlns="81633ca5-7a52-438b-8554-f11932bac329">
      <Value>ISBAN</Value>
    </Empresa>
    <Versi_x00f3_n_x0020_MI xmlns="81633ca5-7a52-438b-8554-f11932bac329">1.1</Versi_x00f3_n_x0020_MI>
    <Historico_x0020_Grupo_x0020_de_x0020_procesos xmlns="81633ca5-7a52-438b-8554-f11932bac329">Procesos Generico CVSW</Historico_x0020_Grupo_x0020_de_x0020_procesos>
    <Historico_x0020_Creado xmlns="81633ca5-7a52-438b-8554-f11932bac329" xsi:nil="true"/>
    <Estatus xmlns="81633ca5-7a52-438b-8554-f11932bac329">Publicado</Estatus>
    <Revisor xmlns="d03cb17e-71e6-4956-bcb3-d29623fd27a5">
      <UserInfo>
        <DisplayName/>
        <AccountId xsi:nil="true"/>
        <AccountType/>
      </UserInfo>
    </Revisor>
    <Autorizaciones xmlns="81633ca5-7a52-438b-8554-f11932bac32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230FAF63BCBC24F9F8D1F40449CFE6E" ma:contentTypeVersion="143" ma:contentTypeDescription="Crear nuevo documento." ma:contentTypeScope="" ma:versionID="8319246b473eccfbaba47a010c7b6730">
  <xsd:schema xmlns:xsd="http://www.w3.org/2001/XMLSchema" xmlns:p="http://schemas.microsoft.com/office/2006/metadata/properties" xmlns:ns1="81633ca5-7a52-438b-8554-f11932bac329" xmlns:ns3="d03cb17e-71e6-4956-bcb3-d29623fd27a5" targetNamespace="http://schemas.microsoft.com/office/2006/metadata/properties" ma:root="true" ma:fieldsID="ccc520ab4c200f81de6a12364316a3e3" ns1:_="" ns3:_="">
    <xsd:import namespace="81633ca5-7a52-438b-8554-f11932bac329"/>
    <xsd:import namespace="d03cb17e-71e6-4956-bcb3-d29623fd27a5"/>
    <xsd:element name="properties">
      <xsd:complexType>
        <xsd:sequence>
          <xsd:element name="documentManagement">
            <xsd:complexType>
              <xsd:all>
                <xsd:element ref="ns1:Nomenclatura" minOccurs="0"/>
                <xsd:element ref="ns1:Historico_x0020_Grupo_x0020_de_x0020_procesos" minOccurs="0"/>
                <xsd:element ref="ns1:Procesos" minOccurs="0"/>
                <xsd:element ref="ns1:Descripci_x00f3_n" minOccurs="0"/>
                <xsd:element ref="ns1:Direccion" minOccurs="0"/>
                <xsd:element ref="ns1:Tipo_x0020_de_x0020_Documento" minOccurs="0"/>
                <xsd:element ref="ns1:Empresa" minOccurs="0"/>
                <xsd:element ref="ns1:Liberaci_x00f3_n_x0020_Inicial" minOccurs="0"/>
                <xsd:element ref="ns1:Liberaci_x00f3_n_x0020_Final" minOccurs="0"/>
                <xsd:element ref="ns1:Release" minOccurs="0"/>
                <xsd:element ref="ns1:Estatus" minOccurs="0"/>
                <xsd:element ref="ns1:Actualizaciones" minOccurs="0"/>
                <xsd:element ref="ns1:Versi_x00f3_n_x0020_MI" minOccurs="0"/>
                <xsd:element ref="ns1:Historico_x0020_Versi_x00f3_n" minOccurs="0"/>
                <xsd:element ref="ns1:Historico_x0020_Creado" minOccurs="0"/>
                <xsd:element ref="ns1:Autorizaciones" minOccurs="0"/>
                <xsd:element ref="ns3:DLCPolicyLabelValue" minOccurs="0"/>
                <xsd:element ref="ns3:DLCPolicyLabelClientValue" minOccurs="0"/>
                <xsd:element ref="ns3:DLCPolicyLabelLock" minOccurs="0"/>
                <xsd:element ref="ns3:Ultimo_x0020_en_x0020_modificar" minOccurs="0"/>
                <xsd:element ref="ns3:Revisor" minOccurs="0"/>
                <xsd:element ref="ns3:Mejora_x0020_asignada" minOccurs="0"/>
                <xsd:element ref="ns3:Revisor_x0020_2" minOccurs="0"/>
                <xsd:element ref="ns3:Revisor_x0020_3" minOccurs="0"/>
                <xsd:element ref="ns3:Aprobador_x0020_1" minOccurs="0"/>
                <xsd:element ref="ns3:Aprobador_x0020_2" minOccurs="0"/>
                <xsd:element ref="ns3:Aprobador_x0020_3" minOccurs="0"/>
                <xsd:element ref="ns3:Aprobador_x0020_4" minOccurs="0"/>
                <xsd:element ref="ns3:Aprobador_x0020_5" minOccurs="0"/>
                <xsd:element ref="ns3:Aprobador_x0020_6" minOccurs="0"/>
                <xsd:element ref="ns3:Permisos" minOccurs="0"/>
                <xsd:element ref="ns3:Cliente" minOccurs="0"/>
              </xsd:all>
            </xsd:complexType>
          </xsd:element>
        </xsd:sequence>
      </xsd:complexType>
    </xsd:element>
  </xsd:schema>
  <xsd:schema xmlns:xsd="http://www.w3.org/2001/XMLSchema" xmlns:dms="http://schemas.microsoft.com/office/2006/documentManagement/types" targetNamespace="81633ca5-7a52-438b-8554-f11932bac329" elementFormDefault="qualified">
    <xsd:import namespace="http://schemas.microsoft.com/office/2006/documentManagement/types"/>
    <xsd:element name="Nomenclatura" ma:index="0" nillable="true" ma:displayName="Nomenclatura" ma:internalName="Nomenclatura" ma:readOnly="false">
      <xsd:simpleType>
        <xsd:restriction base="dms:Text">
          <xsd:maxLength value="13"/>
        </xsd:restriction>
      </xsd:simpleType>
    </xsd:element>
    <xsd:element name="Historico_x0020_Grupo_x0020_de_x0020_procesos" ma:index="3" nillable="true" ma:displayName="Grupo de Procesos" ma:format="Dropdown" ma:internalName="Historico_x0020_Grupo_x0020_de_x0020_procesos">
      <xsd:simpleType>
        <xsd:restriction base="dms:Choice">
          <xsd:enumeration value="Procesos ISBAN"/>
          <xsd:enumeration value="Procesos de Planificación, Control y Operaciones"/>
          <xsd:enumeration value="Procesos de Gestión"/>
          <xsd:enumeration value="Procesos de Operaciones"/>
          <xsd:enumeration value="Procesos de Recursos Humanos"/>
          <xsd:enumeration value="Procesos de Recursos Humanos y Comunicación"/>
          <xsd:enumeration value="Procesos Desarrollo y Mantenimiento de SW"/>
          <xsd:enumeration value="Procesos de Gestión de Operación Bancaria"/>
          <xsd:enumeration value="Procesos de Metodología Organización y Procesos"/>
          <xsd:enumeration value="Proceso Homologado LATAM"/>
          <xsd:enumeration value="Procesos Generico CVSW"/>
          <xsd:enumeration value="Diccionario"/>
          <xsd:enumeration value="Guia de Proceso CVSW"/>
          <xsd:enumeration value="Documentos corporativos de soporte"/>
        </xsd:restriction>
      </xsd:simpleType>
    </xsd:element>
    <xsd:element name="Procesos" ma:index="4" nillable="true" ma:displayName="Proceso" ma:list="{985505a7-e063-465f-9d99-e0d81b7ac5d6}" ma:internalName="Procesos" ma:readOnly="false" ma:showField="Title">
      <xsd:simpleType>
        <xsd:restriction base="dms:Lookup"/>
      </xsd:simpleType>
    </xsd:element>
    <xsd:element name="Descripci_x00f3_n" ma:index="5" nillable="true" ma:displayName="Descripción" ma:default="" ma:internalName="Descripci_x00f3_n">
      <xsd:simpleType>
        <xsd:restriction base="dms:Text">
          <xsd:maxLength value="255"/>
        </xsd:restriction>
      </xsd:simpleType>
    </xsd:element>
    <xsd:element name="Direccion" ma:index="6" nillable="true" ma:displayName="Dirección" ma:format="Dropdown" ma:internalName="Direccion">
      <xsd:simpleType>
        <xsd:restriction base="dms:Choice">
          <xsd:enumeration value="Metodologia Organización y Procesos"/>
          <xsd:enumeration value="Desarrollo"/>
          <xsd:enumeration value="BGM"/>
          <xsd:enumeration value="Recursos humanos y Comunicación"/>
          <xsd:enumeration value="Planificación Control y Operaciones"/>
          <xsd:enumeration value="Explotación"/>
          <xsd:enumeration value="Planeación y Riesgo Tecnológico"/>
          <xsd:enumeration value="Técnica"/>
          <xsd:enumeration value="Atención paises"/>
          <xsd:enumeration value="Governance"/>
          <xsd:enumeration value="Gestión de Operación Bancaria"/>
          <xsd:enumeration value="Calidad"/>
          <xsd:enumeration value="Implantación"/>
        </xsd:restriction>
      </xsd:simpleType>
    </xsd:element>
    <xsd:element name="Tipo_x0020_de_x0020_Documento" ma:index="7" nillable="true" ma:displayName="Tipo de Documento" ma:default="Check List" ma:format="Dropdown" ma:internalName="Tipo_x0020_de_x0020_Documento">
      <xsd:simpleType>
        <xsd:restriction base="dms:Choice">
          <xsd:enumeration value="Check List"/>
          <xsd:enumeration value="Estándar"/>
          <xsd:enumeration value="Flujo"/>
          <xsd:enumeration value="Formato"/>
          <xsd:enumeration value="Guía"/>
          <xsd:enumeration value="Instructivo"/>
          <xsd:enumeration value="Manual de Calidad"/>
          <xsd:enumeration value="Manual"/>
          <xsd:enumeration value="Política"/>
          <xsd:enumeration value="Procedimiento"/>
          <xsd:enumeration value="Proceso"/>
          <xsd:enumeration value="Guía"/>
          <xsd:enumeration value="Ejemplos"/>
        </xsd:restriction>
      </xsd:simpleType>
    </xsd:element>
    <xsd:element name="Empresa" ma:index="8" nillable="true" ma:displayName="Empresa" ma:default="ISBAN" ma:internalName="Empresa">
      <xsd:complexType>
        <xsd:complexContent>
          <xsd:extension base="dms:MultiChoice">
            <xsd:sequence>
              <xsd:element name="Value" maxOccurs="unbounded" minOccurs="0" nillable="true">
                <xsd:simpleType>
                  <xsd:restriction base="dms:Choice">
                    <xsd:enumeration value="ISBAN"/>
                    <xsd:enumeration value="PRODUBAN"/>
                    <xsd:enumeration value="GEOBAN"/>
                  </xsd:restriction>
                </xsd:simpleType>
              </xsd:element>
            </xsd:sequence>
          </xsd:extension>
        </xsd:complexContent>
      </xsd:complexType>
    </xsd:element>
    <xsd:element name="Liberaci_x00f3_n_x0020_Inicial" ma:index="9" nillable="true" ma:displayName="Primera Liberación" ma:default="" ma:format="DateOnly" ma:internalName="Liberaci_x00f3_n_x0020_Inicial" ma:readOnly="false">
      <xsd:simpleType>
        <xsd:restriction base="dms:DateTime"/>
      </xsd:simpleType>
    </xsd:element>
    <xsd:element name="Liberaci_x00f3_n_x0020_Final" ma:index="10" nillable="true" ma:displayName="Ultima Liberación" ma:default="" ma:format="DateOnly" ma:internalName="Liberaci_x00f3_n_x0020_Final">
      <xsd:simpleType>
        <xsd:restriction base="dms:DateTime"/>
      </xsd:simpleType>
    </xsd:element>
    <xsd:element name="Release" ma:index="11" nillable="true" ma:displayName="Release" ma:decimals="2" ma:internalName="Release">
      <xsd:simpleType>
        <xsd:restriction base="dms:Number"/>
      </xsd:simpleType>
    </xsd:element>
    <xsd:element name="Estatus" ma:index="12" nillable="true" ma:displayName="Estatus" ma:format="Dropdown" ma:internalName="Estatus">
      <xsd:simpleType>
        <xsd:restriction base="dms:Choice">
          <xsd:enumeration value="Borrador"/>
          <xsd:enumeration value="Pendiente Publicación"/>
          <xsd:enumeration value="Publicado"/>
          <xsd:enumeration value="Cancelado"/>
          <xsd:enumeration value="Eliminado"/>
        </xsd:restriction>
      </xsd:simpleType>
    </xsd:element>
    <xsd:element name="Actualizaciones" ma:index="13" nillable="true" ma:displayName="Actualizaciones" ma:hidden="true" ma:internalName="Actualizaciones" ma:readOnly="false">
      <xsd:simpleType>
        <xsd:restriction base="dms:Note"/>
      </xsd:simpleType>
    </xsd:element>
    <xsd:element name="Versi_x00f3_n_x0020_MI" ma:index="14" nillable="true" ma:displayName="Versión MI" ma:decimals="1" ma:default="" ma:internalName="Versi_x00f3_n_x0020_MI" ma:percentage="FALSE">
      <xsd:simpleType>
        <xsd:restriction base="dms:Number"/>
      </xsd:simpleType>
    </xsd:element>
    <xsd:element name="Historico_x0020_Versi_x00f3_n" ma:index="15" nillable="true" ma:displayName="Historico Versión" ma:hidden="true" ma:internalName="Historico_x0020_Versi_x00f3_n" ma:readOnly="false">
      <xsd:simpleType>
        <xsd:restriction base="dms:Note"/>
      </xsd:simpleType>
    </xsd:element>
    <xsd:element name="Historico_x0020_Creado" ma:index="16" nillable="true" ma:displayName="Historico Creado" ma:hidden="true" ma:internalName="Historico_x0020_Creado" ma:readOnly="false">
      <xsd:simpleType>
        <xsd:restriction base="dms:Text">
          <xsd:maxLength value="50"/>
        </xsd:restriction>
      </xsd:simpleType>
    </xsd:element>
    <xsd:element name="Autorizaciones" ma:index="17" nillable="true" ma:displayName="Autorizaciones" ma:hidden="true" ma:internalName="Autorizaciones" ma:readOnly="false">
      <xsd:simpleType>
        <xsd:restriction base="dms:Text">
          <xsd:maxLength value="100"/>
        </xsd:restriction>
      </xsd:simpleType>
    </xsd:element>
  </xsd:schema>
  <xsd:schema xmlns:xsd="http://www.w3.org/2001/XMLSchema" xmlns:dms="http://schemas.microsoft.com/office/2006/documentManagement/types" targetNamespace="d03cb17e-71e6-4956-bcb3-d29623fd27a5" elementFormDefault="qualified">
    <xsd:import namespace="http://schemas.microsoft.com/office/2006/documentManagement/types"/>
    <xsd:element name="DLCPolicyLabelValue" ma:index="25" nillable="true" ma:displayName="Etiqueta" ma:description="Almacena el valor actual de la etiqueta." ma:internalName="DLCPolicyLabelValue" ma:readOnly="true">
      <xsd:simpleType>
        <xsd:restriction base="dms:Note"/>
      </xsd:simpleType>
    </xsd:element>
    <xsd:element name="DLCPolicyLabelClientValue" ma:index="26"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27"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Ultimo_x0020_en_x0020_modificar" ma:index="29" nillable="true" ma:displayName="Coordinador de la mejora" ma:hidden="true" ma:list="UserInfo" ma:internalName="Ultimo_x0020_en_x0020_modifica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sor" ma:index="30" nillable="true" ma:displayName="Revisor1" ma:hidden="true" ma:list="UserInfo" ma:internalName="Revis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jora_x0020_asignada" ma:index="31" nillable="true" ma:displayName="Mejora asignada" ma:hidden="true" ma:internalName="Mejora_x0020_asignada" ma:readOnly="false">
      <xsd:simpleType>
        <xsd:restriction base="dms:Text">
          <xsd:maxLength value="7"/>
        </xsd:restriction>
      </xsd:simpleType>
    </xsd:element>
    <xsd:element name="Revisor_x0020_2" ma:index="33" nillable="true" ma:displayName="Revisor 2" ma:hidden="true" ma:list="UserInfo" ma:internalName="Revisor_x0020_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sor_x0020_3" ma:index="34" nillable="true" ma:displayName="Revisor 3" ma:hidden="true" ma:list="UserInfo" ma:internalName="Revisor_x0020_3"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obador_x0020_1" ma:index="35" nillable="true" ma:displayName="Aprobador 1" ma:hidden="true" ma:list="UserInfo" ma:internalName="Aprobador_x0020_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obador_x0020_2" ma:index="36" nillable="true" ma:displayName="Aprobador 2" ma:hidden="true" ma:list="UserInfo" ma:internalName="Aprobador_x0020_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obador_x0020_3" ma:index="37" nillable="true" ma:displayName="Aprobador 3" ma:hidden="true" ma:list="UserInfo" ma:internalName="Aprobador_x0020_3"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obador_x0020_4" ma:index="38" nillable="true" ma:displayName="Aprobador 4" ma:hidden="true" ma:list="UserInfo" ma:internalName="Aprobador_x0020_4"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obador_x0020_5" ma:index="39" nillable="true" ma:displayName="Aprobador 5" ma:hidden="true" ma:list="UserInfo" ma:internalName="Aprobador_x0020_5"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obador_x0020_6" ma:index="40" nillable="true" ma:displayName="Aprobador 6" ma:hidden="true" ma:list="UserInfo" ma:internalName="Aprobador_x0020_6"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rmisos" ma:index="43" nillable="true" ma:displayName="Permisos" ma:default="0" ma:hidden="true" ma:internalName="Permisos" ma:readOnly="false">
      <xsd:simpleType>
        <xsd:restriction base="dms:Boolean"/>
      </xsd:simpleType>
    </xsd:element>
    <xsd:element name="Cliente" ma:index="45" nillable="true" ma:displayName="Cliente" ma:default="México" ma:internalName="Cliente">
      <xsd:complexType>
        <xsd:complexContent>
          <xsd:extension base="dms:MultiChoice">
            <xsd:sequence>
              <xsd:element name="Value" maxOccurs="unbounded" minOccurs="0" nillable="true">
                <xsd:simpleType>
                  <xsd:restriction base="dms:Choice">
                    <xsd:enumeration value="México"/>
                    <xsd:enumeration value="Puerto Rico"/>
                    <xsd:enumeration value="Colombia"/>
                    <xsd:enumeration value="Uruguay"/>
                    <xsd:enumeration value="Perú"/>
                    <xsd:enumeration value="Estados Unidos"/>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Tipo de contenido"/>
        <xsd:element ref="dc:title" minOccurs="0" maxOccurs="1" ma:index="2" ma:displayName="Nombre document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017E-7DFF-4BB6-9A1E-1CFCF22DED01}">
  <ds:schemaRefs>
    <ds:schemaRef ds:uri="http://schemas.microsoft.com/office/2006/metadata/properties"/>
    <ds:schemaRef ds:uri="http://schemas.microsoft.com/office/infopath/2007/PartnerControls"/>
    <ds:schemaRef ds:uri="d03cb17e-71e6-4956-bcb3-d29623fd27a5"/>
    <ds:schemaRef ds:uri="81633ca5-7a52-438b-8554-f11932bac329"/>
  </ds:schemaRefs>
</ds:datastoreItem>
</file>

<file path=customXml/itemProps2.xml><?xml version="1.0" encoding="utf-8"?>
<ds:datastoreItem xmlns:ds="http://schemas.openxmlformats.org/officeDocument/2006/customXml" ds:itemID="{297B4976-8A62-4CF1-8407-E1A99A96C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33ca5-7a52-438b-8554-f11932bac329"/>
    <ds:schemaRef ds:uri="d03cb17e-71e6-4956-bcb3-d29623fd27a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6405145-07B9-4741-84F4-2723E8C3E489}">
  <ds:schemaRefs>
    <ds:schemaRef ds:uri="http://schemas.microsoft.com/office/2006/metadata/longProperties"/>
  </ds:schemaRefs>
</ds:datastoreItem>
</file>

<file path=customXml/itemProps4.xml><?xml version="1.0" encoding="utf-8"?>
<ds:datastoreItem xmlns:ds="http://schemas.openxmlformats.org/officeDocument/2006/customXml" ds:itemID="{6474B916-A747-4D48-B39F-81127BA15A6F}">
  <ds:schemaRefs>
    <ds:schemaRef ds:uri="http://schemas.microsoft.com/sharepoint/v3/contenttype/forms"/>
  </ds:schemaRefs>
</ds:datastoreItem>
</file>

<file path=customXml/itemProps5.xml><?xml version="1.0" encoding="utf-8"?>
<ds:datastoreItem xmlns:ds="http://schemas.openxmlformats.org/officeDocument/2006/customXml" ds:itemID="{6D32D328-D0D7-4720-B07A-D48F33A2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Template>
  <TotalTime>0</TotalTime>
  <Pages>3</Pages>
  <Words>2748</Words>
  <Characters>15116</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Custom Policies en IBM API Management 4.0.2</vt:lpstr>
      <vt:lpstr/>
    </vt:vector>
  </TitlesOfParts>
  <Company>ISBAN</Company>
  <LinksUpToDate>false</LinksUpToDate>
  <CharactersWithSpaces>17829</CharactersWithSpaces>
  <SharedDoc>false</SharedDoc>
  <HLinks>
    <vt:vector size="84" baseType="variant">
      <vt:variant>
        <vt:i4>1179703</vt:i4>
      </vt:variant>
      <vt:variant>
        <vt:i4>80</vt:i4>
      </vt:variant>
      <vt:variant>
        <vt:i4>0</vt:i4>
      </vt:variant>
      <vt:variant>
        <vt:i4>5</vt:i4>
      </vt:variant>
      <vt:variant>
        <vt:lpwstr/>
      </vt:variant>
      <vt:variant>
        <vt:lpwstr>_Toc366261400</vt:lpwstr>
      </vt:variant>
      <vt:variant>
        <vt:i4>1769520</vt:i4>
      </vt:variant>
      <vt:variant>
        <vt:i4>74</vt:i4>
      </vt:variant>
      <vt:variant>
        <vt:i4>0</vt:i4>
      </vt:variant>
      <vt:variant>
        <vt:i4>5</vt:i4>
      </vt:variant>
      <vt:variant>
        <vt:lpwstr/>
      </vt:variant>
      <vt:variant>
        <vt:lpwstr>_Toc366261399</vt:lpwstr>
      </vt:variant>
      <vt:variant>
        <vt:i4>1769520</vt:i4>
      </vt:variant>
      <vt:variant>
        <vt:i4>68</vt:i4>
      </vt:variant>
      <vt:variant>
        <vt:i4>0</vt:i4>
      </vt:variant>
      <vt:variant>
        <vt:i4>5</vt:i4>
      </vt:variant>
      <vt:variant>
        <vt:lpwstr/>
      </vt:variant>
      <vt:variant>
        <vt:lpwstr>_Toc366261398</vt:lpwstr>
      </vt:variant>
      <vt:variant>
        <vt:i4>1769520</vt:i4>
      </vt:variant>
      <vt:variant>
        <vt:i4>62</vt:i4>
      </vt:variant>
      <vt:variant>
        <vt:i4>0</vt:i4>
      </vt:variant>
      <vt:variant>
        <vt:i4>5</vt:i4>
      </vt:variant>
      <vt:variant>
        <vt:lpwstr/>
      </vt:variant>
      <vt:variant>
        <vt:lpwstr>_Toc366261397</vt:lpwstr>
      </vt:variant>
      <vt:variant>
        <vt:i4>1769520</vt:i4>
      </vt:variant>
      <vt:variant>
        <vt:i4>56</vt:i4>
      </vt:variant>
      <vt:variant>
        <vt:i4>0</vt:i4>
      </vt:variant>
      <vt:variant>
        <vt:i4>5</vt:i4>
      </vt:variant>
      <vt:variant>
        <vt:lpwstr/>
      </vt:variant>
      <vt:variant>
        <vt:lpwstr>_Toc366261396</vt:lpwstr>
      </vt:variant>
      <vt:variant>
        <vt:i4>1769520</vt:i4>
      </vt:variant>
      <vt:variant>
        <vt:i4>50</vt:i4>
      </vt:variant>
      <vt:variant>
        <vt:i4>0</vt:i4>
      </vt:variant>
      <vt:variant>
        <vt:i4>5</vt:i4>
      </vt:variant>
      <vt:variant>
        <vt:lpwstr/>
      </vt:variant>
      <vt:variant>
        <vt:lpwstr>_Toc366261395</vt:lpwstr>
      </vt:variant>
      <vt:variant>
        <vt:i4>1769520</vt:i4>
      </vt:variant>
      <vt:variant>
        <vt:i4>44</vt:i4>
      </vt:variant>
      <vt:variant>
        <vt:i4>0</vt:i4>
      </vt:variant>
      <vt:variant>
        <vt:i4>5</vt:i4>
      </vt:variant>
      <vt:variant>
        <vt:lpwstr/>
      </vt:variant>
      <vt:variant>
        <vt:lpwstr>_Toc366261394</vt:lpwstr>
      </vt:variant>
      <vt:variant>
        <vt:i4>1769520</vt:i4>
      </vt:variant>
      <vt:variant>
        <vt:i4>38</vt:i4>
      </vt:variant>
      <vt:variant>
        <vt:i4>0</vt:i4>
      </vt:variant>
      <vt:variant>
        <vt:i4>5</vt:i4>
      </vt:variant>
      <vt:variant>
        <vt:lpwstr/>
      </vt:variant>
      <vt:variant>
        <vt:lpwstr>_Toc366261393</vt:lpwstr>
      </vt:variant>
      <vt:variant>
        <vt:i4>1769520</vt:i4>
      </vt:variant>
      <vt:variant>
        <vt:i4>32</vt:i4>
      </vt:variant>
      <vt:variant>
        <vt:i4>0</vt:i4>
      </vt:variant>
      <vt:variant>
        <vt:i4>5</vt:i4>
      </vt:variant>
      <vt:variant>
        <vt:lpwstr/>
      </vt:variant>
      <vt:variant>
        <vt:lpwstr>_Toc366261392</vt:lpwstr>
      </vt:variant>
      <vt:variant>
        <vt:i4>1769520</vt:i4>
      </vt:variant>
      <vt:variant>
        <vt:i4>26</vt:i4>
      </vt:variant>
      <vt:variant>
        <vt:i4>0</vt:i4>
      </vt:variant>
      <vt:variant>
        <vt:i4>5</vt:i4>
      </vt:variant>
      <vt:variant>
        <vt:lpwstr/>
      </vt:variant>
      <vt:variant>
        <vt:lpwstr>_Toc366261391</vt:lpwstr>
      </vt:variant>
      <vt:variant>
        <vt:i4>1769520</vt:i4>
      </vt:variant>
      <vt:variant>
        <vt:i4>20</vt:i4>
      </vt:variant>
      <vt:variant>
        <vt:i4>0</vt:i4>
      </vt:variant>
      <vt:variant>
        <vt:i4>5</vt:i4>
      </vt:variant>
      <vt:variant>
        <vt:lpwstr/>
      </vt:variant>
      <vt:variant>
        <vt:lpwstr>_Toc366261390</vt:lpwstr>
      </vt:variant>
      <vt:variant>
        <vt:i4>1703984</vt:i4>
      </vt:variant>
      <vt:variant>
        <vt:i4>14</vt:i4>
      </vt:variant>
      <vt:variant>
        <vt:i4>0</vt:i4>
      </vt:variant>
      <vt:variant>
        <vt:i4>5</vt:i4>
      </vt:variant>
      <vt:variant>
        <vt:lpwstr/>
      </vt:variant>
      <vt:variant>
        <vt:lpwstr>_Toc366261389</vt:lpwstr>
      </vt:variant>
      <vt:variant>
        <vt:i4>1703984</vt:i4>
      </vt:variant>
      <vt:variant>
        <vt:i4>8</vt:i4>
      </vt:variant>
      <vt:variant>
        <vt:i4>0</vt:i4>
      </vt:variant>
      <vt:variant>
        <vt:i4>5</vt:i4>
      </vt:variant>
      <vt:variant>
        <vt:lpwstr/>
      </vt:variant>
      <vt:variant>
        <vt:lpwstr>_Toc366261388</vt:lpwstr>
      </vt:variant>
      <vt:variant>
        <vt:i4>1703984</vt:i4>
      </vt:variant>
      <vt:variant>
        <vt:i4>2</vt:i4>
      </vt:variant>
      <vt:variant>
        <vt:i4>0</vt:i4>
      </vt:variant>
      <vt:variant>
        <vt:i4>5</vt:i4>
      </vt:variant>
      <vt:variant>
        <vt:lpwstr/>
      </vt:variant>
      <vt:variant>
        <vt:lpwstr>_Toc366261387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Custom Policies en IBM API Management 4.0.2</dc:title>
  <dc:creator>Antonio Carrasco Pérez</dc:creator>
  <cp:lastModifiedBy>Jose Joaquin De La Gala Gonzalez</cp:lastModifiedBy>
  <cp:revision>2</cp:revision>
  <cp:lastPrinted>2016-01-14T13:47:00Z</cp:lastPrinted>
  <dcterms:created xsi:type="dcterms:W3CDTF">2018-03-18T16:13:00Z</dcterms:created>
  <dcterms:modified xsi:type="dcterms:W3CDTF">2018-03-18T16:13:00Z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ies>
</file>