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AF8E135" w14:textId="6A75F6EC" w:rsidR="003328C0" w:rsidRPr="00B42694" w:rsidRDefault="00293533" w:rsidP="0055499B">
      <w:r w:rsidRPr="00B42694">
        <w:rPr>
          <w:noProof/>
          <w:lang w:eastAsia="es-ES"/>
        </w:rPr>
        <w:drawing>
          <wp:anchor distT="0" distB="0" distL="114300" distR="114300" simplePos="0" relativeHeight="251657216" behindDoc="0" locked="0" layoutInCell="1" allowOverlap="1" wp14:anchorId="1F4D5247" wp14:editId="745A31C0">
            <wp:simplePos x="0" y="0"/>
            <wp:positionH relativeFrom="page">
              <wp:posOffset>1437640</wp:posOffset>
            </wp:positionH>
            <wp:positionV relativeFrom="paragraph">
              <wp:posOffset>72390</wp:posOffset>
            </wp:positionV>
            <wp:extent cx="4975225" cy="1814195"/>
            <wp:effectExtent l="19050" t="0" r="0" b="0"/>
            <wp:wrapNone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0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225" cy="18141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8E45200" w14:textId="77777777" w:rsidR="003328C0" w:rsidRPr="00B42694" w:rsidRDefault="003328C0"/>
    <w:p w14:paraId="3A2A6FC4" w14:textId="77777777" w:rsidR="0098694E" w:rsidRPr="00B42694" w:rsidRDefault="0098694E" w:rsidP="0098694E"/>
    <w:p w14:paraId="090E7AAA" w14:textId="77777777" w:rsidR="0098694E" w:rsidRPr="00B42694" w:rsidRDefault="0098694E" w:rsidP="0098694E"/>
    <w:p w14:paraId="0B8471AD" w14:textId="77777777" w:rsidR="00956593" w:rsidRDefault="00956593" w:rsidP="0098694E"/>
    <w:p w14:paraId="7309A9E0" w14:textId="77777777" w:rsidR="00956593" w:rsidRPr="00956593" w:rsidRDefault="00956593" w:rsidP="00956593"/>
    <w:p w14:paraId="54C6E0C6" w14:textId="77777777" w:rsidR="00956593" w:rsidRPr="00956593" w:rsidRDefault="00956593" w:rsidP="00956593"/>
    <w:p w14:paraId="6CA9E312" w14:textId="77777777" w:rsidR="00956593" w:rsidRDefault="00956593" w:rsidP="00956593"/>
    <w:p w14:paraId="4C790CE5" w14:textId="77777777" w:rsidR="0098694E" w:rsidRPr="00956593" w:rsidRDefault="00956593" w:rsidP="00956593">
      <w:pPr>
        <w:tabs>
          <w:tab w:val="left" w:pos="3795"/>
        </w:tabs>
      </w:pPr>
      <w:r>
        <w:tab/>
      </w:r>
    </w:p>
    <w:p w14:paraId="5AF081A2" w14:textId="77777777" w:rsidR="0098694E" w:rsidRPr="00C2412E" w:rsidRDefault="0098694E" w:rsidP="007B5110">
      <w:pPr>
        <w:pStyle w:val="Ttulo1"/>
        <w:numPr>
          <w:ilvl w:val="0"/>
          <w:numId w:val="0"/>
        </w:numPr>
        <w:ind w:left="432"/>
      </w:pPr>
    </w:p>
    <w:p w14:paraId="57AA18E3" w14:textId="77777777" w:rsidR="0098694E" w:rsidRPr="00B42694" w:rsidRDefault="0098694E" w:rsidP="0098694E">
      <w:pPr>
        <w:pStyle w:val="Textoindependiente"/>
        <w:rPr>
          <w:lang w:val="es-ES"/>
        </w:rPr>
      </w:pPr>
    </w:p>
    <w:p w14:paraId="3389B207" w14:textId="77777777" w:rsidR="0098694E" w:rsidRPr="00B42694" w:rsidRDefault="0098694E" w:rsidP="0098694E">
      <w:pPr>
        <w:pStyle w:val="Textoindependiente"/>
        <w:rPr>
          <w:lang w:val="es-ES"/>
        </w:rPr>
      </w:pPr>
    </w:p>
    <w:p w14:paraId="447F9028" w14:textId="77777777" w:rsidR="0098694E" w:rsidRPr="00B42694" w:rsidRDefault="0098694E" w:rsidP="0098694E">
      <w:pPr>
        <w:pStyle w:val="Textoindependiente"/>
        <w:rPr>
          <w:lang w:val="es-ES"/>
        </w:rPr>
      </w:pPr>
    </w:p>
    <w:p w14:paraId="6CCA31A9" w14:textId="77777777" w:rsidR="0098694E" w:rsidRPr="00B42694" w:rsidRDefault="0098694E" w:rsidP="0098694E">
      <w:pPr>
        <w:pStyle w:val="Textoindependiente"/>
        <w:rPr>
          <w:lang w:val="es-ES"/>
        </w:rPr>
      </w:pPr>
    </w:p>
    <w:p w14:paraId="23E00626" w14:textId="77777777" w:rsidR="0098694E" w:rsidRPr="00B42694" w:rsidRDefault="0098694E" w:rsidP="0098694E">
      <w:pPr>
        <w:pStyle w:val="Textoindependiente"/>
        <w:rPr>
          <w:lang w:val="es-ES"/>
        </w:rPr>
      </w:pPr>
    </w:p>
    <w:p w14:paraId="6458AD0E" w14:textId="77777777" w:rsidR="0098694E" w:rsidRPr="00B42694" w:rsidRDefault="0098694E" w:rsidP="0098694E">
      <w:pPr>
        <w:pStyle w:val="Textoindependiente"/>
        <w:rPr>
          <w:lang w:val="es-ES"/>
        </w:rPr>
      </w:pPr>
    </w:p>
    <w:p w14:paraId="38F3D657" w14:textId="77777777" w:rsidR="0098694E" w:rsidRPr="00B42694" w:rsidRDefault="0098694E" w:rsidP="0098694E">
      <w:pPr>
        <w:pStyle w:val="Textoindependiente"/>
        <w:rPr>
          <w:lang w:val="es-ES"/>
        </w:rPr>
      </w:pPr>
    </w:p>
    <w:p w14:paraId="6507EB69" w14:textId="79B06001" w:rsidR="00256FAF" w:rsidRPr="008B7DCF" w:rsidRDefault="008B7DCF" w:rsidP="0098694E">
      <w:pPr>
        <w:pStyle w:val="Textoindependiente"/>
        <w:jc w:val="center"/>
        <w:rPr>
          <w:rFonts w:ascii="Verdana" w:hAnsi="Verdana"/>
          <w:b/>
          <w:color w:val="4F81BD" w:themeColor="accent1"/>
          <w:sz w:val="36"/>
        </w:rPr>
      </w:pPr>
      <w:r w:rsidRPr="008B7DCF">
        <w:rPr>
          <w:rFonts w:ascii="Verdana" w:hAnsi="Verdana"/>
          <w:b/>
          <w:color w:val="4F81BD" w:themeColor="accent1"/>
          <w:sz w:val="48"/>
        </w:rPr>
        <w:t>UST Global Policies Datapower- v1.0</w:t>
      </w:r>
    </w:p>
    <w:p w14:paraId="7BDF1679" w14:textId="77777777" w:rsidR="00256FAF" w:rsidRPr="008B7DCF" w:rsidRDefault="00256FAF" w:rsidP="0098694E">
      <w:pPr>
        <w:pStyle w:val="Textoindependiente"/>
        <w:jc w:val="center"/>
        <w:rPr>
          <w:rFonts w:ascii="Verdana" w:hAnsi="Verdana"/>
          <w:b/>
          <w:color w:val="4F81BD" w:themeColor="accent1"/>
          <w:sz w:val="36"/>
        </w:rPr>
      </w:pPr>
    </w:p>
    <w:p w14:paraId="6EE3CF07" w14:textId="75A7475A" w:rsidR="00256FAF" w:rsidRPr="00740BC2" w:rsidRDefault="00B71DE6" w:rsidP="005E1744">
      <w:pPr>
        <w:pStyle w:val="Textoindependiente"/>
        <w:jc w:val="center"/>
        <w:rPr>
          <w:rFonts w:ascii="Verdana" w:hAnsi="Verdana"/>
          <w:b/>
          <w:color w:val="4F81BD" w:themeColor="accent1"/>
          <w:sz w:val="36"/>
          <w:lang w:val="es-ES"/>
        </w:rPr>
      </w:pPr>
      <w:r>
        <w:rPr>
          <w:rFonts w:ascii="Verdana" w:hAnsi="Verdana"/>
          <w:b/>
          <w:color w:val="4F81BD" w:themeColor="accent1"/>
          <w:sz w:val="36"/>
          <w:lang w:val="es-ES"/>
        </w:rPr>
        <w:t>Prueba de Concepto</w:t>
      </w:r>
    </w:p>
    <w:p w14:paraId="348A2C44" w14:textId="77777777" w:rsidR="009B2B4A" w:rsidRPr="00B42694" w:rsidRDefault="00606DB1" w:rsidP="007B5110">
      <w:pPr>
        <w:pStyle w:val="Ttulo1"/>
      </w:pPr>
      <w:bookmarkStart w:id="0" w:name="_Toc509222505"/>
      <w:r w:rsidRPr="00B42694">
        <w:lastRenderedPageBreak/>
        <w:t>Control de edición.</w:t>
      </w:r>
      <w:bookmarkEnd w:id="0"/>
    </w:p>
    <w:p w14:paraId="33D0F5C2" w14:textId="77777777" w:rsidR="00606DB1" w:rsidRPr="00B42694" w:rsidRDefault="00606DB1" w:rsidP="00606DB1">
      <w:pPr>
        <w:pStyle w:val="Textoindependiente"/>
        <w:rPr>
          <w:lang w:val="es-ES"/>
        </w:rPr>
      </w:pPr>
    </w:p>
    <w:tbl>
      <w:tblPr>
        <w:tblW w:w="8900" w:type="dxa"/>
        <w:jc w:val="center"/>
        <w:tblLayout w:type="fixed"/>
        <w:tblLook w:val="0000" w:firstRow="0" w:lastRow="0" w:firstColumn="0" w:lastColumn="0" w:noHBand="0" w:noVBand="0"/>
      </w:tblPr>
      <w:tblGrid>
        <w:gridCol w:w="1472"/>
        <w:gridCol w:w="1647"/>
        <w:gridCol w:w="1701"/>
        <w:gridCol w:w="1330"/>
        <w:gridCol w:w="2750"/>
      </w:tblGrid>
      <w:tr w:rsidR="003328C0" w:rsidRPr="00B42694" w14:paraId="7A2F3350" w14:textId="77777777" w:rsidTr="006C70B3">
        <w:trPr>
          <w:jc w:val="center"/>
        </w:trPr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270F122" w14:textId="77777777" w:rsidR="003328C0" w:rsidRPr="00473DCB" w:rsidRDefault="003754F4" w:rsidP="003E5C4B">
            <w:pPr>
              <w:spacing w:after="0" w:line="100" w:lineRule="atLeast"/>
              <w:jc w:val="center"/>
              <w:rPr>
                <w:rFonts w:ascii="Arial" w:hAnsi="Arial" w:cs="Arial"/>
                <w:b/>
                <w:color w:val="548DD4" w:themeColor="text2" w:themeTint="99"/>
                <w:sz w:val="18"/>
              </w:rPr>
            </w:pPr>
            <w:r w:rsidRPr="00473DCB">
              <w:rPr>
                <w:rFonts w:ascii="Arial" w:hAnsi="Arial" w:cs="Arial"/>
                <w:b/>
                <w:color w:val="548DD4" w:themeColor="text2" w:themeTint="99"/>
                <w:sz w:val="18"/>
              </w:rPr>
              <w:t>Actualización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1DFA780" w14:textId="77777777" w:rsidR="003328C0" w:rsidRPr="00473DCB" w:rsidRDefault="003754F4" w:rsidP="00D170FE">
            <w:pPr>
              <w:spacing w:after="0" w:line="100" w:lineRule="atLeast"/>
              <w:jc w:val="center"/>
              <w:rPr>
                <w:rFonts w:ascii="Arial" w:hAnsi="Arial" w:cs="Arial"/>
                <w:b/>
                <w:color w:val="548DD4" w:themeColor="text2" w:themeTint="99"/>
                <w:sz w:val="18"/>
              </w:rPr>
            </w:pPr>
            <w:r w:rsidRPr="00473DCB">
              <w:rPr>
                <w:rFonts w:ascii="Arial" w:hAnsi="Arial" w:cs="Arial"/>
                <w:b/>
                <w:color w:val="548DD4" w:themeColor="text2" w:themeTint="99"/>
                <w:sz w:val="18"/>
              </w:rPr>
              <w:t>Prep</w:t>
            </w:r>
            <w:r w:rsidR="00D170FE" w:rsidRPr="00473DCB">
              <w:rPr>
                <w:rFonts w:ascii="Arial" w:hAnsi="Arial" w:cs="Arial"/>
                <w:b/>
                <w:color w:val="548DD4" w:themeColor="text2" w:themeTint="99"/>
                <w:sz w:val="18"/>
              </w:rPr>
              <w:t>arado</w:t>
            </w:r>
            <w:r w:rsidRPr="00473DCB">
              <w:rPr>
                <w:rFonts w:ascii="Arial" w:hAnsi="Arial" w:cs="Arial"/>
                <w:b/>
                <w:color w:val="548DD4" w:themeColor="text2" w:themeTint="99"/>
                <w:sz w:val="18"/>
              </w:rPr>
              <w:t xml:space="preserve"> por: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C29C6F9" w14:textId="77777777" w:rsidR="003328C0" w:rsidRPr="00473DCB" w:rsidRDefault="003754F4" w:rsidP="00D170FE">
            <w:pPr>
              <w:spacing w:after="0" w:line="100" w:lineRule="atLeast"/>
              <w:jc w:val="center"/>
              <w:rPr>
                <w:rFonts w:ascii="Arial" w:hAnsi="Arial" w:cs="Arial"/>
                <w:b/>
                <w:color w:val="548DD4" w:themeColor="text2" w:themeTint="99"/>
                <w:sz w:val="18"/>
              </w:rPr>
            </w:pPr>
            <w:r w:rsidRPr="00473DCB">
              <w:rPr>
                <w:rFonts w:ascii="Arial" w:hAnsi="Arial" w:cs="Arial"/>
                <w:b/>
                <w:color w:val="548DD4" w:themeColor="text2" w:themeTint="99"/>
                <w:sz w:val="18"/>
              </w:rPr>
              <w:t>Rev</w:t>
            </w:r>
            <w:r w:rsidR="00D170FE" w:rsidRPr="00473DCB">
              <w:rPr>
                <w:rFonts w:ascii="Arial" w:hAnsi="Arial" w:cs="Arial"/>
                <w:b/>
                <w:color w:val="548DD4" w:themeColor="text2" w:themeTint="99"/>
                <w:sz w:val="18"/>
              </w:rPr>
              <w:t>isado</w:t>
            </w:r>
            <w:r w:rsidRPr="00473DCB">
              <w:rPr>
                <w:rFonts w:ascii="Arial" w:hAnsi="Arial" w:cs="Arial"/>
                <w:b/>
                <w:color w:val="548DD4" w:themeColor="text2" w:themeTint="99"/>
                <w:sz w:val="18"/>
              </w:rPr>
              <w:t xml:space="preserve"> por: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9C30078" w14:textId="77777777" w:rsidR="003328C0" w:rsidRPr="00473DCB" w:rsidRDefault="003754F4" w:rsidP="003E5C4B">
            <w:pPr>
              <w:spacing w:after="0" w:line="100" w:lineRule="atLeast"/>
              <w:jc w:val="center"/>
              <w:rPr>
                <w:rFonts w:ascii="Arial" w:hAnsi="Arial" w:cs="Arial"/>
                <w:b/>
                <w:color w:val="548DD4" w:themeColor="text2" w:themeTint="99"/>
                <w:sz w:val="18"/>
              </w:rPr>
            </w:pPr>
            <w:r w:rsidRPr="00473DCB">
              <w:rPr>
                <w:rFonts w:ascii="Arial" w:hAnsi="Arial" w:cs="Arial"/>
                <w:b/>
                <w:color w:val="548DD4" w:themeColor="text2" w:themeTint="99"/>
                <w:sz w:val="18"/>
              </w:rPr>
              <w:t>Fecha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8F5D669" w14:textId="77777777" w:rsidR="003328C0" w:rsidRPr="00473DCB" w:rsidRDefault="003754F4" w:rsidP="003E5C4B">
            <w:pPr>
              <w:spacing w:after="0" w:line="100" w:lineRule="atLeast"/>
              <w:jc w:val="center"/>
              <w:rPr>
                <w:rFonts w:ascii="Arial" w:hAnsi="Arial" w:cs="Arial"/>
                <w:b/>
                <w:color w:val="548DD4" w:themeColor="text2" w:themeTint="99"/>
                <w:sz w:val="18"/>
              </w:rPr>
            </w:pPr>
            <w:r w:rsidRPr="00473DCB">
              <w:rPr>
                <w:rFonts w:ascii="Arial" w:hAnsi="Arial" w:cs="Arial"/>
                <w:b/>
                <w:color w:val="548DD4" w:themeColor="text2" w:themeTint="99"/>
                <w:sz w:val="18"/>
              </w:rPr>
              <w:t>Cambios</w:t>
            </w:r>
          </w:p>
        </w:tc>
      </w:tr>
      <w:tr w:rsidR="00B71DE6" w:rsidRPr="00B42694" w14:paraId="60182157" w14:textId="77777777" w:rsidTr="006C70B3">
        <w:trPr>
          <w:jc w:val="center"/>
        </w:trPr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D0749A" w14:textId="69E8020C" w:rsidR="00B71DE6" w:rsidRPr="00473DCB" w:rsidRDefault="008B7DCF" w:rsidP="00B71DE6">
            <w:pPr>
              <w:spacing w:after="0" w:line="100" w:lineRule="atLeast"/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15</w:t>
            </w:r>
            <w:r w:rsidR="009205BD">
              <w:rPr>
                <w:rFonts w:ascii="Arial" w:hAnsi="Arial" w:cs="Arial"/>
                <w:szCs w:val="20"/>
              </w:rPr>
              <w:t>/03</w:t>
            </w:r>
            <w:r w:rsidR="00B71DE6" w:rsidRPr="00473DCB">
              <w:rPr>
                <w:rFonts w:ascii="Arial" w:hAnsi="Arial" w:cs="Arial"/>
                <w:szCs w:val="20"/>
              </w:rPr>
              <w:t>/</w:t>
            </w:r>
            <w:r w:rsidR="00B71DE6">
              <w:rPr>
                <w:rFonts w:ascii="Arial" w:hAnsi="Arial" w:cs="Arial"/>
                <w:szCs w:val="20"/>
              </w:rPr>
              <w:t>2018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16318D" w14:textId="69AB68CD" w:rsidR="00B71DE6" w:rsidRPr="00473DCB" w:rsidRDefault="00B71DE6" w:rsidP="00B71DE6">
            <w:pPr>
              <w:spacing w:after="0" w:line="10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Jose de la Gala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77E6EF" w14:textId="76864E92" w:rsidR="00B71DE6" w:rsidRPr="00473DCB" w:rsidRDefault="00B71DE6" w:rsidP="00B71DE6">
            <w:pPr>
              <w:spacing w:after="0" w:line="10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Jose de la Gala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E32A48" w14:textId="49A5BDC0" w:rsidR="00B71DE6" w:rsidRPr="00473DCB" w:rsidRDefault="008B7DCF" w:rsidP="00B71DE6">
            <w:pPr>
              <w:spacing w:after="0" w:line="100" w:lineRule="atLeas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0"/>
              </w:rPr>
              <w:t>1</w:t>
            </w:r>
            <w:r w:rsidR="00E004B7">
              <w:rPr>
                <w:rFonts w:ascii="Arial" w:hAnsi="Arial" w:cs="Arial"/>
                <w:szCs w:val="20"/>
              </w:rPr>
              <w:t>5</w:t>
            </w:r>
            <w:r w:rsidR="009205BD">
              <w:rPr>
                <w:rFonts w:ascii="Arial" w:hAnsi="Arial" w:cs="Arial"/>
                <w:szCs w:val="20"/>
              </w:rPr>
              <w:t>/03</w:t>
            </w:r>
            <w:r w:rsidR="00B71DE6" w:rsidRPr="00473DCB">
              <w:rPr>
                <w:rFonts w:ascii="Arial" w:hAnsi="Arial" w:cs="Arial"/>
                <w:szCs w:val="20"/>
              </w:rPr>
              <w:t>/</w:t>
            </w:r>
            <w:r w:rsidR="00B71DE6">
              <w:rPr>
                <w:rFonts w:ascii="Arial" w:hAnsi="Arial" w:cs="Arial"/>
                <w:szCs w:val="20"/>
              </w:rPr>
              <w:t>2018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D9BC42" w14:textId="514B5E22" w:rsidR="00B71DE6" w:rsidRPr="00473DCB" w:rsidRDefault="00B71DE6" w:rsidP="00B71DE6">
            <w:pPr>
              <w:pStyle w:val="Prrafodelista10"/>
              <w:spacing w:after="0" w:line="100" w:lineRule="atLeast"/>
              <w:ind w:left="21"/>
              <w:jc w:val="left"/>
              <w:rPr>
                <w:rFonts w:ascii="Arial" w:eastAsia="SimSun" w:hAnsi="Arial" w:cs="Arial"/>
                <w:sz w:val="16"/>
                <w:szCs w:val="16"/>
              </w:rPr>
            </w:pPr>
            <w:r>
              <w:rPr>
                <w:rFonts w:ascii="Arial" w:eastAsia="SimSun" w:hAnsi="Arial" w:cs="Arial"/>
                <w:szCs w:val="22"/>
              </w:rPr>
              <w:t>1.0</w:t>
            </w:r>
          </w:p>
        </w:tc>
      </w:tr>
      <w:tr w:rsidR="006B4872" w:rsidRPr="00B42694" w14:paraId="684FD7C1" w14:textId="77777777" w:rsidTr="006C70B3">
        <w:trPr>
          <w:jc w:val="center"/>
        </w:trPr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A2A938" w14:textId="606CE7A2" w:rsidR="006B4872" w:rsidRDefault="009205BD" w:rsidP="006B4872">
            <w:pPr>
              <w:spacing w:after="0" w:line="100" w:lineRule="atLeast"/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19/03</w:t>
            </w:r>
            <w:r w:rsidR="006B4872" w:rsidRPr="00473DCB">
              <w:rPr>
                <w:rFonts w:ascii="Arial" w:hAnsi="Arial" w:cs="Arial"/>
                <w:szCs w:val="20"/>
              </w:rPr>
              <w:t>/</w:t>
            </w:r>
            <w:r w:rsidR="006B4872">
              <w:rPr>
                <w:rFonts w:ascii="Arial" w:hAnsi="Arial" w:cs="Arial"/>
                <w:szCs w:val="20"/>
              </w:rPr>
              <w:t>2018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42B83D" w14:textId="2AF08E47" w:rsidR="006B4872" w:rsidRDefault="006B4872" w:rsidP="006B4872">
            <w:pPr>
              <w:spacing w:after="0" w:line="10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Jose de la Gala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A2CF68" w14:textId="698EF5A9" w:rsidR="006B4872" w:rsidRDefault="006B4872" w:rsidP="006B4872">
            <w:pPr>
              <w:spacing w:after="0" w:line="10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Jose de la Gala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FB9B0D" w14:textId="0DFD01C7" w:rsidR="006B4872" w:rsidRDefault="009205BD" w:rsidP="006B4872">
            <w:pPr>
              <w:spacing w:after="0" w:line="100" w:lineRule="atLeast"/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19/03</w:t>
            </w:r>
            <w:r w:rsidR="006B4872" w:rsidRPr="00473DCB">
              <w:rPr>
                <w:rFonts w:ascii="Arial" w:hAnsi="Arial" w:cs="Arial"/>
                <w:szCs w:val="20"/>
              </w:rPr>
              <w:t>/</w:t>
            </w:r>
            <w:r w:rsidR="006B4872">
              <w:rPr>
                <w:rFonts w:ascii="Arial" w:hAnsi="Arial" w:cs="Arial"/>
                <w:szCs w:val="20"/>
              </w:rPr>
              <w:t>2018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782C7F" w14:textId="212121F0" w:rsidR="006B4872" w:rsidRPr="004362E7" w:rsidRDefault="006B4872" w:rsidP="006B4872">
            <w:pPr>
              <w:pStyle w:val="Prrafodelista10"/>
              <w:spacing w:after="0" w:line="100" w:lineRule="atLeast"/>
              <w:ind w:left="21"/>
              <w:jc w:val="left"/>
              <w:rPr>
                <w:rFonts w:ascii="Arial" w:eastAsia="SimSun" w:hAnsi="Arial" w:cs="Arial"/>
                <w:szCs w:val="22"/>
              </w:rPr>
            </w:pPr>
            <w:r>
              <w:rPr>
                <w:rFonts w:ascii="Arial" w:eastAsia="SimSun" w:hAnsi="Arial" w:cs="Arial"/>
                <w:szCs w:val="22"/>
              </w:rPr>
              <w:t>1.1</w:t>
            </w:r>
          </w:p>
        </w:tc>
      </w:tr>
    </w:tbl>
    <w:p w14:paraId="156269DA" w14:textId="77777777" w:rsidR="003328C0" w:rsidRPr="00B42694" w:rsidRDefault="003328C0">
      <w:pPr>
        <w:jc w:val="left"/>
      </w:pPr>
    </w:p>
    <w:p w14:paraId="7B839AF8" w14:textId="7AC0474D" w:rsidR="00606DB1" w:rsidRDefault="00324430" w:rsidP="007B5110">
      <w:pPr>
        <w:pStyle w:val="Ttulo1"/>
      </w:pPr>
      <w:bookmarkStart w:id="1" w:name="_Toc509222506"/>
      <w:r w:rsidRPr="00B42694">
        <w:lastRenderedPageBreak/>
        <w:t>Í</w:t>
      </w:r>
      <w:r w:rsidR="00606DB1" w:rsidRPr="00B42694">
        <w:t xml:space="preserve">ndice de </w:t>
      </w:r>
      <w:proofErr w:type="spellStart"/>
      <w:r w:rsidR="00606DB1" w:rsidRPr="00B42694">
        <w:t>Contenidos</w:t>
      </w:r>
      <w:proofErr w:type="spellEnd"/>
      <w:r w:rsidR="00606DB1" w:rsidRPr="00B42694">
        <w:t>.</w:t>
      </w:r>
      <w:bookmarkEnd w:id="1"/>
    </w:p>
    <w:p w14:paraId="3D7C466A" w14:textId="77777777" w:rsidR="005732B1" w:rsidRPr="005732B1" w:rsidRDefault="005732B1" w:rsidP="005732B1">
      <w:pPr>
        <w:pStyle w:val="Textoindependiente"/>
      </w:pPr>
    </w:p>
    <w:p w14:paraId="166E6E01" w14:textId="13D67CE7" w:rsidR="00543B90" w:rsidRDefault="00931AD3">
      <w:pPr>
        <w:pStyle w:val="TDC1"/>
        <w:tabs>
          <w:tab w:val="left" w:pos="400"/>
          <w:tab w:val="right" w:leader="dot" w:pos="849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r w:rsidRPr="00204A87">
        <w:rPr>
          <w:rFonts w:ascii="Arial" w:hAnsi="Arial" w:cs="Arial"/>
          <w:u w:val="single"/>
        </w:rPr>
        <w:fldChar w:fldCharType="begin"/>
      </w:r>
      <w:r w:rsidRPr="00204A87">
        <w:rPr>
          <w:rFonts w:ascii="Arial" w:hAnsi="Arial" w:cs="Arial"/>
          <w:u w:val="single"/>
        </w:rPr>
        <w:instrText xml:space="preserve"> TOC \o </w:instrText>
      </w:r>
      <w:r w:rsidRPr="00204A87">
        <w:rPr>
          <w:rFonts w:ascii="Arial" w:hAnsi="Arial" w:cs="Arial"/>
          <w:u w:val="single"/>
        </w:rPr>
        <w:fldChar w:fldCharType="separate"/>
      </w:r>
      <w:r w:rsidR="00543B90">
        <w:rPr>
          <w:noProof/>
        </w:rPr>
        <w:t>1</w:t>
      </w:r>
      <w:r w:rsidR="00543B90"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  <w:tab/>
      </w:r>
      <w:r w:rsidR="00543B90">
        <w:rPr>
          <w:noProof/>
        </w:rPr>
        <w:t>Control de edición.</w:t>
      </w:r>
      <w:r w:rsidR="00543B90">
        <w:rPr>
          <w:noProof/>
        </w:rPr>
        <w:tab/>
      </w:r>
      <w:r w:rsidR="00543B90">
        <w:rPr>
          <w:noProof/>
        </w:rPr>
        <w:fldChar w:fldCharType="begin"/>
      </w:r>
      <w:r w:rsidR="00543B90">
        <w:rPr>
          <w:noProof/>
        </w:rPr>
        <w:instrText xml:space="preserve"> PAGEREF _Toc509222505 \h </w:instrText>
      </w:r>
      <w:r w:rsidR="00543B90">
        <w:rPr>
          <w:noProof/>
        </w:rPr>
      </w:r>
      <w:r w:rsidR="00543B90">
        <w:rPr>
          <w:noProof/>
        </w:rPr>
        <w:fldChar w:fldCharType="separate"/>
      </w:r>
      <w:r w:rsidR="00543B90">
        <w:rPr>
          <w:noProof/>
        </w:rPr>
        <w:t>3</w:t>
      </w:r>
      <w:r w:rsidR="00543B90">
        <w:rPr>
          <w:noProof/>
        </w:rPr>
        <w:fldChar w:fldCharType="end"/>
      </w:r>
    </w:p>
    <w:p w14:paraId="257ECD98" w14:textId="38F56FC8" w:rsidR="00543B90" w:rsidRDefault="00543B90">
      <w:pPr>
        <w:pStyle w:val="TDC1"/>
        <w:tabs>
          <w:tab w:val="left" w:pos="400"/>
          <w:tab w:val="right" w:leader="dot" w:pos="849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r>
        <w:rPr>
          <w:noProof/>
        </w:rPr>
        <w:t>2</w:t>
      </w:r>
      <w:r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  <w:tab/>
      </w:r>
      <w:r>
        <w:rPr>
          <w:noProof/>
        </w:rPr>
        <w:t>Índice de Contenidos.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_Toc509222506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CA200A9" w14:textId="6D9BA963" w:rsidR="00543B90" w:rsidRDefault="00543B90">
      <w:pPr>
        <w:pStyle w:val="TDC1"/>
        <w:tabs>
          <w:tab w:val="left" w:pos="400"/>
          <w:tab w:val="right" w:leader="dot" w:pos="849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r>
        <w:rPr>
          <w:noProof/>
        </w:rPr>
        <w:t>3</w:t>
      </w:r>
      <w:r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  <w:tab/>
      </w:r>
      <w:r>
        <w:rPr>
          <w:noProof/>
        </w:rPr>
        <w:t>Objetivo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_Toc509222507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E000EF7" w14:textId="153987A6" w:rsidR="00543B90" w:rsidRDefault="00543B90">
      <w:pPr>
        <w:pStyle w:val="TDC2"/>
        <w:tabs>
          <w:tab w:val="left" w:pos="800"/>
          <w:tab w:val="right" w:leader="dot" w:pos="8498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r w:rsidRPr="00DA6072">
        <w:rPr>
          <w:i/>
          <w:noProof/>
        </w:rPr>
        <w:t>3.1</w:t>
      </w:r>
      <w:r>
        <w:rPr>
          <w:rFonts w:eastAsiaTheme="minorEastAsia" w:cstheme="minorBidi"/>
          <w:smallCaps w:val="0"/>
          <w:noProof/>
          <w:sz w:val="22"/>
          <w:szCs w:val="22"/>
          <w:lang w:eastAsia="es-ES"/>
        </w:rPr>
        <w:tab/>
      </w:r>
      <w:r>
        <w:rPr>
          <w:noProof/>
        </w:rPr>
        <w:t>Destinatarios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_Toc509222508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34ADCB8" w14:textId="369D35F3" w:rsidR="00543B90" w:rsidRDefault="00543B90">
      <w:pPr>
        <w:pStyle w:val="TDC1"/>
        <w:tabs>
          <w:tab w:val="left" w:pos="400"/>
          <w:tab w:val="right" w:leader="dot" w:pos="849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r>
        <w:rPr>
          <w:noProof/>
        </w:rPr>
        <w:t>4</w:t>
      </w:r>
      <w:r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  <w:tab/>
      </w:r>
      <w:r>
        <w:rPr>
          <w:noProof/>
        </w:rPr>
        <w:t>Introducción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_Toc509222509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A024129" w14:textId="425E7087" w:rsidR="00543B90" w:rsidRDefault="00543B90">
      <w:pPr>
        <w:pStyle w:val="TDC2"/>
        <w:tabs>
          <w:tab w:val="left" w:pos="800"/>
          <w:tab w:val="right" w:leader="dot" w:pos="8498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r w:rsidRPr="00DA6072">
        <w:rPr>
          <w:i/>
          <w:noProof/>
        </w:rPr>
        <w:t>4.1</w:t>
      </w:r>
      <w:r>
        <w:rPr>
          <w:rFonts w:eastAsiaTheme="minorEastAsia" w:cstheme="minorBidi"/>
          <w:smallCaps w:val="0"/>
          <w:noProof/>
          <w:sz w:val="22"/>
          <w:szCs w:val="22"/>
          <w:lang w:eastAsia="es-ES"/>
        </w:rPr>
        <w:tab/>
      </w:r>
      <w:r>
        <w:rPr>
          <w:noProof/>
        </w:rPr>
        <w:t>Empaquetado y estructura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_Toc509222510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38A6BDB" w14:textId="739254CF" w:rsidR="00543B90" w:rsidRDefault="00543B90">
      <w:pPr>
        <w:pStyle w:val="TDC2"/>
        <w:tabs>
          <w:tab w:val="left" w:pos="800"/>
          <w:tab w:val="right" w:leader="dot" w:pos="8498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r w:rsidRPr="00DA6072">
        <w:rPr>
          <w:i/>
          <w:noProof/>
        </w:rPr>
        <w:t>4.2</w:t>
      </w:r>
      <w:r>
        <w:rPr>
          <w:rFonts w:eastAsiaTheme="minorEastAsia" w:cstheme="minorBidi"/>
          <w:smallCaps w:val="0"/>
          <w:noProof/>
          <w:sz w:val="22"/>
          <w:szCs w:val="22"/>
          <w:lang w:eastAsia="es-ES"/>
        </w:rPr>
        <w:tab/>
      </w:r>
      <w:r>
        <w:rPr>
          <w:noProof/>
        </w:rPr>
        <w:t>Instalación y acceso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_Toc509222511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0587F9C" w14:textId="66ACA730" w:rsidR="00543B90" w:rsidRDefault="00543B90">
      <w:pPr>
        <w:pStyle w:val="TDC1"/>
        <w:tabs>
          <w:tab w:val="left" w:pos="400"/>
          <w:tab w:val="right" w:leader="dot" w:pos="849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r>
        <w:rPr>
          <w:noProof/>
        </w:rPr>
        <w:t>5</w:t>
      </w:r>
      <w:r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  <w:tab/>
      </w:r>
      <w:r>
        <w:rPr>
          <w:noProof/>
        </w:rPr>
        <w:t>Politicas implementadas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_Toc509222512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E244F5A" w14:textId="5DEA07A0" w:rsidR="00543B90" w:rsidRDefault="00543B90">
      <w:pPr>
        <w:pStyle w:val="TDC2"/>
        <w:tabs>
          <w:tab w:val="left" w:pos="800"/>
          <w:tab w:val="right" w:leader="dot" w:pos="8498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r w:rsidRPr="00DA6072">
        <w:rPr>
          <w:i/>
          <w:noProof/>
        </w:rPr>
        <w:t>5.1</w:t>
      </w:r>
      <w:r>
        <w:rPr>
          <w:rFonts w:eastAsiaTheme="minorEastAsia" w:cstheme="minorBidi"/>
          <w:smallCaps w:val="0"/>
          <w:noProof/>
          <w:sz w:val="22"/>
          <w:szCs w:val="22"/>
          <w:lang w:eastAsia="es-ES"/>
        </w:rPr>
        <w:tab/>
      </w:r>
      <w:r>
        <w:rPr>
          <w:noProof/>
        </w:rPr>
        <w:t>Validación de los datos de entrada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_Toc509222513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204F4B4" w14:textId="1D224CD6" w:rsidR="00543B90" w:rsidRDefault="00543B90">
      <w:pPr>
        <w:pStyle w:val="TDC2"/>
        <w:tabs>
          <w:tab w:val="left" w:pos="800"/>
          <w:tab w:val="right" w:leader="dot" w:pos="8498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r w:rsidRPr="00DA6072">
        <w:rPr>
          <w:i/>
          <w:noProof/>
        </w:rPr>
        <w:t>5.2</w:t>
      </w:r>
      <w:r>
        <w:rPr>
          <w:rFonts w:eastAsiaTheme="minorEastAsia" w:cstheme="minorBidi"/>
          <w:smallCaps w:val="0"/>
          <w:noProof/>
          <w:sz w:val="22"/>
          <w:szCs w:val="22"/>
          <w:lang w:eastAsia="es-ES"/>
        </w:rPr>
        <w:tab/>
      </w:r>
      <w:r>
        <w:rPr>
          <w:noProof/>
        </w:rPr>
        <w:t>Encriptación de la carga útil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_Toc509222514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32C8265" w14:textId="280D8567" w:rsidR="00543B90" w:rsidRDefault="00543B90">
      <w:pPr>
        <w:pStyle w:val="TDC1"/>
        <w:tabs>
          <w:tab w:val="left" w:pos="400"/>
          <w:tab w:val="right" w:leader="dot" w:pos="849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r>
        <w:rPr>
          <w:noProof/>
        </w:rPr>
        <w:t>6</w:t>
      </w:r>
      <w:r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  <w:tab/>
      </w:r>
      <w:r>
        <w:rPr>
          <w:noProof/>
        </w:rPr>
        <w:t>Evolutivos propuestos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_Toc509222515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D9330D7" w14:textId="72A16960" w:rsidR="00543B90" w:rsidRDefault="00543B90">
      <w:pPr>
        <w:pStyle w:val="TDC1"/>
        <w:tabs>
          <w:tab w:val="left" w:pos="400"/>
          <w:tab w:val="right" w:leader="dot" w:pos="849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r>
        <w:rPr>
          <w:noProof/>
        </w:rPr>
        <w:t>7</w:t>
      </w:r>
      <w:r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  <w:tab/>
      </w:r>
      <w:r>
        <w:rPr>
          <w:noProof/>
        </w:rPr>
        <w:t>Solución Problemas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_Toc509222516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2C55AE8" w14:textId="793FEAF5" w:rsidR="00543B90" w:rsidRDefault="00543B90">
      <w:pPr>
        <w:pStyle w:val="TDC2"/>
        <w:tabs>
          <w:tab w:val="left" w:pos="800"/>
          <w:tab w:val="right" w:leader="dot" w:pos="8498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r w:rsidRPr="00DA6072">
        <w:rPr>
          <w:i/>
          <w:noProof/>
        </w:rPr>
        <w:t>7.1</w:t>
      </w:r>
      <w:r>
        <w:rPr>
          <w:rFonts w:eastAsiaTheme="minorEastAsia" w:cstheme="minorBidi"/>
          <w:smallCaps w:val="0"/>
          <w:noProof/>
          <w:sz w:val="22"/>
          <w:szCs w:val="22"/>
          <w:lang w:eastAsia="es-ES"/>
        </w:rPr>
        <w:tab/>
      </w:r>
      <w:r>
        <w:rPr>
          <w:noProof/>
        </w:rPr>
        <w:t>Error al desplegar paramreq.zip y encriptar.zip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_Toc509222517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83D55F7" w14:textId="51133741" w:rsidR="00543B90" w:rsidRDefault="00543B90">
      <w:pPr>
        <w:pStyle w:val="TDC2"/>
        <w:tabs>
          <w:tab w:val="left" w:pos="1000"/>
          <w:tab w:val="right" w:leader="dot" w:pos="8498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r>
        <w:rPr>
          <w:noProof/>
        </w:rPr>
        <w:t>7.1.1</w:t>
      </w:r>
      <w:r>
        <w:rPr>
          <w:rFonts w:eastAsiaTheme="minorEastAsia" w:cstheme="minorBidi"/>
          <w:smallCaps w:val="0"/>
          <w:noProof/>
          <w:sz w:val="22"/>
          <w:szCs w:val="22"/>
          <w:lang w:eastAsia="es-ES"/>
        </w:rPr>
        <w:tab/>
      </w:r>
      <w:r>
        <w:rPr>
          <w:noProof/>
        </w:rPr>
        <w:t>Problema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_Toc509222518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417BCD9" w14:textId="53ADE374" w:rsidR="00543B90" w:rsidRDefault="00543B90">
      <w:pPr>
        <w:pStyle w:val="TDC2"/>
        <w:tabs>
          <w:tab w:val="left" w:pos="1000"/>
          <w:tab w:val="right" w:leader="dot" w:pos="8498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r>
        <w:rPr>
          <w:noProof/>
        </w:rPr>
        <w:t>7.1.2</w:t>
      </w:r>
      <w:r>
        <w:rPr>
          <w:rFonts w:eastAsiaTheme="minorEastAsia" w:cstheme="minorBidi"/>
          <w:smallCaps w:val="0"/>
          <w:noProof/>
          <w:sz w:val="22"/>
          <w:szCs w:val="22"/>
          <w:lang w:eastAsia="es-ES"/>
        </w:rPr>
        <w:tab/>
      </w:r>
      <w:r>
        <w:rPr>
          <w:noProof/>
        </w:rPr>
        <w:t>Soluciones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_Toc509222519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t>0</w:t>
      </w:r>
      <w:r>
        <w:rPr>
          <w:noProof/>
        </w:rPr>
        <w:fldChar w:fldCharType="end"/>
      </w:r>
    </w:p>
    <w:p w14:paraId="6A0733BF" w14:textId="2E4489FD" w:rsidR="003328C0" w:rsidRPr="00C4089B" w:rsidRDefault="00931AD3">
      <w:r w:rsidRPr="00204A87">
        <w:rPr>
          <w:rFonts w:ascii="Arial" w:hAnsi="Arial" w:cs="Arial"/>
          <w:szCs w:val="20"/>
        </w:rPr>
        <w:fldChar w:fldCharType="end"/>
      </w:r>
      <w:hyperlink w:anchor="_Toc418758351" w:history="1"/>
    </w:p>
    <w:p w14:paraId="31591582" w14:textId="77777777" w:rsidR="007553FA" w:rsidRDefault="007553FA"/>
    <w:p w14:paraId="419ADE04" w14:textId="77777777" w:rsidR="007553FA" w:rsidRDefault="007553FA" w:rsidP="007553FA"/>
    <w:p w14:paraId="6D44055C" w14:textId="77777777" w:rsidR="003328C0" w:rsidRPr="00C4089B" w:rsidRDefault="003328C0">
      <w:pPr>
        <w:pageBreakBefore/>
      </w:pPr>
    </w:p>
    <w:p w14:paraId="658E8651" w14:textId="77777777" w:rsidR="003328C0" w:rsidRPr="00204A87" w:rsidRDefault="003754F4">
      <w:pPr>
        <w:pStyle w:val="BodyText-Head"/>
        <w:rPr>
          <w:rFonts w:cs="Arial"/>
          <w:lang w:val="es-ES"/>
        </w:rPr>
      </w:pPr>
      <w:r w:rsidRPr="00204A87">
        <w:rPr>
          <w:rFonts w:cs="Arial"/>
          <w:sz w:val="22"/>
          <w:lang w:val="es-ES"/>
        </w:rPr>
        <w:t>Aviso de Confidencialidad y Copyright</w:t>
      </w:r>
    </w:p>
    <w:p w14:paraId="27C3C0D9" w14:textId="77777777" w:rsidR="003328C0" w:rsidRPr="00204A87" w:rsidRDefault="009B2B4A">
      <w:pPr>
        <w:tabs>
          <w:tab w:val="left" w:pos="720"/>
        </w:tabs>
        <w:spacing w:after="120"/>
        <w:rPr>
          <w:rFonts w:ascii="Arial" w:hAnsi="Arial" w:cs="Arial"/>
        </w:rPr>
      </w:pPr>
      <w:r w:rsidRPr="008B7DCF">
        <w:rPr>
          <w:rFonts w:ascii="Arial" w:hAnsi="Arial" w:cs="Arial"/>
          <w:lang w:val="en-US"/>
        </w:rPr>
        <w:t>Copyright © 201</w:t>
      </w:r>
      <w:r w:rsidR="00CF36E1" w:rsidRPr="008B7DCF">
        <w:rPr>
          <w:rFonts w:ascii="Arial" w:hAnsi="Arial" w:cs="Arial"/>
          <w:lang w:val="en-US"/>
        </w:rPr>
        <w:t>7</w:t>
      </w:r>
      <w:r w:rsidR="003754F4" w:rsidRPr="008B7DCF">
        <w:rPr>
          <w:rFonts w:ascii="Arial" w:hAnsi="Arial" w:cs="Arial"/>
          <w:lang w:val="en-US"/>
        </w:rPr>
        <w:t xml:space="preserve"> by UST Global Inc.  </w:t>
      </w:r>
      <w:r w:rsidR="003754F4" w:rsidRPr="00204A87">
        <w:rPr>
          <w:rFonts w:ascii="Arial" w:hAnsi="Arial" w:cs="Arial"/>
        </w:rPr>
        <w:t xml:space="preserve">Este documento está protegido por las leyes de copyright como obra inédita y contiene información que no se puede reproducir, publicar, utilizar para la preparación de trabajos derivados, y / o distribuir, en su totalidad o en parte, por el destinatario, para cualquier otro propósito que no sea la evaluación de este documento. Asimismo, toda la información contenida en este documento es confidencial y propiedad de UST Global </w:t>
      </w:r>
      <w:proofErr w:type="spellStart"/>
      <w:r w:rsidR="003754F4" w:rsidRPr="00204A87">
        <w:rPr>
          <w:rFonts w:ascii="Arial" w:hAnsi="Arial" w:cs="Arial"/>
        </w:rPr>
        <w:t>Inc</w:t>
      </w:r>
      <w:proofErr w:type="spellEnd"/>
      <w:r w:rsidR="003754F4" w:rsidRPr="00204A87">
        <w:rPr>
          <w:rFonts w:ascii="Arial" w:hAnsi="Arial" w:cs="Arial"/>
        </w:rPr>
        <w:t xml:space="preserve"> y no podrá ser revelada a terceros; el uso de la marca UST Global en el presente documento ha sido otorgado por UST Global </w:t>
      </w:r>
      <w:proofErr w:type="spellStart"/>
      <w:r w:rsidR="003754F4" w:rsidRPr="00204A87">
        <w:rPr>
          <w:rFonts w:ascii="Arial" w:hAnsi="Arial" w:cs="Arial"/>
        </w:rPr>
        <w:t>Inc</w:t>
      </w:r>
      <w:proofErr w:type="spellEnd"/>
      <w:r w:rsidR="003754F4" w:rsidRPr="00204A87">
        <w:rPr>
          <w:rFonts w:ascii="Arial" w:hAnsi="Arial" w:cs="Arial"/>
        </w:rPr>
        <w:t xml:space="preserve">, con domicilio social en Aliso Viejo, California, </w:t>
      </w:r>
      <w:proofErr w:type="gramStart"/>
      <w:r w:rsidR="003754F4" w:rsidRPr="00204A87">
        <w:rPr>
          <w:rFonts w:ascii="Arial" w:hAnsi="Arial" w:cs="Arial"/>
        </w:rPr>
        <w:t>EE.UU.</w:t>
      </w:r>
      <w:proofErr w:type="gramEnd"/>
      <w:r w:rsidR="003754F4" w:rsidRPr="00204A87">
        <w:rPr>
          <w:rFonts w:ascii="Arial" w:hAnsi="Arial" w:cs="Arial"/>
        </w:rPr>
        <w:t xml:space="preserve"> Las excepciones a esta notificación se podrán producir únicamente con autorización expresa y por escrito de UST Global Inc.</w:t>
      </w:r>
    </w:p>
    <w:p w14:paraId="1BC9FC22" w14:textId="77777777" w:rsidR="003328C0" w:rsidRPr="00204A87" w:rsidRDefault="003754F4">
      <w:pPr>
        <w:tabs>
          <w:tab w:val="left" w:pos="720"/>
        </w:tabs>
        <w:spacing w:after="120"/>
        <w:rPr>
          <w:rFonts w:ascii="Arial" w:hAnsi="Arial" w:cs="Arial"/>
          <w:sz w:val="22"/>
        </w:rPr>
      </w:pPr>
      <w:r w:rsidRPr="00204A87">
        <w:rPr>
          <w:rFonts w:ascii="Arial" w:hAnsi="Arial" w:cs="Arial"/>
        </w:rPr>
        <w:t>UST Global</w:t>
      </w:r>
      <w:r w:rsidR="007553FA" w:rsidRPr="00204A87">
        <w:rPr>
          <w:rFonts w:ascii="Arial" w:hAnsi="Arial" w:cs="Arial"/>
        </w:rPr>
        <w:t>®</w:t>
      </w:r>
      <w:r w:rsidRPr="00204A87">
        <w:rPr>
          <w:rFonts w:ascii="Arial" w:hAnsi="Arial" w:cs="Arial"/>
        </w:rPr>
        <w:t xml:space="preserve"> es una marca registrada de UST Global Inc.</w:t>
      </w:r>
    </w:p>
    <w:p w14:paraId="2EDA59C7" w14:textId="77777777" w:rsidR="003328C0" w:rsidRPr="00204A87" w:rsidRDefault="003328C0">
      <w:pPr>
        <w:pStyle w:val="CoverLtrAddress"/>
        <w:rPr>
          <w:rFonts w:cs="Arial"/>
          <w:sz w:val="22"/>
          <w:lang w:val="es-ES"/>
        </w:rPr>
      </w:pPr>
    </w:p>
    <w:p w14:paraId="09B2EE54" w14:textId="77777777" w:rsidR="003328C0" w:rsidRPr="00204A87" w:rsidRDefault="003754F4">
      <w:pPr>
        <w:spacing w:after="0"/>
        <w:jc w:val="left"/>
        <w:rPr>
          <w:rFonts w:ascii="Arial" w:hAnsi="Arial" w:cs="Arial"/>
        </w:rPr>
      </w:pPr>
      <w:r w:rsidRPr="00204A87">
        <w:rPr>
          <w:rFonts w:ascii="Arial" w:hAnsi="Arial" w:cs="Arial"/>
        </w:rPr>
        <w:t>UST Global ®</w:t>
      </w:r>
    </w:p>
    <w:p w14:paraId="306DC77C" w14:textId="77777777" w:rsidR="003328C0" w:rsidRPr="00204A87" w:rsidRDefault="003754F4">
      <w:pPr>
        <w:tabs>
          <w:tab w:val="left" w:pos="5007"/>
        </w:tabs>
        <w:spacing w:after="0"/>
        <w:jc w:val="left"/>
        <w:rPr>
          <w:rFonts w:ascii="Arial" w:hAnsi="Arial" w:cs="Arial"/>
        </w:rPr>
      </w:pPr>
      <w:r w:rsidRPr="00204A87">
        <w:rPr>
          <w:rFonts w:ascii="Arial" w:hAnsi="Arial" w:cs="Arial"/>
        </w:rPr>
        <w:t>UST Global España, S.A.</w:t>
      </w:r>
      <w:r w:rsidRPr="00204A87">
        <w:rPr>
          <w:rFonts w:ascii="Arial" w:hAnsi="Arial" w:cs="Arial"/>
        </w:rPr>
        <w:tab/>
      </w:r>
    </w:p>
    <w:p w14:paraId="7E8AB802" w14:textId="77777777" w:rsidR="003328C0" w:rsidRPr="00204A87" w:rsidRDefault="003754F4">
      <w:pPr>
        <w:spacing w:after="0"/>
        <w:jc w:val="left"/>
        <w:rPr>
          <w:rFonts w:ascii="Arial" w:hAnsi="Arial" w:cs="Arial"/>
        </w:rPr>
      </w:pPr>
      <w:r w:rsidRPr="00204A87">
        <w:rPr>
          <w:rFonts w:ascii="Arial" w:hAnsi="Arial" w:cs="Arial"/>
        </w:rPr>
        <w:t>Calle Fernández Caro nº7</w:t>
      </w:r>
    </w:p>
    <w:p w14:paraId="2AC22E5F" w14:textId="77777777" w:rsidR="003328C0" w:rsidRPr="00204A87" w:rsidRDefault="003754F4">
      <w:pPr>
        <w:spacing w:after="0"/>
        <w:jc w:val="left"/>
        <w:rPr>
          <w:rFonts w:ascii="Arial" w:hAnsi="Arial" w:cs="Arial"/>
        </w:rPr>
      </w:pPr>
      <w:r w:rsidRPr="00204A87">
        <w:rPr>
          <w:rFonts w:ascii="Arial" w:hAnsi="Arial" w:cs="Arial"/>
        </w:rPr>
        <w:t>28027 - Madrid (España)</w:t>
      </w:r>
    </w:p>
    <w:p w14:paraId="7679BFE9" w14:textId="77777777" w:rsidR="003328C0" w:rsidRPr="00204A87" w:rsidRDefault="002D36CA">
      <w:pPr>
        <w:pStyle w:val="Textoindependiente"/>
        <w:rPr>
          <w:rFonts w:cs="Arial"/>
          <w:lang w:val="es-ES"/>
        </w:rPr>
      </w:pPr>
      <w:hyperlink r:id="rId9" w:history="1">
        <w:r w:rsidR="003754F4" w:rsidRPr="00204A87">
          <w:rPr>
            <w:rStyle w:val="Hipervnculo"/>
            <w:rFonts w:cs="Arial"/>
            <w:sz w:val="22"/>
            <w:lang w:val="es-ES"/>
          </w:rPr>
          <w:t>www.ust-global.com</w:t>
        </w:r>
      </w:hyperlink>
    </w:p>
    <w:p w14:paraId="37C43FD6" w14:textId="77777777" w:rsidR="003328C0" w:rsidRPr="00204A87" w:rsidRDefault="003328C0">
      <w:pPr>
        <w:rPr>
          <w:rFonts w:ascii="Arial" w:hAnsi="Arial" w:cs="Arial"/>
        </w:rPr>
      </w:pPr>
    </w:p>
    <w:p w14:paraId="7ED1C7AF" w14:textId="77777777" w:rsidR="003328C0" w:rsidRPr="00B42694" w:rsidRDefault="003328C0" w:rsidP="00AD10BD"/>
    <w:p w14:paraId="50E687B3" w14:textId="5E9A5B7A" w:rsidR="00606DB1" w:rsidRPr="00CD16CF" w:rsidRDefault="00985ADB" w:rsidP="007B5110">
      <w:pPr>
        <w:pStyle w:val="Ttulo1"/>
      </w:pPr>
      <w:bookmarkStart w:id="2" w:name="_Toc418758351"/>
      <w:bookmarkStart w:id="3" w:name="_Toc509222507"/>
      <w:proofErr w:type="spellStart"/>
      <w:r>
        <w:lastRenderedPageBreak/>
        <w:t>Objetivo</w:t>
      </w:r>
      <w:bookmarkEnd w:id="3"/>
      <w:proofErr w:type="spellEnd"/>
    </w:p>
    <w:p w14:paraId="74E02E7F" w14:textId="3861AFB4" w:rsidR="0078688B" w:rsidRDefault="0078688B" w:rsidP="00AD10BD"/>
    <w:p w14:paraId="169E4D82" w14:textId="5BE7650E" w:rsidR="00985ADB" w:rsidRPr="00DC7B23" w:rsidRDefault="00985ADB" w:rsidP="00AD10BD">
      <w:pPr>
        <w:rPr>
          <w:rFonts w:asciiTheme="minorHAnsi" w:hAnsiTheme="minorHAnsi"/>
          <w:sz w:val="22"/>
        </w:rPr>
      </w:pPr>
      <w:r w:rsidRPr="00DC7B23">
        <w:rPr>
          <w:rFonts w:asciiTheme="minorHAnsi" w:hAnsiTheme="minorHAnsi"/>
          <w:sz w:val="22"/>
        </w:rPr>
        <w:t xml:space="preserve">Se trata de realizar </w:t>
      </w:r>
      <w:r w:rsidR="008B7DCF">
        <w:rPr>
          <w:rFonts w:asciiTheme="minorHAnsi" w:hAnsiTheme="minorHAnsi"/>
          <w:sz w:val="22"/>
        </w:rPr>
        <w:t>una descripción detallada de las políticas Datapower para el proyecto AP</w:t>
      </w:r>
      <w:r w:rsidR="00C16100">
        <w:rPr>
          <w:rFonts w:asciiTheme="minorHAnsi" w:hAnsiTheme="minorHAnsi"/>
          <w:sz w:val="22"/>
        </w:rPr>
        <w:t>I Management MX. Se detalla</w:t>
      </w:r>
      <w:r w:rsidR="009E2278">
        <w:rPr>
          <w:rFonts w:asciiTheme="minorHAnsi" w:hAnsiTheme="minorHAnsi"/>
          <w:sz w:val="22"/>
        </w:rPr>
        <w:t>n</w:t>
      </w:r>
      <w:r w:rsidR="00C16100">
        <w:rPr>
          <w:rFonts w:asciiTheme="minorHAnsi" w:hAnsiTheme="minorHAnsi"/>
          <w:sz w:val="22"/>
        </w:rPr>
        <w:t xml:space="preserve"> </w:t>
      </w:r>
      <w:r w:rsidR="003B065A">
        <w:rPr>
          <w:rFonts w:asciiTheme="minorHAnsi" w:hAnsiTheme="minorHAnsi"/>
          <w:sz w:val="22"/>
        </w:rPr>
        <w:t xml:space="preserve">características de su construcción, </w:t>
      </w:r>
      <w:r w:rsidR="008B7DCF">
        <w:rPr>
          <w:rFonts w:asciiTheme="minorHAnsi" w:hAnsiTheme="minorHAnsi"/>
          <w:sz w:val="22"/>
        </w:rPr>
        <w:t>su</w:t>
      </w:r>
      <w:r w:rsidR="00FA5A6E">
        <w:rPr>
          <w:rFonts w:asciiTheme="minorHAnsi" w:hAnsiTheme="minorHAnsi"/>
          <w:sz w:val="22"/>
        </w:rPr>
        <w:t xml:space="preserve"> valor añadido</w:t>
      </w:r>
      <w:r w:rsidR="008B7DCF">
        <w:rPr>
          <w:rFonts w:asciiTheme="minorHAnsi" w:hAnsiTheme="minorHAnsi"/>
          <w:sz w:val="22"/>
        </w:rPr>
        <w:t xml:space="preserve"> y el modo en el que se deberían testear.</w:t>
      </w:r>
    </w:p>
    <w:p w14:paraId="3D3FE1CB" w14:textId="0485D487" w:rsidR="00985ADB" w:rsidRPr="00B42694" w:rsidRDefault="00985ADB" w:rsidP="00AD10BD"/>
    <w:p w14:paraId="5764AC21" w14:textId="1A694623" w:rsidR="00606DB1" w:rsidRDefault="00606DB1" w:rsidP="00AD10BD">
      <w:pPr>
        <w:pStyle w:val="Ttulo2"/>
        <w:jc w:val="both"/>
      </w:pPr>
      <w:bookmarkStart w:id="4" w:name="_Toc225671218"/>
      <w:bookmarkStart w:id="5" w:name="_Toc509222508"/>
      <w:r w:rsidRPr="00B42694">
        <w:t>Destinatarios</w:t>
      </w:r>
      <w:bookmarkEnd w:id="4"/>
      <w:bookmarkEnd w:id="5"/>
    </w:p>
    <w:p w14:paraId="2C94E803" w14:textId="77777777" w:rsidR="00AD10BD" w:rsidRPr="00AD10BD" w:rsidRDefault="00AD10BD" w:rsidP="00AD10BD">
      <w:pPr>
        <w:pStyle w:val="Textoindependiente"/>
        <w:rPr>
          <w:lang w:val="es-ES"/>
        </w:rPr>
      </w:pPr>
    </w:p>
    <w:p w14:paraId="4C2C60B4" w14:textId="4F14976E" w:rsidR="00606DB1" w:rsidRPr="00DC7B23" w:rsidRDefault="00C4472C" w:rsidP="00DC7B23">
      <w:pPr>
        <w:rPr>
          <w:rFonts w:asciiTheme="minorHAnsi" w:hAnsiTheme="minorHAnsi"/>
          <w:sz w:val="22"/>
        </w:rPr>
      </w:pPr>
      <w:r w:rsidRPr="00DC7B23">
        <w:rPr>
          <w:rFonts w:asciiTheme="minorHAnsi" w:hAnsiTheme="minorHAnsi"/>
          <w:sz w:val="22"/>
        </w:rPr>
        <w:t xml:space="preserve">ISBAN </w:t>
      </w:r>
      <w:r w:rsidR="00B71DE6" w:rsidRPr="00DC7B23">
        <w:rPr>
          <w:rFonts w:asciiTheme="minorHAnsi" w:hAnsiTheme="minorHAnsi"/>
          <w:sz w:val="22"/>
        </w:rPr>
        <w:t>MX</w:t>
      </w:r>
      <w:r w:rsidR="00256FAF" w:rsidRPr="00DC7B23">
        <w:rPr>
          <w:rFonts w:asciiTheme="minorHAnsi" w:hAnsiTheme="minorHAnsi"/>
          <w:sz w:val="22"/>
        </w:rPr>
        <w:t>.</w:t>
      </w:r>
      <w:r w:rsidRPr="00DC7B23">
        <w:rPr>
          <w:rFonts w:asciiTheme="minorHAnsi" w:hAnsiTheme="minorHAnsi"/>
          <w:sz w:val="22"/>
        </w:rPr>
        <w:t xml:space="preserve"> Equipo de API </w:t>
      </w:r>
      <w:r w:rsidR="00B71DE6" w:rsidRPr="00DC7B23">
        <w:rPr>
          <w:rFonts w:asciiTheme="minorHAnsi" w:hAnsiTheme="minorHAnsi"/>
          <w:sz w:val="22"/>
        </w:rPr>
        <w:t>Management</w:t>
      </w:r>
      <w:r w:rsidRPr="00DC7B23">
        <w:rPr>
          <w:rFonts w:asciiTheme="minorHAnsi" w:hAnsiTheme="minorHAnsi"/>
          <w:sz w:val="22"/>
        </w:rPr>
        <w:t>.</w:t>
      </w:r>
    </w:p>
    <w:p w14:paraId="5D86B6C0" w14:textId="157AEFD0" w:rsidR="00F97F2C" w:rsidRDefault="00F97F2C" w:rsidP="00AD10BD"/>
    <w:p w14:paraId="6FFB696D" w14:textId="054383A5" w:rsidR="00C4657D" w:rsidRPr="00CD16CF" w:rsidRDefault="00DB6E5C" w:rsidP="00C4657D">
      <w:pPr>
        <w:pStyle w:val="Ttulo1"/>
      </w:pPr>
      <w:bookmarkStart w:id="6" w:name="_Toc509222509"/>
      <w:r>
        <w:lastRenderedPageBreak/>
        <w:t>Introducción</w:t>
      </w:r>
      <w:bookmarkEnd w:id="6"/>
    </w:p>
    <w:p w14:paraId="1B086A05" w14:textId="27A0624F" w:rsidR="00C4657D" w:rsidRDefault="00C4657D" w:rsidP="00C4657D"/>
    <w:p w14:paraId="7A11865D" w14:textId="08AE20C1" w:rsidR="00CF308F" w:rsidRDefault="008B7DCF" w:rsidP="001726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Las políticas Datapower son extensiones del producto IBM API Connect que sirven para añadir valor a las lógicas de ensamblado en la fase de ejecución de los entregables.</w:t>
      </w:r>
    </w:p>
    <w:p w14:paraId="1B2B3D45" w14:textId="6DCF7542" w:rsidR="008B7DCF" w:rsidRDefault="008B7DCF" w:rsidP="001726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hAnsiTheme="minorHAnsi"/>
          <w:sz w:val="22"/>
        </w:rPr>
      </w:pPr>
    </w:p>
    <w:p w14:paraId="4AD25525" w14:textId="5F5E912D" w:rsidR="008B7DCF" w:rsidRDefault="008B7DCF" w:rsidP="001726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Existen políticas de caja tales como Proxy (para hacer invocaciones a sistemas externos), </w:t>
      </w:r>
      <w:proofErr w:type="spellStart"/>
      <w:r>
        <w:rPr>
          <w:rFonts w:asciiTheme="minorHAnsi" w:hAnsiTheme="minorHAnsi"/>
          <w:sz w:val="22"/>
        </w:rPr>
        <w:t>Map</w:t>
      </w:r>
      <w:proofErr w:type="spellEnd"/>
      <w:r>
        <w:rPr>
          <w:rFonts w:asciiTheme="minorHAnsi" w:hAnsiTheme="minorHAnsi"/>
          <w:sz w:val="22"/>
        </w:rPr>
        <w:t xml:space="preserve"> (para hacer correlaciones entre distintos esquemas), </w:t>
      </w:r>
      <w:proofErr w:type="spellStart"/>
      <w:r>
        <w:rPr>
          <w:rFonts w:asciiTheme="minorHAnsi" w:hAnsiTheme="minorHAnsi"/>
          <w:sz w:val="22"/>
        </w:rPr>
        <w:t>Activity</w:t>
      </w:r>
      <w:proofErr w:type="spellEnd"/>
      <w:r>
        <w:rPr>
          <w:rFonts w:asciiTheme="minorHAnsi" w:hAnsiTheme="minorHAnsi"/>
          <w:sz w:val="22"/>
        </w:rPr>
        <w:t>-Log (para obtener nuevos campos en las analíticas), y un largo etcétera.</w:t>
      </w:r>
    </w:p>
    <w:p w14:paraId="49F44975" w14:textId="09FB326A" w:rsidR="008B7DCF" w:rsidRDefault="008B7DCF" w:rsidP="001726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hAnsiTheme="minorHAnsi"/>
          <w:sz w:val="22"/>
        </w:rPr>
      </w:pPr>
    </w:p>
    <w:p w14:paraId="04C9D378" w14:textId="25FB86CB" w:rsidR="008B7DCF" w:rsidRDefault="008B7DCF" w:rsidP="001726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Sin embargo, </w:t>
      </w:r>
      <w:r w:rsidR="00992A92">
        <w:rPr>
          <w:rFonts w:asciiTheme="minorHAnsi" w:hAnsiTheme="minorHAnsi"/>
          <w:sz w:val="22"/>
        </w:rPr>
        <w:t>IBM API Connect es un</w:t>
      </w:r>
      <w:r>
        <w:rPr>
          <w:rFonts w:asciiTheme="minorHAnsi" w:hAnsiTheme="minorHAnsi"/>
          <w:sz w:val="22"/>
        </w:rPr>
        <w:t xml:space="preserve"> producto </w:t>
      </w:r>
      <w:r w:rsidR="00992A92">
        <w:rPr>
          <w:rFonts w:asciiTheme="minorHAnsi" w:hAnsiTheme="minorHAnsi"/>
          <w:sz w:val="22"/>
        </w:rPr>
        <w:t>con sus</w:t>
      </w:r>
      <w:r>
        <w:rPr>
          <w:rFonts w:asciiTheme="minorHAnsi" w:hAnsiTheme="minorHAnsi"/>
          <w:sz w:val="22"/>
        </w:rPr>
        <w:t xml:space="preserve"> puntos</w:t>
      </w:r>
      <w:r w:rsidR="00992A92">
        <w:rPr>
          <w:rFonts w:asciiTheme="minorHAnsi" w:hAnsiTheme="minorHAnsi"/>
          <w:sz w:val="22"/>
        </w:rPr>
        <w:t xml:space="preserve"> de mejora </w:t>
      </w:r>
      <w:r>
        <w:rPr>
          <w:rFonts w:asciiTheme="minorHAnsi" w:hAnsiTheme="minorHAnsi"/>
          <w:sz w:val="22"/>
        </w:rPr>
        <w:t>que deben ser cubiertos en base a las necesidades de los clientes. En este sentido, las políticas</w:t>
      </w:r>
      <w:r w:rsidR="00265A7E">
        <w:rPr>
          <w:rFonts w:asciiTheme="minorHAnsi" w:hAnsiTheme="minorHAnsi"/>
          <w:sz w:val="22"/>
        </w:rPr>
        <w:t xml:space="preserve"> Datapower</w:t>
      </w:r>
      <w:r>
        <w:rPr>
          <w:rFonts w:asciiTheme="minorHAnsi" w:hAnsiTheme="minorHAnsi"/>
          <w:sz w:val="22"/>
        </w:rPr>
        <w:t xml:space="preserve"> pueden aportar valor</w:t>
      </w:r>
      <w:r w:rsidR="00265A7E">
        <w:rPr>
          <w:rFonts w:asciiTheme="minorHAnsi" w:hAnsiTheme="minorHAnsi"/>
          <w:sz w:val="22"/>
        </w:rPr>
        <w:t xml:space="preserve">, </w:t>
      </w:r>
      <w:r w:rsidR="00992A92">
        <w:rPr>
          <w:rFonts w:asciiTheme="minorHAnsi" w:hAnsiTheme="minorHAnsi"/>
          <w:sz w:val="22"/>
        </w:rPr>
        <w:t>pues pueden cubrir dicho gap. Y</w:t>
      </w:r>
      <w:r w:rsidR="00265A7E">
        <w:rPr>
          <w:rFonts w:asciiTheme="minorHAnsi" w:hAnsiTheme="minorHAnsi"/>
          <w:sz w:val="22"/>
        </w:rPr>
        <w:t>a sea en aspectos técnicos</w:t>
      </w:r>
      <w:r w:rsidR="00992A92">
        <w:rPr>
          <w:rFonts w:asciiTheme="minorHAnsi" w:hAnsiTheme="minorHAnsi"/>
          <w:sz w:val="22"/>
        </w:rPr>
        <w:t>, tales</w:t>
      </w:r>
      <w:r w:rsidR="00265A7E">
        <w:rPr>
          <w:rFonts w:asciiTheme="minorHAnsi" w:hAnsiTheme="minorHAnsi"/>
          <w:sz w:val="22"/>
        </w:rPr>
        <w:t xml:space="preserve"> como firmas con </w:t>
      </w:r>
      <w:r w:rsidR="00992A92">
        <w:rPr>
          <w:rFonts w:asciiTheme="minorHAnsi" w:hAnsiTheme="minorHAnsi"/>
          <w:sz w:val="22"/>
        </w:rPr>
        <w:t xml:space="preserve">certificados, por ejemplo, o </w:t>
      </w:r>
      <w:r w:rsidR="00265A7E">
        <w:rPr>
          <w:rFonts w:asciiTheme="minorHAnsi" w:hAnsiTheme="minorHAnsi"/>
          <w:sz w:val="22"/>
        </w:rPr>
        <w:t xml:space="preserve">funcionales, </w:t>
      </w:r>
      <w:r w:rsidR="00992A92">
        <w:rPr>
          <w:rFonts w:asciiTheme="minorHAnsi" w:hAnsiTheme="minorHAnsi"/>
          <w:sz w:val="22"/>
        </w:rPr>
        <w:t xml:space="preserve">tales como </w:t>
      </w:r>
      <w:r w:rsidR="00265A7E">
        <w:rPr>
          <w:rFonts w:asciiTheme="minorHAnsi" w:hAnsiTheme="minorHAnsi"/>
          <w:sz w:val="22"/>
        </w:rPr>
        <w:t>validaciones semánticas de esquema</w:t>
      </w:r>
      <w:r w:rsidR="00992A92">
        <w:rPr>
          <w:rFonts w:asciiTheme="minorHAnsi" w:hAnsiTheme="minorHAnsi"/>
          <w:sz w:val="22"/>
        </w:rPr>
        <w:t>s</w:t>
      </w:r>
      <w:r w:rsidR="00265A7E">
        <w:rPr>
          <w:rFonts w:asciiTheme="minorHAnsi" w:hAnsiTheme="minorHAnsi"/>
          <w:sz w:val="22"/>
        </w:rPr>
        <w:t xml:space="preserve">, etc. </w:t>
      </w:r>
      <w:r w:rsidR="00992A92">
        <w:rPr>
          <w:rFonts w:asciiTheme="minorHAnsi" w:hAnsiTheme="minorHAnsi"/>
          <w:sz w:val="22"/>
        </w:rPr>
        <w:t>A</w:t>
      </w:r>
      <w:r w:rsidR="00265A7E">
        <w:rPr>
          <w:rFonts w:asciiTheme="minorHAnsi" w:hAnsiTheme="minorHAnsi"/>
          <w:sz w:val="22"/>
        </w:rPr>
        <w:t xml:space="preserve"> </w:t>
      </w:r>
      <w:r w:rsidR="00992A92">
        <w:rPr>
          <w:rFonts w:asciiTheme="minorHAnsi" w:hAnsiTheme="minorHAnsi"/>
          <w:sz w:val="22"/>
        </w:rPr>
        <w:t>continuación,</w:t>
      </w:r>
      <w:r w:rsidR="00265A7E">
        <w:rPr>
          <w:rFonts w:asciiTheme="minorHAnsi" w:hAnsiTheme="minorHAnsi"/>
          <w:sz w:val="22"/>
        </w:rPr>
        <w:t xml:space="preserve"> se </w:t>
      </w:r>
      <w:r w:rsidR="00992A92">
        <w:rPr>
          <w:rFonts w:asciiTheme="minorHAnsi" w:hAnsiTheme="minorHAnsi"/>
          <w:sz w:val="22"/>
        </w:rPr>
        <w:t>describirán dichas funcionalidades</w:t>
      </w:r>
      <w:r w:rsidR="00265A7E">
        <w:rPr>
          <w:rFonts w:asciiTheme="minorHAnsi" w:hAnsiTheme="minorHAnsi"/>
          <w:sz w:val="22"/>
        </w:rPr>
        <w:t>.</w:t>
      </w:r>
    </w:p>
    <w:p w14:paraId="3D6EE9D8" w14:textId="6CF64014" w:rsidR="0040231B" w:rsidRDefault="0040231B" w:rsidP="001726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hAnsiTheme="minorHAnsi"/>
          <w:sz w:val="22"/>
        </w:rPr>
      </w:pPr>
    </w:p>
    <w:p w14:paraId="3E0538F3" w14:textId="6731A07C" w:rsidR="0040231B" w:rsidRPr="00CF308F" w:rsidRDefault="0040231B" w:rsidP="001726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En Datapower son posibles dos tipos de políticas, las basadas en </w:t>
      </w:r>
      <w:proofErr w:type="spellStart"/>
      <w:r w:rsidRPr="0040231B">
        <w:rPr>
          <w:rFonts w:asciiTheme="minorHAnsi" w:hAnsiTheme="minorHAnsi"/>
          <w:sz w:val="22"/>
        </w:rPr>
        <w:t>ECMAScript</w:t>
      </w:r>
      <w:proofErr w:type="spellEnd"/>
      <w:r w:rsidRPr="0040231B">
        <w:rPr>
          <w:rFonts w:asciiTheme="minorHAnsi" w:hAnsiTheme="minorHAnsi"/>
          <w:sz w:val="22"/>
        </w:rPr>
        <w:t>®</w:t>
      </w:r>
      <w:r>
        <w:rPr>
          <w:rFonts w:asciiTheme="minorHAnsi" w:hAnsiTheme="minorHAnsi"/>
          <w:sz w:val="22"/>
        </w:rPr>
        <w:t xml:space="preserve"> 5.1 (</w:t>
      </w:r>
      <w:proofErr w:type="spellStart"/>
      <w:r>
        <w:rPr>
          <w:rFonts w:asciiTheme="minorHAnsi" w:hAnsiTheme="minorHAnsi"/>
          <w:sz w:val="22"/>
        </w:rPr>
        <w:t>Javascript</w:t>
      </w:r>
      <w:proofErr w:type="spellEnd"/>
      <w:r>
        <w:rPr>
          <w:rFonts w:asciiTheme="minorHAnsi" w:hAnsiTheme="minorHAnsi"/>
          <w:sz w:val="22"/>
        </w:rPr>
        <w:t xml:space="preserve">) y las basadas en transformaciones XSLT. En el presente documento nos ocuparemos de implementaciones basadas en </w:t>
      </w:r>
      <w:proofErr w:type="spellStart"/>
      <w:r>
        <w:rPr>
          <w:rFonts w:asciiTheme="minorHAnsi" w:hAnsiTheme="minorHAnsi"/>
          <w:sz w:val="22"/>
        </w:rPr>
        <w:t>Javascript</w:t>
      </w:r>
      <w:proofErr w:type="spellEnd"/>
      <w:r>
        <w:rPr>
          <w:rFonts w:asciiTheme="minorHAnsi" w:hAnsiTheme="minorHAnsi"/>
          <w:sz w:val="22"/>
        </w:rPr>
        <w:t>.</w:t>
      </w:r>
    </w:p>
    <w:bookmarkEnd w:id="2"/>
    <w:p w14:paraId="66C30C9A" w14:textId="6764EEF7" w:rsidR="00CF308F" w:rsidRDefault="00CF308F" w:rsidP="00172619">
      <w:pPr>
        <w:rPr>
          <w:rFonts w:asciiTheme="minorHAnsi" w:hAnsiTheme="minorHAnsi"/>
          <w:sz w:val="22"/>
        </w:rPr>
      </w:pPr>
    </w:p>
    <w:p w14:paraId="3C6A6D1F" w14:textId="79990493" w:rsidR="0040231B" w:rsidRDefault="001E665B" w:rsidP="0040231B">
      <w:pPr>
        <w:pStyle w:val="Ttulo2"/>
        <w:jc w:val="both"/>
      </w:pPr>
      <w:bookmarkStart w:id="7" w:name="_Toc509222510"/>
      <w:r>
        <w:t>Empaquetado y estructura</w:t>
      </w:r>
      <w:bookmarkEnd w:id="7"/>
    </w:p>
    <w:p w14:paraId="26305C1D" w14:textId="7635E89E" w:rsidR="0040231B" w:rsidRDefault="0040231B" w:rsidP="00172619">
      <w:pPr>
        <w:rPr>
          <w:rFonts w:asciiTheme="minorHAnsi" w:hAnsiTheme="minorHAnsi"/>
          <w:sz w:val="22"/>
        </w:rPr>
      </w:pPr>
    </w:p>
    <w:p w14:paraId="0D29DCCE" w14:textId="1F279E11" w:rsidR="0040231B" w:rsidRDefault="0040231B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Las políticas se empaquetan en ficheros ZIP con la siguiente estructura:</w:t>
      </w:r>
    </w:p>
    <w:p w14:paraId="3A568244" w14:textId="66C46A99" w:rsidR="0040231B" w:rsidRDefault="0040231B" w:rsidP="00172619">
      <w:pPr>
        <w:rPr>
          <w:rFonts w:asciiTheme="minorHAnsi" w:hAnsiTheme="minorHAnsi"/>
          <w:sz w:val="22"/>
        </w:rPr>
      </w:pPr>
    </w:p>
    <w:p w14:paraId="183A5B8E" w14:textId="063639EF" w:rsidR="0040231B" w:rsidRDefault="00B82AB2" w:rsidP="00172619">
      <w:pPr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53AA247F" wp14:editId="41470E97">
            <wp:extent cx="3209925" cy="23431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449D" w14:textId="7CEE13F4" w:rsidR="001E665B" w:rsidRDefault="001E665B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El fichero YAML (</w:t>
      </w:r>
      <w:proofErr w:type="spellStart"/>
      <w:proofErr w:type="gramStart"/>
      <w:r>
        <w:rPr>
          <w:rFonts w:asciiTheme="minorHAnsi" w:hAnsiTheme="minorHAnsi"/>
          <w:sz w:val="22"/>
        </w:rPr>
        <w:t>encriptar.yaml</w:t>
      </w:r>
      <w:proofErr w:type="spellEnd"/>
      <w:proofErr w:type="gramEnd"/>
      <w:r>
        <w:rPr>
          <w:rFonts w:asciiTheme="minorHAnsi" w:hAnsiTheme="minorHAnsi"/>
          <w:sz w:val="22"/>
        </w:rPr>
        <w:t>) describe las características de la implementación contenida en la carpeta al mismo nivel. El contenido de la descripción es la siguiente:</w:t>
      </w:r>
    </w:p>
    <w:p w14:paraId="548068DB" w14:textId="024C5B50" w:rsidR="001E665B" w:rsidRDefault="001E665B" w:rsidP="00172619">
      <w:pPr>
        <w:rPr>
          <w:rFonts w:asciiTheme="minorHAnsi" w:hAnsi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4657C322" wp14:editId="60A62FD1">
            <wp:extent cx="3562612" cy="334304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6521" cy="334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98C8" w14:textId="73646BFB" w:rsidR="001E665B" w:rsidRDefault="001E665B" w:rsidP="00172619">
      <w:pPr>
        <w:rPr>
          <w:rFonts w:asciiTheme="minorHAnsi" w:hAnsiTheme="minorHAnsi"/>
          <w:sz w:val="22"/>
        </w:rPr>
      </w:pPr>
    </w:p>
    <w:p w14:paraId="6E8F7484" w14:textId="40D7A91E" w:rsidR="001E665B" w:rsidRDefault="001E665B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Donde se indican el nombre / título / descripción y también los campos de entrada en el caso de ser necesarios.</w:t>
      </w:r>
    </w:p>
    <w:p w14:paraId="2C7FAEE7" w14:textId="60AC83AB" w:rsidR="001E665B" w:rsidRDefault="001E665B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La carpeta implementación contiene otro ZIP del mismo nombre que el anterior con el código fuente, destacando el fichero JavaScript ubicado en el último nivel de la estructura de carpetas.</w:t>
      </w:r>
    </w:p>
    <w:p w14:paraId="30F25A7D" w14:textId="32BC0483" w:rsidR="001E665B" w:rsidRDefault="001E665B" w:rsidP="00172619">
      <w:pPr>
        <w:rPr>
          <w:rFonts w:asciiTheme="minorHAnsi" w:hAnsiTheme="minorHAnsi"/>
          <w:sz w:val="22"/>
        </w:rPr>
      </w:pPr>
    </w:p>
    <w:p w14:paraId="7205F725" w14:textId="3728617F" w:rsidR="001E665B" w:rsidRDefault="001E665B" w:rsidP="00172619">
      <w:pPr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1E5872CE" wp14:editId="42390BD2">
            <wp:extent cx="3048000" cy="2476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1277" w14:textId="715C8C3A" w:rsidR="001E665B" w:rsidRDefault="001E665B" w:rsidP="00172619">
      <w:pPr>
        <w:rPr>
          <w:rFonts w:asciiTheme="minorHAnsi" w:hAnsiTheme="minorHAnsi"/>
          <w:sz w:val="22"/>
        </w:rPr>
      </w:pPr>
    </w:p>
    <w:p w14:paraId="067C6E7B" w14:textId="3F1F543F" w:rsidR="001E665B" w:rsidRDefault="001E665B" w:rsidP="00172619">
      <w:pPr>
        <w:rPr>
          <w:rFonts w:asciiTheme="minorHAnsi" w:hAnsi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08F61115" wp14:editId="62F9FA0A">
            <wp:extent cx="3105150" cy="22002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BE3E" w14:textId="4782685B" w:rsidR="001E665B" w:rsidRDefault="001E665B" w:rsidP="00172619">
      <w:pPr>
        <w:rPr>
          <w:rFonts w:asciiTheme="minorHAnsi" w:hAnsiTheme="minorHAnsi"/>
          <w:sz w:val="22"/>
        </w:rPr>
      </w:pPr>
    </w:p>
    <w:p w14:paraId="7B723337" w14:textId="51D407E0" w:rsidR="001E665B" w:rsidRDefault="001E665B" w:rsidP="001E665B">
      <w:pPr>
        <w:pStyle w:val="Ttulo2"/>
        <w:jc w:val="both"/>
      </w:pPr>
      <w:bookmarkStart w:id="8" w:name="_Toc509222511"/>
      <w:r>
        <w:t>Instalación</w:t>
      </w:r>
      <w:r w:rsidR="000F591C">
        <w:t xml:space="preserve"> y acceso</w:t>
      </w:r>
      <w:bookmarkEnd w:id="8"/>
    </w:p>
    <w:p w14:paraId="70EA3589" w14:textId="70E25C58" w:rsidR="001E665B" w:rsidRDefault="001E665B" w:rsidP="00172619">
      <w:pPr>
        <w:rPr>
          <w:rFonts w:asciiTheme="minorHAnsi" w:hAnsiTheme="minorHAnsi"/>
          <w:sz w:val="22"/>
        </w:rPr>
      </w:pPr>
    </w:p>
    <w:p w14:paraId="36FD9671" w14:textId="28044BE6" w:rsidR="001E665B" w:rsidRDefault="001E665B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Para instalar una política en una instancia de IBM API Connect es necesario tener en cuenta que dicha instalación se realiza a nivel de catálogo. Para ello en Panel de Control </w:t>
      </w:r>
      <w:r w:rsidRPr="001E665B">
        <w:rPr>
          <w:rFonts w:asciiTheme="minorHAnsi" w:hAnsiTheme="minorHAnsi"/>
          <w:sz w:val="22"/>
        </w:rPr>
        <w:sym w:font="Wingdings" w:char="F0E0"/>
      </w:r>
      <w:r>
        <w:rPr>
          <w:rFonts w:asciiTheme="minorHAnsi" w:hAnsiTheme="minorHAnsi"/>
          <w:sz w:val="22"/>
        </w:rPr>
        <w:t>sección valores del Catálogo</w:t>
      </w:r>
      <w:r w:rsidRPr="001E665B">
        <w:rPr>
          <w:rFonts w:asciiTheme="minorHAnsi" w:hAnsiTheme="minorHAnsi"/>
          <w:sz w:val="22"/>
        </w:rPr>
        <w:sym w:font="Wingdings" w:char="F0E0"/>
      </w:r>
      <w:r>
        <w:rPr>
          <w:rFonts w:asciiTheme="minorHAnsi" w:hAnsiTheme="minorHAnsi"/>
          <w:sz w:val="22"/>
        </w:rPr>
        <w:t xml:space="preserve"> Políticas como se ve en la imagen, están instaladas todas las políticas personalizadas.</w:t>
      </w:r>
    </w:p>
    <w:p w14:paraId="01DE4951" w14:textId="7085C006" w:rsidR="001E665B" w:rsidRDefault="001F6A1B" w:rsidP="00172619">
      <w:pPr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5624A1BD" wp14:editId="4205E0F6">
            <wp:extent cx="5402580" cy="184023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78F1" w14:textId="20E5CE74" w:rsidR="001E665B" w:rsidRDefault="009C7F88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Para instalar una política nueva y correctamente empaquetada se hace mediante las siguientes opciones:</w:t>
      </w:r>
    </w:p>
    <w:p w14:paraId="2B2E040B" w14:textId="08002795" w:rsidR="009C7F88" w:rsidRDefault="009C7F88" w:rsidP="00172619">
      <w:pPr>
        <w:rPr>
          <w:rFonts w:asciiTheme="minorHAnsi" w:hAnsiTheme="minorHAnsi"/>
          <w:sz w:val="22"/>
        </w:rPr>
      </w:pPr>
    </w:p>
    <w:p w14:paraId="08FB2353" w14:textId="0806B81C" w:rsidR="009C7F88" w:rsidRDefault="009C7F88" w:rsidP="00172619">
      <w:pPr>
        <w:rPr>
          <w:rFonts w:asciiTheme="minorHAnsi" w:hAnsi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5C338628" wp14:editId="3FAE8DF0">
            <wp:extent cx="5391150" cy="3067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BEA0" w14:textId="3F1B5776" w:rsidR="00AC34F0" w:rsidRDefault="00AC34F0" w:rsidP="00172619">
      <w:pPr>
        <w:rPr>
          <w:rFonts w:asciiTheme="minorHAnsi" w:hAnsiTheme="minorHAnsi"/>
          <w:sz w:val="22"/>
        </w:rPr>
      </w:pPr>
    </w:p>
    <w:p w14:paraId="16F729DA" w14:textId="74F4BAF5" w:rsidR="00AC34F0" w:rsidRDefault="00AC34F0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De ese modo, la política es accesible desde el Manager de IBM API Connect. Como se ve en la</w:t>
      </w:r>
      <w:r w:rsidR="00AC7232">
        <w:rPr>
          <w:rFonts w:asciiTheme="minorHAnsi" w:hAnsiTheme="minorHAnsi"/>
          <w:sz w:val="22"/>
        </w:rPr>
        <w:t>s</w:t>
      </w:r>
      <w:r>
        <w:rPr>
          <w:rFonts w:asciiTheme="minorHAnsi" w:hAnsiTheme="minorHAnsi"/>
          <w:sz w:val="22"/>
        </w:rPr>
        <w:t xml:space="preserve"> </w:t>
      </w:r>
      <w:r w:rsidR="009E2278">
        <w:rPr>
          <w:rFonts w:asciiTheme="minorHAnsi" w:hAnsiTheme="minorHAnsi"/>
          <w:sz w:val="22"/>
        </w:rPr>
        <w:t>imágenes</w:t>
      </w:r>
      <w:r>
        <w:rPr>
          <w:rFonts w:asciiTheme="minorHAnsi" w:hAnsiTheme="minorHAnsi"/>
          <w:sz w:val="22"/>
        </w:rPr>
        <w:t>:</w:t>
      </w:r>
    </w:p>
    <w:p w14:paraId="2CAF704C" w14:textId="60F8F4B0" w:rsidR="00AC34F0" w:rsidRDefault="00AC7232" w:rsidP="00172619">
      <w:pPr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709E4527" wp14:editId="02CFDCC9">
            <wp:extent cx="4133850" cy="13811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E053" w14:textId="3B1451B3" w:rsidR="00AC7232" w:rsidRDefault="00AC7232" w:rsidP="00172619">
      <w:pPr>
        <w:rPr>
          <w:rFonts w:asciiTheme="minorHAnsi" w:hAnsiTheme="minorHAnsi"/>
          <w:sz w:val="22"/>
        </w:rPr>
      </w:pPr>
    </w:p>
    <w:p w14:paraId="158F10F4" w14:textId="7419751A" w:rsidR="00AC7232" w:rsidRDefault="00AC7232" w:rsidP="00172619">
      <w:pPr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0FAE62FB" wp14:editId="01EBFA8A">
            <wp:extent cx="2618842" cy="168074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8680" cy="168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2BC80F" wp14:editId="6AE96AA4">
            <wp:extent cx="1901952" cy="1448661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2251" cy="14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C5A1" w14:textId="6CE10E37" w:rsidR="00AC7232" w:rsidRDefault="00AC7232" w:rsidP="00172619">
      <w:pPr>
        <w:rPr>
          <w:rFonts w:asciiTheme="minorHAnsi" w:hAnsiTheme="minorHAnsi"/>
          <w:sz w:val="22"/>
        </w:rPr>
      </w:pPr>
    </w:p>
    <w:p w14:paraId="00383691" w14:textId="77777777" w:rsidR="00AC7232" w:rsidRDefault="00AC7232" w:rsidP="00172619">
      <w:pPr>
        <w:rPr>
          <w:rFonts w:asciiTheme="minorHAnsi" w:hAnsiTheme="minorHAnsi"/>
          <w:sz w:val="22"/>
        </w:rPr>
      </w:pPr>
    </w:p>
    <w:p w14:paraId="6A75E5EE" w14:textId="77777777" w:rsidR="00AC7232" w:rsidRDefault="00AC7232" w:rsidP="00172619">
      <w:pPr>
        <w:rPr>
          <w:rFonts w:asciiTheme="minorHAnsi" w:hAnsiTheme="minorHAnsi"/>
          <w:sz w:val="22"/>
        </w:rPr>
      </w:pPr>
    </w:p>
    <w:p w14:paraId="15C2EA13" w14:textId="4D5BEFBA" w:rsidR="0040231B" w:rsidRPr="00CD16CF" w:rsidRDefault="0040231B" w:rsidP="0040231B">
      <w:pPr>
        <w:pStyle w:val="Ttulo1"/>
      </w:pPr>
      <w:bookmarkStart w:id="9" w:name="_Toc509222512"/>
      <w:r>
        <w:lastRenderedPageBreak/>
        <w:t>Politicas implementadas</w:t>
      </w:r>
      <w:bookmarkEnd w:id="9"/>
    </w:p>
    <w:p w14:paraId="54BF9001" w14:textId="77F642A4" w:rsidR="0040231B" w:rsidRDefault="0040231B" w:rsidP="00172619">
      <w:pPr>
        <w:rPr>
          <w:rFonts w:asciiTheme="minorHAnsi" w:hAnsiTheme="minorHAnsi"/>
          <w:sz w:val="22"/>
        </w:rPr>
      </w:pPr>
    </w:p>
    <w:p w14:paraId="6CFE73E8" w14:textId="28428651" w:rsidR="0040231B" w:rsidRDefault="0040231B" w:rsidP="0040231B">
      <w:pPr>
        <w:pStyle w:val="Ttulo2"/>
        <w:jc w:val="both"/>
      </w:pPr>
      <w:bookmarkStart w:id="10" w:name="_Toc509222513"/>
      <w:r>
        <w:t>Validación de los datos de entrada</w:t>
      </w:r>
      <w:bookmarkEnd w:id="10"/>
    </w:p>
    <w:p w14:paraId="3D678504" w14:textId="48A93FDA" w:rsidR="0040231B" w:rsidRDefault="0040231B" w:rsidP="00172619">
      <w:pPr>
        <w:rPr>
          <w:rFonts w:asciiTheme="minorHAnsi" w:hAnsiTheme="minorHAnsi"/>
          <w:sz w:val="22"/>
        </w:rPr>
      </w:pPr>
    </w:p>
    <w:p w14:paraId="20035B00" w14:textId="56C274FD" w:rsidR="00A6647C" w:rsidRDefault="00A6647C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La presente política nace de la necesidad de validar los datos de entrada </w:t>
      </w:r>
      <w:r w:rsidR="007F3584">
        <w:rPr>
          <w:rFonts w:asciiTheme="minorHAnsi" w:hAnsiTheme="minorHAnsi"/>
          <w:sz w:val="22"/>
        </w:rPr>
        <w:t xml:space="preserve">documentados mediante </w:t>
      </w:r>
      <w:proofErr w:type="spellStart"/>
      <w:r w:rsidR="007F3584">
        <w:rPr>
          <w:rFonts w:asciiTheme="minorHAnsi" w:hAnsiTheme="minorHAnsi"/>
          <w:sz w:val="22"/>
        </w:rPr>
        <w:t>S</w:t>
      </w:r>
      <w:r w:rsidR="007F3584" w:rsidRPr="007F3584">
        <w:rPr>
          <w:rFonts w:asciiTheme="minorHAnsi" w:hAnsiTheme="minorHAnsi"/>
          <w:sz w:val="22"/>
        </w:rPr>
        <w:t>wagger</w:t>
      </w:r>
      <w:proofErr w:type="spellEnd"/>
      <w:r w:rsidR="007F3584">
        <w:rPr>
          <w:rFonts w:asciiTheme="minorHAnsi" w:hAnsiTheme="minorHAnsi"/>
          <w:sz w:val="22"/>
        </w:rPr>
        <w:t xml:space="preserve"> y que, sin embargo, en tiempo de ejecución no se controlan</w:t>
      </w:r>
      <w:r w:rsidR="00A419FA">
        <w:rPr>
          <w:rFonts w:asciiTheme="minorHAnsi" w:hAnsiTheme="minorHAnsi"/>
          <w:sz w:val="22"/>
        </w:rPr>
        <w:t xml:space="preserve"> de caja</w:t>
      </w:r>
      <w:r w:rsidR="007F3584">
        <w:rPr>
          <w:rFonts w:asciiTheme="minorHAnsi" w:hAnsiTheme="minorHAnsi"/>
          <w:sz w:val="22"/>
        </w:rPr>
        <w:t>. En este caso, la definición del API en tiempo de diseño únicamente es válida a efectos de documentación.</w:t>
      </w:r>
    </w:p>
    <w:p w14:paraId="7D0EE2BA" w14:textId="0F07BCD7" w:rsidR="003D18B7" w:rsidRDefault="00BC3FC8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Para ello, se ha construido una política que valida</w:t>
      </w:r>
      <w:r w:rsidR="00043352">
        <w:rPr>
          <w:rFonts w:asciiTheme="minorHAnsi" w:hAnsiTheme="minorHAnsi"/>
          <w:sz w:val="22"/>
        </w:rPr>
        <w:t xml:space="preserve"> los parámetros de entrada de un API, guarda todos los campos que son requeridos sin informar en la petición JSON de entrada y lanza una excepción con el código “400 </w:t>
      </w:r>
      <w:proofErr w:type="spellStart"/>
      <w:r w:rsidR="00043352">
        <w:rPr>
          <w:rFonts w:asciiTheme="minorHAnsi" w:hAnsiTheme="minorHAnsi"/>
          <w:sz w:val="22"/>
        </w:rPr>
        <w:t>Bad</w:t>
      </w:r>
      <w:proofErr w:type="spellEnd"/>
      <w:r w:rsidR="00043352">
        <w:rPr>
          <w:rFonts w:asciiTheme="minorHAnsi" w:hAnsiTheme="minorHAnsi"/>
          <w:sz w:val="22"/>
        </w:rPr>
        <w:t xml:space="preserve"> </w:t>
      </w:r>
      <w:proofErr w:type="spellStart"/>
      <w:r w:rsidR="00043352">
        <w:rPr>
          <w:rFonts w:asciiTheme="minorHAnsi" w:hAnsiTheme="minorHAnsi"/>
          <w:sz w:val="22"/>
        </w:rPr>
        <w:t>Request</w:t>
      </w:r>
      <w:proofErr w:type="spellEnd"/>
      <w:r w:rsidR="00043352">
        <w:rPr>
          <w:rFonts w:asciiTheme="minorHAnsi" w:hAnsiTheme="minorHAnsi"/>
          <w:sz w:val="22"/>
        </w:rPr>
        <w:t>”</w:t>
      </w:r>
      <w:r w:rsidR="008B631C">
        <w:rPr>
          <w:rFonts w:asciiTheme="minorHAnsi" w:hAnsiTheme="minorHAnsi"/>
          <w:sz w:val="22"/>
        </w:rPr>
        <w:t xml:space="preserve"> e información del incumplimiento con la documentación.</w:t>
      </w:r>
    </w:p>
    <w:p w14:paraId="0391DE5C" w14:textId="1915EB0D" w:rsidR="008B631C" w:rsidRDefault="008B631C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Veamos un ejemplo:</w:t>
      </w:r>
    </w:p>
    <w:p w14:paraId="64BB55BC" w14:textId="3CE6D441" w:rsidR="008B631C" w:rsidRDefault="0051412B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Tenemos un API con la política de validación en el ensamblaje, hemos definido dos campos específicos</w:t>
      </w:r>
      <w:r w:rsidR="00E07D53">
        <w:rPr>
          <w:rFonts w:asciiTheme="minorHAnsi" w:hAnsiTheme="minorHAnsi"/>
          <w:sz w:val="22"/>
        </w:rPr>
        <w:t xml:space="preserve"> y dos genéricos, los cuatro requeridos.</w:t>
      </w:r>
    </w:p>
    <w:p w14:paraId="7E698977" w14:textId="67116191" w:rsidR="00E07D53" w:rsidRDefault="00E07D53" w:rsidP="00172619">
      <w:pPr>
        <w:rPr>
          <w:rFonts w:asciiTheme="minorHAnsi" w:hAnsiTheme="minorHAnsi"/>
          <w:sz w:val="22"/>
        </w:rPr>
      </w:pPr>
    </w:p>
    <w:p w14:paraId="20D8E419" w14:textId="13DDA19F" w:rsidR="00E07D53" w:rsidRDefault="00E07D53" w:rsidP="00172619">
      <w:pPr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6995E1F8" wp14:editId="03C446F2">
            <wp:extent cx="5402580" cy="1578610"/>
            <wp:effectExtent l="0" t="0" r="762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FB9F" w14:textId="3787234B" w:rsidR="00E07D53" w:rsidRDefault="00E07D53" w:rsidP="00172619">
      <w:pPr>
        <w:rPr>
          <w:rFonts w:asciiTheme="minorHAnsi" w:hAnsiTheme="minorHAnsi"/>
          <w:sz w:val="22"/>
        </w:rPr>
      </w:pPr>
    </w:p>
    <w:p w14:paraId="5661C58B" w14:textId="5C8B224A" w:rsidR="00E07D53" w:rsidRDefault="00E07D53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Lanzamos la petición con el </w:t>
      </w:r>
      <w:proofErr w:type="spellStart"/>
      <w:r>
        <w:rPr>
          <w:rFonts w:asciiTheme="minorHAnsi" w:hAnsiTheme="minorHAnsi"/>
          <w:sz w:val="22"/>
        </w:rPr>
        <w:t>tester</w:t>
      </w:r>
      <w:proofErr w:type="spellEnd"/>
      <w:r>
        <w:rPr>
          <w:rFonts w:asciiTheme="minorHAnsi" w:hAnsiTheme="minorHAnsi"/>
          <w:sz w:val="22"/>
        </w:rPr>
        <w:t xml:space="preserve"> integrado en el Manager, y responde el siguiente resultado:</w:t>
      </w:r>
    </w:p>
    <w:p w14:paraId="60AF585B" w14:textId="55FB4EFD" w:rsidR="00E07D53" w:rsidRDefault="00E07D53" w:rsidP="00172619">
      <w:pPr>
        <w:rPr>
          <w:rFonts w:asciiTheme="minorHAnsi" w:hAnsiTheme="minorHAnsi"/>
          <w:sz w:val="22"/>
        </w:rPr>
      </w:pPr>
    </w:p>
    <w:p w14:paraId="25121435" w14:textId="4B486B29" w:rsidR="00E07D53" w:rsidRDefault="00E07D53" w:rsidP="00172619">
      <w:pPr>
        <w:rPr>
          <w:rFonts w:asciiTheme="minorHAnsi" w:hAnsi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7C517F05" wp14:editId="3F095B7A">
            <wp:extent cx="5402580" cy="2570480"/>
            <wp:effectExtent l="0" t="0" r="762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D664" w14:textId="5C8B6D3B" w:rsidR="00E07D53" w:rsidRDefault="00E07D53" w:rsidP="00172619">
      <w:pPr>
        <w:rPr>
          <w:rFonts w:asciiTheme="minorHAnsi" w:hAnsiTheme="minorHAnsi"/>
          <w:sz w:val="22"/>
        </w:rPr>
      </w:pPr>
    </w:p>
    <w:p w14:paraId="6BEA6ADD" w14:textId="1A422B21" w:rsidR="00E07D53" w:rsidRDefault="00E07D53" w:rsidP="00172619">
      <w:pPr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5C255D06" wp14:editId="206E98FB">
            <wp:extent cx="5029200" cy="49625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4F53" w14:textId="5A35CE20" w:rsidR="00E07D53" w:rsidRDefault="00E07D53" w:rsidP="00172619">
      <w:pPr>
        <w:rPr>
          <w:rFonts w:asciiTheme="minorHAnsi" w:hAnsiTheme="minorHAnsi"/>
          <w:sz w:val="22"/>
        </w:rPr>
      </w:pPr>
    </w:p>
    <w:p w14:paraId="296D8AD2" w14:textId="77777777" w:rsidR="00E07D53" w:rsidRDefault="00E07D53">
      <w:pPr>
        <w:suppressAutoHyphens w:val="0"/>
        <w:spacing w:after="0" w:line="240" w:lineRule="auto"/>
        <w:jc w:val="left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br w:type="page"/>
      </w:r>
    </w:p>
    <w:p w14:paraId="5D31934A" w14:textId="51E10F57" w:rsidR="00E07D53" w:rsidRDefault="00E07D53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lastRenderedPageBreak/>
        <w:t>En el log de Datapower vemos las siguientes trazas:</w:t>
      </w:r>
    </w:p>
    <w:p w14:paraId="32CC709F" w14:textId="478A025C" w:rsidR="00E07D53" w:rsidRDefault="00E07D53" w:rsidP="00172619">
      <w:pPr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1D8C5AF6" wp14:editId="4E1A4767">
            <wp:extent cx="5402580" cy="2244090"/>
            <wp:effectExtent l="0" t="0" r="762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6EA6" w14:textId="7E04EE32" w:rsidR="00E07D53" w:rsidRDefault="00E07D53" w:rsidP="00172619">
      <w:pPr>
        <w:rPr>
          <w:rFonts w:asciiTheme="minorHAnsi" w:hAnsiTheme="minorHAnsi"/>
          <w:sz w:val="22"/>
        </w:rPr>
      </w:pPr>
    </w:p>
    <w:p w14:paraId="379D9E83" w14:textId="31E725F1" w:rsidR="00E07D53" w:rsidRDefault="00E07D53" w:rsidP="00E07D53">
      <w:pPr>
        <w:pStyle w:val="Ttulo2"/>
        <w:jc w:val="both"/>
      </w:pPr>
      <w:bookmarkStart w:id="11" w:name="_Toc509222514"/>
      <w:r>
        <w:t>Encriptación de la carga útil</w:t>
      </w:r>
      <w:bookmarkEnd w:id="11"/>
    </w:p>
    <w:p w14:paraId="0BA758F5" w14:textId="77777777" w:rsidR="00E07D53" w:rsidRPr="00E07D53" w:rsidRDefault="00E07D53" w:rsidP="00E07D53">
      <w:pPr>
        <w:pStyle w:val="Textoindependiente"/>
        <w:rPr>
          <w:lang w:val="es-ES"/>
        </w:rPr>
      </w:pPr>
    </w:p>
    <w:p w14:paraId="3D522944" w14:textId="28CFBC56" w:rsidR="00E07D53" w:rsidRDefault="00E07D53" w:rsidP="00E07D53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Con el objetivo de ocultar datos sensibles se ha creado una primera versión de política de encriptación del </w:t>
      </w:r>
      <w:proofErr w:type="spellStart"/>
      <w:r>
        <w:rPr>
          <w:rFonts w:asciiTheme="minorHAnsi" w:hAnsiTheme="minorHAnsi"/>
          <w:sz w:val="22"/>
        </w:rPr>
        <w:t>payload</w:t>
      </w:r>
      <w:proofErr w:type="spellEnd"/>
      <w:r>
        <w:rPr>
          <w:rFonts w:asciiTheme="minorHAnsi" w:hAnsiTheme="minorHAnsi"/>
          <w:sz w:val="22"/>
        </w:rPr>
        <w:t xml:space="preserve">. Junto con la política de </w:t>
      </w:r>
      <w:r w:rsidR="00263345">
        <w:rPr>
          <w:rFonts w:asciiTheme="minorHAnsi" w:hAnsiTheme="minorHAnsi"/>
          <w:sz w:val="22"/>
        </w:rPr>
        <w:t>des-</w:t>
      </w:r>
      <w:r>
        <w:rPr>
          <w:rFonts w:asciiTheme="minorHAnsi" w:hAnsiTheme="minorHAnsi"/>
          <w:sz w:val="22"/>
        </w:rPr>
        <w:t xml:space="preserve">encriptación todavía por construir, serviría para aportar más seguridad a las comunicaciones entre </w:t>
      </w:r>
      <w:proofErr w:type="spellStart"/>
      <w:r>
        <w:rPr>
          <w:rFonts w:asciiTheme="minorHAnsi" w:hAnsiTheme="minorHAnsi"/>
          <w:sz w:val="22"/>
        </w:rPr>
        <w:t>API´s</w:t>
      </w:r>
      <w:proofErr w:type="spellEnd"/>
      <w:r>
        <w:rPr>
          <w:rFonts w:asciiTheme="minorHAnsi" w:hAnsiTheme="minorHAnsi"/>
          <w:sz w:val="22"/>
        </w:rPr>
        <w:t>.</w:t>
      </w:r>
    </w:p>
    <w:p w14:paraId="7D80062C" w14:textId="2B29CA92" w:rsidR="00E07D53" w:rsidRDefault="00E07D53" w:rsidP="00E07D53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El funcionamiento es el siguiente. Se captura el </w:t>
      </w:r>
      <w:r w:rsidR="00913124">
        <w:rPr>
          <w:rFonts w:asciiTheme="minorHAnsi" w:hAnsiTheme="minorHAnsi"/>
          <w:sz w:val="22"/>
        </w:rPr>
        <w:t>cuerpo del mensaje y se codifica en base64. A continuación dicho valor se añade a una nueva cabecera de nombre “</w:t>
      </w:r>
      <w:proofErr w:type="spellStart"/>
      <w:r w:rsidR="00913124">
        <w:rPr>
          <w:rFonts w:asciiTheme="minorHAnsi" w:hAnsiTheme="minorHAnsi"/>
          <w:sz w:val="22"/>
        </w:rPr>
        <w:t>Message-Body</w:t>
      </w:r>
      <w:proofErr w:type="spellEnd"/>
      <w:r w:rsidR="00913124">
        <w:rPr>
          <w:rFonts w:asciiTheme="minorHAnsi" w:hAnsiTheme="minorHAnsi"/>
          <w:sz w:val="22"/>
        </w:rPr>
        <w:t xml:space="preserve">” y finalmente se resetea el </w:t>
      </w:r>
      <w:r w:rsidR="00D302E1">
        <w:rPr>
          <w:rFonts w:asciiTheme="minorHAnsi" w:hAnsiTheme="minorHAnsi"/>
          <w:sz w:val="22"/>
        </w:rPr>
        <w:t>“</w:t>
      </w:r>
      <w:proofErr w:type="spellStart"/>
      <w:r w:rsidR="00913124">
        <w:rPr>
          <w:rFonts w:asciiTheme="minorHAnsi" w:hAnsiTheme="minorHAnsi"/>
          <w:sz w:val="22"/>
        </w:rPr>
        <w:t>body</w:t>
      </w:r>
      <w:proofErr w:type="spellEnd"/>
      <w:r w:rsidR="00D302E1">
        <w:rPr>
          <w:rFonts w:asciiTheme="minorHAnsi" w:hAnsiTheme="minorHAnsi"/>
          <w:sz w:val="22"/>
        </w:rPr>
        <w:t>”</w:t>
      </w:r>
      <w:r w:rsidR="00913124">
        <w:rPr>
          <w:rFonts w:asciiTheme="minorHAnsi" w:hAnsiTheme="minorHAnsi"/>
          <w:sz w:val="22"/>
        </w:rPr>
        <w:t xml:space="preserve"> que inicialmente procesaba la API. Veamos un ejemplo:</w:t>
      </w:r>
    </w:p>
    <w:p w14:paraId="3445BB93" w14:textId="59534CC4" w:rsidR="00913124" w:rsidRDefault="00913124" w:rsidP="00E07D53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Tenemos un API que da información del tiempo con una caja “encriptar” por la rama “</w:t>
      </w:r>
      <w:proofErr w:type="spellStart"/>
      <w:r>
        <w:rPr>
          <w:rFonts w:asciiTheme="minorHAnsi" w:hAnsiTheme="minorHAnsi"/>
          <w:sz w:val="22"/>
        </w:rPr>
        <w:t>current</w:t>
      </w:r>
      <w:proofErr w:type="spellEnd"/>
      <w:r>
        <w:rPr>
          <w:rFonts w:asciiTheme="minorHAnsi" w:hAnsiTheme="minorHAnsi"/>
          <w:sz w:val="22"/>
        </w:rPr>
        <w:t>”:</w:t>
      </w:r>
    </w:p>
    <w:p w14:paraId="6BB4F303" w14:textId="1F146F3F" w:rsidR="00913124" w:rsidRDefault="00913124" w:rsidP="00E07D53">
      <w:pPr>
        <w:rPr>
          <w:rFonts w:asciiTheme="minorHAnsi" w:hAnsiTheme="minorHAnsi"/>
          <w:sz w:val="22"/>
        </w:rPr>
      </w:pPr>
    </w:p>
    <w:p w14:paraId="6DFC92B5" w14:textId="5A599996" w:rsidR="00913124" w:rsidRDefault="00913124" w:rsidP="00E07D53">
      <w:pPr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05C6F800" wp14:editId="1F6033F4">
            <wp:extent cx="5402580" cy="176085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044E" w14:textId="7BEFDEC2" w:rsidR="00913124" w:rsidRDefault="00913124" w:rsidP="00E07D53">
      <w:pPr>
        <w:rPr>
          <w:rFonts w:asciiTheme="minorHAnsi" w:hAnsiTheme="minorHAnsi"/>
          <w:sz w:val="22"/>
        </w:rPr>
      </w:pPr>
    </w:p>
    <w:p w14:paraId="3C41BBD4" w14:textId="68DE3267" w:rsidR="00913124" w:rsidRDefault="00913124" w:rsidP="00E07D53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Invocamos el API desde un </w:t>
      </w:r>
      <w:proofErr w:type="spellStart"/>
      <w:r>
        <w:rPr>
          <w:rFonts w:asciiTheme="minorHAnsi" w:hAnsiTheme="minorHAnsi"/>
          <w:sz w:val="22"/>
        </w:rPr>
        <w:t>Postman</w:t>
      </w:r>
      <w:proofErr w:type="spellEnd"/>
      <w:r>
        <w:rPr>
          <w:rFonts w:asciiTheme="minorHAnsi" w:hAnsiTheme="minorHAnsi"/>
          <w:sz w:val="22"/>
        </w:rPr>
        <w:t>, una vez tenemos una aplicación de prueba suscrita al producto que contiene dicha API / Plan.</w:t>
      </w:r>
    </w:p>
    <w:p w14:paraId="2F407714" w14:textId="0EC6BF39" w:rsidR="00913124" w:rsidRDefault="00913124" w:rsidP="00E07D53">
      <w:pPr>
        <w:rPr>
          <w:rFonts w:asciiTheme="minorHAnsi" w:hAnsiTheme="minorHAnsi"/>
          <w:sz w:val="22"/>
        </w:rPr>
      </w:pPr>
    </w:p>
    <w:p w14:paraId="79A2A3E1" w14:textId="7A51BC08" w:rsidR="00913124" w:rsidRDefault="00913124" w:rsidP="00E07D53">
      <w:pPr>
        <w:rPr>
          <w:rFonts w:asciiTheme="minorHAnsi" w:hAnsi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5B7C058D" wp14:editId="46DF6E46">
            <wp:extent cx="5402580" cy="3116580"/>
            <wp:effectExtent l="0" t="0" r="762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7D89" w14:textId="52A36FC1" w:rsidR="00913124" w:rsidRDefault="00913124" w:rsidP="00E07D53">
      <w:pPr>
        <w:rPr>
          <w:rFonts w:asciiTheme="minorHAnsi" w:hAnsiTheme="minorHAnsi"/>
          <w:sz w:val="22"/>
        </w:rPr>
      </w:pPr>
    </w:p>
    <w:p w14:paraId="63033054" w14:textId="79C15086" w:rsidR="00913124" w:rsidRDefault="00913124" w:rsidP="00E07D53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Siendo la respuesta siguiente:</w:t>
      </w:r>
    </w:p>
    <w:p w14:paraId="083B24A9" w14:textId="37BA98CF" w:rsidR="00913124" w:rsidRDefault="00913124" w:rsidP="00E07D53">
      <w:pPr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06FFAD18" wp14:editId="70E6ED47">
            <wp:extent cx="5402580" cy="238315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1EE9" w14:textId="7B61AF3D" w:rsidR="00913124" w:rsidRDefault="00913124" w:rsidP="00E07D53">
      <w:pPr>
        <w:rPr>
          <w:rFonts w:asciiTheme="minorHAnsi" w:hAnsi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3083F653" wp14:editId="2FF1B856">
            <wp:extent cx="5402580" cy="2780665"/>
            <wp:effectExtent l="0" t="0" r="762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B45D" w14:textId="664A3158" w:rsidR="00913124" w:rsidRDefault="00913124" w:rsidP="00E07D53">
      <w:pPr>
        <w:rPr>
          <w:rFonts w:asciiTheme="minorHAnsi" w:hAnsiTheme="minorHAnsi"/>
          <w:sz w:val="22"/>
        </w:rPr>
      </w:pPr>
    </w:p>
    <w:p w14:paraId="4753E7F7" w14:textId="7488B7AD" w:rsidR="00913124" w:rsidRDefault="00913124" w:rsidP="00E07D53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El valor de </w:t>
      </w:r>
      <w:proofErr w:type="spellStart"/>
      <w:r w:rsidRPr="00913124">
        <w:rPr>
          <w:rFonts w:asciiTheme="minorHAnsi" w:hAnsiTheme="minorHAnsi"/>
          <w:sz w:val="22"/>
        </w:rPr>
        <w:t>Message-Body</w:t>
      </w:r>
      <w:proofErr w:type="spellEnd"/>
      <w:r>
        <w:rPr>
          <w:rFonts w:asciiTheme="minorHAnsi" w:hAnsiTheme="minorHAnsi"/>
          <w:sz w:val="22"/>
        </w:rPr>
        <w:t xml:space="preserve"> es:</w:t>
      </w:r>
    </w:p>
    <w:p w14:paraId="3BFB62CE" w14:textId="2EDD7AA5" w:rsidR="00913124" w:rsidRDefault="00913124" w:rsidP="00E07D53">
      <w:pPr>
        <w:rPr>
          <w:rFonts w:ascii="Arial" w:hAnsi="Arial" w:cs="Arial"/>
          <w:color w:val="80808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808080"/>
          <w:sz w:val="18"/>
          <w:szCs w:val="18"/>
          <w:shd w:val="clear" w:color="auto" w:fill="FFFFFF"/>
        </w:rPr>
        <w:t>eyJ6aXAiOjEwNTA0LCJ0ZW1wZXJhdHVyZSI6NTIsImh1bWlkaXR5Ijo1MCwiY2l0eSI6IkFybW9uaywgTm9ydGggQ2FzdGxlIiwic3RhdGUiOiJOZXcgWW9yayIsIm1lc3NhZ2UiOiJTYW1wbGUgUmFuZG9tbHkgR2VuZXJhdGVkIn0=</w:t>
      </w:r>
    </w:p>
    <w:p w14:paraId="01B6DDB1" w14:textId="51E37B3A" w:rsidR="00913124" w:rsidRDefault="00913124" w:rsidP="00E07D53">
      <w:pPr>
        <w:rPr>
          <w:rFonts w:asciiTheme="minorHAnsi" w:hAnsiTheme="minorHAnsi"/>
          <w:sz w:val="22"/>
        </w:rPr>
      </w:pPr>
      <w:r w:rsidRPr="00913124">
        <w:rPr>
          <w:rFonts w:asciiTheme="minorHAnsi" w:hAnsiTheme="minorHAnsi"/>
          <w:sz w:val="22"/>
        </w:rPr>
        <w:t xml:space="preserve">Si </w:t>
      </w:r>
      <w:r>
        <w:rPr>
          <w:rFonts w:asciiTheme="minorHAnsi" w:hAnsiTheme="minorHAnsi"/>
          <w:sz w:val="22"/>
        </w:rPr>
        <w:t xml:space="preserve">dicho valor los decodificamos en una web para dicho fin (pe. </w:t>
      </w:r>
      <w:hyperlink r:id="rId27" w:history="1">
        <w:r w:rsidRPr="00E26D42">
          <w:rPr>
            <w:rStyle w:val="Hipervnculo"/>
            <w:rFonts w:asciiTheme="minorHAnsi" w:hAnsiTheme="minorHAnsi"/>
            <w:sz w:val="22"/>
          </w:rPr>
          <w:t>https://www.base64decode.org/</w:t>
        </w:r>
      </w:hyperlink>
      <w:r>
        <w:rPr>
          <w:rFonts w:asciiTheme="minorHAnsi" w:hAnsiTheme="minorHAnsi"/>
          <w:sz w:val="22"/>
        </w:rPr>
        <w:t>):</w:t>
      </w:r>
    </w:p>
    <w:p w14:paraId="7D5BF336" w14:textId="12B31FCC" w:rsidR="00913124" w:rsidRDefault="00913124" w:rsidP="00E07D53">
      <w:pPr>
        <w:rPr>
          <w:rFonts w:asciiTheme="minorHAnsi" w:hAnsiTheme="minorHAnsi"/>
          <w:sz w:val="22"/>
        </w:rPr>
      </w:pPr>
    </w:p>
    <w:p w14:paraId="7CD79C71" w14:textId="4829DE5C" w:rsidR="00913124" w:rsidRDefault="00913124" w:rsidP="00E07D53">
      <w:pPr>
        <w:rPr>
          <w:rFonts w:asciiTheme="minorHAnsi" w:hAnsi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0DFD02CF" wp14:editId="4B5F6FA2">
            <wp:extent cx="5402580" cy="4278630"/>
            <wp:effectExtent l="0" t="0" r="762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4CF0" w14:textId="77777777" w:rsidR="00913124" w:rsidRDefault="00913124" w:rsidP="00E07D53">
      <w:pPr>
        <w:rPr>
          <w:rFonts w:asciiTheme="minorHAnsi" w:hAnsiTheme="minorHAnsi"/>
          <w:sz w:val="22"/>
        </w:rPr>
      </w:pPr>
    </w:p>
    <w:p w14:paraId="47724AAD" w14:textId="3D9BAEDA" w:rsidR="00913124" w:rsidRDefault="00913124" w:rsidP="00E07D53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Es importante tener en cuenta que </w:t>
      </w:r>
      <w:r w:rsidR="00CF3B83">
        <w:rPr>
          <w:rFonts w:asciiTheme="minorHAnsi" w:hAnsiTheme="minorHAnsi"/>
          <w:sz w:val="22"/>
        </w:rPr>
        <w:t>se recoge el valor “</w:t>
      </w:r>
      <w:proofErr w:type="spellStart"/>
      <w:proofErr w:type="gramStart"/>
      <w:r w:rsidR="00CF3B83">
        <w:rPr>
          <w:rFonts w:asciiTheme="minorHAnsi" w:hAnsiTheme="minorHAnsi"/>
          <w:sz w:val="22"/>
        </w:rPr>
        <w:t>message.body</w:t>
      </w:r>
      <w:proofErr w:type="spellEnd"/>
      <w:proofErr w:type="gramEnd"/>
      <w:r w:rsidR="00CF3B83">
        <w:rPr>
          <w:rFonts w:asciiTheme="minorHAnsi" w:hAnsiTheme="minorHAnsi"/>
          <w:sz w:val="22"/>
        </w:rPr>
        <w:t xml:space="preserve">” en contexto durante el pipeline del API. Se refiere a aquellos valores que se </w:t>
      </w:r>
      <w:proofErr w:type="spellStart"/>
      <w:r w:rsidR="00CF3B83">
        <w:rPr>
          <w:rFonts w:asciiTheme="minorHAnsi" w:hAnsiTheme="minorHAnsi"/>
          <w:sz w:val="22"/>
        </w:rPr>
        <w:t>setean</w:t>
      </w:r>
      <w:proofErr w:type="spellEnd"/>
      <w:r w:rsidR="00CF3B83">
        <w:rPr>
          <w:rFonts w:asciiTheme="minorHAnsi" w:hAnsiTheme="minorHAnsi"/>
          <w:sz w:val="22"/>
        </w:rPr>
        <w:t xml:space="preserve"> </w:t>
      </w:r>
      <w:r w:rsidR="00D302E1">
        <w:rPr>
          <w:rFonts w:asciiTheme="minorHAnsi" w:hAnsiTheme="minorHAnsi"/>
          <w:sz w:val="22"/>
        </w:rPr>
        <w:t>mediante</w:t>
      </w:r>
      <w:r w:rsidR="00CF3B83">
        <w:rPr>
          <w:rFonts w:asciiTheme="minorHAnsi" w:hAnsiTheme="minorHAnsi"/>
          <w:sz w:val="22"/>
        </w:rPr>
        <w:t xml:space="preserve"> la siguiente función Datapower:</w:t>
      </w:r>
    </w:p>
    <w:p w14:paraId="0BD2D263" w14:textId="138ECB57" w:rsidR="00CF3B83" w:rsidRDefault="00CF3B83" w:rsidP="00E07D53">
      <w:pPr>
        <w:rPr>
          <w:rFonts w:asciiTheme="minorHAnsi" w:hAnsi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4F6440AE" wp14:editId="0854A61D">
            <wp:extent cx="5402580" cy="470916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775C" w14:textId="1AD8E98F" w:rsidR="00CF3B83" w:rsidRDefault="00CF3B83" w:rsidP="00E07D53">
      <w:pPr>
        <w:rPr>
          <w:rFonts w:asciiTheme="minorHAnsi" w:hAnsiTheme="minorHAnsi"/>
          <w:sz w:val="22"/>
        </w:rPr>
      </w:pPr>
    </w:p>
    <w:p w14:paraId="7164E7AF" w14:textId="77777777" w:rsidR="00E07D53" w:rsidRDefault="00E07D53" w:rsidP="00172619">
      <w:pPr>
        <w:rPr>
          <w:rFonts w:asciiTheme="minorHAnsi" w:hAnsiTheme="minorHAnsi"/>
          <w:sz w:val="22"/>
        </w:rPr>
      </w:pPr>
    </w:p>
    <w:p w14:paraId="6E139E5A" w14:textId="4BACFEA9" w:rsidR="00E07D53" w:rsidRDefault="00E07D53" w:rsidP="00172619">
      <w:pPr>
        <w:rPr>
          <w:rFonts w:asciiTheme="minorHAnsi" w:hAnsiTheme="minorHAnsi"/>
          <w:sz w:val="22"/>
        </w:rPr>
      </w:pPr>
    </w:p>
    <w:p w14:paraId="46B272B5" w14:textId="77777777" w:rsidR="00E07D53" w:rsidRDefault="00E07D53" w:rsidP="00172619">
      <w:pPr>
        <w:rPr>
          <w:rFonts w:asciiTheme="minorHAnsi" w:hAnsiTheme="minorHAnsi"/>
          <w:sz w:val="22"/>
        </w:rPr>
      </w:pPr>
    </w:p>
    <w:p w14:paraId="622BEFA8" w14:textId="628112D7" w:rsidR="0040231B" w:rsidRPr="00CD16CF" w:rsidRDefault="0040231B" w:rsidP="0040231B">
      <w:pPr>
        <w:pStyle w:val="Ttulo1"/>
      </w:pPr>
      <w:bookmarkStart w:id="12" w:name="_Toc509222515"/>
      <w:r>
        <w:lastRenderedPageBreak/>
        <w:t>Evolutivos propuestos</w:t>
      </w:r>
      <w:bookmarkEnd w:id="12"/>
    </w:p>
    <w:p w14:paraId="35E4FC11" w14:textId="59DEDCD3" w:rsidR="0040231B" w:rsidRDefault="0040231B" w:rsidP="00172619">
      <w:pPr>
        <w:rPr>
          <w:rFonts w:asciiTheme="minorHAnsi" w:hAnsiTheme="minorHAnsi"/>
          <w:sz w:val="22"/>
        </w:rPr>
      </w:pPr>
    </w:p>
    <w:p w14:paraId="55CA713A" w14:textId="1064FDAC" w:rsidR="00CF3B83" w:rsidRDefault="00CF3B83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Desde UST Global vemos interesante seguir ampliando las funcionalidades de los apartados 4.1, 4.2.</w:t>
      </w:r>
      <w:r w:rsidR="00D302E1">
        <w:rPr>
          <w:rFonts w:asciiTheme="minorHAnsi" w:hAnsiTheme="minorHAnsi"/>
          <w:sz w:val="22"/>
        </w:rPr>
        <w:t xml:space="preserve"> O más políticas que puedan interesar. </w:t>
      </w:r>
    </w:p>
    <w:p w14:paraId="1D1A8F71" w14:textId="2EAC140F" w:rsidR="00CF3B83" w:rsidRDefault="00CF3B83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En el caso de la validación semántica de campos de entrada vemos las siguientes posibles funcionalidades</w:t>
      </w:r>
      <w:r w:rsidR="00D302E1">
        <w:rPr>
          <w:rFonts w:asciiTheme="minorHAnsi" w:hAnsiTheme="minorHAnsi"/>
          <w:sz w:val="22"/>
        </w:rPr>
        <w:t xml:space="preserve"> / mejoras</w:t>
      </w:r>
      <w:r>
        <w:rPr>
          <w:rFonts w:asciiTheme="minorHAnsi" w:hAnsiTheme="minorHAnsi"/>
          <w:sz w:val="22"/>
        </w:rPr>
        <w:t>, por ejemplo:</w:t>
      </w:r>
    </w:p>
    <w:p w14:paraId="20273E4F" w14:textId="6D5BE8C8" w:rsidR="00CF3B83" w:rsidRDefault="00CF3B83" w:rsidP="00CF3B83">
      <w:pPr>
        <w:pStyle w:val="Prrafodelista"/>
        <w:numPr>
          <w:ilvl w:val="0"/>
          <w:numId w:val="43"/>
        </w:numPr>
      </w:pPr>
      <w:r>
        <w:t>Validación del tipado de las peticiones.</w:t>
      </w:r>
    </w:p>
    <w:p w14:paraId="79FE279B" w14:textId="2E2553C3" w:rsidR="00CF3B83" w:rsidRDefault="00CF3B83" w:rsidP="00CF3B83">
      <w:pPr>
        <w:pStyle w:val="Prrafodelista"/>
        <w:numPr>
          <w:ilvl w:val="0"/>
          <w:numId w:val="43"/>
        </w:numPr>
      </w:pPr>
      <w:r>
        <w:t xml:space="preserve">Validación de campos del </w:t>
      </w:r>
      <w:r w:rsidR="008029D4">
        <w:t>“</w:t>
      </w:r>
      <w:proofErr w:type="spellStart"/>
      <w:r>
        <w:t>body</w:t>
      </w:r>
      <w:proofErr w:type="spellEnd"/>
      <w:r w:rsidR="008029D4">
        <w:t>”</w:t>
      </w:r>
      <w:r>
        <w:t xml:space="preserve"> en peticiones POST.</w:t>
      </w:r>
    </w:p>
    <w:p w14:paraId="77BC4A49" w14:textId="142FD9DF" w:rsidR="00CF3B83" w:rsidRPr="00CF3B83" w:rsidRDefault="00CF3B83" w:rsidP="00CF3B83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También se podría completar el tema de </w:t>
      </w:r>
      <w:r w:rsidR="00D302E1">
        <w:rPr>
          <w:rFonts w:asciiTheme="minorHAnsi" w:hAnsiTheme="minorHAnsi"/>
          <w:sz w:val="22"/>
        </w:rPr>
        <w:t>le</w:t>
      </w:r>
      <w:r>
        <w:rPr>
          <w:rFonts w:asciiTheme="minorHAnsi" w:hAnsiTheme="minorHAnsi"/>
          <w:sz w:val="22"/>
        </w:rPr>
        <w:t xml:space="preserve"> des encriptación de la política 4.2, así como el uso de un cifrado más seguro en siguientes versiones.</w:t>
      </w:r>
    </w:p>
    <w:p w14:paraId="04FA22BF" w14:textId="4A8DC801" w:rsidR="00CF3B83" w:rsidRDefault="00CF3B83" w:rsidP="00172619">
      <w:pPr>
        <w:rPr>
          <w:rFonts w:asciiTheme="minorHAnsi" w:hAnsiTheme="minorHAnsi"/>
          <w:sz w:val="22"/>
        </w:rPr>
      </w:pPr>
    </w:p>
    <w:p w14:paraId="4F3594D8" w14:textId="07EF46FC" w:rsidR="000F7D9F" w:rsidRPr="00CD16CF" w:rsidRDefault="000F7D9F" w:rsidP="000F7D9F">
      <w:pPr>
        <w:pStyle w:val="Ttulo1"/>
      </w:pPr>
      <w:bookmarkStart w:id="13" w:name="_Toc509222516"/>
      <w:proofErr w:type="spellStart"/>
      <w:r>
        <w:lastRenderedPageBreak/>
        <w:t>Solución</w:t>
      </w:r>
      <w:proofErr w:type="spellEnd"/>
      <w:r>
        <w:t xml:space="preserve"> </w:t>
      </w:r>
      <w:proofErr w:type="spellStart"/>
      <w:r>
        <w:t>Problemas</w:t>
      </w:r>
      <w:bookmarkEnd w:id="13"/>
      <w:proofErr w:type="spellEnd"/>
    </w:p>
    <w:p w14:paraId="3C3EAE7F" w14:textId="19D20F41" w:rsidR="000F7D9F" w:rsidRDefault="000F7D9F" w:rsidP="00172619">
      <w:pPr>
        <w:rPr>
          <w:rFonts w:asciiTheme="minorHAnsi" w:hAnsiTheme="minorHAnsi"/>
          <w:sz w:val="22"/>
        </w:rPr>
      </w:pPr>
    </w:p>
    <w:p w14:paraId="42CE9C34" w14:textId="2611AF51" w:rsidR="000F7D9F" w:rsidRDefault="000F7D9F" w:rsidP="000F7D9F">
      <w:pPr>
        <w:pStyle w:val="Ttulo2"/>
        <w:jc w:val="both"/>
      </w:pPr>
      <w:bookmarkStart w:id="14" w:name="_Toc509222517"/>
      <w:r>
        <w:t>Error al desplegar paramreq.zip y encriptar.zip</w:t>
      </w:r>
      <w:bookmarkEnd w:id="14"/>
    </w:p>
    <w:p w14:paraId="0F7F906B" w14:textId="77777777" w:rsidR="000F7D9F" w:rsidRPr="000F7D9F" w:rsidRDefault="000F7D9F" w:rsidP="000F7D9F">
      <w:pPr>
        <w:pStyle w:val="Textoindependiente"/>
        <w:rPr>
          <w:lang w:val="es-ES"/>
        </w:rPr>
      </w:pPr>
    </w:p>
    <w:p w14:paraId="56F6B5C7" w14:textId="5B7C4A2F" w:rsidR="000F7D9F" w:rsidRDefault="000F7D9F" w:rsidP="000F7D9F">
      <w:pPr>
        <w:pStyle w:val="Ttulo2"/>
        <w:numPr>
          <w:ilvl w:val="2"/>
          <w:numId w:val="21"/>
        </w:numPr>
        <w:jc w:val="both"/>
      </w:pPr>
      <w:bookmarkStart w:id="15" w:name="_Toc509222518"/>
      <w:r>
        <w:t>Problema</w:t>
      </w:r>
      <w:bookmarkEnd w:id="15"/>
    </w:p>
    <w:p w14:paraId="61E00324" w14:textId="5E2D1269" w:rsidR="000F7D9F" w:rsidRDefault="000F7D9F" w:rsidP="000F7D9F">
      <w:pPr>
        <w:pStyle w:val="Textoindependiente"/>
        <w:rPr>
          <w:lang w:val="es-ES"/>
        </w:rPr>
      </w:pPr>
    </w:p>
    <w:p w14:paraId="02283FA5" w14:textId="5558AA44" w:rsidR="000F7D9F" w:rsidRDefault="000F7D9F" w:rsidP="000F7D9F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lang w:val="es-ES"/>
        </w:rPr>
        <w:t xml:space="preserve">En </w:t>
      </w:r>
      <w:r>
        <w:rPr>
          <w:rFonts w:asciiTheme="minorHAnsi" w:hAnsiTheme="minorHAnsi"/>
          <w:lang w:val="es-ES"/>
        </w:rPr>
        <w:t>ambos casos arroja este error al desplegarlo en un catálogo dado:</w:t>
      </w:r>
    </w:p>
    <w:p w14:paraId="4588CB6B" w14:textId="0824E1A8" w:rsidR="000F7D9F" w:rsidRDefault="000F7D9F" w:rsidP="000F7D9F">
      <w:pPr>
        <w:pStyle w:val="Textoindependiente"/>
        <w:rPr>
          <w:rFonts w:asciiTheme="minorHAnsi" w:hAnsiTheme="minorHAnsi"/>
          <w:lang w:val="es-ES"/>
        </w:rPr>
      </w:pPr>
    </w:p>
    <w:p w14:paraId="09F18D53" w14:textId="577D7B68" w:rsidR="000F7D9F" w:rsidRDefault="000F7D9F" w:rsidP="000F7D9F">
      <w:pPr>
        <w:pStyle w:val="Textoindependiente"/>
        <w:rPr>
          <w:rFonts w:asciiTheme="minorHAnsi" w:hAnsiTheme="minorHAnsi"/>
          <w:lang w:val="es-ES"/>
        </w:rPr>
      </w:pPr>
      <w:r>
        <w:rPr>
          <w:noProof/>
        </w:rPr>
        <w:drawing>
          <wp:inline distT="0" distB="0" distL="0" distR="0" wp14:anchorId="48BDFF05" wp14:editId="5226F8D4">
            <wp:extent cx="5402580" cy="2622979"/>
            <wp:effectExtent l="0" t="0" r="7620" b="6350"/>
            <wp:docPr id="7" name="Imagen 7" descr="cid:image001.jpg@01D3BD4E.24E60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id:image001.jpg@01D3BD4E.24E60730"/>
                    <pic:cNvPicPr>
                      <a:picLocks noChangeAspect="1" noChangeArrowheads="1"/>
                    </pic:cNvPicPr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62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2944" w14:textId="4E36A5B6" w:rsidR="000F7D9F" w:rsidRDefault="000F7D9F" w:rsidP="000F7D9F">
      <w:pPr>
        <w:pStyle w:val="Textoindependiente"/>
        <w:rPr>
          <w:rFonts w:asciiTheme="minorHAnsi" w:hAnsiTheme="minorHAnsi"/>
          <w:lang w:val="es-ES"/>
        </w:rPr>
      </w:pPr>
    </w:p>
    <w:p w14:paraId="7E74C9BA" w14:textId="51883B36" w:rsidR="000F7D9F" w:rsidRPr="000F7D9F" w:rsidRDefault="000F7D9F" w:rsidP="000F7D9F">
      <w:pPr>
        <w:pStyle w:val="Textoindependiente"/>
        <w:jc w:val="both"/>
        <w:rPr>
          <w:rFonts w:asciiTheme="minorHAnsi" w:hAnsiTheme="minorHAnsi"/>
          <w:lang w:val="es-ES"/>
        </w:rPr>
      </w:pPr>
      <w:r w:rsidRPr="000F7D9F">
        <w:rPr>
          <w:rFonts w:asciiTheme="minorHAnsi" w:eastAsia="Times New Roman" w:hAnsiTheme="minorHAnsi"/>
          <w:lang w:val="es-ES" w:eastAsia="en-US"/>
        </w:rPr>
        <w:t>En el caso</w:t>
      </w:r>
      <w:r w:rsidRPr="000F7D9F">
        <w:rPr>
          <w:rFonts w:asciiTheme="minorHAnsi" w:eastAsia="Times New Roman" w:hAnsiTheme="minorHAnsi"/>
          <w:lang w:val="es-ES" w:eastAsia="en-US"/>
        </w:rPr>
        <w:t xml:space="preserve"> de la política “</w:t>
      </w:r>
      <w:proofErr w:type="spellStart"/>
      <w:r w:rsidRPr="000F7D9F">
        <w:rPr>
          <w:rFonts w:asciiTheme="minorHAnsi" w:eastAsia="Times New Roman" w:hAnsiTheme="minorHAnsi"/>
          <w:lang w:val="es-ES" w:eastAsia="en-US"/>
        </w:rPr>
        <w:t>parameq</w:t>
      </w:r>
      <w:proofErr w:type="spellEnd"/>
      <w:r w:rsidRPr="000F7D9F">
        <w:rPr>
          <w:rFonts w:asciiTheme="minorHAnsi" w:eastAsia="Times New Roman" w:hAnsiTheme="minorHAnsi"/>
          <w:lang w:val="es-ES" w:eastAsia="en-US"/>
        </w:rPr>
        <w:t>” no en</w:t>
      </w:r>
      <w:r>
        <w:rPr>
          <w:rFonts w:asciiTheme="minorHAnsi" w:eastAsia="Times New Roman" w:hAnsiTheme="minorHAnsi"/>
          <w:lang w:val="es-ES" w:eastAsia="en-US"/>
        </w:rPr>
        <w:t xml:space="preserve">cuentra </w:t>
      </w:r>
      <w:r w:rsidRPr="000F7D9F">
        <w:rPr>
          <w:rFonts w:asciiTheme="minorHAnsi" w:eastAsia="Times New Roman" w:hAnsiTheme="minorHAnsi"/>
          <w:lang w:val="es-ES" w:eastAsia="en-US"/>
        </w:rPr>
        <w:t>el archivo</w:t>
      </w:r>
      <w:r>
        <w:rPr>
          <w:rFonts w:asciiTheme="minorHAnsi" w:eastAsia="Times New Roman" w:hAnsiTheme="minorHAnsi"/>
          <w:lang w:val="es-ES" w:eastAsia="en-US"/>
        </w:rPr>
        <w:t xml:space="preserve"> </w:t>
      </w:r>
      <w:r w:rsidRPr="000F7D9F">
        <w:rPr>
          <w:rFonts w:asciiTheme="minorHAnsi" w:eastAsia="Times New Roman" w:hAnsiTheme="minorHAnsi"/>
          <w:lang w:val="es-ES" w:eastAsia="en-US"/>
        </w:rPr>
        <w:t>.</w:t>
      </w:r>
      <w:proofErr w:type="spellStart"/>
      <w:r w:rsidRPr="000F7D9F">
        <w:rPr>
          <w:rFonts w:asciiTheme="minorHAnsi" w:eastAsia="Times New Roman" w:hAnsiTheme="minorHAnsi"/>
          <w:lang w:val="es-ES" w:eastAsia="en-US"/>
        </w:rPr>
        <w:t>js</w:t>
      </w:r>
      <w:proofErr w:type="spellEnd"/>
      <w:r w:rsidRPr="000F7D9F">
        <w:rPr>
          <w:rFonts w:asciiTheme="minorHAnsi" w:eastAsia="Times New Roman" w:hAnsiTheme="minorHAnsi"/>
          <w:lang w:val="es-ES" w:eastAsia="en-US"/>
        </w:rPr>
        <w:t xml:space="preserve"> en el último </w:t>
      </w:r>
      <w:r w:rsidRPr="000F7D9F">
        <w:rPr>
          <w:rFonts w:asciiTheme="minorHAnsi" w:hAnsiTheme="minorHAnsi"/>
          <w:lang w:val="es-ES"/>
        </w:rPr>
        <w:t>nivel del zip</w:t>
      </w:r>
      <w:r>
        <w:rPr>
          <w:rFonts w:asciiTheme="minorHAnsi" w:hAnsiTheme="minorHAnsi"/>
          <w:lang w:val="es-ES"/>
        </w:rPr>
        <w:t>.</w:t>
      </w:r>
    </w:p>
    <w:p w14:paraId="616BD14A" w14:textId="54556E65" w:rsidR="000F7D9F" w:rsidRDefault="000F7D9F" w:rsidP="000F7D9F">
      <w:pPr>
        <w:pStyle w:val="Textoindependiente"/>
        <w:jc w:val="both"/>
        <w:rPr>
          <w:rFonts w:asciiTheme="minorHAnsi" w:hAnsiTheme="minorHAnsi"/>
          <w:lang w:val="es-ES"/>
        </w:rPr>
      </w:pPr>
      <w:r w:rsidRPr="000F7D9F">
        <w:rPr>
          <w:rFonts w:asciiTheme="minorHAnsi" w:hAnsiTheme="minorHAnsi"/>
          <w:lang w:val="es-ES"/>
        </w:rPr>
        <w:t xml:space="preserve">En el caso de la política “encriptar” sí se encuentra el archivo al fondo del </w:t>
      </w:r>
      <w:proofErr w:type="gramStart"/>
      <w:r>
        <w:rPr>
          <w:rFonts w:asciiTheme="minorHAnsi" w:hAnsiTheme="minorHAnsi"/>
          <w:lang w:val="es-ES"/>
        </w:rPr>
        <w:t>ZIP</w:t>
      </w:r>
      <w:proofErr w:type="gramEnd"/>
      <w:r w:rsidRPr="000F7D9F">
        <w:rPr>
          <w:rFonts w:asciiTheme="minorHAnsi" w:hAnsiTheme="minorHAnsi"/>
          <w:lang w:val="es-ES"/>
        </w:rPr>
        <w:t xml:space="preserve"> pero no permite abrirlo, devolviendo el siguiente error</w:t>
      </w:r>
      <w:r>
        <w:rPr>
          <w:rFonts w:asciiTheme="minorHAnsi" w:hAnsiTheme="minorHAnsi"/>
          <w:lang w:val="es-ES"/>
        </w:rPr>
        <w:t>:</w:t>
      </w:r>
    </w:p>
    <w:p w14:paraId="6C78F7B3" w14:textId="71031F8C" w:rsidR="000F7D9F" w:rsidRDefault="000F7D9F" w:rsidP="000F7D9F">
      <w:pPr>
        <w:pStyle w:val="Textoindependiente"/>
        <w:rPr>
          <w:rFonts w:asciiTheme="minorHAnsi" w:hAnsiTheme="minorHAnsi"/>
          <w:lang w:val="es-ES"/>
        </w:rPr>
      </w:pPr>
    </w:p>
    <w:p w14:paraId="1FDE29C2" w14:textId="3E16F89D" w:rsidR="000F7D9F" w:rsidRPr="000F7D9F" w:rsidRDefault="000F7D9F" w:rsidP="000F7D9F">
      <w:pPr>
        <w:pStyle w:val="Textoindependiente"/>
        <w:rPr>
          <w:rFonts w:asciiTheme="minorHAnsi" w:hAnsiTheme="minorHAnsi"/>
          <w:lang w:val="es-ES"/>
        </w:rPr>
      </w:pPr>
      <w:r>
        <w:rPr>
          <w:rFonts w:eastAsia="Times New Roman"/>
          <w:noProof/>
        </w:rPr>
        <w:drawing>
          <wp:inline distT="0" distB="0" distL="0" distR="0" wp14:anchorId="4ED1F1A8" wp14:editId="79835313">
            <wp:extent cx="3935730" cy="1521460"/>
            <wp:effectExtent l="0" t="0" r="7620" b="2540"/>
            <wp:docPr id="10" name="Imagen 10" descr="cid:image003.png@01D3BD4E.24CC3D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3.png@01D3BD4E.24CC3DA0"/>
                    <pic:cNvPicPr>
                      <a:picLocks noChangeAspect="1" noChangeArrowheads="1"/>
                    </pic:cNvPicPr>
                  </pic:nvPicPr>
                  <pic:blipFill>
                    <a:blip r:embed="rId32" r:link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01BE6" w14:textId="77777777" w:rsidR="000F7D9F" w:rsidRPr="000F7D9F" w:rsidRDefault="000F7D9F" w:rsidP="000F7D9F">
      <w:pPr>
        <w:pStyle w:val="Textoindependiente"/>
        <w:rPr>
          <w:rFonts w:asciiTheme="minorHAnsi" w:hAnsiTheme="minorHAnsi"/>
          <w:lang w:val="es-ES"/>
        </w:rPr>
      </w:pPr>
    </w:p>
    <w:p w14:paraId="47DED25C" w14:textId="77777777" w:rsidR="000F7D9F" w:rsidRDefault="000F7D9F">
      <w:pPr>
        <w:suppressAutoHyphens w:val="0"/>
        <w:spacing w:after="0" w:line="240" w:lineRule="auto"/>
        <w:jc w:val="left"/>
        <w:rPr>
          <w:b/>
          <w:color w:val="2E74B5"/>
          <w:sz w:val="22"/>
          <w:szCs w:val="24"/>
        </w:rPr>
      </w:pPr>
      <w:r>
        <w:br w:type="page"/>
      </w:r>
    </w:p>
    <w:p w14:paraId="2A9FE7B0" w14:textId="0160B7DB" w:rsidR="000F7D9F" w:rsidRDefault="000B0AC5" w:rsidP="00172619">
      <w:pPr>
        <w:pStyle w:val="Ttulo2"/>
        <w:numPr>
          <w:ilvl w:val="2"/>
          <w:numId w:val="21"/>
        </w:numPr>
        <w:jc w:val="both"/>
      </w:pPr>
      <w:bookmarkStart w:id="16" w:name="_Toc509222519"/>
      <w:r>
        <w:lastRenderedPageBreak/>
        <w:t>S</w:t>
      </w:r>
      <w:r w:rsidR="000F7D9F">
        <w:t>oluciones</w:t>
      </w:r>
      <w:bookmarkEnd w:id="16"/>
    </w:p>
    <w:p w14:paraId="2F2C6063" w14:textId="7797FD5C" w:rsidR="00F84D8D" w:rsidRDefault="000F7D9F" w:rsidP="000F7D9F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 xml:space="preserve">En </w:t>
      </w:r>
      <w:r w:rsidR="00032139">
        <w:rPr>
          <w:rFonts w:asciiTheme="minorHAnsi" w:hAnsiTheme="minorHAnsi"/>
          <w:lang w:val="es-ES"/>
        </w:rPr>
        <w:t>estos casos</w:t>
      </w:r>
      <w:r>
        <w:rPr>
          <w:rFonts w:asciiTheme="minorHAnsi" w:hAnsiTheme="minorHAnsi"/>
          <w:lang w:val="es-ES"/>
        </w:rPr>
        <w:t xml:space="preserve">, </w:t>
      </w:r>
      <w:r w:rsidR="00F84D8D">
        <w:rPr>
          <w:rFonts w:asciiTheme="minorHAnsi" w:hAnsiTheme="minorHAnsi"/>
          <w:lang w:val="es-ES"/>
        </w:rPr>
        <w:t xml:space="preserve">las causas principales de los errores de despliegue podrían deberse a la implantación personalizada de las políticas de </w:t>
      </w:r>
      <w:proofErr w:type="spellStart"/>
      <w:r w:rsidR="00F84D8D">
        <w:rPr>
          <w:rFonts w:asciiTheme="minorHAnsi" w:hAnsiTheme="minorHAnsi"/>
          <w:lang w:val="es-ES"/>
        </w:rPr>
        <w:t>Produban</w:t>
      </w:r>
      <w:proofErr w:type="spellEnd"/>
      <w:r w:rsidR="00F84D8D">
        <w:rPr>
          <w:rFonts w:asciiTheme="minorHAnsi" w:hAnsiTheme="minorHAnsi"/>
          <w:lang w:val="es-ES"/>
        </w:rPr>
        <w:t xml:space="preserve">. </w:t>
      </w:r>
    </w:p>
    <w:p w14:paraId="27244CE8" w14:textId="7E6A3599" w:rsidR="00F84D8D" w:rsidRDefault="00F84D8D" w:rsidP="000F7D9F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 xml:space="preserve">Es decir, en entornos configurados de caja o por defecto, con importar el ZIP </w:t>
      </w:r>
      <w:r w:rsidR="00543B90">
        <w:rPr>
          <w:rFonts w:asciiTheme="minorHAnsi" w:hAnsiTheme="minorHAnsi"/>
          <w:lang w:val="es-ES"/>
        </w:rPr>
        <w:t>sería</w:t>
      </w:r>
      <w:r>
        <w:rPr>
          <w:rFonts w:asciiTheme="minorHAnsi" w:hAnsiTheme="minorHAnsi"/>
          <w:lang w:val="es-ES"/>
        </w:rPr>
        <w:t xml:space="preserve"> suficiente para que todo se configure de modo automático. Mientras, que en entornos de </w:t>
      </w:r>
      <w:proofErr w:type="spellStart"/>
      <w:r>
        <w:rPr>
          <w:rFonts w:asciiTheme="minorHAnsi" w:hAnsiTheme="minorHAnsi"/>
          <w:lang w:val="es-ES"/>
        </w:rPr>
        <w:t>Produban</w:t>
      </w:r>
      <w:proofErr w:type="spellEnd"/>
      <w:r>
        <w:rPr>
          <w:rFonts w:asciiTheme="minorHAnsi" w:hAnsiTheme="minorHAnsi"/>
          <w:lang w:val="es-ES"/>
        </w:rPr>
        <w:t xml:space="preserve"> son necesarios algunos pasos manuales, relacionados con el entorno específico donde queremos desplegar nuestra política. Que a continuación explicamos.</w:t>
      </w:r>
    </w:p>
    <w:p w14:paraId="1E973737" w14:textId="0C560295" w:rsidR="00F84D8D" w:rsidRDefault="00464748" w:rsidP="000F7D9F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Tenemos dos casos, cuando la política ya está desplegado o cuando se despliegan por primera vez. En nuestro caso, vamos a explicar cómo se configura por primera vez y si finaliza el despliegue con éxito el ZIP de la implementación podría ser distribuido para evitar errores de despliegue en el futuro.</w:t>
      </w:r>
    </w:p>
    <w:p w14:paraId="5AADCC78" w14:textId="6183CEFD" w:rsidR="005665CF" w:rsidRDefault="005665CF" w:rsidP="000F7D9F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El flujo para nuevos despliegues es:</w:t>
      </w:r>
    </w:p>
    <w:p w14:paraId="18A8BAA5" w14:textId="087EDA6C" w:rsidR="005665CF" w:rsidRDefault="005665CF" w:rsidP="000F7D9F">
      <w:pPr>
        <w:pStyle w:val="Textoindependiente"/>
        <w:jc w:val="both"/>
        <w:rPr>
          <w:rFonts w:asciiTheme="minorHAnsi" w:hAnsiTheme="minorHAnsi"/>
          <w:lang w:val="es-ES"/>
        </w:rPr>
      </w:pPr>
    </w:p>
    <w:p w14:paraId="058E16BD" w14:textId="0C43D18B" w:rsidR="005665CF" w:rsidRDefault="005665CF" w:rsidP="000F7D9F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noProof/>
          <w:szCs w:val="20"/>
          <w:lang w:eastAsia="en-US"/>
        </w:rPr>
        <w:drawing>
          <wp:inline distT="0" distB="0" distL="0" distR="0" wp14:anchorId="6EED7423" wp14:editId="268D54E8">
            <wp:extent cx="5246268" cy="4228186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84" cy="4228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CA73ED" w14:textId="6959ECA6" w:rsidR="00FC1753" w:rsidRDefault="00FC1753" w:rsidP="000F7D9F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En la práctica los pasos a seguir son los siguientes:</w:t>
      </w:r>
    </w:p>
    <w:p w14:paraId="39D89C49" w14:textId="4FA0A90E" w:rsidR="00FC1753" w:rsidRDefault="00FC1753" w:rsidP="00FC1753">
      <w:pPr>
        <w:pStyle w:val="Textoindependiente"/>
        <w:numPr>
          <w:ilvl w:val="0"/>
          <w:numId w:val="45"/>
        </w:numPr>
        <w:jc w:val="both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 xml:space="preserve">Acceder a Datapower donde se quieren desplegar las políticas. </w:t>
      </w:r>
      <w:r w:rsidR="00C34A49">
        <w:rPr>
          <w:rFonts w:asciiTheme="minorHAnsi" w:hAnsiTheme="minorHAnsi"/>
          <w:lang w:val="es-ES"/>
        </w:rPr>
        <w:t>Buscar por “</w:t>
      </w:r>
      <w:proofErr w:type="spellStart"/>
      <w:r w:rsidR="00C34A49" w:rsidRPr="00C34A49">
        <w:rPr>
          <w:rFonts w:asciiTheme="minorHAnsi" w:hAnsiTheme="minorHAnsi"/>
          <w:lang w:val="es-ES"/>
        </w:rPr>
        <w:t>processing</w:t>
      </w:r>
      <w:proofErr w:type="spellEnd"/>
      <w:r w:rsidR="00C34A49" w:rsidRPr="00C34A49">
        <w:rPr>
          <w:rFonts w:asciiTheme="minorHAnsi" w:hAnsiTheme="minorHAnsi"/>
          <w:lang w:val="es-ES"/>
        </w:rPr>
        <w:t xml:space="preserve"> rule</w:t>
      </w:r>
      <w:r w:rsidR="00C34A49">
        <w:rPr>
          <w:rFonts w:asciiTheme="minorHAnsi" w:hAnsiTheme="minorHAnsi"/>
          <w:lang w:val="es-ES"/>
        </w:rPr>
        <w:t>”</w:t>
      </w:r>
    </w:p>
    <w:p w14:paraId="59FA4735" w14:textId="400A92A4" w:rsidR="00FC1753" w:rsidRDefault="00C34A49" w:rsidP="000F7D9F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noProof/>
        </w:rPr>
        <w:lastRenderedPageBreak/>
        <w:drawing>
          <wp:inline distT="0" distB="0" distL="0" distR="0" wp14:anchorId="09A678D7" wp14:editId="527677E4">
            <wp:extent cx="4476750" cy="36766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B84D" w14:textId="77777777" w:rsidR="00A13763" w:rsidRPr="00A13763" w:rsidRDefault="00C34A49" w:rsidP="003B0DF9">
      <w:pPr>
        <w:pStyle w:val="Textoindependiente"/>
        <w:numPr>
          <w:ilvl w:val="0"/>
          <w:numId w:val="45"/>
        </w:numPr>
        <w:suppressAutoHyphens w:val="0"/>
        <w:spacing w:line="240" w:lineRule="auto"/>
        <w:rPr>
          <w:rFonts w:asciiTheme="minorHAnsi" w:hAnsiTheme="minorHAnsi"/>
        </w:rPr>
      </w:pPr>
      <w:r w:rsidRPr="00C34A49">
        <w:rPr>
          <w:rFonts w:asciiTheme="minorHAnsi" w:hAnsiTheme="minorHAnsi"/>
          <w:lang w:val="es-ES"/>
        </w:rPr>
        <w:t>Añadir una nueva entrada.</w:t>
      </w:r>
    </w:p>
    <w:p w14:paraId="227756B2" w14:textId="1C58CE12" w:rsidR="00C34A49" w:rsidRDefault="00C34A49" w:rsidP="00A13763">
      <w:pPr>
        <w:pStyle w:val="Textoindependiente"/>
        <w:suppressAutoHyphens w:val="0"/>
        <w:spacing w:line="240" w:lineRule="auto"/>
        <w:ind w:left="720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52BD25C9" wp14:editId="086F3B76">
            <wp:extent cx="5402580" cy="2510155"/>
            <wp:effectExtent l="0" t="0" r="762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514C" w14:textId="77777777" w:rsidR="00A13763" w:rsidRPr="00C34A49" w:rsidRDefault="00A13763" w:rsidP="00A13763">
      <w:pPr>
        <w:pStyle w:val="Textoindependiente"/>
        <w:suppressAutoHyphens w:val="0"/>
        <w:spacing w:line="240" w:lineRule="auto"/>
        <w:ind w:left="720"/>
        <w:rPr>
          <w:rFonts w:asciiTheme="minorHAnsi" w:hAnsiTheme="minorHAnsi"/>
        </w:rPr>
      </w:pPr>
    </w:p>
    <w:p w14:paraId="7B7BF701" w14:textId="1A844D83" w:rsidR="00A13763" w:rsidRDefault="00A13763" w:rsidP="005E24F5">
      <w:pPr>
        <w:pStyle w:val="Textoindependiente"/>
        <w:numPr>
          <w:ilvl w:val="0"/>
          <w:numId w:val="45"/>
        </w:numPr>
        <w:suppressAutoHyphens w:val="0"/>
        <w:spacing w:line="240" w:lineRule="auto"/>
        <w:jc w:val="both"/>
        <w:rPr>
          <w:rFonts w:asciiTheme="minorHAnsi" w:hAnsiTheme="minorHAnsi"/>
        </w:rPr>
      </w:pPr>
      <w:r w:rsidRPr="00A13763">
        <w:rPr>
          <w:rFonts w:asciiTheme="minorHAnsi" w:hAnsiTheme="minorHAnsi"/>
          <w:lang w:val="es-ES"/>
        </w:rPr>
        <w:t>El nombre debe ser &lt;</w:t>
      </w:r>
      <w:proofErr w:type="spellStart"/>
      <w:r w:rsidRPr="00A13763">
        <w:rPr>
          <w:rFonts w:asciiTheme="minorHAnsi" w:hAnsiTheme="minorHAnsi"/>
          <w:lang w:val="es-ES"/>
        </w:rPr>
        <w:t>nombrePolicy</w:t>
      </w:r>
      <w:proofErr w:type="spellEnd"/>
      <w:r w:rsidRPr="00A13763">
        <w:rPr>
          <w:rFonts w:asciiTheme="minorHAnsi" w:hAnsiTheme="minorHAnsi"/>
          <w:lang w:val="es-ES"/>
        </w:rPr>
        <w:t>&gt;-</w:t>
      </w:r>
      <w:proofErr w:type="spellStart"/>
      <w:r w:rsidRPr="00A13763">
        <w:rPr>
          <w:rFonts w:asciiTheme="minorHAnsi" w:hAnsiTheme="minorHAnsi"/>
          <w:lang w:val="es-ES"/>
        </w:rPr>
        <w:t>main</w:t>
      </w:r>
      <w:proofErr w:type="spellEnd"/>
      <w:r w:rsidRPr="00A13763">
        <w:rPr>
          <w:rFonts w:asciiTheme="minorHAnsi" w:hAnsiTheme="minorHAnsi"/>
          <w:lang w:val="es-ES"/>
        </w:rPr>
        <w:t>. En nuestro caso los nombres de políticas son “</w:t>
      </w:r>
      <w:proofErr w:type="spellStart"/>
      <w:r w:rsidRPr="00A13763">
        <w:rPr>
          <w:rFonts w:asciiTheme="minorHAnsi" w:hAnsiTheme="minorHAnsi"/>
          <w:lang w:val="es-ES"/>
        </w:rPr>
        <w:t>paramreq</w:t>
      </w:r>
      <w:proofErr w:type="spellEnd"/>
      <w:r w:rsidRPr="00A13763">
        <w:rPr>
          <w:rFonts w:asciiTheme="minorHAnsi" w:hAnsiTheme="minorHAnsi"/>
          <w:lang w:val="es-ES"/>
        </w:rPr>
        <w:t xml:space="preserve">” y “encriptar”. Por </w:t>
      </w:r>
      <w:r w:rsidR="00543B90" w:rsidRPr="00A13763">
        <w:rPr>
          <w:rFonts w:asciiTheme="minorHAnsi" w:hAnsiTheme="minorHAnsi"/>
          <w:lang w:val="es-ES"/>
        </w:rPr>
        <w:t>ejemplo,</w:t>
      </w:r>
      <w:r w:rsidRPr="00A13763">
        <w:rPr>
          <w:rFonts w:asciiTheme="minorHAnsi" w:hAnsiTheme="minorHAnsi"/>
          <w:lang w:val="es-ES"/>
        </w:rPr>
        <w:t xml:space="preserve"> ponemos el nombre “</w:t>
      </w:r>
      <w:proofErr w:type="spellStart"/>
      <w:r w:rsidRPr="00A13763">
        <w:rPr>
          <w:rFonts w:asciiTheme="minorHAnsi" w:hAnsiTheme="minorHAnsi"/>
          <w:lang w:val="es-ES"/>
        </w:rPr>
        <w:t>paramreq-main</w:t>
      </w:r>
      <w:proofErr w:type="spellEnd"/>
      <w:r w:rsidRPr="00A13763">
        <w:rPr>
          <w:rFonts w:asciiTheme="minorHAnsi" w:hAnsiTheme="minorHAnsi"/>
          <w:lang w:val="es-ES"/>
        </w:rPr>
        <w:t xml:space="preserve">” y continuamos el ejemplo con dicha política. </w:t>
      </w:r>
      <w:r w:rsidRPr="00A13763">
        <w:rPr>
          <w:rFonts w:asciiTheme="minorHAnsi" w:hAnsiTheme="minorHAnsi"/>
        </w:rPr>
        <w:t xml:space="preserve">“Rule Directions” a “Both Directions” y “Non-XML </w:t>
      </w:r>
      <w:proofErr w:type="spellStart"/>
      <w:r w:rsidRPr="00A13763">
        <w:rPr>
          <w:rFonts w:asciiTheme="minorHAnsi" w:hAnsiTheme="minorHAnsi"/>
        </w:rPr>
        <w:t>Proccessing</w:t>
      </w:r>
      <w:proofErr w:type="spellEnd"/>
      <w:r w:rsidRPr="00A13763">
        <w:rPr>
          <w:rFonts w:asciiTheme="minorHAnsi" w:hAnsiTheme="minorHAnsi"/>
        </w:rPr>
        <w:t>” a “On”</w:t>
      </w:r>
      <w:r>
        <w:rPr>
          <w:rFonts w:asciiTheme="minorHAnsi" w:hAnsiTheme="minorHAnsi"/>
        </w:rPr>
        <w:t>:</w:t>
      </w:r>
    </w:p>
    <w:p w14:paraId="087407F5" w14:textId="6F9CBA04" w:rsidR="00A13763" w:rsidRDefault="00A13763" w:rsidP="00A13763">
      <w:pPr>
        <w:pStyle w:val="Textoindependiente"/>
        <w:suppressAutoHyphens w:val="0"/>
        <w:spacing w:line="240" w:lineRule="auto"/>
        <w:ind w:left="720"/>
        <w:jc w:val="both"/>
        <w:rPr>
          <w:rFonts w:asciiTheme="minorHAnsi" w:hAnsiTheme="minorHAnsi"/>
        </w:rPr>
      </w:pPr>
    </w:p>
    <w:p w14:paraId="6A992416" w14:textId="27358CAC" w:rsidR="00A13763" w:rsidRDefault="00A8587F" w:rsidP="00A13763">
      <w:pPr>
        <w:pStyle w:val="Textoindependiente"/>
        <w:suppressAutoHyphens w:val="0"/>
        <w:spacing w:line="240" w:lineRule="auto"/>
        <w:ind w:left="720"/>
        <w:jc w:val="both"/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6B7BA423" wp14:editId="0154BB65">
            <wp:extent cx="4695825" cy="24384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6BD7" w14:textId="6347F2A1" w:rsidR="00A8587F" w:rsidRPr="00A8587F" w:rsidRDefault="00A8587F" w:rsidP="00A8587F">
      <w:pPr>
        <w:pStyle w:val="Textoindependiente"/>
        <w:numPr>
          <w:ilvl w:val="0"/>
          <w:numId w:val="45"/>
        </w:numPr>
        <w:suppressAutoHyphens w:val="0"/>
        <w:spacing w:line="240" w:lineRule="auto"/>
        <w:jc w:val="both"/>
        <w:rPr>
          <w:rFonts w:asciiTheme="minorHAnsi" w:hAnsiTheme="minorHAnsi"/>
          <w:lang w:val="es-ES"/>
        </w:rPr>
      </w:pPr>
      <w:r w:rsidRPr="00A8587F">
        <w:rPr>
          <w:rFonts w:asciiTheme="minorHAnsi" w:hAnsiTheme="minorHAnsi"/>
          <w:lang w:val="es-ES"/>
        </w:rPr>
        <w:t xml:space="preserve">Ahora añadimos tantas entradas “Rule </w:t>
      </w:r>
      <w:proofErr w:type="spellStart"/>
      <w:r w:rsidRPr="00A8587F">
        <w:rPr>
          <w:rFonts w:asciiTheme="minorHAnsi" w:hAnsiTheme="minorHAnsi"/>
          <w:lang w:val="es-ES"/>
        </w:rPr>
        <w:t>Action</w:t>
      </w:r>
      <w:proofErr w:type="spellEnd"/>
      <w:r w:rsidRPr="00A8587F">
        <w:rPr>
          <w:rFonts w:asciiTheme="minorHAnsi" w:hAnsiTheme="minorHAnsi"/>
          <w:lang w:val="es-ES"/>
        </w:rPr>
        <w:t>”</w:t>
      </w:r>
      <w:r>
        <w:rPr>
          <w:rFonts w:asciiTheme="minorHAnsi" w:hAnsiTheme="minorHAnsi"/>
          <w:lang w:val="es-ES"/>
        </w:rPr>
        <w:t xml:space="preserve"> como en Catálogos destinos queramos desplegar. Añadimos una entrada con el botón “</w:t>
      </w:r>
      <w:proofErr w:type="spellStart"/>
      <w:r>
        <w:rPr>
          <w:rFonts w:asciiTheme="minorHAnsi" w:hAnsiTheme="minorHAnsi"/>
          <w:lang w:val="es-ES"/>
        </w:rPr>
        <w:t>Add</w:t>
      </w:r>
      <w:proofErr w:type="spellEnd"/>
      <w:r>
        <w:rPr>
          <w:rFonts w:asciiTheme="minorHAnsi" w:hAnsiTheme="minorHAnsi"/>
          <w:lang w:val="es-ES"/>
        </w:rPr>
        <w:t xml:space="preserve">” </w:t>
      </w:r>
    </w:p>
    <w:p w14:paraId="41C1148C" w14:textId="1F344395" w:rsidR="00C34A49" w:rsidRDefault="00A8587F" w:rsidP="00C34A49">
      <w:pPr>
        <w:pStyle w:val="Textoindependiente"/>
        <w:ind w:left="720"/>
        <w:jc w:val="both"/>
        <w:rPr>
          <w:rFonts w:asciiTheme="minorHAnsi" w:hAnsiTheme="minorHAnsi"/>
          <w:lang w:val="es-ES"/>
        </w:rPr>
      </w:pPr>
      <w:r>
        <w:rPr>
          <w:noProof/>
        </w:rPr>
        <w:drawing>
          <wp:inline distT="0" distB="0" distL="0" distR="0" wp14:anchorId="10D095F5" wp14:editId="37E02478">
            <wp:extent cx="5402580" cy="798830"/>
            <wp:effectExtent l="0" t="0" r="762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6D63" w14:textId="77777777" w:rsidR="00A8587F" w:rsidRDefault="00A8587F">
      <w:pPr>
        <w:suppressAutoHyphens w:val="0"/>
        <w:spacing w:after="0" w:line="240" w:lineRule="auto"/>
        <w:jc w:val="left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331164AD" w14:textId="2123B2CF" w:rsidR="00A8587F" w:rsidRDefault="00A8587F" w:rsidP="00A8587F">
      <w:pPr>
        <w:pStyle w:val="Textoindependiente"/>
        <w:numPr>
          <w:ilvl w:val="0"/>
          <w:numId w:val="45"/>
        </w:numPr>
        <w:jc w:val="both"/>
        <w:rPr>
          <w:rFonts w:asciiTheme="minorHAnsi" w:hAnsiTheme="minorHAnsi"/>
          <w:lang w:val="es-ES"/>
        </w:rPr>
      </w:pPr>
      <w:r w:rsidRPr="00A8587F">
        <w:rPr>
          <w:rFonts w:asciiTheme="minorHAnsi" w:hAnsiTheme="minorHAnsi"/>
          <w:lang w:val="es-ES"/>
        </w:rPr>
        <w:lastRenderedPageBreak/>
        <w:t>Configuramos “</w:t>
      </w:r>
      <w:proofErr w:type="spellStart"/>
      <w:r w:rsidRPr="00A8587F">
        <w:rPr>
          <w:rFonts w:asciiTheme="minorHAnsi" w:hAnsiTheme="minorHAnsi"/>
          <w:lang w:val="es-ES"/>
        </w:rPr>
        <w:t>Action</w:t>
      </w:r>
      <w:proofErr w:type="spellEnd"/>
      <w:r w:rsidRPr="00A8587F">
        <w:rPr>
          <w:rFonts w:asciiTheme="minorHAnsi" w:hAnsiTheme="minorHAnsi"/>
          <w:lang w:val="es-ES"/>
        </w:rPr>
        <w:t xml:space="preserve"> </w:t>
      </w:r>
      <w:proofErr w:type="spellStart"/>
      <w:r w:rsidRPr="00A8587F">
        <w:rPr>
          <w:rFonts w:asciiTheme="minorHAnsi" w:hAnsiTheme="minorHAnsi"/>
          <w:lang w:val="es-ES"/>
        </w:rPr>
        <w:t>Type</w:t>
      </w:r>
      <w:proofErr w:type="spellEnd"/>
      <w:r w:rsidRPr="00A8587F">
        <w:rPr>
          <w:rFonts w:asciiTheme="minorHAnsi" w:hAnsiTheme="minorHAnsi"/>
          <w:lang w:val="es-ES"/>
        </w:rPr>
        <w:t>” a “</w:t>
      </w:r>
      <w:proofErr w:type="spellStart"/>
      <w:r w:rsidRPr="00A8587F">
        <w:rPr>
          <w:rFonts w:asciiTheme="minorHAnsi" w:hAnsiTheme="minorHAnsi"/>
          <w:lang w:val="es-ES"/>
        </w:rPr>
        <w:t>GatewayScript</w:t>
      </w:r>
      <w:proofErr w:type="spellEnd"/>
      <w:r w:rsidRPr="00A8587F">
        <w:rPr>
          <w:rFonts w:asciiTheme="minorHAnsi" w:hAnsiTheme="minorHAnsi"/>
          <w:lang w:val="es-ES"/>
        </w:rPr>
        <w:t>”, y los valores “INPUT</w:t>
      </w:r>
      <w:r>
        <w:rPr>
          <w:rFonts w:asciiTheme="minorHAnsi" w:hAnsiTheme="minorHAnsi"/>
          <w:lang w:val="es-ES"/>
        </w:rPr>
        <w:t xml:space="preserve">/OUTPUT” junto con la ubicación relativa en el File </w:t>
      </w:r>
      <w:proofErr w:type="spellStart"/>
      <w:r>
        <w:rPr>
          <w:rFonts w:asciiTheme="minorHAnsi" w:hAnsiTheme="minorHAnsi"/>
          <w:lang w:val="es-ES"/>
        </w:rPr>
        <w:t>System</w:t>
      </w:r>
      <w:proofErr w:type="spellEnd"/>
      <w:r>
        <w:rPr>
          <w:rFonts w:asciiTheme="minorHAnsi" w:hAnsiTheme="minorHAnsi"/>
          <w:lang w:val="es-ES"/>
        </w:rPr>
        <w:t xml:space="preserve"> de Datapower del fichero JavaScript. Es muy importante tener en cuenta que la ubicación relativa suele ser del estilo “</w:t>
      </w:r>
      <w:r w:rsidRPr="00A8587F">
        <w:rPr>
          <w:rFonts w:asciiTheme="minorHAnsi" w:hAnsiTheme="minorHAnsi"/>
          <w:lang w:val="es-ES"/>
        </w:rPr>
        <w:t>local://policy/e5a81b6b8e4b0c57e468565de/paramreq_v1.0.0/paramreq.js</w:t>
      </w:r>
      <w:r>
        <w:rPr>
          <w:rFonts w:asciiTheme="minorHAnsi" w:hAnsiTheme="minorHAnsi"/>
          <w:lang w:val="es-ES"/>
        </w:rPr>
        <w:t>” donde el identificados “</w:t>
      </w:r>
      <w:r w:rsidRPr="00A8587F">
        <w:rPr>
          <w:rFonts w:asciiTheme="minorHAnsi" w:hAnsiTheme="minorHAnsi"/>
          <w:lang w:val="es-ES"/>
        </w:rPr>
        <w:t>e5a81b6b8e4b0c57e468565de</w:t>
      </w:r>
      <w:r>
        <w:rPr>
          <w:rFonts w:asciiTheme="minorHAnsi" w:hAnsiTheme="minorHAnsi"/>
          <w:lang w:val="es-ES"/>
        </w:rPr>
        <w:t xml:space="preserve">” se corresponde con la organización propietaria del catálogo donde queremos desplegar. Por tanto, si queremos desplegar en digamos 3 catálogos diferentes dichas políticas que se corresponden con una única instancia de Datapower tendríamos aquí </w:t>
      </w:r>
      <w:r w:rsidR="00543B90">
        <w:rPr>
          <w:rFonts w:asciiTheme="minorHAnsi" w:hAnsiTheme="minorHAnsi"/>
          <w:lang w:val="es-ES"/>
        </w:rPr>
        <w:t>3</w:t>
      </w:r>
      <w:r>
        <w:rPr>
          <w:rFonts w:asciiTheme="minorHAnsi" w:hAnsiTheme="minorHAnsi"/>
          <w:lang w:val="es-ES"/>
        </w:rPr>
        <w:t xml:space="preserve"> entradas.</w:t>
      </w:r>
      <w:r w:rsidR="005E5D7D">
        <w:rPr>
          <w:rFonts w:asciiTheme="minorHAnsi" w:hAnsiTheme="minorHAnsi"/>
          <w:lang w:val="es-ES"/>
        </w:rPr>
        <w:t xml:space="preserve"> De nombre podemos configurar “</w:t>
      </w:r>
      <w:proofErr w:type="spellStart"/>
      <w:r w:rsidR="005E5D7D">
        <w:rPr>
          <w:rFonts w:asciiTheme="minorHAnsi" w:hAnsiTheme="minorHAnsi"/>
          <w:lang w:val="es-ES"/>
        </w:rPr>
        <w:t>paramreq-sendMessage_apim</w:t>
      </w:r>
      <w:proofErr w:type="spellEnd"/>
      <w:r w:rsidR="005E5D7D">
        <w:rPr>
          <w:rFonts w:asciiTheme="minorHAnsi" w:hAnsiTheme="minorHAnsi"/>
          <w:lang w:val="es-ES"/>
        </w:rPr>
        <w:t xml:space="preserve">_&lt;identificador </w:t>
      </w:r>
      <w:proofErr w:type="spellStart"/>
      <w:r w:rsidR="005E5D7D">
        <w:rPr>
          <w:rFonts w:asciiTheme="minorHAnsi" w:hAnsiTheme="minorHAnsi"/>
          <w:lang w:val="es-ES"/>
        </w:rPr>
        <w:t>org</w:t>
      </w:r>
      <w:proofErr w:type="spellEnd"/>
      <w:r w:rsidR="005E5D7D">
        <w:rPr>
          <w:rFonts w:asciiTheme="minorHAnsi" w:hAnsiTheme="minorHAnsi"/>
          <w:lang w:val="es-ES"/>
        </w:rPr>
        <w:t xml:space="preserve">&gt;_&lt;versión&gt;”, o según la </w:t>
      </w:r>
      <w:r w:rsidR="00543B90">
        <w:rPr>
          <w:rFonts w:asciiTheme="minorHAnsi" w:hAnsiTheme="minorHAnsi"/>
          <w:lang w:val="es-ES"/>
        </w:rPr>
        <w:t>nomenclatura de</w:t>
      </w:r>
      <w:r w:rsidR="005E5D7D">
        <w:rPr>
          <w:rFonts w:asciiTheme="minorHAnsi" w:hAnsiTheme="minorHAnsi"/>
          <w:lang w:val="es-ES"/>
        </w:rPr>
        <w:t xml:space="preserve"> </w:t>
      </w:r>
      <w:proofErr w:type="spellStart"/>
      <w:r w:rsidR="005E5D7D">
        <w:rPr>
          <w:rFonts w:asciiTheme="minorHAnsi" w:hAnsiTheme="minorHAnsi"/>
          <w:lang w:val="es-ES"/>
        </w:rPr>
        <w:t>Produban</w:t>
      </w:r>
      <w:proofErr w:type="spellEnd"/>
      <w:r w:rsidR="005E5D7D">
        <w:rPr>
          <w:rFonts w:asciiTheme="minorHAnsi" w:hAnsiTheme="minorHAnsi"/>
          <w:lang w:val="es-ES"/>
        </w:rPr>
        <w:t>, si para ello tuviese procedimiento.</w:t>
      </w:r>
    </w:p>
    <w:p w14:paraId="57A98847" w14:textId="77777777" w:rsidR="00A8587F" w:rsidRDefault="00A8587F" w:rsidP="00A8587F">
      <w:pPr>
        <w:pStyle w:val="Textoindependiente"/>
        <w:ind w:left="720"/>
        <w:jc w:val="both"/>
        <w:rPr>
          <w:rFonts w:asciiTheme="minorHAnsi" w:hAnsiTheme="minorHAnsi"/>
          <w:lang w:val="es-ES"/>
        </w:rPr>
      </w:pPr>
    </w:p>
    <w:p w14:paraId="73DE135D" w14:textId="5919EA69" w:rsidR="00A8587F" w:rsidRDefault="00A8587F" w:rsidP="00A8587F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noProof/>
        </w:rPr>
        <w:drawing>
          <wp:inline distT="0" distB="0" distL="0" distR="0" wp14:anchorId="787C922D" wp14:editId="03B9C6D0">
            <wp:extent cx="5402580" cy="4946650"/>
            <wp:effectExtent l="0" t="0" r="762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B13C" w14:textId="38D04A9B" w:rsidR="009040CB" w:rsidRDefault="00543B90" w:rsidP="009040CB">
      <w:pPr>
        <w:pStyle w:val="Textoindependiente"/>
        <w:numPr>
          <w:ilvl w:val="0"/>
          <w:numId w:val="45"/>
        </w:numPr>
        <w:jc w:val="both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Después</w:t>
      </w:r>
      <w:bookmarkStart w:id="17" w:name="_GoBack"/>
      <w:bookmarkEnd w:id="17"/>
      <w:r w:rsidR="009040CB">
        <w:rPr>
          <w:rFonts w:asciiTheme="minorHAnsi" w:hAnsiTheme="minorHAnsi"/>
          <w:lang w:val="es-ES"/>
        </w:rPr>
        <w:t xml:space="preserve"> de aplicar todos los cambios a la configuración deben quedar todos los parámetros de configuración “Up” y pasamos a exportar la implementación de la política. Vamos a Configuración </w:t>
      </w:r>
      <w:r w:rsidR="009040CB" w:rsidRPr="009040CB">
        <w:rPr>
          <w:rFonts w:asciiTheme="minorHAnsi" w:hAnsiTheme="minorHAnsi"/>
          <w:lang w:val="es-ES"/>
        </w:rPr>
        <w:sym w:font="Wingdings" w:char="F0E0"/>
      </w:r>
      <w:proofErr w:type="spellStart"/>
      <w:r w:rsidR="009040CB">
        <w:rPr>
          <w:rFonts w:asciiTheme="minorHAnsi" w:hAnsiTheme="minorHAnsi"/>
          <w:lang w:val="es-ES"/>
        </w:rPr>
        <w:t>Export</w:t>
      </w:r>
      <w:proofErr w:type="spellEnd"/>
    </w:p>
    <w:p w14:paraId="35AB40D8" w14:textId="5A1BBF72" w:rsidR="000B0AC5" w:rsidRDefault="000B0AC5" w:rsidP="000B0AC5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noProof/>
        </w:rPr>
        <w:lastRenderedPageBreak/>
        <w:drawing>
          <wp:inline distT="0" distB="0" distL="0" distR="0" wp14:anchorId="0468E000" wp14:editId="06CC21A7">
            <wp:extent cx="5402580" cy="240284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5985" w14:textId="2927C86C" w:rsidR="000B0AC5" w:rsidRDefault="000B0AC5" w:rsidP="000B0AC5">
      <w:pPr>
        <w:pStyle w:val="Textoindependiente"/>
        <w:numPr>
          <w:ilvl w:val="0"/>
          <w:numId w:val="45"/>
        </w:numPr>
        <w:jc w:val="both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Se seleccionan de entre todas las “</w:t>
      </w:r>
      <w:proofErr w:type="spellStart"/>
      <w:r>
        <w:rPr>
          <w:rFonts w:asciiTheme="minorHAnsi" w:hAnsiTheme="minorHAnsi"/>
          <w:lang w:val="es-ES"/>
        </w:rPr>
        <w:t>Proccessing</w:t>
      </w:r>
      <w:proofErr w:type="spellEnd"/>
      <w:r>
        <w:rPr>
          <w:rFonts w:asciiTheme="minorHAnsi" w:hAnsiTheme="minorHAnsi"/>
          <w:lang w:val="es-ES"/>
        </w:rPr>
        <w:t xml:space="preserve"> Rules” la nuestra, y se genera el ZIP con la implementación de nuestra política “</w:t>
      </w:r>
      <w:proofErr w:type="spellStart"/>
      <w:r>
        <w:rPr>
          <w:rFonts w:asciiTheme="minorHAnsi" w:hAnsiTheme="minorHAnsi"/>
          <w:lang w:val="es-ES"/>
        </w:rPr>
        <w:t>parameq</w:t>
      </w:r>
      <w:proofErr w:type="spellEnd"/>
      <w:r>
        <w:rPr>
          <w:rFonts w:asciiTheme="minorHAnsi" w:hAnsiTheme="minorHAnsi"/>
          <w:lang w:val="es-ES"/>
        </w:rPr>
        <w:t>”. Dicho ZIP es el que incluye dentro de la carpeta “</w:t>
      </w:r>
      <w:proofErr w:type="spellStart"/>
      <w:r>
        <w:rPr>
          <w:rFonts w:asciiTheme="minorHAnsi" w:hAnsiTheme="minorHAnsi"/>
          <w:lang w:val="es-ES"/>
        </w:rPr>
        <w:t>implementation</w:t>
      </w:r>
      <w:proofErr w:type="spellEnd"/>
      <w:r>
        <w:rPr>
          <w:rFonts w:asciiTheme="minorHAnsi" w:hAnsiTheme="minorHAnsi"/>
          <w:lang w:val="es-ES"/>
        </w:rPr>
        <w:t>” junto con el YAML de definición de dicha política.</w:t>
      </w:r>
    </w:p>
    <w:p w14:paraId="7640AA54" w14:textId="46C7ACB9" w:rsidR="000B0AC5" w:rsidRDefault="000B0AC5" w:rsidP="000B0AC5">
      <w:pPr>
        <w:pStyle w:val="Textoindependiente"/>
        <w:ind w:left="720"/>
        <w:jc w:val="both"/>
        <w:rPr>
          <w:rFonts w:asciiTheme="minorHAnsi" w:hAnsiTheme="minorHAnsi"/>
          <w:lang w:val="es-ES"/>
        </w:rPr>
      </w:pPr>
    </w:p>
    <w:p w14:paraId="753A0BAC" w14:textId="0538BC67" w:rsidR="000B0AC5" w:rsidRDefault="000B0AC5" w:rsidP="000B0AC5">
      <w:pPr>
        <w:pStyle w:val="Textoindependiente"/>
        <w:ind w:left="720"/>
        <w:jc w:val="both"/>
        <w:rPr>
          <w:rFonts w:asciiTheme="minorHAnsi" w:hAnsiTheme="minorHAnsi"/>
          <w:lang w:val="es-ES"/>
        </w:rPr>
      </w:pPr>
      <w:r>
        <w:rPr>
          <w:noProof/>
        </w:rPr>
        <w:drawing>
          <wp:inline distT="0" distB="0" distL="0" distR="0" wp14:anchorId="26E5ADD6" wp14:editId="3FFDB8D5">
            <wp:extent cx="5402580" cy="446024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781C" w14:textId="14D5E3BC" w:rsidR="000B0AC5" w:rsidRDefault="000B0AC5" w:rsidP="000B0AC5">
      <w:pPr>
        <w:pStyle w:val="Textoindependiente"/>
        <w:ind w:left="720"/>
        <w:jc w:val="both"/>
        <w:rPr>
          <w:rFonts w:asciiTheme="minorHAnsi" w:hAnsiTheme="minorHAnsi"/>
          <w:lang w:val="es-ES"/>
        </w:rPr>
      </w:pPr>
    </w:p>
    <w:p w14:paraId="29790F42" w14:textId="2FAC7E28" w:rsidR="000B0AC5" w:rsidRDefault="000B0AC5" w:rsidP="000B0AC5">
      <w:pPr>
        <w:pStyle w:val="Textoindependiente"/>
        <w:jc w:val="both"/>
        <w:rPr>
          <w:rFonts w:asciiTheme="minorHAnsi" w:hAnsiTheme="minorHAnsi"/>
          <w:lang w:val="es-ES"/>
        </w:rPr>
      </w:pPr>
      <w:r w:rsidRPr="000B0AC5">
        <w:rPr>
          <w:rFonts w:asciiTheme="minorHAnsi" w:hAnsiTheme="minorHAnsi"/>
          <w:lang w:val="es-ES"/>
        </w:rPr>
        <w:t>Después de configurar dichos par</w:t>
      </w:r>
      <w:r>
        <w:rPr>
          <w:rFonts w:asciiTheme="minorHAnsi" w:hAnsiTheme="minorHAnsi"/>
          <w:lang w:val="es-ES"/>
        </w:rPr>
        <w:t xml:space="preserve">ámetros ya se podría incluir en catálogo, previamente parametrizado, el ZIP con la política. Siempre que el usuario tenga permisos de administración sobre el catálogo. La </w:t>
      </w:r>
      <w:r>
        <w:rPr>
          <w:rFonts w:asciiTheme="minorHAnsi" w:hAnsiTheme="minorHAnsi"/>
          <w:lang w:val="es-ES"/>
        </w:rPr>
        <w:lastRenderedPageBreak/>
        <w:t>importación debería funcionar pues la parte de implementación se ha adaptado previamente en Datapower.</w:t>
      </w:r>
    </w:p>
    <w:p w14:paraId="07708F8A" w14:textId="4A834CCD" w:rsidR="000B0AC5" w:rsidRDefault="000B0AC5" w:rsidP="000B0AC5">
      <w:pPr>
        <w:pStyle w:val="Textoindependiente"/>
        <w:jc w:val="both"/>
        <w:rPr>
          <w:rFonts w:asciiTheme="minorHAnsi" w:hAnsiTheme="minorHAnsi"/>
          <w:lang w:val="es-ES"/>
        </w:rPr>
      </w:pPr>
    </w:p>
    <w:p w14:paraId="2A263A27" w14:textId="77164924" w:rsidR="000B0AC5" w:rsidRDefault="000B0AC5" w:rsidP="000B0AC5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noProof/>
        </w:rPr>
        <w:drawing>
          <wp:inline distT="0" distB="0" distL="0" distR="0" wp14:anchorId="5A5AE9D5" wp14:editId="79F69E5C">
            <wp:extent cx="5402580" cy="195516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DCF2" w14:textId="2A25772C" w:rsidR="000B0AC5" w:rsidRDefault="000B0AC5" w:rsidP="000B0AC5">
      <w:pPr>
        <w:pStyle w:val="Textoindependiente"/>
        <w:jc w:val="both"/>
        <w:rPr>
          <w:rFonts w:asciiTheme="minorHAnsi" w:hAnsiTheme="minorHAnsi"/>
          <w:lang w:val="es-ES"/>
        </w:rPr>
      </w:pPr>
    </w:p>
    <w:p w14:paraId="7A59AC5F" w14:textId="6CB30BCF" w:rsidR="000B0AC5" w:rsidRPr="000B0AC5" w:rsidRDefault="000B0AC5" w:rsidP="000B0AC5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 xml:space="preserve">Una vez que se ha logrado desplegar con éxito, el fichero ZIP se podría distribuir a las personas que construyen las políticas para no tener que realizar la configuración descrita cada vez que se </w:t>
      </w:r>
      <w:r w:rsidR="00010EC1">
        <w:rPr>
          <w:rFonts w:asciiTheme="minorHAnsi" w:hAnsiTheme="minorHAnsi"/>
          <w:lang w:val="es-ES"/>
        </w:rPr>
        <w:t>despliega un nuevo ZIP. De modo que el despliegue funciona a la primera.</w:t>
      </w:r>
    </w:p>
    <w:p w14:paraId="6C8E5DE3" w14:textId="77777777" w:rsidR="000B0AC5" w:rsidRPr="00A8587F" w:rsidRDefault="000B0AC5" w:rsidP="000B0AC5">
      <w:pPr>
        <w:pStyle w:val="Textoindependiente"/>
        <w:ind w:left="720"/>
        <w:jc w:val="both"/>
        <w:rPr>
          <w:rFonts w:asciiTheme="minorHAnsi" w:hAnsiTheme="minorHAnsi"/>
          <w:lang w:val="es-ES"/>
        </w:rPr>
      </w:pPr>
    </w:p>
    <w:sectPr w:rsidR="000B0AC5" w:rsidRPr="00A8587F" w:rsidSect="00307519">
      <w:headerReference w:type="default" r:id="rId43"/>
      <w:footerReference w:type="default" r:id="rId44"/>
      <w:type w:val="continuous"/>
      <w:pgSz w:w="11906" w:h="16838"/>
      <w:pgMar w:top="1987" w:right="1699" w:bottom="1411" w:left="1699" w:header="706" w:footer="130" w:gutter="0"/>
      <w:cols w:space="720"/>
      <w:titlePg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EB76F0" w14:textId="77777777" w:rsidR="002D36CA" w:rsidRDefault="002D36CA">
      <w:pPr>
        <w:spacing w:after="0" w:line="240" w:lineRule="auto"/>
      </w:pPr>
      <w:r>
        <w:separator/>
      </w:r>
    </w:p>
  </w:endnote>
  <w:endnote w:type="continuationSeparator" w:id="0">
    <w:p w14:paraId="4645D4D7" w14:textId="77777777" w:rsidR="002D36CA" w:rsidRDefault="002D3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ont380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D67E9B" w14:textId="219470CE" w:rsidR="00B56D4D" w:rsidRDefault="00B56D4D">
    <w:pPr>
      <w:pBdr>
        <w:top w:val="single" w:sz="4" w:space="0" w:color="000000"/>
      </w:pBdr>
      <w:tabs>
        <w:tab w:val="left" w:pos="-540"/>
        <w:tab w:val="center" w:pos="4252"/>
        <w:tab w:val="center" w:pos="4536"/>
        <w:tab w:val="right" w:pos="8504"/>
        <w:tab w:val="right" w:pos="8640"/>
      </w:tabs>
      <w:spacing w:after="120"/>
      <w:ind w:left="-562"/>
      <w:jc w:val="left"/>
      <w:rPr>
        <w:sz w:val="16"/>
        <w:szCs w:val="16"/>
        <w:lang w:val="es-MX"/>
      </w:rPr>
    </w:pPr>
    <w:r>
      <w:rPr>
        <w:sz w:val="16"/>
        <w:szCs w:val="16"/>
        <w:lang w:val="es-MX"/>
      </w:rPr>
      <w:tab/>
    </w:r>
    <w:r>
      <w:t xml:space="preserve">Contenido: </w:t>
    </w:r>
    <w:r w:rsidR="008B7DCF" w:rsidRPr="008B7DCF">
      <w:t xml:space="preserve">UST Global </w:t>
    </w:r>
    <w:proofErr w:type="spellStart"/>
    <w:r w:rsidR="008B7DCF" w:rsidRPr="008B7DCF">
      <w:t>Policies</w:t>
    </w:r>
    <w:proofErr w:type="spellEnd"/>
    <w:r w:rsidR="008B7DCF" w:rsidRPr="008B7DCF">
      <w:t xml:space="preserve"> Datapower- v1.0</w:t>
    </w:r>
    <w:r w:rsidR="008B7DCF">
      <w:t xml:space="preserve">   </w:t>
    </w:r>
    <w:r>
      <w:tab/>
      <w:t xml:space="preserve">Página </w:t>
    </w:r>
    <w:r>
      <w:fldChar w:fldCharType="begin"/>
    </w:r>
    <w:r>
      <w:instrText xml:space="preserve"> PAGE </w:instrText>
    </w:r>
    <w:r>
      <w:fldChar w:fldCharType="separate"/>
    </w:r>
    <w:r w:rsidR="00543B90">
      <w:rPr>
        <w:noProof/>
      </w:rPr>
      <w:t>25</w:t>
    </w:r>
    <w:r>
      <w:fldChar w:fldCharType="end"/>
    </w:r>
    <w:r>
      <w:rPr>
        <w:rStyle w:val="Nmerodepgina1"/>
        <w:rFonts w:cs="Tahoma"/>
        <w:color w:val="808080"/>
      </w:rPr>
      <w:t xml:space="preserve"> de </w:t>
    </w:r>
    <w:r w:rsidR="002D36CA">
      <w:fldChar w:fldCharType="begin"/>
    </w:r>
    <w:r w:rsidR="002D36CA">
      <w:instrText xml:space="preserve"> NUMPAGES </w:instrText>
    </w:r>
    <w:r w:rsidR="002D36CA">
      <w:fldChar w:fldCharType="separate"/>
    </w:r>
    <w:r w:rsidR="00543B90">
      <w:rPr>
        <w:noProof/>
      </w:rPr>
      <w:t>25</w:t>
    </w:r>
    <w:r w:rsidR="002D36CA">
      <w:rPr>
        <w:noProof/>
      </w:rPr>
      <w:fldChar w:fldCharType="end"/>
    </w:r>
  </w:p>
  <w:p w14:paraId="06C3FAD2" w14:textId="77777777" w:rsidR="00B56D4D" w:rsidRDefault="00B56D4D">
    <w:pPr>
      <w:spacing w:after="0"/>
      <w:ind w:left="-630"/>
      <w:jc w:val="center"/>
      <w:rPr>
        <w:sz w:val="16"/>
        <w:szCs w:val="16"/>
      </w:rPr>
    </w:pPr>
    <w:r>
      <w:rPr>
        <w:sz w:val="16"/>
        <w:szCs w:val="16"/>
        <w:lang w:val="es-MX"/>
      </w:rPr>
      <w:t>Copyright © 2017 UST Global SA. Ni la totalidad, ni parte de este documento puede ser reproducida o transmitida sin el previo consentimiento por escrito, de UST Global España SA. UST Global España SA., Fernández Caro, 7 (28027) Madrid</w:t>
    </w:r>
  </w:p>
  <w:p w14:paraId="2779FD2B" w14:textId="77777777" w:rsidR="00B56D4D" w:rsidRDefault="00B56D4D">
    <w:pPr>
      <w:spacing w:after="0"/>
      <w:ind w:left="-1418"/>
      <w:jc w:val="center"/>
    </w:pPr>
    <w:r>
      <w:rPr>
        <w:sz w:val="16"/>
        <w:szCs w:val="16"/>
      </w:rPr>
      <w:t>Teléfono: +34 91 406 27 00, Fax: +34 91 407 71 39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E60229" w14:textId="77777777" w:rsidR="002D36CA" w:rsidRDefault="002D36CA">
      <w:pPr>
        <w:spacing w:after="0" w:line="240" w:lineRule="auto"/>
      </w:pPr>
      <w:r>
        <w:separator/>
      </w:r>
    </w:p>
  </w:footnote>
  <w:footnote w:type="continuationSeparator" w:id="0">
    <w:p w14:paraId="2C487ED6" w14:textId="77777777" w:rsidR="002D36CA" w:rsidRDefault="002D3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861961" w14:textId="77777777" w:rsidR="00B56D4D" w:rsidRDefault="00B56D4D" w:rsidP="00D170FE">
    <w:pPr>
      <w:rPr>
        <w:lang w:val="en-US"/>
      </w:rPr>
    </w:pPr>
    <w:r>
      <w:rPr>
        <w:noProof/>
        <w:lang w:eastAsia="es-ES"/>
      </w:rPr>
      <w:drawing>
        <wp:anchor distT="0" distB="0" distL="114300" distR="114300" simplePos="0" relativeHeight="251657216" behindDoc="0" locked="0" layoutInCell="1" allowOverlap="1" wp14:anchorId="7BADBC34" wp14:editId="531A0F26">
          <wp:simplePos x="0" y="0"/>
          <wp:positionH relativeFrom="page">
            <wp:posOffset>363855</wp:posOffset>
          </wp:positionH>
          <wp:positionV relativeFrom="paragraph">
            <wp:posOffset>-114300</wp:posOffset>
          </wp:positionV>
          <wp:extent cx="2187575" cy="606425"/>
          <wp:effectExtent l="19050" t="0" r="3175" b="0"/>
          <wp:wrapNone/>
          <wp:docPr id="328" name="Imagen 3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40320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606425"/>
                  </a:xfrm>
                  <a:prstGeom prst="rect">
                    <a:avLst/>
                  </a:prstGeom>
                  <a:solidFill>
                    <a:srgbClr val="FFFFFF"/>
                  </a:solidFill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31953959" w14:textId="254F57B1" w:rsidR="00B56D4D" w:rsidRPr="00743D8C" w:rsidRDefault="008B7DCF" w:rsidP="008B7DCF">
    <w:pPr>
      <w:jc w:val="right"/>
      <w:rPr>
        <w:b/>
        <w:color w:val="548DD4" w:themeColor="text2" w:themeTint="99"/>
        <w:lang w:val="en-US"/>
      </w:rPr>
    </w:pPr>
    <w:r w:rsidRPr="008B7DCF">
      <w:rPr>
        <w:b/>
        <w:color w:val="548DD4" w:themeColor="text2" w:themeTint="99"/>
        <w:lang w:val="en-US"/>
      </w:rPr>
      <w:t>UST</w:t>
    </w:r>
    <w:r>
      <w:rPr>
        <w:b/>
        <w:color w:val="548DD4" w:themeColor="text2" w:themeTint="99"/>
        <w:lang w:val="en-US"/>
      </w:rPr>
      <w:t xml:space="preserve"> Global Policies Datapower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97FE9592"/>
    <w:lvl w:ilvl="0">
      <w:start w:val="1"/>
      <w:numFmt w:val="decimal"/>
      <w:pStyle w:val="AppHeading1"/>
      <w:lvlText w:val="%1."/>
      <w:lvlJc w:val="left"/>
      <w:pPr>
        <w:tabs>
          <w:tab w:val="num" w:pos="66"/>
        </w:tabs>
        <w:ind w:left="786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/>
        <w:bCs/>
        <w:sz w:val="20"/>
        <w:szCs w:val="20"/>
      </w:rPr>
    </w:lvl>
    <w:lvl w:ilvl="2">
      <w:start w:val="1"/>
      <w:numFmt w:val="decimal"/>
      <w:lvlText w:val="%2.%3."/>
      <w:lvlJc w:val="left"/>
      <w:pPr>
        <w:tabs>
          <w:tab w:val="num" w:pos="1440"/>
        </w:tabs>
        <w:ind w:left="1440" w:hanging="360"/>
      </w:pPr>
      <w:rPr>
        <w:b/>
        <w:bCs/>
        <w:sz w:val="20"/>
        <w:szCs w:val="20"/>
      </w:rPr>
    </w:lvl>
    <w:lvl w:ilvl="3">
      <w:start w:val="1"/>
      <w:numFmt w:val="decimal"/>
      <w:lvlText w:val="%2.%3.%4."/>
      <w:lvlJc w:val="left"/>
      <w:pPr>
        <w:tabs>
          <w:tab w:val="num" w:pos="1800"/>
        </w:tabs>
        <w:ind w:left="1800" w:hanging="360"/>
      </w:pPr>
      <w:rPr>
        <w:b/>
        <w:bCs/>
        <w:sz w:val="20"/>
        <w:szCs w:val="20"/>
      </w:rPr>
    </w:lvl>
    <w:lvl w:ilvl="4">
      <w:start w:val="1"/>
      <w:numFmt w:val="decimal"/>
      <w:lvlText w:val="%2.%3.%4.%5."/>
      <w:lvlJc w:val="left"/>
      <w:pPr>
        <w:tabs>
          <w:tab w:val="num" w:pos="2160"/>
        </w:tabs>
        <w:ind w:left="2160" w:hanging="360"/>
      </w:pPr>
      <w:rPr>
        <w:b/>
        <w:bCs/>
        <w:sz w:val="20"/>
        <w:szCs w:val="20"/>
      </w:rPr>
    </w:lvl>
    <w:lvl w:ilvl="5">
      <w:start w:val="1"/>
      <w:numFmt w:val="decimal"/>
      <w:lvlText w:val="%2.%3.%4.%5.%6."/>
      <w:lvlJc w:val="left"/>
      <w:pPr>
        <w:tabs>
          <w:tab w:val="num" w:pos="2520"/>
        </w:tabs>
        <w:ind w:left="2520" w:hanging="360"/>
      </w:pPr>
      <w:rPr>
        <w:b/>
        <w:bCs/>
        <w:sz w:val="20"/>
        <w:szCs w:val="20"/>
      </w:rPr>
    </w:lvl>
    <w:lvl w:ilvl="6">
      <w:start w:val="1"/>
      <w:numFmt w:val="decimal"/>
      <w:lvlText w:val="%2.%3.%4.%5.%6.%7."/>
      <w:lvlJc w:val="left"/>
      <w:pPr>
        <w:tabs>
          <w:tab w:val="num" w:pos="2880"/>
        </w:tabs>
        <w:ind w:left="2880" w:hanging="360"/>
      </w:pPr>
      <w:rPr>
        <w:b/>
        <w:bCs/>
        <w:sz w:val="20"/>
        <w:szCs w:val="20"/>
      </w:rPr>
    </w:lvl>
    <w:lvl w:ilvl="7">
      <w:start w:val="1"/>
      <w:numFmt w:val="decimal"/>
      <w:lvlText w:val="%2.%3.%4.%5.%6.%7.%8."/>
      <w:lvlJc w:val="left"/>
      <w:pPr>
        <w:tabs>
          <w:tab w:val="num" w:pos="3240"/>
        </w:tabs>
        <w:ind w:left="3240" w:hanging="360"/>
      </w:pPr>
      <w:rPr>
        <w:b/>
        <w:bCs/>
        <w:sz w:val="20"/>
        <w:szCs w:val="20"/>
      </w:rPr>
    </w:lvl>
    <w:lvl w:ilvl="8">
      <w:start w:val="1"/>
      <w:numFmt w:val="decimal"/>
      <w:lvlText w:val="%2.%3.%4.%5.%6.%7.%8.%9."/>
      <w:lvlJc w:val="left"/>
      <w:pPr>
        <w:tabs>
          <w:tab w:val="num" w:pos="3600"/>
        </w:tabs>
        <w:ind w:left="3600" w:hanging="360"/>
      </w:pPr>
      <w:rPr>
        <w:b/>
        <w:bCs/>
        <w:sz w:val="20"/>
        <w:szCs w:val="20"/>
      </w:rPr>
    </w:lvl>
  </w:abstractNum>
  <w:abstractNum w:abstractNumId="2" w15:restartNumberingAfterBreak="0">
    <w:nsid w:val="00000003"/>
    <w:multiLevelType w:val="multilevel"/>
    <w:tmpl w:val="00000003"/>
    <w:name w:val="WWNum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multilevel"/>
    <w:tmpl w:val="00000004"/>
    <w:name w:val="WWNum14"/>
    <w:lvl w:ilvl="0">
      <w:start w:val="1"/>
      <w:numFmt w:val="bullet"/>
      <w:lvlText w:val="-"/>
      <w:lvlJc w:val="left"/>
      <w:pPr>
        <w:tabs>
          <w:tab w:val="num" w:pos="0"/>
        </w:tabs>
        <w:ind w:left="405" w:hanging="360"/>
      </w:pPr>
      <w:rPr>
        <w:rFonts w:ascii="Calibri" w:hAnsi="Calibri" w:cs="font38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multilevel"/>
    <w:tmpl w:val="00000005"/>
    <w:name w:val="WWNum21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multilevel"/>
    <w:tmpl w:val="00000006"/>
    <w:name w:val="WWNum2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4C64FA8"/>
    <w:multiLevelType w:val="multilevel"/>
    <w:tmpl w:val="61D488B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rFonts w:hint="default"/>
        <w:sz w:val="18"/>
        <w:szCs w:val="18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04D930F9"/>
    <w:multiLevelType w:val="hybridMultilevel"/>
    <w:tmpl w:val="F78C48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9552F5"/>
    <w:multiLevelType w:val="hybridMultilevel"/>
    <w:tmpl w:val="9ED273E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E405A2"/>
    <w:multiLevelType w:val="hybridMultilevel"/>
    <w:tmpl w:val="94CCCFCE"/>
    <w:lvl w:ilvl="0" w:tplc="C7EAE7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7007E8"/>
    <w:multiLevelType w:val="hybridMultilevel"/>
    <w:tmpl w:val="F01C0E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462370"/>
    <w:multiLevelType w:val="hybridMultilevel"/>
    <w:tmpl w:val="ABE02600"/>
    <w:lvl w:ilvl="0" w:tplc="C7EAE7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583CF3"/>
    <w:multiLevelType w:val="hybridMultilevel"/>
    <w:tmpl w:val="E3667D9A"/>
    <w:lvl w:ilvl="0" w:tplc="C7EAE7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8B7538"/>
    <w:multiLevelType w:val="hybridMultilevel"/>
    <w:tmpl w:val="E57A2626"/>
    <w:lvl w:ilvl="0" w:tplc="28D2456E">
      <w:numFmt w:val="bullet"/>
      <w:lvlText w:val="-"/>
      <w:lvlJc w:val="left"/>
      <w:pPr>
        <w:ind w:left="720" w:hanging="360"/>
      </w:pPr>
      <w:rPr>
        <w:rFonts w:ascii="Calibri" w:eastAsia="SimSun" w:hAnsi="Calibri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950666"/>
    <w:multiLevelType w:val="hybridMultilevel"/>
    <w:tmpl w:val="D4566A5A"/>
    <w:lvl w:ilvl="0" w:tplc="6360D43E">
      <w:numFmt w:val="bullet"/>
      <w:lvlText w:val="-"/>
      <w:lvlJc w:val="left"/>
      <w:pPr>
        <w:ind w:left="720" w:hanging="360"/>
      </w:pPr>
      <w:rPr>
        <w:rFonts w:ascii="Calibri" w:eastAsia="Calibri" w:hAnsi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DE2652"/>
    <w:multiLevelType w:val="hybridMultilevel"/>
    <w:tmpl w:val="B2422436"/>
    <w:lvl w:ilvl="0" w:tplc="C7EAE7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8A7412"/>
    <w:multiLevelType w:val="hybridMultilevel"/>
    <w:tmpl w:val="FD16B8B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5630B7"/>
    <w:multiLevelType w:val="hybridMultilevel"/>
    <w:tmpl w:val="1F8455A0"/>
    <w:lvl w:ilvl="0" w:tplc="97309074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274469"/>
    <w:multiLevelType w:val="hybridMultilevel"/>
    <w:tmpl w:val="305E163A"/>
    <w:lvl w:ilvl="0" w:tplc="C7EAE7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DA241D"/>
    <w:multiLevelType w:val="hybridMultilevel"/>
    <w:tmpl w:val="51B4B526"/>
    <w:lvl w:ilvl="0" w:tplc="6024B92C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C41D24"/>
    <w:multiLevelType w:val="multilevel"/>
    <w:tmpl w:val="711CADD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rFonts w:hint="default"/>
        <w:sz w:val="18"/>
        <w:szCs w:val="18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3F3E630F"/>
    <w:multiLevelType w:val="hybridMultilevel"/>
    <w:tmpl w:val="6A5A5F20"/>
    <w:lvl w:ilvl="0" w:tplc="8888463A">
      <w:start w:val="1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BE3426"/>
    <w:multiLevelType w:val="multilevel"/>
    <w:tmpl w:val="711CADD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rFonts w:hint="default"/>
        <w:sz w:val="18"/>
        <w:szCs w:val="18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4D211F5B"/>
    <w:multiLevelType w:val="hybridMultilevel"/>
    <w:tmpl w:val="6C6269E0"/>
    <w:lvl w:ilvl="0" w:tplc="C7EAE7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3A0950"/>
    <w:multiLevelType w:val="hybridMultilevel"/>
    <w:tmpl w:val="4E9E7EC4"/>
    <w:lvl w:ilvl="0" w:tplc="65EA3C0E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492AD7"/>
    <w:multiLevelType w:val="hybridMultilevel"/>
    <w:tmpl w:val="4A3442DA"/>
    <w:lvl w:ilvl="0" w:tplc="C7EAE7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641876"/>
    <w:multiLevelType w:val="hybridMultilevel"/>
    <w:tmpl w:val="23106E5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8313D8"/>
    <w:multiLevelType w:val="hybridMultilevel"/>
    <w:tmpl w:val="D0946E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4F3A9A"/>
    <w:multiLevelType w:val="hybridMultilevel"/>
    <w:tmpl w:val="D0946E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A55481"/>
    <w:multiLevelType w:val="hybridMultilevel"/>
    <w:tmpl w:val="C23026AE"/>
    <w:lvl w:ilvl="0" w:tplc="14E864D6">
      <w:numFmt w:val="bullet"/>
      <w:lvlText w:val="-"/>
      <w:lvlJc w:val="left"/>
      <w:pPr>
        <w:ind w:left="720" w:hanging="360"/>
      </w:pPr>
      <w:rPr>
        <w:rFonts w:ascii="Calibri" w:eastAsiaTheme="minorHAnsi" w:hAnsi="Calibri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68017E"/>
    <w:multiLevelType w:val="hybridMultilevel"/>
    <w:tmpl w:val="5AACDA66"/>
    <w:lvl w:ilvl="0" w:tplc="E14E2C50">
      <w:numFmt w:val="bullet"/>
      <w:lvlText w:val="-"/>
      <w:lvlJc w:val="left"/>
      <w:pPr>
        <w:ind w:left="720" w:hanging="360"/>
      </w:pPr>
      <w:rPr>
        <w:rFonts w:ascii="Verdana" w:eastAsia="SimSun" w:hAnsi="Verdana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5C0535"/>
    <w:multiLevelType w:val="hybridMultilevel"/>
    <w:tmpl w:val="D0946E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5C0B52"/>
    <w:multiLevelType w:val="hybridMultilevel"/>
    <w:tmpl w:val="84541438"/>
    <w:lvl w:ilvl="0" w:tplc="7C3470E6">
      <w:numFmt w:val="bullet"/>
      <w:lvlText w:val="-"/>
      <w:lvlJc w:val="left"/>
      <w:pPr>
        <w:ind w:left="720" w:hanging="360"/>
      </w:pPr>
      <w:rPr>
        <w:rFonts w:ascii="Calibri" w:eastAsia="SimSun" w:hAnsi="Calibri" w:cs="font380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271A04"/>
    <w:multiLevelType w:val="multilevel"/>
    <w:tmpl w:val="A1CA48B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i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sz w:val="18"/>
        <w:szCs w:val="18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6B1D14E5"/>
    <w:multiLevelType w:val="hybridMultilevel"/>
    <w:tmpl w:val="93721F7E"/>
    <w:lvl w:ilvl="0" w:tplc="C7EAE7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5E2109"/>
    <w:multiLevelType w:val="hybridMultilevel"/>
    <w:tmpl w:val="26B4522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F549F0"/>
    <w:multiLevelType w:val="multilevel"/>
    <w:tmpl w:val="F6327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26DE6"/>
    <w:multiLevelType w:val="hybridMultilevel"/>
    <w:tmpl w:val="F78C48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316AB0"/>
    <w:multiLevelType w:val="hybridMultilevel"/>
    <w:tmpl w:val="C6240E38"/>
    <w:lvl w:ilvl="0" w:tplc="6B32DDA0">
      <w:numFmt w:val="bullet"/>
      <w:lvlText w:val="-"/>
      <w:lvlJc w:val="left"/>
      <w:pPr>
        <w:ind w:left="720" w:hanging="360"/>
      </w:pPr>
      <w:rPr>
        <w:rFonts w:ascii="Calibri" w:eastAsia="SimSun" w:hAnsi="Calibri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E23250"/>
    <w:multiLevelType w:val="multilevel"/>
    <w:tmpl w:val="F6327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3"/>
  </w:num>
  <w:num w:numId="3">
    <w:abstractNumId w:val="22"/>
  </w:num>
  <w:num w:numId="4">
    <w:abstractNumId w:val="16"/>
  </w:num>
  <w:num w:numId="5">
    <w:abstractNumId w:val="39"/>
  </w:num>
  <w:num w:numId="6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0"/>
  </w:num>
  <w:num w:numId="8">
    <w:abstractNumId w:val="36"/>
  </w:num>
  <w:num w:numId="9">
    <w:abstractNumId w:val="26"/>
  </w:num>
  <w:num w:numId="10">
    <w:abstractNumId w:val="35"/>
  </w:num>
  <w:num w:numId="11">
    <w:abstractNumId w:val="38"/>
  </w:num>
  <w:num w:numId="12">
    <w:abstractNumId w:val="24"/>
  </w:num>
  <w:num w:numId="13">
    <w:abstractNumId w:val="17"/>
  </w:num>
  <w:num w:numId="14">
    <w:abstractNumId w:val="10"/>
  </w:num>
  <w:num w:numId="15">
    <w:abstractNumId w:val="19"/>
  </w:num>
  <w:num w:numId="16">
    <w:abstractNumId w:val="33"/>
  </w:num>
  <w:num w:numId="17">
    <w:abstractNumId w:val="31"/>
  </w:num>
  <w:num w:numId="1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3"/>
  </w:num>
  <w:num w:numId="21">
    <w:abstractNumId w:val="6"/>
  </w:num>
  <w:num w:numId="22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9"/>
  </w:num>
  <w:num w:numId="24">
    <w:abstractNumId w:val="30"/>
  </w:num>
  <w:num w:numId="25">
    <w:abstractNumId w:val="28"/>
  </w:num>
  <w:num w:numId="26">
    <w:abstractNumId w:val="7"/>
  </w:num>
  <w:num w:numId="27">
    <w:abstractNumId w:val="27"/>
  </w:num>
  <w:num w:numId="28">
    <w:abstractNumId w:val="37"/>
  </w:num>
  <w:num w:numId="29">
    <w:abstractNumId w:val="6"/>
  </w:num>
  <w:num w:numId="30">
    <w:abstractNumId w:val="6"/>
  </w:num>
  <w:num w:numId="31">
    <w:abstractNumId w:val="6"/>
  </w:num>
  <w:num w:numId="32">
    <w:abstractNumId w:val="6"/>
  </w:num>
  <w:num w:numId="33">
    <w:abstractNumId w:val="13"/>
  </w:num>
  <w:num w:numId="34">
    <w:abstractNumId w:val="25"/>
  </w:num>
  <w:num w:numId="35">
    <w:abstractNumId w:val="34"/>
  </w:num>
  <w:num w:numId="36">
    <w:abstractNumId w:val="15"/>
  </w:num>
  <w:num w:numId="37">
    <w:abstractNumId w:val="11"/>
  </w:num>
  <w:num w:numId="38">
    <w:abstractNumId w:val="9"/>
  </w:num>
  <w:num w:numId="39">
    <w:abstractNumId w:val="23"/>
  </w:num>
  <w:num w:numId="40">
    <w:abstractNumId w:val="12"/>
  </w:num>
  <w:num w:numId="41">
    <w:abstractNumId w:val="18"/>
  </w:num>
  <w:num w:numId="42">
    <w:abstractNumId w:val="21"/>
  </w:num>
  <w:num w:numId="43">
    <w:abstractNumId w:val="32"/>
  </w:num>
  <w:num w:numId="44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5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5C4B"/>
    <w:rsid w:val="00001C30"/>
    <w:rsid w:val="00004A20"/>
    <w:rsid w:val="000109BC"/>
    <w:rsid w:val="00010EC1"/>
    <w:rsid w:val="00014A37"/>
    <w:rsid w:val="00015F79"/>
    <w:rsid w:val="000167F6"/>
    <w:rsid w:val="00017E30"/>
    <w:rsid w:val="000205B5"/>
    <w:rsid w:val="00020C18"/>
    <w:rsid w:val="0002565A"/>
    <w:rsid w:val="0002791E"/>
    <w:rsid w:val="0003017E"/>
    <w:rsid w:val="00030742"/>
    <w:rsid w:val="00030C2D"/>
    <w:rsid w:val="00030CC1"/>
    <w:rsid w:val="000315CB"/>
    <w:rsid w:val="00031910"/>
    <w:rsid w:val="0003202A"/>
    <w:rsid w:val="00032139"/>
    <w:rsid w:val="00033FAA"/>
    <w:rsid w:val="00034588"/>
    <w:rsid w:val="00040395"/>
    <w:rsid w:val="00041355"/>
    <w:rsid w:val="00041C66"/>
    <w:rsid w:val="00042078"/>
    <w:rsid w:val="000423FA"/>
    <w:rsid w:val="00042B18"/>
    <w:rsid w:val="00043352"/>
    <w:rsid w:val="0004339D"/>
    <w:rsid w:val="00043C9E"/>
    <w:rsid w:val="00046B80"/>
    <w:rsid w:val="00047003"/>
    <w:rsid w:val="00047477"/>
    <w:rsid w:val="000501BE"/>
    <w:rsid w:val="0005064D"/>
    <w:rsid w:val="000516B2"/>
    <w:rsid w:val="00051BF1"/>
    <w:rsid w:val="00054CF6"/>
    <w:rsid w:val="00055189"/>
    <w:rsid w:val="000608DD"/>
    <w:rsid w:val="00061AD5"/>
    <w:rsid w:val="0006279F"/>
    <w:rsid w:val="000643AF"/>
    <w:rsid w:val="00064F2F"/>
    <w:rsid w:val="00065A2E"/>
    <w:rsid w:val="00070591"/>
    <w:rsid w:val="000736D9"/>
    <w:rsid w:val="00073910"/>
    <w:rsid w:val="00073F00"/>
    <w:rsid w:val="0007417D"/>
    <w:rsid w:val="000753B3"/>
    <w:rsid w:val="000754F9"/>
    <w:rsid w:val="0008089D"/>
    <w:rsid w:val="0008115E"/>
    <w:rsid w:val="0008303A"/>
    <w:rsid w:val="00083A57"/>
    <w:rsid w:val="0008542E"/>
    <w:rsid w:val="000869FD"/>
    <w:rsid w:val="00086D80"/>
    <w:rsid w:val="00086E0D"/>
    <w:rsid w:val="00090EC6"/>
    <w:rsid w:val="00091001"/>
    <w:rsid w:val="0009115A"/>
    <w:rsid w:val="0009210E"/>
    <w:rsid w:val="00092CA5"/>
    <w:rsid w:val="00092CC1"/>
    <w:rsid w:val="00096FE0"/>
    <w:rsid w:val="00097D7A"/>
    <w:rsid w:val="000A0977"/>
    <w:rsid w:val="000A0D41"/>
    <w:rsid w:val="000A1C2D"/>
    <w:rsid w:val="000A2ED4"/>
    <w:rsid w:val="000A30B0"/>
    <w:rsid w:val="000A359E"/>
    <w:rsid w:val="000A3D38"/>
    <w:rsid w:val="000A4BB0"/>
    <w:rsid w:val="000A4F24"/>
    <w:rsid w:val="000A5370"/>
    <w:rsid w:val="000A6049"/>
    <w:rsid w:val="000A7DC4"/>
    <w:rsid w:val="000B09E4"/>
    <w:rsid w:val="000B0AC5"/>
    <w:rsid w:val="000B33C2"/>
    <w:rsid w:val="000B5E89"/>
    <w:rsid w:val="000B6FBE"/>
    <w:rsid w:val="000C0396"/>
    <w:rsid w:val="000C2099"/>
    <w:rsid w:val="000C6F28"/>
    <w:rsid w:val="000D3BC8"/>
    <w:rsid w:val="000D3BF4"/>
    <w:rsid w:val="000D3CED"/>
    <w:rsid w:val="000D3DF2"/>
    <w:rsid w:val="000D41E1"/>
    <w:rsid w:val="000D5194"/>
    <w:rsid w:val="000D536A"/>
    <w:rsid w:val="000D5709"/>
    <w:rsid w:val="000D61B6"/>
    <w:rsid w:val="000D6B53"/>
    <w:rsid w:val="000D7550"/>
    <w:rsid w:val="000D7990"/>
    <w:rsid w:val="000E03F6"/>
    <w:rsid w:val="000E0AF7"/>
    <w:rsid w:val="000E0B37"/>
    <w:rsid w:val="000E0B89"/>
    <w:rsid w:val="000E0D12"/>
    <w:rsid w:val="000E15EA"/>
    <w:rsid w:val="000E16D2"/>
    <w:rsid w:val="000E1869"/>
    <w:rsid w:val="000E27E7"/>
    <w:rsid w:val="000E33E4"/>
    <w:rsid w:val="000E3C4A"/>
    <w:rsid w:val="000E767B"/>
    <w:rsid w:val="000E7C6E"/>
    <w:rsid w:val="000F043C"/>
    <w:rsid w:val="000F04D9"/>
    <w:rsid w:val="000F1682"/>
    <w:rsid w:val="000F1CF1"/>
    <w:rsid w:val="000F27AC"/>
    <w:rsid w:val="000F2859"/>
    <w:rsid w:val="000F2AB3"/>
    <w:rsid w:val="000F3CF9"/>
    <w:rsid w:val="000F3FDE"/>
    <w:rsid w:val="000F4249"/>
    <w:rsid w:val="000F47F6"/>
    <w:rsid w:val="000F47FA"/>
    <w:rsid w:val="000F4885"/>
    <w:rsid w:val="000F591C"/>
    <w:rsid w:val="000F60A1"/>
    <w:rsid w:val="000F63A4"/>
    <w:rsid w:val="000F726A"/>
    <w:rsid w:val="000F7D9F"/>
    <w:rsid w:val="001001E4"/>
    <w:rsid w:val="0010090B"/>
    <w:rsid w:val="001025F8"/>
    <w:rsid w:val="001031FB"/>
    <w:rsid w:val="0010335E"/>
    <w:rsid w:val="0010388C"/>
    <w:rsid w:val="00105D4B"/>
    <w:rsid w:val="00106C46"/>
    <w:rsid w:val="0011000C"/>
    <w:rsid w:val="00110B38"/>
    <w:rsid w:val="00110DA0"/>
    <w:rsid w:val="001115A1"/>
    <w:rsid w:val="00111865"/>
    <w:rsid w:val="001119AE"/>
    <w:rsid w:val="00111EE7"/>
    <w:rsid w:val="00111F0D"/>
    <w:rsid w:val="00112335"/>
    <w:rsid w:val="001138EE"/>
    <w:rsid w:val="001158CB"/>
    <w:rsid w:val="00115CDD"/>
    <w:rsid w:val="0011611D"/>
    <w:rsid w:val="00116333"/>
    <w:rsid w:val="00116352"/>
    <w:rsid w:val="001168AD"/>
    <w:rsid w:val="00116A7D"/>
    <w:rsid w:val="00120530"/>
    <w:rsid w:val="00122EBE"/>
    <w:rsid w:val="00122F35"/>
    <w:rsid w:val="00124A66"/>
    <w:rsid w:val="00125039"/>
    <w:rsid w:val="00125CCC"/>
    <w:rsid w:val="001265AB"/>
    <w:rsid w:val="0012692C"/>
    <w:rsid w:val="0013007E"/>
    <w:rsid w:val="00130817"/>
    <w:rsid w:val="00132BE5"/>
    <w:rsid w:val="001344B3"/>
    <w:rsid w:val="00136105"/>
    <w:rsid w:val="00137A51"/>
    <w:rsid w:val="00140355"/>
    <w:rsid w:val="00140D41"/>
    <w:rsid w:val="0014376B"/>
    <w:rsid w:val="00143E54"/>
    <w:rsid w:val="0014576E"/>
    <w:rsid w:val="0014665D"/>
    <w:rsid w:val="001469CB"/>
    <w:rsid w:val="00146E17"/>
    <w:rsid w:val="00147644"/>
    <w:rsid w:val="00147673"/>
    <w:rsid w:val="00147CA9"/>
    <w:rsid w:val="0015040D"/>
    <w:rsid w:val="001506D4"/>
    <w:rsid w:val="00150A88"/>
    <w:rsid w:val="00150EB8"/>
    <w:rsid w:val="00152AFF"/>
    <w:rsid w:val="0015335F"/>
    <w:rsid w:val="00153862"/>
    <w:rsid w:val="00156E0F"/>
    <w:rsid w:val="001575E1"/>
    <w:rsid w:val="001609C1"/>
    <w:rsid w:val="00161137"/>
    <w:rsid w:val="00161F0E"/>
    <w:rsid w:val="00163282"/>
    <w:rsid w:val="001635D0"/>
    <w:rsid w:val="00163A68"/>
    <w:rsid w:val="0016426F"/>
    <w:rsid w:val="001647E0"/>
    <w:rsid w:val="00164E69"/>
    <w:rsid w:val="001662F5"/>
    <w:rsid w:val="00167A3E"/>
    <w:rsid w:val="00167AE0"/>
    <w:rsid w:val="00167E7F"/>
    <w:rsid w:val="00170B26"/>
    <w:rsid w:val="00171A36"/>
    <w:rsid w:val="00172619"/>
    <w:rsid w:val="001727AE"/>
    <w:rsid w:val="0017337F"/>
    <w:rsid w:val="00174296"/>
    <w:rsid w:val="0017446C"/>
    <w:rsid w:val="00175516"/>
    <w:rsid w:val="001769B1"/>
    <w:rsid w:val="00177BEA"/>
    <w:rsid w:val="0018006A"/>
    <w:rsid w:val="00180DB0"/>
    <w:rsid w:val="00181586"/>
    <w:rsid w:val="00181CEA"/>
    <w:rsid w:val="0018359B"/>
    <w:rsid w:val="001845AF"/>
    <w:rsid w:val="00184976"/>
    <w:rsid w:val="001849A6"/>
    <w:rsid w:val="00184D90"/>
    <w:rsid w:val="001853C0"/>
    <w:rsid w:val="001854C1"/>
    <w:rsid w:val="00191C2B"/>
    <w:rsid w:val="00192306"/>
    <w:rsid w:val="001924D2"/>
    <w:rsid w:val="0019554D"/>
    <w:rsid w:val="00196825"/>
    <w:rsid w:val="00196B7A"/>
    <w:rsid w:val="001A169D"/>
    <w:rsid w:val="001A18CF"/>
    <w:rsid w:val="001A1A37"/>
    <w:rsid w:val="001A3E7A"/>
    <w:rsid w:val="001A4463"/>
    <w:rsid w:val="001A58AB"/>
    <w:rsid w:val="001A6ED5"/>
    <w:rsid w:val="001A7133"/>
    <w:rsid w:val="001B0A49"/>
    <w:rsid w:val="001B0C88"/>
    <w:rsid w:val="001B0EB1"/>
    <w:rsid w:val="001B3F43"/>
    <w:rsid w:val="001B4A3B"/>
    <w:rsid w:val="001B6DC7"/>
    <w:rsid w:val="001B6E10"/>
    <w:rsid w:val="001B6F0A"/>
    <w:rsid w:val="001B7281"/>
    <w:rsid w:val="001C139C"/>
    <w:rsid w:val="001C17CD"/>
    <w:rsid w:val="001C187D"/>
    <w:rsid w:val="001C1EE9"/>
    <w:rsid w:val="001C1F6E"/>
    <w:rsid w:val="001C2263"/>
    <w:rsid w:val="001C2A4C"/>
    <w:rsid w:val="001C2FDB"/>
    <w:rsid w:val="001C3118"/>
    <w:rsid w:val="001C332F"/>
    <w:rsid w:val="001C49EF"/>
    <w:rsid w:val="001C5329"/>
    <w:rsid w:val="001C6903"/>
    <w:rsid w:val="001C6B6D"/>
    <w:rsid w:val="001C6EE5"/>
    <w:rsid w:val="001D031A"/>
    <w:rsid w:val="001D1883"/>
    <w:rsid w:val="001D2054"/>
    <w:rsid w:val="001D309A"/>
    <w:rsid w:val="001D47EE"/>
    <w:rsid w:val="001D4ACF"/>
    <w:rsid w:val="001D4CEA"/>
    <w:rsid w:val="001D53EE"/>
    <w:rsid w:val="001D5410"/>
    <w:rsid w:val="001D561C"/>
    <w:rsid w:val="001D644F"/>
    <w:rsid w:val="001D64FF"/>
    <w:rsid w:val="001D78FA"/>
    <w:rsid w:val="001E1D6A"/>
    <w:rsid w:val="001E23A7"/>
    <w:rsid w:val="001E3C8B"/>
    <w:rsid w:val="001E4155"/>
    <w:rsid w:val="001E431C"/>
    <w:rsid w:val="001E4ECE"/>
    <w:rsid w:val="001E4FFD"/>
    <w:rsid w:val="001E665B"/>
    <w:rsid w:val="001E7074"/>
    <w:rsid w:val="001E76FD"/>
    <w:rsid w:val="001F0B7F"/>
    <w:rsid w:val="001F380C"/>
    <w:rsid w:val="001F4B1E"/>
    <w:rsid w:val="001F4D57"/>
    <w:rsid w:val="001F5449"/>
    <w:rsid w:val="001F6A1B"/>
    <w:rsid w:val="001F7A9F"/>
    <w:rsid w:val="002013EB"/>
    <w:rsid w:val="0020206E"/>
    <w:rsid w:val="00202176"/>
    <w:rsid w:val="002033D0"/>
    <w:rsid w:val="00203FDD"/>
    <w:rsid w:val="00204A87"/>
    <w:rsid w:val="00204C75"/>
    <w:rsid w:val="00204F45"/>
    <w:rsid w:val="00205249"/>
    <w:rsid w:val="00206C60"/>
    <w:rsid w:val="00207036"/>
    <w:rsid w:val="002070CA"/>
    <w:rsid w:val="00207203"/>
    <w:rsid w:val="00211C7F"/>
    <w:rsid w:val="00212082"/>
    <w:rsid w:val="00212ECA"/>
    <w:rsid w:val="00213953"/>
    <w:rsid w:val="002146C9"/>
    <w:rsid w:val="002159F7"/>
    <w:rsid w:val="00217268"/>
    <w:rsid w:val="00221652"/>
    <w:rsid w:val="00221E24"/>
    <w:rsid w:val="002234C2"/>
    <w:rsid w:val="00223DED"/>
    <w:rsid w:val="00223ECE"/>
    <w:rsid w:val="0022553D"/>
    <w:rsid w:val="0022620A"/>
    <w:rsid w:val="00227E5D"/>
    <w:rsid w:val="002302E5"/>
    <w:rsid w:val="00230A20"/>
    <w:rsid w:val="00230ABD"/>
    <w:rsid w:val="0023101E"/>
    <w:rsid w:val="0023116B"/>
    <w:rsid w:val="0023168F"/>
    <w:rsid w:val="00231729"/>
    <w:rsid w:val="002317C5"/>
    <w:rsid w:val="0023401B"/>
    <w:rsid w:val="00235187"/>
    <w:rsid w:val="00235629"/>
    <w:rsid w:val="00236ACA"/>
    <w:rsid w:val="0023725F"/>
    <w:rsid w:val="00237525"/>
    <w:rsid w:val="002401E6"/>
    <w:rsid w:val="0024020D"/>
    <w:rsid w:val="00240CEC"/>
    <w:rsid w:val="002413A4"/>
    <w:rsid w:val="0024173E"/>
    <w:rsid w:val="002418D4"/>
    <w:rsid w:val="00241B05"/>
    <w:rsid w:val="00242FA7"/>
    <w:rsid w:val="00243A3C"/>
    <w:rsid w:val="00243D7C"/>
    <w:rsid w:val="0024449E"/>
    <w:rsid w:val="002460F0"/>
    <w:rsid w:val="00246DF3"/>
    <w:rsid w:val="002503AF"/>
    <w:rsid w:val="002526FE"/>
    <w:rsid w:val="00253367"/>
    <w:rsid w:val="0025359B"/>
    <w:rsid w:val="00253D0A"/>
    <w:rsid w:val="00255A0C"/>
    <w:rsid w:val="00256A3A"/>
    <w:rsid w:val="00256FAF"/>
    <w:rsid w:val="002570A1"/>
    <w:rsid w:val="002574DF"/>
    <w:rsid w:val="00260546"/>
    <w:rsid w:val="00261D8D"/>
    <w:rsid w:val="00262A04"/>
    <w:rsid w:val="00263345"/>
    <w:rsid w:val="002635FD"/>
    <w:rsid w:val="002639D1"/>
    <w:rsid w:val="00263B8C"/>
    <w:rsid w:val="00263BB9"/>
    <w:rsid w:val="002653B5"/>
    <w:rsid w:val="00265A7E"/>
    <w:rsid w:val="00265D5C"/>
    <w:rsid w:val="002678DE"/>
    <w:rsid w:val="00267EE7"/>
    <w:rsid w:val="00270023"/>
    <w:rsid w:val="00272AD6"/>
    <w:rsid w:val="00272F26"/>
    <w:rsid w:val="00275296"/>
    <w:rsid w:val="00275329"/>
    <w:rsid w:val="00276353"/>
    <w:rsid w:val="00280F96"/>
    <w:rsid w:val="00281B45"/>
    <w:rsid w:val="002833D9"/>
    <w:rsid w:val="002838BF"/>
    <w:rsid w:val="0028394B"/>
    <w:rsid w:val="0028425F"/>
    <w:rsid w:val="00285116"/>
    <w:rsid w:val="00286BDD"/>
    <w:rsid w:val="00290C2B"/>
    <w:rsid w:val="00292AED"/>
    <w:rsid w:val="00293533"/>
    <w:rsid w:val="0029398A"/>
    <w:rsid w:val="00295197"/>
    <w:rsid w:val="00295D19"/>
    <w:rsid w:val="00295D69"/>
    <w:rsid w:val="00296233"/>
    <w:rsid w:val="00297392"/>
    <w:rsid w:val="00297926"/>
    <w:rsid w:val="002979D2"/>
    <w:rsid w:val="002A0B68"/>
    <w:rsid w:val="002A2F75"/>
    <w:rsid w:val="002A406B"/>
    <w:rsid w:val="002A4E8F"/>
    <w:rsid w:val="002A58EF"/>
    <w:rsid w:val="002A6488"/>
    <w:rsid w:val="002B09A5"/>
    <w:rsid w:val="002B1289"/>
    <w:rsid w:val="002B1A0C"/>
    <w:rsid w:val="002B23D0"/>
    <w:rsid w:val="002B3707"/>
    <w:rsid w:val="002B5FA9"/>
    <w:rsid w:val="002B6256"/>
    <w:rsid w:val="002B7352"/>
    <w:rsid w:val="002C04BE"/>
    <w:rsid w:val="002C21E1"/>
    <w:rsid w:val="002C3864"/>
    <w:rsid w:val="002C3A9C"/>
    <w:rsid w:val="002C43A4"/>
    <w:rsid w:val="002C48B6"/>
    <w:rsid w:val="002C4FC5"/>
    <w:rsid w:val="002C5B1C"/>
    <w:rsid w:val="002C6F15"/>
    <w:rsid w:val="002D0636"/>
    <w:rsid w:val="002D0D99"/>
    <w:rsid w:val="002D0F32"/>
    <w:rsid w:val="002D12FA"/>
    <w:rsid w:val="002D219D"/>
    <w:rsid w:val="002D2337"/>
    <w:rsid w:val="002D28DF"/>
    <w:rsid w:val="002D2A22"/>
    <w:rsid w:val="002D36CA"/>
    <w:rsid w:val="002D37E5"/>
    <w:rsid w:val="002D4A4A"/>
    <w:rsid w:val="002D6916"/>
    <w:rsid w:val="002D6FD8"/>
    <w:rsid w:val="002D7872"/>
    <w:rsid w:val="002E03FE"/>
    <w:rsid w:val="002E07CE"/>
    <w:rsid w:val="002E15D6"/>
    <w:rsid w:val="002E1AA3"/>
    <w:rsid w:val="002E31DC"/>
    <w:rsid w:val="002E31FC"/>
    <w:rsid w:val="002E3FF4"/>
    <w:rsid w:val="002E536A"/>
    <w:rsid w:val="002E63D3"/>
    <w:rsid w:val="002F1104"/>
    <w:rsid w:val="002F1D2B"/>
    <w:rsid w:val="002F230A"/>
    <w:rsid w:val="002F2CE1"/>
    <w:rsid w:val="002F3B37"/>
    <w:rsid w:val="002F447C"/>
    <w:rsid w:val="002F4972"/>
    <w:rsid w:val="002F5F19"/>
    <w:rsid w:val="00300B29"/>
    <w:rsid w:val="00300E77"/>
    <w:rsid w:val="0030244D"/>
    <w:rsid w:val="00302E0D"/>
    <w:rsid w:val="003035A7"/>
    <w:rsid w:val="0030393E"/>
    <w:rsid w:val="00304B19"/>
    <w:rsid w:val="00304F5D"/>
    <w:rsid w:val="00306D71"/>
    <w:rsid w:val="00306F75"/>
    <w:rsid w:val="00307519"/>
    <w:rsid w:val="00311186"/>
    <w:rsid w:val="003114BC"/>
    <w:rsid w:val="003140D1"/>
    <w:rsid w:val="00316231"/>
    <w:rsid w:val="0031635E"/>
    <w:rsid w:val="0031750B"/>
    <w:rsid w:val="00317921"/>
    <w:rsid w:val="00320419"/>
    <w:rsid w:val="00321AB2"/>
    <w:rsid w:val="00322708"/>
    <w:rsid w:val="003231FD"/>
    <w:rsid w:val="00323CE0"/>
    <w:rsid w:val="00324430"/>
    <w:rsid w:val="0032466B"/>
    <w:rsid w:val="00324B1F"/>
    <w:rsid w:val="00324EA2"/>
    <w:rsid w:val="00325A0A"/>
    <w:rsid w:val="00325B92"/>
    <w:rsid w:val="00326B27"/>
    <w:rsid w:val="00326EA1"/>
    <w:rsid w:val="00327267"/>
    <w:rsid w:val="003272E4"/>
    <w:rsid w:val="00330659"/>
    <w:rsid w:val="00331F31"/>
    <w:rsid w:val="003328C0"/>
    <w:rsid w:val="003335E9"/>
    <w:rsid w:val="00334E2C"/>
    <w:rsid w:val="00334F4D"/>
    <w:rsid w:val="003364D0"/>
    <w:rsid w:val="00336BD8"/>
    <w:rsid w:val="00336CCF"/>
    <w:rsid w:val="00337373"/>
    <w:rsid w:val="00337449"/>
    <w:rsid w:val="003408D5"/>
    <w:rsid w:val="003424B8"/>
    <w:rsid w:val="00342B66"/>
    <w:rsid w:val="00343470"/>
    <w:rsid w:val="00345E1A"/>
    <w:rsid w:val="00346B1F"/>
    <w:rsid w:val="00352E37"/>
    <w:rsid w:val="00352FBB"/>
    <w:rsid w:val="00353A81"/>
    <w:rsid w:val="00353CBD"/>
    <w:rsid w:val="00354B3F"/>
    <w:rsid w:val="00356337"/>
    <w:rsid w:val="003578B7"/>
    <w:rsid w:val="0036243C"/>
    <w:rsid w:val="0036253C"/>
    <w:rsid w:val="00362F3E"/>
    <w:rsid w:val="0036358B"/>
    <w:rsid w:val="00363639"/>
    <w:rsid w:val="003636DB"/>
    <w:rsid w:val="00363907"/>
    <w:rsid w:val="00363B5F"/>
    <w:rsid w:val="00363BC5"/>
    <w:rsid w:val="00363D65"/>
    <w:rsid w:val="00364036"/>
    <w:rsid w:val="00364299"/>
    <w:rsid w:val="00364810"/>
    <w:rsid w:val="003711C2"/>
    <w:rsid w:val="00371796"/>
    <w:rsid w:val="00371CF3"/>
    <w:rsid w:val="00373488"/>
    <w:rsid w:val="00374D1B"/>
    <w:rsid w:val="003754F4"/>
    <w:rsid w:val="00376DB2"/>
    <w:rsid w:val="0037751F"/>
    <w:rsid w:val="00377AA4"/>
    <w:rsid w:val="0038069C"/>
    <w:rsid w:val="00381427"/>
    <w:rsid w:val="00382121"/>
    <w:rsid w:val="003821EA"/>
    <w:rsid w:val="00382FF8"/>
    <w:rsid w:val="00390781"/>
    <w:rsid w:val="003930F2"/>
    <w:rsid w:val="00393662"/>
    <w:rsid w:val="003942B8"/>
    <w:rsid w:val="00396843"/>
    <w:rsid w:val="003A009B"/>
    <w:rsid w:val="003A098C"/>
    <w:rsid w:val="003A0FCC"/>
    <w:rsid w:val="003A556F"/>
    <w:rsid w:val="003A592E"/>
    <w:rsid w:val="003A5F37"/>
    <w:rsid w:val="003A65C3"/>
    <w:rsid w:val="003A6907"/>
    <w:rsid w:val="003A6B8C"/>
    <w:rsid w:val="003B065A"/>
    <w:rsid w:val="003B0A3F"/>
    <w:rsid w:val="003B1630"/>
    <w:rsid w:val="003B1741"/>
    <w:rsid w:val="003B1B7C"/>
    <w:rsid w:val="003B1E11"/>
    <w:rsid w:val="003B3E60"/>
    <w:rsid w:val="003B5390"/>
    <w:rsid w:val="003B56E3"/>
    <w:rsid w:val="003B672A"/>
    <w:rsid w:val="003C3478"/>
    <w:rsid w:val="003C38B8"/>
    <w:rsid w:val="003C3FB8"/>
    <w:rsid w:val="003C4C4E"/>
    <w:rsid w:val="003C537C"/>
    <w:rsid w:val="003C54C1"/>
    <w:rsid w:val="003C6120"/>
    <w:rsid w:val="003C687F"/>
    <w:rsid w:val="003C6EBF"/>
    <w:rsid w:val="003C7CA9"/>
    <w:rsid w:val="003C7FA8"/>
    <w:rsid w:val="003D015F"/>
    <w:rsid w:val="003D18B7"/>
    <w:rsid w:val="003D2740"/>
    <w:rsid w:val="003D2AF6"/>
    <w:rsid w:val="003D2DEF"/>
    <w:rsid w:val="003D32EE"/>
    <w:rsid w:val="003D334C"/>
    <w:rsid w:val="003D48B3"/>
    <w:rsid w:val="003D7252"/>
    <w:rsid w:val="003D7CD0"/>
    <w:rsid w:val="003E1B36"/>
    <w:rsid w:val="003E1CA6"/>
    <w:rsid w:val="003E2095"/>
    <w:rsid w:val="003E23EB"/>
    <w:rsid w:val="003E5AFF"/>
    <w:rsid w:val="003E5BF6"/>
    <w:rsid w:val="003E5C4B"/>
    <w:rsid w:val="003F00B9"/>
    <w:rsid w:val="003F03EB"/>
    <w:rsid w:val="003F0C85"/>
    <w:rsid w:val="003F0E4B"/>
    <w:rsid w:val="003F1FFB"/>
    <w:rsid w:val="003F4ECE"/>
    <w:rsid w:val="003F5908"/>
    <w:rsid w:val="003F5924"/>
    <w:rsid w:val="003F59BA"/>
    <w:rsid w:val="003F74A3"/>
    <w:rsid w:val="003F74CD"/>
    <w:rsid w:val="003F77C0"/>
    <w:rsid w:val="003F7AF6"/>
    <w:rsid w:val="004003BC"/>
    <w:rsid w:val="00401FD1"/>
    <w:rsid w:val="0040231B"/>
    <w:rsid w:val="00406B0D"/>
    <w:rsid w:val="00410E62"/>
    <w:rsid w:val="00410F06"/>
    <w:rsid w:val="0041123B"/>
    <w:rsid w:val="00412132"/>
    <w:rsid w:val="00413BAC"/>
    <w:rsid w:val="0041492A"/>
    <w:rsid w:val="0041660F"/>
    <w:rsid w:val="004169F5"/>
    <w:rsid w:val="004170B4"/>
    <w:rsid w:val="00420659"/>
    <w:rsid w:val="00420EB4"/>
    <w:rsid w:val="00420F14"/>
    <w:rsid w:val="0042180B"/>
    <w:rsid w:val="0042194F"/>
    <w:rsid w:val="00421D6E"/>
    <w:rsid w:val="00425DBD"/>
    <w:rsid w:val="00430998"/>
    <w:rsid w:val="004309C2"/>
    <w:rsid w:val="00430C35"/>
    <w:rsid w:val="00432749"/>
    <w:rsid w:val="00433A4D"/>
    <w:rsid w:val="00434145"/>
    <w:rsid w:val="004346A1"/>
    <w:rsid w:val="00434904"/>
    <w:rsid w:val="00435066"/>
    <w:rsid w:val="00435269"/>
    <w:rsid w:val="004362E7"/>
    <w:rsid w:val="0043635A"/>
    <w:rsid w:val="0043751C"/>
    <w:rsid w:val="004403DA"/>
    <w:rsid w:val="00440C04"/>
    <w:rsid w:val="00441730"/>
    <w:rsid w:val="00441BE5"/>
    <w:rsid w:val="00441D47"/>
    <w:rsid w:val="004449D1"/>
    <w:rsid w:val="00444C1E"/>
    <w:rsid w:val="00446E1D"/>
    <w:rsid w:val="00450EBD"/>
    <w:rsid w:val="00451489"/>
    <w:rsid w:val="00451DE4"/>
    <w:rsid w:val="00452DFB"/>
    <w:rsid w:val="00455482"/>
    <w:rsid w:val="00455565"/>
    <w:rsid w:val="00456DAE"/>
    <w:rsid w:val="00457889"/>
    <w:rsid w:val="004645F9"/>
    <w:rsid w:val="00464748"/>
    <w:rsid w:val="00465119"/>
    <w:rsid w:val="00465988"/>
    <w:rsid w:val="00466088"/>
    <w:rsid w:val="00466210"/>
    <w:rsid w:val="004670E4"/>
    <w:rsid w:val="00473DCB"/>
    <w:rsid w:val="00474BFC"/>
    <w:rsid w:val="00475EA6"/>
    <w:rsid w:val="00480429"/>
    <w:rsid w:val="00482ACE"/>
    <w:rsid w:val="004833D1"/>
    <w:rsid w:val="004835E7"/>
    <w:rsid w:val="00492D86"/>
    <w:rsid w:val="004932C7"/>
    <w:rsid w:val="004940C1"/>
    <w:rsid w:val="00496E31"/>
    <w:rsid w:val="004971E8"/>
    <w:rsid w:val="004A0203"/>
    <w:rsid w:val="004A1472"/>
    <w:rsid w:val="004A14F7"/>
    <w:rsid w:val="004A2529"/>
    <w:rsid w:val="004A2C53"/>
    <w:rsid w:val="004A405F"/>
    <w:rsid w:val="004A5BEC"/>
    <w:rsid w:val="004A6245"/>
    <w:rsid w:val="004A62D5"/>
    <w:rsid w:val="004A6AF5"/>
    <w:rsid w:val="004A6EC6"/>
    <w:rsid w:val="004A6F0E"/>
    <w:rsid w:val="004A72D0"/>
    <w:rsid w:val="004B0865"/>
    <w:rsid w:val="004B1EDA"/>
    <w:rsid w:val="004B275C"/>
    <w:rsid w:val="004B3367"/>
    <w:rsid w:val="004B44C9"/>
    <w:rsid w:val="004B5D82"/>
    <w:rsid w:val="004C15AD"/>
    <w:rsid w:val="004C1A5B"/>
    <w:rsid w:val="004C1FF6"/>
    <w:rsid w:val="004C2082"/>
    <w:rsid w:val="004C280E"/>
    <w:rsid w:val="004C2AC4"/>
    <w:rsid w:val="004C564A"/>
    <w:rsid w:val="004C5F99"/>
    <w:rsid w:val="004C6D25"/>
    <w:rsid w:val="004D133D"/>
    <w:rsid w:val="004D134E"/>
    <w:rsid w:val="004D1832"/>
    <w:rsid w:val="004D194C"/>
    <w:rsid w:val="004D2144"/>
    <w:rsid w:val="004D3D86"/>
    <w:rsid w:val="004D41F1"/>
    <w:rsid w:val="004D4266"/>
    <w:rsid w:val="004D5006"/>
    <w:rsid w:val="004D6B68"/>
    <w:rsid w:val="004E0633"/>
    <w:rsid w:val="004E08E9"/>
    <w:rsid w:val="004E445B"/>
    <w:rsid w:val="004E463D"/>
    <w:rsid w:val="004E46B4"/>
    <w:rsid w:val="004E46C9"/>
    <w:rsid w:val="004E654C"/>
    <w:rsid w:val="004E6907"/>
    <w:rsid w:val="004F019E"/>
    <w:rsid w:val="004F140E"/>
    <w:rsid w:val="004F1901"/>
    <w:rsid w:val="004F1C3A"/>
    <w:rsid w:val="004F2151"/>
    <w:rsid w:val="004F3AFA"/>
    <w:rsid w:val="004F46E0"/>
    <w:rsid w:val="004F798D"/>
    <w:rsid w:val="004F7EEA"/>
    <w:rsid w:val="0050069C"/>
    <w:rsid w:val="00500927"/>
    <w:rsid w:val="0050100A"/>
    <w:rsid w:val="0050243C"/>
    <w:rsid w:val="00503A26"/>
    <w:rsid w:val="00504640"/>
    <w:rsid w:val="00504BB8"/>
    <w:rsid w:val="005054D1"/>
    <w:rsid w:val="005111CC"/>
    <w:rsid w:val="005125A2"/>
    <w:rsid w:val="005125A9"/>
    <w:rsid w:val="00512991"/>
    <w:rsid w:val="0051412B"/>
    <w:rsid w:val="00514A98"/>
    <w:rsid w:val="00514B19"/>
    <w:rsid w:val="00514EE2"/>
    <w:rsid w:val="00517F18"/>
    <w:rsid w:val="00520370"/>
    <w:rsid w:val="00521C0F"/>
    <w:rsid w:val="00523A78"/>
    <w:rsid w:val="005246FF"/>
    <w:rsid w:val="00525C5E"/>
    <w:rsid w:val="00525DD1"/>
    <w:rsid w:val="00526CA9"/>
    <w:rsid w:val="0052756F"/>
    <w:rsid w:val="00527CEF"/>
    <w:rsid w:val="0053040F"/>
    <w:rsid w:val="00530D17"/>
    <w:rsid w:val="00531DE0"/>
    <w:rsid w:val="005322ED"/>
    <w:rsid w:val="00532C88"/>
    <w:rsid w:val="0053406E"/>
    <w:rsid w:val="005342BD"/>
    <w:rsid w:val="0053516F"/>
    <w:rsid w:val="00535BF5"/>
    <w:rsid w:val="00535C5E"/>
    <w:rsid w:val="0053673C"/>
    <w:rsid w:val="005435BF"/>
    <w:rsid w:val="00543B90"/>
    <w:rsid w:val="00543E0E"/>
    <w:rsid w:val="0054547C"/>
    <w:rsid w:val="00545B87"/>
    <w:rsid w:val="0055057C"/>
    <w:rsid w:val="00550649"/>
    <w:rsid w:val="005508DF"/>
    <w:rsid w:val="005511FA"/>
    <w:rsid w:val="00551866"/>
    <w:rsid w:val="00553110"/>
    <w:rsid w:val="005535EF"/>
    <w:rsid w:val="0055499B"/>
    <w:rsid w:val="0055587B"/>
    <w:rsid w:val="00555C8F"/>
    <w:rsid w:val="00555CEA"/>
    <w:rsid w:val="00555EAF"/>
    <w:rsid w:val="00556FF3"/>
    <w:rsid w:val="0055703D"/>
    <w:rsid w:val="005576CE"/>
    <w:rsid w:val="00560273"/>
    <w:rsid w:val="00560330"/>
    <w:rsid w:val="005611BB"/>
    <w:rsid w:val="0056128F"/>
    <w:rsid w:val="005613DF"/>
    <w:rsid w:val="0056197C"/>
    <w:rsid w:val="00562A40"/>
    <w:rsid w:val="005646DC"/>
    <w:rsid w:val="005647AA"/>
    <w:rsid w:val="005651EE"/>
    <w:rsid w:val="005665CF"/>
    <w:rsid w:val="00566B37"/>
    <w:rsid w:val="00567A11"/>
    <w:rsid w:val="0057065B"/>
    <w:rsid w:val="00570DF2"/>
    <w:rsid w:val="00571A93"/>
    <w:rsid w:val="005720FC"/>
    <w:rsid w:val="00572724"/>
    <w:rsid w:val="005732B1"/>
    <w:rsid w:val="0057364A"/>
    <w:rsid w:val="00575DA1"/>
    <w:rsid w:val="0058092B"/>
    <w:rsid w:val="00582AF8"/>
    <w:rsid w:val="0058358D"/>
    <w:rsid w:val="00583CC1"/>
    <w:rsid w:val="005845BB"/>
    <w:rsid w:val="00584600"/>
    <w:rsid w:val="005902EC"/>
    <w:rsid w:val="005903C3"/>
    <w:rsid w:val="00592964"/>
    <w:rsid w:val="00592EB4"/>
    <w:rsid w:val="00595430"/>
    <w:rsid w:val="00595FBA"/>
    <w:rsid w:val="005960BA"/>
    <w:rsid w:val="00596D71"/>
    <w:rsid w:val="0059721B"/>
    <w:rsid w:val="0059742E"/>
    <w:rsid w:val="005977EE"/>
    <w:rsid w:val="005A0190"/>
    <w:rsid w:val="005A04B9"/>
    <w:rsid w:val="005A612A"/>
    <w:rsid w:val="005A69C9"/>
    <w:rsid w:val="005A7689"/>
    <w:rsid w:val="005B1898"/>
    <w:rsid w:val="005B1C98"/>
    <w:rsid w:val="005B1D6C"/>
    <w:rsid w:val="005B3194"/>
    <w:rsid w:val="005B3544"/>
    <w:rsid w:val="005B36A6"/>
    <w:rsid w:val="005B4643"/>
    <w:rsid w:val="005B6290"/>
    <w:rsid w:val="005B72CA"/>
    <w:rsid w:val="005C0062"/>
    <w:rsid w:val="005C0BCB"/>
    <w:rsid w:val="005C0EA5"/>
    <w:rsid w:val="005C2F64"/>
    <w:rsid w:val="005C328B"/>
    <w:rsid w:val="005C3EAC"/>
    <w:rsid w:val="005C4E7C"/>
    <w:rsid w:val="005C5B6E"/>
    <w:rsid w:val="005D08B7"/>
    <w:rsid w:val="005D2DD7"/>
    <w:rsid w:val="005D3573"/>
    <w:rsid w:val="005D5804"/>
    <w:rsid w:val="005D6CDD"/>
    <w:rsid w:val="005E00AC"/>
    <w:rsid w:val="005E14EF"/>
    <w:rsid w:val="005E1744"/>
    <w:rsid w:val="005E218B"/>
    <w:rsid w:val="005E3AE7"/>
    <w:rsid w:val="005E4882"/>
    <w:rsid w:val="005E48E3"/>
    <w:rsid w:val="005E568F"/>
    <w:rsid w:val="005E5D7D"/>
    <w:rsid w:val="005E608D"/>
    <w:rsid w:val="005E6150"/>
    <w:rsid w:val="005E6ADA"/>
    <w:rsid w:val="005E7370"/>
    <w:rsid w:val="005E7721"/>
    <w:rsid w:val="005E7A29"/>
    <w:rsid w:val="005F0405"/>
    <w:rsid w:val="005F0E8C"/>
    <w:rsid w:val="005F1330"/>
    <w:rsid w:val="005F1D7C"/>
    <w:rsid w:val="005F21D8"/>
    <w:rsid w:val="005F2CEB"/>
    <w:rsid w:val="005F48CB"/>
    <w:rsid w:val="005F4A16"/>
    <w:rsid w:val="005F501C"/>
    <w:rsid w:val="005F5C0E"/>
    <w:rsid w:val="005F6572"/>
    <w:rsid w:val="005F6F36"/>
    <w:rsid w:val="005F747B"/>
    <w:rsid w:val="006000A6"/>
    <w:rsid w:val="00600DB3"/>
    <w:rsid w:val="006031D0"/>
    <w:rsid w:val="00603E2C"/>
    <w:rsid w:val="00604CDD"/>
    <w:rsid w:val="006055F3"/>
    <w:rsid w:val="00605D5D"/>
    <w:rsid w:val="00606DB1"/>
    <w:rsid w:val="006104F6"/>
    <w:rsid w:val="00610F5E"/>
    <w:rsid w:val="006119A6"/>
    <w:rsid w:val="00614398"/>
    <w:rsid w:val="006146DF"/>
    <w:rsid w:val="00620F6C"/>
    <w:rsid w:val="00621811"/>
    <w:rsid w:val="00622B7B"/>
    <w:rsid w:val="0062370B"/>
    <w:rsid w:val="00624535"/>
    <w:rsid w:val="00626FFA"/>
    <w:rsid w:val="00627062"/>
    <w:rsid w:val="00627933"/>
    <w:rsid w:val="006321C2"/>
    <w:rsid w:val="0063434E"/>
    <w:rsid w:val="006356A3"/>
    <w:rsid w:val="006376FE"/>
    <w:rsid w:val="00641EC6"/>
    <w:rsid w:val="00644657"/>
    <w:rsid w:val="00644DAD"/>
    <w:rsid w:val="006452C8"/>
    <w:rsid w:val="006468D9"/>
    <w:rsid w:val="00646E9F"/>
    <w:rsid w:val="00647652"/>
    <w:rsid w:val="00647AF4"/>
    <w:rsid w:val="00647FB6"/>
    <w:rsid w:val="00651398"/>
    <w:rsid w:val="00651685"/>
    <w:rsid w:val="006527E6"/>
    <w:rsid w:val="00652FDE"/>
    <w:rsid w:val="006535D4"/>
    <w:rsid w:val="00653A99"/>
    <w:rsid w:val="006548BD"/>
    <w:rsid w:val="006555F4"/>
    <w:rsid w:val="00660C8A"/>
    <w:rsid w:val="00661317"/>
    <w:rsid w:val="00663686"/>
    <w:rsid w:val="00663901"/>
    <w:rsid w:val="00663E7F"/>
    <w:rsid w:val="00664918"/>
    <w:rsid w:val="0066574F"/>
    <w:rsid w:val="006658FB"/>
    <w:rsid w:val="00665B84"/>
    <w:rsid w:val="00665EE7"/>
    <w:rsid w:val="006668EB"/>
    <w:rsid w:val="00666F01"/>
    <w:rsid w:val="00667561"/>
    <w:rsid w:val="0067152C"/>
    <w:rsid w:val="006729DC"/>
    <w:rsid w:val="00673D21"/>
    <w:rsid w:val="00673D4B"/>
    <w:rsid w:val="00675F55"/>
    <w:rsid w:val="006770B6"/>
    <w:rsid w:val="00677C71"/>
    <w:rsid w:val="006801D1"/>
    <w:rsid w:val="00680C84"/>
    <w:rsid w:val="0068127B"/>
    <w:rsid w:val="006815D3"/>
    <w:rsid w:val="006816E6"/>
    <w:rsid w:val="006840CB"/>
    <w:rsid w:val="00684793"/>
    <w:rsid w:val="006857F0"/>
    <w:rsid w:val="006870B6"/>
    <w:rsid w:val="006878EC"/>
    <w:rsid w:val="006913CD"/>
    <w:rsid w:val="00694487"/>
    <w:rsid w:val="0069451B"/>
    <w:rsid w:val="0069453C"/>
    <w:rsid w:val="00694DF6"/>
    <w:rsid w:val="00695478"/>
    <w:rsid w:val="00695B1C"/>
    <w:rsid w:val="00695C2B"/>
    <w:rsid w:val="00695DCC"/>
    <w:rsid w:val="006975CB"/>
    <w:rsid w:val="006A07B7"/>
    <w:rsid w:val="006A1875"/>
    <w:rsid w:val="006A2814"/>
    <w:rsid w:val="006A3AEE"/>
    <w:rsid w:val="006A6D22"/>
    <w:rsid w:val="006A7829"/>
    <w:rsid w:val="006A791F"/>
    <w:rsid w:val="006B0EDE"/>
    <w:rsid w:val="006B10AE"/>
    <w:rsid w:val="006B1560"/>
    <w:rsid w:val="006B19C2"/>
    <w:rsid w:val="006B23CE"/>
    <w:rsid w:val="006B2B02"/>
    <w:rsid w:val="006B322F"/>
    <w:rsid w:val="006B3359"/>
    <w:rsid w:val="006B4872"/>
    <w:rsid w:val="006B4D51"/>
    <w:rsid w:val="006B51EF"/>
    <w:rsid w:val="006C0064"/>
    <w:rsid w:val="006C05F7"/>
    <w:rsid w:val="006C152E"/>
    <w:rsid w:val="006C173F"/>
    <w:rsid w:val="006C21F6"/>
    <w:rsid w:val="006C227F"/>
    <w:rsid w:val="006C31A8"/>
    <w:rsid w:val="006C400C"/>
    <w:rsid w:val="006C528E"/>
    <w:rsid w:val="006C6046"/>
    <w:rsid w:val="006C70B3"/>
    <w:rsid w:val="006D0479"/>
    <w:rsid w:val="006D0A55"/>
    <w:rsid w:val="006D3321"/>
    <w:rsid w:val="006D37AD"/>
    <w:rsid w:val="006D3BEC"/>
    <w:rsid w:val="006D4178"/>
    <w:rsid w:val="006D4DDB"/>
    <w:rsid w:val="006D6855"/>
    <w:rsid w:val="006D69A3"/>
    <w:rsid w:val="006E0FA1"/>
    <w:rsid w:val="006E18D3"/>
    <w:rsid w:val="006E1BC4"/>
    <w:rsid w:val="006E2BD6"/>
    <w:rsid w:val="006E306F"/>
    <w:rsid w:val="006E3095"/>
    <w:rsid w:val="006E349F"/>
    <w:rsid w:val="006E40CA"/>
    <w:rsid w:val="006F0729"/>
    <w:rsid w:val="006F20AB"/>
    <w:rsid w:val="006F26F8"/>
    <w:rsid w:val="006F3114"/>
    <w:rsid w:val="006F39BF"/>
    <w:rsid w:val="006F43FD"/>
    <w:rsid w:val="006F47E9"/>
    <w:rsid w:val="006F72BF"/>
    <w:rsid w:val="00700213"/>
    <w:rsid w:val="007009DB"/>
    <w:rsid w:val="00703005"/>
    <w:rsid w:val="0070329B"/>
    <w:rsid w:val="0070441E"/>
    <w:rsid w:val="00705297"/>
    <w:rsid w:val="007057EF"/>
    <w:rsid w:val="00705F45"/>
    <w:rsid w:val="0070613F"/>
    <w:rsid w:val="00706759"/>
    <w:rsid w:val="00706864"/>
    <w:rsid w:val="00707239"/>
    <w:rsid w:val="00707830"/>
    <w:rsid w:val="00707E5F"/>
    <w:rsid w:val="00713E73"/>
    <w:rsid w:val="0071435E"/>
    <w:rsid w:val="00715538"/>
    <w:rsid w:val="007163F9"/>
    <w:rsid w:val="0071672D"/>
    <w:rsid w:val="007177B7"/>
    <w:rsid w:val="00720AC7"/>
    <w:rsid w:val="00722273"/>
    <w:rsid w:val="007226E9"/>
    <w:rsid w:val="00722BD5"/>
    <w:rsid w:val="007238CA"/>
    <w:rsid w:val="007251A0"/>
    <w:rsid w:val="00726A3B"/>
    <w:rsid w:val="00730B11"/>
    <w:rsid w:val="007311E5"/>
    <w:rsid w:val="007323DF"/>
    <w:rsid w:val="00735064"/>
    <w:rsid w:val="007372A8"/>
    <w:rsid w:val="007374EC"/>
    <w:rsid w:val="00737875"/>
    <w:rsid w:val="00737BB2"/>
    <w:rsid w:val="007403E5"/>
    <w:rsid w:val="00740A08"/>
    <w:rsid w:val="00740BC2"/>
    <w:rsid w:val="00742AE4"/>
    <w:rsid w:val="00743396"/>
    <w:rsid w:val="00743D8C"/>
    <w:rsid w:val="0074668F"/>
    <w:rsid w:val="0074744A"/>
    <w:rsid w:val="00747CC8"/>
    <w:rsid w:val="007504BE"/>
    <w:rsid w:val="00750E9A"/>
    <w:rsid w:val="00751279"/>
    <w:rsid w:val="00751403"/>
    <w:rsid w:val="00752823"/>
    <w:rsid w:val="00752C22"/>
    <w:rsid w:val="00753ACE"/>
    <w:rsid w:val="00755149"/>
    <w:rsid w:val="007553FA"/>
    <w:rsid w:val="00755762"/>
    <w:rsid w:val="0075615B"/>
    <w:rsid w:val="007566D8"/>
    <w:rsid w:val="007576A6"/>
    <w:rsid w:val="0075771E"/>
    <w:rsid w:val="00757881"/>
    <w:rsid w:val="00760C22"/>
    <w:rsid w:val="00761FC4"/>
    <w:rsid w:val="00762402"/>
    <w:rsid w:val="00762CE4"/>
    <w:rsid w:val="0076568E"/>
    <w:rsid w:val="007657DB"/>
    <w:rsid w:val="0076749A"/>
    <w:rsid w:val="00767DC9"/>
    <w:rsid w:val="00770171"/>
    <w:rsid w:val="00771253"/>
    <w:rsid w:val="0077162B"/>
    <w:rsid w:val="00773CE2"/>
    <w:rsid w:val="00775053"/>
    <w:rsid w:val="0077567B"/>
    <w:rsid w:val="00781608"/>
    <w:rsid w:val="007829BD"/>
    <w:rsid w:val="00783CA2"/>
    <w:rsid w:val="0078477B"/>
    <w:rsid w:val="00784B26"/>
    <w:rsid w:val="007853D5"/>
    <w:rsid w:val="00785D52"/>
    <w:rsid w:val="0078688B"/>
    <w:rsid w:val="007876B2"/>
    <w:rsid w:val="00787F20"/>
    <w:rsid w:val="0079202F"/>
    <w:rsid w:val="00794AA0"/>
    <w:rsid w:val="00796742"/>
    <w:rsid w:val="00797950"/>
    <w:rsid w:val="00797BA0"/>
    <w:rsid w:val="007A0F11"/>
    <w:rsid w:val="007A1F56"/>
    <w:rsid w:val="007A212B"/>
    <w:rsid w:val="007A26FC"/>
    <w:rsid w:val="007A2D09"/>
    <w:rsid w:val="007A34EA"/>
    <w:rsid w:val="007A3D1E"/>
    <w:rsid w:val="007A5E96"/>
    <w:rsid w:val="007A65DC"/>
    <w:rsid w:val="007A6C8D"/>
    <w:rsid w:val="007A7401"/>
    <w:rsid w:val="007B17F8"/>
    <w:rsid w:val="007B5110"/>
    <w:rsid w:val="007B57E6"/>
    <w:rsid w:val="007B5BE2"/>
    <w:rsid w:val="007B6C7F"/>
    <w:rsid w:val="007B6E76"/>
    <w:rsid w:val="007B6FB8"/>
    <w:rsid w:val="007B7D56"/>
    <w:rsid w:val="007C066F"/>
    <w:rsid w:val="007C2ED6"/>
    <w:rsid w:val="007C3EEA"/>
    <w:rsid w:val="007C4AE3"/>
    <w:rsid w:val="007C4ED6"/>
    <w:rsid w:val="007C5525"/>
    <w:rsid w:val="007C557A"/>
    <w:rsid w:val="007C5AA8"/>
    <w:rsid w:val="007C6C1D"/>
    <w:rsid w:val="007D0076"/>
    <w:rsid w:val="007D0333"/>
    <w:rsid w:val="007D1A5A"/>
    <w:rsid w:val="007D1C52"/>
    <w:rsid w:val="007D2001"/>
    <w:rsid w:val="007D2122"/>
    <w:rsid w:val="007D2668"/>
    <w:rsid w:val="007D36EB"/>
    <w:rsid w:val="007D3DDF"/>
    <w:rsid w:val="007D5379"/>
    <w:rsid w:val="007D5D55"/>
    <w:rsid w:val="007D5E46"/>
    <w:rsid w:val="007D72EE"/>
    <w:rsid w:val="007D7A03"/>
    <w:rsid w:val="007E0AF7"/>
    <w:rsid w:val="007E0C55"/>
    <w:rsid w:val="007E2A43"/>
    <w:rsid w:val="007E453C"/>
    <w:rsid w:val="007E51D5"/>
    <w:rsid w:val="007E5462"/>
    <w:rsid w:val="007E5BAF"/>
    <w:rsid w:val="007E6EA2"/>
    <w:rsid w:val="007E6F82"/>
    <w:rsid w:val="007E74A1"/>
    <w:rsid w:val="007F074C"/>
    <w:rsid w:val="007F0C8F"/>
    <w:rsid w:val="007F0E26"/>
    <w:rsid w:val="007F1FD8"/>
    <w:rsid w:val="007F298D"/>
    <w:rsid w:val="007F2F93"/>
    <w:rsid w:val="007F3584"/>
    <w:rsid w:val="007F5931"/>
    <w:rsid w:val="007F6130"/>
    <w:rsid w:val="007F6AD2"/>
    <w:rsid w:val="0080130A"/>
    <w:rsid w:val="00801B3D"/>
    <w:rsid w:val="008026BC"/>
    <w:rsid w:val="008029D4"/>
    <w:rsid w:val="0080306E"/>
    <w:rsid w:val="008048C0"/>
    <w:rsid w:val="00804D46"/>
    <w:rsid w:val="008053A3"/>
    <w:rsid w:val="00805C8D"/>
    <w:rsid w:val="00806926"/>
    <w:rsid w:val="00810BFB"/>
    <w:rsid w:val="008122CD"/>
    <w:rsid w:val="008156C5"/>
    <w:rsid w:val="00815F24"/>
    <w:rsid w:val="00817168"/>
    <w:rsid w:val="008202C7"/>
    <w:rsid w:val="008205ED"/>
    <w:rsid w:val="00821592"/>
    <w:rsid w:val="00822072"/>
    <w:rsid w:val="00823708"/>
    <w:rsid w:val="00824D9F"/>
    <w:rsid w:val="00826090"/>
    <w:rsid w:val="00826A8A"/>
    <w:rsid w:val="00826EA4"/>
    <w:rsid w:val="00827B17"/>
    <w:rsid w:val="00827FC8"/>
    <w:rsid w:val="0083153A"/>
    <w:rsid w:val="00832013"/>
    <w:rsid w:val="00832DAD"/>
    <w:rsid w:val="008332E8"/>
    <w:rsid w:val="00833933"/>
    <w:rsid w:val="00835D8F"/>
    <w:rsid w:val="00835EC7"/>
    <w:rsid w:val="00836559"/>
    <w:rsid w:val="00840CB5"/>
    <w:rsid w:val="00841930"/>
    <w:rsid w:val="00841F74"/>
    <w:rsid w:val="00841FDE"/>
    <w:rsid w:val="00842EFE"/>
    <w:rsid w:val="00843023"/>
    <w:rsid w:val="00843546"/>
    <w:rsid w:val="00843C7D"/>
    <w:rsid w:val="00843E47"/>
    <w:rsid w:val="008469BF"/>
    <w:rsid w:val="0084740D"/>
    <w:rsid w:val="00847524"/>
    <w:rsid w:val="00847879"/>
    <w:rsid w:val="008505FF"/>
    <w:rsid w:val="00850C5B"/>
    <w:rsid w:val="008510BA"/>
    <w:rsid w:val="00851DF1"/>
    <w:rsid w:val="008520D2"/>
    <w:rsid w:val="00852A8C"/>
    <w:rsid w:val="00853BA5"/>
    <w:rsid w:val="00853EFB"/>
    <w:rsid w:val="00855161"/>
    <w:rsid w:val="00855935"/>
    <w:rsid w:val="0085594A"/>
    <w:rsid w:val="00855D99"/>
    <w:rsid w:val="00856C59"/>
    <w:rsid w:val="00857B81"/>
    <w:rsid w:val="00861B7D"/>
    <w:rsid w:val="00862A8B"/>
    <w:rsid w:val="00862D10"/>
    <w:rsid w:val="00862D94"/>
    <w:rsid w:val="00862DF6"/>
    <w:rsid w:val="00863A6C"/>
    <w:rsid w:val="008643DD"/>
    <w:rsid w:val="00864605"/>
    <w:rsid w:val="00871523"/>
    <w:rsid w:val="008719AC"/>
    <w:rsid w:val="00871E0A"/>
    <w:rsid w:val="00872077"/>
    <w:rsid w:val="008721C9"/>
    <w:rsid w:val="008728D3"/>
    <w:rsid w:val="00872E77"/>
    <w:rsid w:val="00873418"/>
    <w:rsid w:val="008736B5"/>
    <w:rsid w:val="0087403D"/>
    <w:rsid w:val="008743E8"/>
    <w:rsid w:val="00874BEF"/>
    <w:rsid w:val="00874D3C"/>
    <w:rsid w:val="008760C6"/>
    <w:rsid w:val="0087648E"/>
    <w:rsid w:val="008773AD"/>
    <w:rsid w:val="00877640"/>
    <w:rsid w:val="008823DE"/>
    <w:rsid w:val="00883686"/>
    <w:rsid w:val="00884223"/>
    <w:rsid w:val="00884B5E"/>
    <w:rsid w:val="00884CE3"/>
    <w:rsid w:val="00884FD6"/>
    <w:rsid w:val="0088557B"/>
    <w:rsid w:val="0088607C"/>
    <w:rsid w:val="00890903"/>
    <w:rsid w:val="0089097A"/>
    <w:rsid w:val="00890B26"/>
    <w:rsid w:val="00891214"/>
    <w:rsid w:val="00892495"/>
    <w:rsid w:val="00894951"/>
    <w:rsid w:val="00896CAC"/>
    <w:rsid w:val="00896FC3"/>
    <w:rsid w:val="008975FA"/>
    <w:rsid w:val="008A092E"/>
    <w:rsid w:val="008A2820"/>
    <w:rsid w:val="008A346B"/>
    <w:rsid w:val="008A4905"/>
    <w:rsid w:val="008A4950"/>
    <w:rsid w:val="008A7153"/>
    <w:rsid w:val="008B0E29"/>
    <w:rsid w:val="008B3084"/>
    <w:rsid w:val="008B30F0"/>
    <w:rsid w:val="008B3605"/>
    <w:rsid w:val="008B3BFA"/>
    <w:rsid w:val="008B5767"/>
    <w:rsid w:val="008B582A"/>
    <w:rsid w:val="008B62D6"/>
    <w:rsid w:val="008B631C"/>
    <w:rsid w:val="008B6336"/>
    <w:rsid w:val="008B6592"/>
    <w:rsid w:val="008B6D10"/>
    <w:rsid w:val="008B6F00"/>
    <w:rsid w:val="008B7DCF"/>
    <w:rsid w:val="008C0577"/>
    <w:rsid w:val="008C0766"/>
    <w:rsid w:val="008C10AF"/>
    <w:rsid w:val="008C2465"/>
    <w:rsid w:val="008C26DF"/>
    <w:rsid w:val="008C2BFD"/>
    <w:rsid w:val="008C3FBD"/>
    <w:rsid w:val="008C4789"/>
    <w:rsid w:val="008C58CD"/>
    <w:rsid w:val="008C5BDF"/>
    <w:rsid w:val="008C746B"/>
    <w:rsid w:val="008D0931"/>
    <w:rsid w:val="008D264D"/>
    <w:rsid w:val="008D3A69"/>
    <w:rsid w:val="008D47C6"/>
    <w:rsid w:val="008D6441"/>
    <w:rsid w:val="008D7E94"/>
    <w:rsid w:val="008E075C"/>
    <w:rsid w:val="008E1124"/>
    <w:rsid w:val="008E26CB"/>
    <w:rsid w:val="008E31EE"/>
    <w:rsid w:val="008E455C"/>
    <w:rsid w:val="008E4E31"/>
    <w:rsid w:val="008E4EBE"/>
    <w:rsid w:val="008E5C97"/>
    <w:rsid w:val="008E656D"/>
    <w:rsid w:val="008E6F3E"/>
    <w:rsid w:val="008F0906"/>
    <w:rsid w:val="008F0F18"/>
    <w:rsid w:val="008F1178"/>
    <w:rsid w:val="008F1439"/>
    <w:rsid w:val="008F21CD"/>
    <w:rsid w:val="008F2E97"/>
    <w:rsid w:val="008F31F3"/>
    <w:rsid w:val="008F3988"/>
    <w:rsid w:val="008F5538"/>
    <w:rsid w:val="008F561D"/>
    <w:rsid w:val="008F66A0"/>
    <w:rsid w:val="008F6994"/>
    <w:rsid w:val="008F7F84"/>
    <w:rsid w:val="0090146D"/>
    <w:rsid w:val="00901BA7"/>
    <w:rsid w:val="00901EC6"/>
    <w:rsid w:val="00902846"/>
    <w:rsid w:val="00902C17"/>
    <w:rsid w:val="00903237"/>
    <w:rsid w:val="0090325F"/>
    <w:rsid w:val="00903CC8"/>
    <w:rsid w:val="009040CB"/>
    <w:rsid w:val="009053A9"/>
    <w:rsid w:val="0090591C"/>
    <w:rsid w:val="009070D8"/>
    <w:rsid w:val="0090791B"/>
    <w:rsid w:val="00910F42"/>
    <w:rsid w:val="00911304"/>
    <w:rsid w:val="009115FC"/>
    <w:rsid w:val="00911622"/>
    <w:rsid w:val="00911A70"/>
    <w:rsid w:val="00912608"/>
    <w:rsid w:val="00912F91"/>
    <w:rsid w:val="00913124"/>
    <w:rsid w:val="0091452A"/>
    <w:rsid w:val="00914FBA"/>
    <w:rsid w:val="00915041"/>
    <w:rsid w:val="00915B9C"/>
    <w:rsid w:val="009172B4"/>
    <w:rsid w:val="00920376"/>
    <w:rsid w:val="009205BD"/>
    <w:rsid w:val="0092150C"/>
    <w:rsid w:val="0092455F"/>
    <w:rsid w:val="00924625"/>
    <w:rsid w:val="0092463F"/>
    <w:rsid w:val="00924865"/>
    <w:rsid w:val="00925638"/>
    <w:rsid w:val="0092718E"/>
    <w:rsid w:val="0093081B"/>
    <w:rsid w:val="0093174B"/>
    <w:rsid w:val="00931910"/>
    <w:rsid w:val="00931A3D"/>
    <w:rsid w:val="00931AD3"/>
    <w:rsid w:val="00931C6A"/>
    <w:rsid w:val="00931D80"/>
    <w:rsid w:val="00932B26"/>
    <w:rsid w:val="009333A4"/>
    <w:rsid w:val="00933FED"/>
    <w:rsid w:val="0093417C"/>
    <w:rsid w:val="00935AC7"/>
    <w:rsid w:val="00935BD3"/>
    <w:rsid w:val="00936782"/>
    <w:rsid w:val="0093710D"/>
    <w:rsid w:val="00937462"/>
    <w:rsid w:val="00940D83"/>
    <w:rsid w:val="0094142D"/>
    <w:rsid w:val="009439B3"/>
    <w:rsid w:val="00943F65"/>
    <w:rsid w:val="0094428B"/>
    <w:rsid w:val="0094449C"/>
    <w:rsid w:val="00944898"/>
    <w:rsid w:val="00944AA5"/>
    <w:rsid w:val="009504C7"/>
    <w:rsid w:val="0095229C"/>
    <w:rsid w:val="0095293D"/>
    <w:rsid w:val="009534E7"/>
    <w:rsid w:val="00956593"/>
    <w:rsid w:val="00956993"/>
    <w:rsid w:val="00957231"/>
    <w:rsid w:val="00960B21"/>
    <w:rsid w:val="00962447"/>
    <w:rsid w:val="00962B54"/>
    <w:rsid w:val="00963C05"/>
    <w:rsid w:val="00963E06"/>
    <w:rsid w:val="00964266"/>
    <w:rsid w:val="00965DD1"/>
    <w:rsid w:val="0096696E"/>
    <w:rsid w:val="00967448"/>
    <w:rsid w:val="009722BC"/>
    <w:rsid w:val="0097249C"/>
    <w:rsid w:val="00972B7F"/>
    <w:rsid w:val="00973447"/>
    <w:rsid w:val="009740ED"/>
    <w:rsid w:val="009759AF"/>
    <w:rsid w:val="00976099"/>
    <w:rsid w:val="00976F72"/>
    <w:rsid w:val="009770E6"/>
    <w:rsid w:val="0097719F"/>
    <w:rsid w:val="00980C3E"/>
    <w:rsid w:val="00980F03"/>
    <w:rsid w:val="00981FD2"/>
    <w:rsid w:val="00982D0F"/>
    <w:rsid w:val="009830D4"/>
    <w:rsid w:val="0098438D"/>
    <w:rsid w:val="009846E0"/>
    <w:rsid w:val="00985010"/>
    <w:rsid w:val="00985540"/>
    <w:rsid w:val="00985ADB"/>
    <w:rsid w:val="0098694E"/>
    <w:rsid w:val="009872AA"/>
    <w:rsid w:val="009874A5"/>
    <w:rsid w:val="009877C2"/>
    <w:rsid w:val="009878C1"/>
    <w:rsid w:val="00987ED3"/>
    <w:rsid w:val="009906DA"/>
    <w:rsid w:val="00991481"/>
    <w:rsid w:val="00992635"/>
    <w:rsid w:val="00992A92"/>
    <w:rsid w:val="00993363"/>
    <w:rsid w:val="00994737"/>
    <w:rsid w:val="009960BF"/>
    <w:rsid w:val="0099755A"/>
    <w:rsid w:val="009978E0"/>
    <w:rsid w:val="00997BFD"/>
    <w:rsid w:val="009A23D6"/>
    <w:rsid w:val="009A25A9"/>
    <w:rsid w:val="009A2C40"/>
    <w:rsid w:val="009A3DB1"/>
    <w:rsid w:val="009A3E8E"/>
    <w:rsid w:val="009A40A8"/>
    <w:rsid w:val="009A4F68"/>
    <w:rsid w:val="009A6B0F"/>
    <w:rsid w:val="009A72B4"/>
    <w:rsid w:val="009A7681"/>
    <w:rsid w:val="009B02A9"/>
    <w:rsid w:val="009B02B9"/>
    <w:rsid w:val="009B07F3"/>
    <w:rsid w:val="009B0C43"/>
    <w:rsid w:val="009B138C"/>
    <w:rsid w:val="009B2B4A"/>
    <w:rsid w:val="009B2BF1"/>
    <w:rsid w:val="009B3E98"/>
    <w:rsid w:val="009B3FD9"/>
    <w:rsid w:val="009B4345"/>
    <w:rsid w:val="009B4660"/>
    <w:rsid w:val="009B4891"/>
    <w:rsid w:val="009B4F4C"/>
    <w:rsid w:val="009B551E"/>
    <w:rsid w:val="009B6EC8"/>
    <w:rsid w:val="009B7021"/>
    <w:rsid w:val="009B7C0C"/>
    <w:rsid w:val="009C29B5"/>
    <w:rsid w:val="009C2B03"/>
    <w:rsid w:val="009C33A4"/>
    <w:rsid w:val="009C43A0"/>
    <w:rsid w:val="009C7071"/>
    <w:rsid w:val="009C7925"/>
    <w:rsid w:val="009C7F88"/>
    <w:rsid w:val="009D234A"/>
    <w:rsid w:val="009D2DC4"/>
    <w:rsid w:val="009D3C3A"/>
    <w:rsid w:val="009D526B"/>
    <w:rsid w:val="009D5BB6"/>
    <w:rsid w:val="009D5F98"/>
    <w:rsid w:val="009D61AF"/>
    <w:rsid w:val="009D77FE"/>
    <w:rsid w:val="009E0219"/>
    <w:rsid w:val="009E0BFF"/>
    <w:rsid w:val="009E115E"/>
    <w:rsid w:val="009E14D3"/>
    <w:rsid w:val="009E173C"/>
    <w:rsid w:val="009E1A03"/>
    <w:rsid w:val="009E2278"/>
    <w:rsid w:val="009E23E0"/>
    <w:rsid w:val="009E4657"/>
    <w:rsid w:val="009E6AEA"/>
    <w:rsid w:val="009E6CAB"/>
    <w:rsid w:val="009E712E"/>
    <w:rsid w:val="009E76D2"/>
    <w:rsid w:val="009F0C6F"/>
    <w:rsid w:val="009F15E7"/>
    <w:rsid w:val="009F2BC3"/>
    <w:rsid w:val="009F3F2A"/>
    <w:rsid w:val="009F4EB3"/>
    <w:rsid w:val="009F69DA"/>
    <w:rsid w:val="00A00769"/>
    <w:rsid w:val="00A00D3F"/>
    <w:rsid w:val="00A012D8"/>
    <w:rsid w:val="00A01880"/>
    <w:rsid w:val="00A01F37"/>
    <w:rsid w:val="00A02F07"/>
    <w:rsid w:val="00A0460D"/>
    <w:rsid w:val="00A051CD"/>
    <w:rsid w:val="00A1007A"/>
    <w:rsid w:val="00A10F40"/>
    <w:rsid w:val="00A11652"/>
    <w:rsid w:val="00A129D6"/>
    <w:rsid w:val="00A12EEC"/>
    <w:rsid w:val="00A1358B"/>
    <w:rsid w:val="00A13763"/>
    <w:rsid w:val="00A1444C"/>
    <w:rsid w:val="00A159AE"/>
    <w:rsid w:val="00A15EF9"/>
    <w:rsid w:val="00A161D3"/>
    <w:rsid w:val="00A1693C"/>
    <w:rsid w:val="00A16BC0"/>
    <w:rsid w:val="00A206B1"/>
    <w:rsid w:val="00A20AD9"/>
    <w:rsid w:val="00A20D03"/>
    <w:rsid w:val="00A210DC"/>
    <w:rsid w:val="00A21179"/>
    <w:rsid w:val="00A21DB9"/>
    <w:rsid w:val="00A232B7"/>
    <w:rsid w:val="00A23634"/>
    <w:rsid w:val="00A23C5E"/>
    <w:rsid w:val="00A30D94"/>
    <w:rsid w:val="00A30E34"/>
    <w:rsid w:val="00A319D5"/>
    <w:rsid w:val="00A31ED2"/>
    <w:rsid w:val="00A36888"/>
    <w:rsid w:val="00A37723"/>
    <w:rsid w:val="00A40449"/>
    <w:rsid w:val="00A40FC4"/>
    <w:rsid w:val="00A419FA"/>
    <w:rsid w:val="00A43EAF"/>
    <w:rsid w:val="00A4450D"/>
    <w:rsid w:val="00A44A91"/>
    <w:rsid w:val="00A44F36"/>
    <w:rsid w:val="00A452CA"/>
    <w:rsid w:val="00A45940"/>
    <w:rsid w:val="00A4676D"/>
    <w:rsid w:val="00A46B3E"/>
    <w:rsid w:val="00A47BFF"/>
    <w:rsid w:val="00A47F7F"/>
    <w:rsid w:val="00A50082"/>
    <w:rsid w:val="00A511B9"/>
    <w:rsid w:val="00A51383"/>
    <w:rsid w:val="00A525F9"/>
    <w:rsid w:val="00A52736"/>
    <w:rsid w:val="00A533E9"/>
    <w:rsid w:val="00A54407"/>
    <w:rsid w:val="00A561A6"/>
    <w:rsid w:val="00A5750D"/>
    <w:rsid w:val="00A57951"/>
    <w:rsid w:val="00A6163D"/>
    <w:rsid w:val="00A61BA1"/>
    <w:rsid w:val="00A61F59"/>
    <w:rsid w:val="00A62D20"/>
    <w:rsid w:val="00A63970"/>
    <w:rsid w:val="00A64124"/>
    <w:rsid w:val="00A64D16"/>
    <w:rsid w:val="00A65987"/>
    <w:rsid w:val="00A6647C"/>
    <w:rsid w:val="00A70153"/>
    <w:rsid w:val="00A709D7"/>
    <w:rsid w:val="00A71560"/>
    <w:rsid w:val="00A715AA"/>
    <w:rsid w:val="00A728CA"/>
    <w:rsid w:val="00A74017"/>
    <w:rsid w:val="00A743DB"/>
    <w:rsid w:val="00A74F39"/>
    <w:rsid w:val="00A752D4"/>
    <w:rsid w:val="00A8242D"/>
    <w:rsid w:val="00A82654"/>
    <w:rsid w:val="00A8587F"/>
    <w:rsid w:val="00A85B28"/>
    <w:rsid w:val="00A85BB4"/>
    <w:rsid w:val="00A869C0"/>
    <w:rsid w:val="00A87943"/>
    <w:rsid w:val="00A91DE9"/>
    <w:rsid w:val="00A92E38"/>
    <w:rsid w:val="00A92FD0"/>
    <w:rsid w:val="00A944DE"/>
    <w:rsid w:val="00A94EDE"/>
    <w:rsid w:val="00A95ACB"/>
    <w:rsid w:val="00A95E72"/>
    <w:rsid w:val="00A96547"/>
    <w:rsid w:val="00A96F2A"/>
    <w:rsid w:val="00AA0C30"/>
    <w:rsid w:val="00AA24A4"/>
    <w:rsid w:val="00AA2B52"/>
    <w:rsid w:val="00AA46FC"/>
    <w:rsid w:val="00AB317F"/>
    <w:rsid w:val="00AB440D"/>
    <w:rsid w:val="00AB491D"/>
    <w:rsid w:val="00AB4B0B"/>
    <w:rsid w:val="00AB797B"/>
    <w:rsid w:val="00AB7FA0"/>
    <w:rsid w:val="00AC1D86"/>
    <w:rsid w:val="00AC1D93"/>
    <w:rsid w:val="00AC28D0"/>
    <w:rsid w:val="00AC2DD9"/>
    <w:rsid w:val="00AC34F0"/>
    <w:rsid w:val="00AC3502"/>
    <w:rsid w:val="00AC3F02"/>
    <w:rsid w:val="00AC4094"/>
    <w:rsid w:val="00AC59F7"/>
    <w:rsid w:val="00AC618A"/>
    <w:rsid w:val="00AC6FF5"/>
    <w:rsid w:val="00AC7232"/>
    <w:rsid w:val="00AC7813"/>
    <w:rsid w:val="00AD10BD"/>
    <w:rsid w:val="00AD1544"/>
    <w:rsid w:val="00AD2349"/>
    <w:rsid w:val="00AD33D4"/>
    <w:rsid w:val="00AD3582"/>
    <w:rsid w:val="00AD4904"/>
    <w:rsid w:val="00AD5460"/>
    <w:rsid w:val="00AD7EB9"/>
    <w:rsid w:val="00AE0489"/>
    <w:rsid w:val="00AE0E56"/>
    <w:rsid w:val="00AE239A"/>
    <w:rsid w:val="00AE2755"/>
    <w:rsid w:val="00AE2DDD"/>
    <w:rsid w:val="00AE5290"/>
    <w:rsid w:val="00AE5567"/>
    <w:rsid w:val="00AE58A7"/>
    <w:rsid w:val="00AE5A94"/>
    <w:rsid w:val="00AE5E66"/>
    <w:rsid w:val="00AE6BD4"/>
    <w:rsid w:val="00AE7448"/>
    <w:rsid w:val="00AF0B1D"/>
    <w:rsid w:val="00AF1211"/>
    <w:rsid w:val="00AF1EC7"/>
    <w:rsid w:val="00AF2557"/>
    <w:rsid w:val="00AF2B87"/>
    <w:rsid w:val="00AF3C4A"/>
    <w:rsid w:val="00AF3C91"/>
    <w:rsid w:val="00AF5885"/>
    <w:rsid w:val="00AF6134"/>
    <w:rsid w:val="00AF775B"/>
    <w:rsid w:val="00AF7AA9"/>
    <w:rsid w:val="00B009A3"/>
    <w:rsid w:val="00B00AC8"/>
    <w:rsid w:val="00B00BDD"/>
    <w:rsid w:val="00B00D80"/>
    <w:rsid w:val="00B01571"/>
    <w:rsid w:val="00B028B1"/>
    <w:rsid w:val="00B033DC"/>
    <w:rsid w:val="00B03753"/>
    <w:rsid w:val="00B03F1A"/>
    <w:rsid w:val="00B0542A"/>
    <w:rsid w:val="00B05C7B"/>
    <w:rsid w:val="00B069CE"/>
    <w:rsid w:val="00B07D63"/>
    <w:rsid w:val="00B10BBF"/>
    <w:rsid w:val="00B12C9A"/>
    <w:rsid w:val="00B14539"/>
    <w:rsid w:val="00B14668"/>
    <w:rsid w:val="00B1644E"/>
    <w:rsid w:val="00B16B00"/>
    <w:rsid w:val="00B16FA3"/>
    <w:rsid w:val="00B17F19"/>
    <w:rsid w:val="00B20157"/>
    <w:rsid w:val="00B20E1C"/>
    <w:rsid w:val="00B2147A"/>
    <w:rsid w:val="00B21CC3"/>
    <w:rsid w:val="00B21DBC"/>
    <w:rsid w:val="00B228AC"/>
    <w:rsid w:val="00B240DC"/>
    <w:rsid w:val="00B250D5"/>
    <w:rsid w:val="00B26120"/>
    <w:rsid w:val="00B26DAA"/>
    <w:rsid w:val="00B27CCC"/>
    <w:rsid w:val="00B30093"/>
    <w:rsid w:val="00B318C0"/>
    <w:rsid w:val="00B318C4"/>
    <w:rsid w:val="00B321AF"/>
    <w:rsid w:val="00B36393"/>
    <w:rsid w:val="00B36C43"/>
    <w:rsid w:val="00B375CB"/>
    <w:rsid w:val="00B37D3B"/>
    <w:rsid w:val="00B37F7C"/>
    <w:rsid w:val="00B40A2D"/>
    <w:rsid w:val="00B42694"/>
    <w:rsid w:val="00B4320C"/>
    <w:rsid w:val="00B435ED"/>
    <w:rsid w:val="00B4553D"/>
    <w:rsid w:val="00B45F00"/>
    <w:rsid w:val="00B479D3"/>
    <w:rsid w:val="00B50DB7"/>
    <w:rsid w:val="00B50E75"/>
    <w:rsid w:val="00B53F46"/>
    <w:rsid w:val="00B540BE"/>
    <w:rsid w:val="00B54798"/>
    <w:rsid w:val="00B54AAF"/>
    <w:rsid w:val="00B55907"/>
    <w:rsid w:val="00B56D4D"/>
    <w:rsid w:val="00B57D16"/>
    <w:rsid w:val="00B61671"/>
    <w:rsid w:val="00B61CB6"/>
    <w:rsid w:val="00B62836"/>
    <w:rsid w:val="00B62F22"/>
    <w:rsid w:val="00B633AB"/>
    <w:rsid w:val="00B63F0C"/>
    <w:rsid w:val="00B6460E"/>
    <w:rsid w:val="00B64B17"/>
    <w:rsid w:val="00B6549E"/>
    <w:rsid w:val="00B6555A"/>
    <w:rsid w:val="00B67D1C"/>
    <w:rsid w:val="00B70B54"/>
    <w:rsid w:val="00B71CBF"/>
    <w:rsid w:val="00B71DE6"/>
    <w:rsid w:val="00B72353"/>
    <w:rsid w:val="00B72B5F"/>
    <w:rsid w:val="00B74DC4"/>
    <w:rsid w:val="00B74F83"/>
    <w:rsid w:val="00B74FA8"/>
    <w:rsid w:val="00B7536B"/>
    <w:rsid w:val="00B75C08"/>
    <w:rsid w:val="00B779B7"/>
    <w:rsid w:val="00B80F3B"/>
    <w:rsid w:val="00B82AB2"/>
    <w:rsid w:val="00B83211"/>
    <w:rsid w:val="00B839A7"/>
    <w:rsid w:val="00B83B01"/>
    <w:rsid w:val="00B8473C"/>
    <w:rsid w:val="00B859F4"/>
    <w:rsid w:val="00B867FC"/>
    <w:rsid w:val="00B903C6"/>
    <w:rsid w:val="00B90A4D"/>
    <w:rsid w:val="00B90F22"/>
    <w:rsid w:val="00B91475"/>
    <w:rsid w:val="00B92F25"/>
    <w:rsid w:val="00B93F24"/>
    <w:rsid w:val="00B9407E"/>
    <w:rsid w:val="00B9467C"/>
    <w:rsid w:val="00B9529F"/>
    <w:rsid w:val="00B96599"/>
    <w:rsid w:val="00B97419"/>
    <w:rsid w:val="00B97563"/>
    <w:rsid w:val="00BA1D88"/>
    <w:rsid w:val="00BA2CCB"/>
    <w:rsid w:val="00BA35E8"/>
    <w:rsid w:val="00BA685C"/>
    <w:rsid w:val="00BA69A5"/>
    <w:rsid w:val="00BA72F0"/>
    <w:rsid w:val="00BB0FEE"/>
    <w:rsid w:val="00BB1822"/>
    <w:rsid w:val="00BB1B7C"/>
    <w:rsid w:val="00BB291D"/>
    <w:rsid w:val="00BB29E2"/>
    <w:rsid w:val="00BB4384"/>
    <w:rsid w:val="00BB52B1"/>
    <w:rsid w:val="00BB6ADC"/>
    <w:rsid w:val="00BB6C85"/>
    <w:rsid w:val="00BC01C9"/>
    <w:rsid w:val="00BC06FD"/>
    <w:rsid w:val="00BC071F"/>
    <w:rsid w:val="00BC1909"/>
    <w:rsid w:val="00BC28A3"/>
    <w:rsid w:val="00BC2B2A"/>
    <w:rsid w:val="00BC3B09"/>
    <w:rsid w:val="00BC3FC8"/>
    <w:rsid w:val="00BC458F"/>
    <w:rsid w:val="00BC51CE"/>
    <w:rsid w:val="00BC6397"/>
    <w:rsid w:val="00BC735F"/>
    <w:rsid w:val="00BD03B5"/>
    <w:rsid w:val="00BD3183"/>
    <w:rsid w:val="00BD3533"/>
    <w:rsid w:val="00BD3F9F"/>
    <w:rsid w:val="00BD3FD5"/>
    <w:rsid w:val="00BD4480"/>
    <w:rsid w:val="00BD523C"/>
    <w:rsid w:val="00BD5F02"/>
    <w:rsid w:val="00BD654F"/>
    <w:rsid w:val="00BD6A13"/>
    <w:rsid w:val="00BD6B48"/>
    <w:rsid w:val="00BD7A1F"/>
    <w:rsid w:val="00BE246A"/>
    <w:rsid w:val="00BE295B"/>
    <w:rsid w:val="00BE4F31"/>
    <w:rsid w:val="00BE5940"/>
    <w:rsid w:val="00BE6138"/>
    <w:rsid w:val="00BE73CC"/>
    <w:rsid w:val="00BE7726"/>
    <w:rsid w:val="00BF001F"/>
    <w:rsid w:val="00BF439A"/>
    <w:rsid w:val="00BF5117"/>
    <w:rsid w:val="00BF53B7"/>
    <w:rsid w:val="00BF62E8"/>
    <w:rsid w:val="00BF6D2D"/>
    <w:rsid w:val="00BF72FC"/>
    <w:rsid w:val="00BF7F4B"/>
    <w:rsid w:val="00C00CD1"/>
    <w:rsid w:val="00C01CCB"/>
    <w:rsid w:val="00C01CEF"/>
    <w:rsid w:val="00C020C7"/>
    <w:rsid w:val="00C02433"/>
    <w:rsid w:val="00C026C6"/>
    <w:rsid w:val="00C05525"/>
    <w:rsid w:val="00C05CC7"/>
    <w:rsid w:val="00C062AB"/>
    <w:rsid w:val="00C06795"/>
    <w:rsid w:val="00C06B36"/>
    <w:rsid w:val="00C105F8"/>
    <w:rsid w:val="00C1283D"/>
    <w:rsid w:val="00C1360E"/>
    <w:rsid w:val="00C13D85"/>
    <w:rsid w:val="00C14202"/>
    <w:rsid w:val="00C148A8"/>
    <w:rsid w:val="00C14D3B"/>
    <w:rsid w:val="00C160E0"/>
    <w:rsid w:val="00C16100"/>
    <w:rsid w:val="00C165CE"/>
    <w:rsid w:val="00C17F1B"/>
    <w:rsid w:val="00C2367C"/>
    <w:rsid w:val="00C23E9D"/>
    <w:rsid w:val="00C2412E"/>
    <w:rsid w:val="00C241A1"/>
    <w:rsid w:val="00C25906"/>
    <w:rsid w:val="00C26207"/>
    <w:rsid w:val="00C267E4"/>
    <w:rsid w:val="00C27B19"/>
    <w:rsid w:val="00C32D7D"/>
    <w:rsid w:val="00C3340E"/>
    <w:rsid w:val="00C34A06"/>
    <w:rsid w:val="00C34A49"/>
    <w:rsid w:val="00C35774"/>
    <w:rsid w:val="00C360EC"/>
    <w:rsid w:val="00C36985"/>
    <w:rsid w:val="00C36AF0"/>
    <w:rsid w:val="00C400EB"/>
    <w:rsid w:val="00C40596"/>
    <w:rsid w:val="00C4089B"/>
    <w:rsid w:val="00C40E31"/>
    <w:rsid w:val="00C4149C"/>
    <w:rsid w:val="00C423EC"/>
    <w:rsid w:val="00C42538"/>
    <w:rsid w:val="00C42F9F"/>
    <w:rsid w:val="00C43081"/>
    <w:rsid w:val="00C43AE1"/>
    <w:rsid w:val="00C43C61"/>
    <w:rsid w:val="00C4472C"/>
    <w:rsid w:val="00C45EC8"/>
    <w:rsid w:val="00C45F39"/>
    <w:rsid w:val="00C4657D"/>
    <w:rsid w:val="00C46E30"/>
    <w:rsid w:val="00C4758A"/>
    <w:rsid w:val="00C477F0"/>
    <w:rsid w:val="00C50AD0"/>
    <w:rsid w:val="00C52054"/>
    <w:rsid w:val="00C522BF"/>
    <w:rsid w:val="00C53204"/>
    <w:rsid w:val="00C542D1"/>
    <w:rsid w:val="00C54F24"/>
    <w:rsid w:val="00C55051"/>
    <w:rsid w:val="00C56FFB"/>
    <w:rsid w:val="00C60844"/>
    <w:rsid w:val="00C62CCA"/>
    <w:rsid w:val="00C6454E"/>
    <w:rsid w:val="00C65103"/>
    <w:rsid w:val="00C67EFE"/>
    <w:rsid w:val="00C70820"/>
    <w:rsid w:val="00C71705"/>
    <w:rsid w:val="00C71F83"/>
    <w:rsid w:val="00C733C4"/>
    <w:rsid w:val="00C75292"/>
    <w:rsid w:val="00C75B3C"/>
    <w:rsid w:val="00C761F7"/>
    <w:rsid w:val="00C764D4"/>
    <w:rsid w:val="00C76A71"/>
    <w:rsid w:val="00C77ECD"/>
    <w:rsid w:val="00C8003B"/>
    <w:rsid w:val="00C8061D"/>
    <w:rsid w:val="00C8136F"/>
    <w:rsid w:val="00C8211E"/>
    <w:rsid w:val="00C83D79"/>
    <w:rsid w:val="00C8416D"/>
    <w:rsid w:val="00C84440"/>
    <w:rsid w:val="00C85E97"/>
    <w:rsid w:val="00C86EA8"/>
    <w:rsid w:val="00C87C66"/>
    <w:rsid w:val="00C90A8C"/>
    <w:rsid w:val="00C90D46"/>
    <w:rsid w:val="00C92A18"/>
    <w:rsid w:val="00C93323"/>
    <w:rsid w:val="00C933AC"/>
    <w:rsid w:val="00C93482"/>
    <w:rsid w:val="00C9356F"/>
    <w:rsid w:val="00C9396E"/>
    <w:rsid w:val="00C94322"/>
    <w:rsid w:val="00C949A2"/>
    <w:rsid w:val="00C94A84"/>
    <w:rsid w:val="00C95010"/>
    <w:rsid w:val="00C95FE5"/>
    <w:rsid w:val="00C96122"/>
    <w:rsid w:val="00C96E71"/>
    <w:rsid w:val="00C96ECB"/>
    <w:rsid w:val="00CA0265"/>
    <w:rsid w:val="00CA0B2D"/>
    <w:rsid w:val="00CA0B7D"/>
    <w:rsid w:val="00CA19A1"/>
    <w:rsid w:val="00CA1E26"/>
    <w:rsid w:val="00CA20AF"/>
    <w:rsid w:val="00CA3E10"/>
    <w:rsid w:val="00CA4511"/>
    <w:rsid w:val="00CA51C7"/>
    <w:rsid w:val="00CA575B"/>
    <w:rsid w:val="00CA57FE"/>
    <w:rsid w:val="00CA6613"/>
    <w:rsid w:val="00CA7276"/>
    <w:rsid w:val="00CA7AB9"/>
    <w:rsid w:val="00CB0CEB"/>
    <w:rsid w:val="00CB1566"/>
    <w:rsid w:val="00CB1BB7"/>
    <w:rsid w:val="00CB209F"/>
    <w:rsid w:val="00CB21BE"/>
    <w:rsid w:val="00CB25C5"/>
    <w:rsid w:val="00CB4AF5"/>
    <w:rsid w:val="00CB5107"/>
    <w:rsid w:val="00CB5A99"/>
    <w:rsid w:val="00CB7E61"/>
    <w:rsid w:val="00CC0E39"/>
    <w:rsid w:val="00CC1026"/>
    <w:rsid w:val="00CC13AD"/>
    <w:rsid w:val="00CC6059"/>
    <w:rsid w:val="00CC6A76"/>
    <w:rsid w:val="00CD020E"/>
    <w:rsid w:val="00CD0BC0"/>
    <w:rsid w:val="00CD16CF"/>
    <w:rsid w:val="00CD3CA6"/>
    <w:rsid w:val="00CD40A9"/>
    <w:rsid w:val="00CD4CA4"/>
    <w:rsid w:val="00CD5B88"/>
    <w:rsid w:val="00CD5D18"/>
    <w:rsid w:val="00CE00F4"/>
    <w:rsid w:val="00CE0A06"/>
    <w:rsid w:val="00CE4127"/>
    <w:rsid w:val="00CE5804"/>
    <w:rsid w:val="00CE5A6F"/>
    <w:rsid w:val="00CE6253"/>
    <w:rsid w:val="00CE6F25"/>
    <w:rsid w:val="00CE77FC"/>
    <w:rsid w:val="00CF1228"/>
    <w:rsid w:val="00CF2BE9"/>
    <w:rsid w:val="00CF308F"/>
    <w:rsid w:val="00CF32FF"/>
    <w:rsid w:val="00CF36E1"/>
    <w:rsid w:val="00CF3B3F"/>
    <w:rsid w:val="00CF3B83"/>
    <w:rsid w:val="00CF3E21"/>
    <w:rsid w:val="00CF3F5F"/>
    <w:rsid w:val="00CF44C9"/>
    <w:rsid w:val="00CF4D85"/>
    <w:rsid w:val="00CF6CD3"/>
    <w:rsid w:val="00D029B7"/>
    <w:rsid w:val="00D039C0"/>
    <w:rsid w:val="00D05E96"/>
    <w:rsid w:val="00D06D24"/>
    <w:rsid w:val="00D0757C"/>
    <w:rsid w:val="00D07745"/>
    <w:rsid w:val="00D07A46"/>
    <w:rsid w:val="00D11B75"/>
    <w:rsid w:val="00D143E8"/>
    <w:rsid w:val="00D148AC"/>
    <w:rsid w:val="00D15076"/>
    <w:rsid w:val="00D159CF"/>
    <w:rsid w:val="00D16C64"/>
    <w:rsid w:val="00D170FE"/>
    <w:rsid w:val="00D17F21"/>
    <w:rsid w:val="00D20056"/>
    <w:rsid w:val="00D22D9D"/>
    <w:rsid w:val="00D22F53"/>
    <w:rsid w:val="00D23B7D"/>
    <w:rsid w:val="00D26A46"/>
    <w:rsid w:val="00D26AED"/>
    <w:rsid w:val="00D26E30"/>
    <w:rsid w:val="00D27E94"/>
    <w:rsid w:val="00D302E1"/>
    <w:rsid w:val="00D30838"/>
    <w:rsid w:val="00D318F6"/>
    <w:rsid w:val="00D33473"/>
    <w:rsid w:val="00D33489"/>
    <w:rsid w:val="00D33DF3"/>
    <w:rsid w:val="00D3470B"/>
    <w:rsid w:val="00D414D2"/>
    <w:rsid w:val="00D43DDD"/>
    <w:rsid w:val="00D44003"/>
    <w:rsid w:val="00D4429E"/>
    <w:rsid w:val="00D46571"/>
    <w:rsid w:val="00D46C53"/>
    <w:rsid w:val="00D50F0A"/>
    <w:rsid w:val="00D5111F"/>
    <w:rsid w:val="00D51123"/>
    <w:rsid w:val="00D515EA"/>
    <w:rsid w:val="00D54474"/>
    <w:rsid w:val="00D56FAC"/>
    <w:rsid w:val="00D60026"/>
    <w:rsid w:val="00D606F7"/>
    <w:rsid w:val="00D622D1"/>
    <w:rsid w:val="00D62938"/>
    <w:rsid w:val="00D62CF9"/>
    <w:rsid w:val="00D658CE"/>
    <w:rsid w:val="00D66686"/>
    <w:rsid w:val="00D6678D"/>
    <w:rsid w:val="00D67087"/>
    <w:rsid w:val="00D70509"/>
    <w:rsid w:val="00D71849"/>
    <w:rsid w:val="00D71EF7"/>
    <w:rsid w:val="00D7301D"/>
    <w:rsid w:val="00D73446"/>
    <w:rsid w:val="00D73827"/>
    <w:rsid w:val="00D75AF8"/>
    <w:rsid w:val="00D7657F"/>
    <w:rsid w:val="00D76C9A"/>
    <w:rsid w:val="00D77320"/>
    <w:rsid w:val="00D77AA8"/>
    <w:rsid w:val="00D77EC0"/>
    <w:rsid w:val="00D801C3"/>
    <w:rsid w:val="00D804D6"/>
    <w:rsid w:val="00D80883"/>
    <w:rsid w:val="00D83F13"/>
    <w:rsid w:val="00D85DDE"/>
    <w:rsid w:val="00D85E53"/>
    <w:rsid w:val="00D869A8"/>
    <w:rsid w:val="00D86C47"/>
    <w:rsid w:val="00D91EB4"/>
    <w:rsid w:val="00D91F3B"/>
    <w:rsid w:val="00D92910"/>
    <w:rsid w:val="00D9334C"/>
    <w:rsid w:val="00D935E2"/>
    <w:rsid w:val="00D93B08"/>
    <w:rsid w:val="00D95B5E"/>
    <w:rsid w:val="00D95B8B"/>
    <w:rsid w:val="00D9757F"/>
    <w:rsid w:val="00DA1A62"/>
    <w:rsid w:val="00DA1D3F"/>
    <w:rsid w:val="00DA23AF"/>
    <w:rsid w:val="00DA37B0"/>
    <w:rsid w:val="00DA3B04"/>
    <w:rsid w:val="00DA4DDB"/>
    <w:rsid w:val="00DA728B"/>
    <w:rsid w:val="00DB20F0"/>
    <w:rsid w:val="00DB37DE"/>
    <w:rsid w:val="00DB42C5"/>
    <w:rsid w:val="00DB580C"/>
    <w:rsid w:val="00DB6E5C"/>
    <w:rsid w:val="00DB717B"/>
    <w:rsid w:val="00DB71A5"/>
    <w:rsid w:val="00DC123C"/>
    <w:rsid w:val="00DC1A2A"/>
    <w:rsid w:val="00DC1B08"/>
    <w:rsid w:val="00DC1B19"/>
    <w:rsid w:val="00DC2510"/>
    <w:rsid w:val="00DC283D"/>
    <w:rsid w:val="00DC2D13"/>
    <w:rsid w:val="00DC2D7A"/>
    <w:rsid w:val="00DC5A22"/>
    <w:rsid w:val="00DC728B"/>
    <w:rsid w:val="00DC7B23"/>
    <w:rsid w:val="00DD048A"/>
    <w:rsid w:val="00DD0654"/>
    <w:rsid w:val="00DD08FF"/>
    <w:rsid w:val="00DD23F8"/>
    <w:rsid w:val="00DD2A6E"/>
    <w:rsid w:val="00DD3253"/>
    <w:rsid w:val="00DD3D35"/>
    <w:rsid w:val="00DD4628"/>
    <w:rsid w:val="00DD65F5"/>
    <w:rsid w:val="00DE14D7"/>
    <w:rsid w:val="00DE1B5D"/>
    <w:rsid w:val="00DE215F"/>
    <w:rsid w:val="00DE27BA"/>
    <w:rsid w:val="00DE3D71"/>
    <w:rsid w:val="00DE4664"/>
    <w:rsid w:val="00DE632C"/>
    <w:rsid w:val="00DE644F"/>
    <w:rsid w:val="00DE6E21"/>
    <w:rsid w:val="00DE788A"/>
    <w:rsid w:val="00DF1F11"/>
    <w:rsid w:val="00DF3EDF"/>
    <w:rsid w:val="00DF400B"/>
    <w:rsid w:val="00DF40B9"/>
    <w:rsid w:val="00DF44BF"/>
    <w:rsid w:val="00DF4691"/>
    <w:rsid w:val="00DF554E"/>
    <w:rsid w:val="00DF5B4C"/>
    <w:rsid w:val="00DF6649"/>
    <w:rsid w:val="00E004B7"/>
    <w:rsid w:val="00E00C2F"/>
    <w:rsid w:val="00E0269D"/>
    <w:rsid w:val="00E02718"/>
    <w:rsid w:val="00E03BD8"/>
    <w:rsid w:val="00E055FC"/>
    <w:rsid w:val="00E05B1F"/>
    <w:rsid w:val="00E06199"/>
    <w:rsid w:val="00E0732F"/>
    <w:rsid w:val="00E0792A"/>
    <w:rsid w:val="00E07D53"/>
    <w:rsid w:val="00E10415"/>
    <w:rsid w:val="00E12BC0"/>
    <w:rsid w:val="00E14379"/>
    <w:rsid w:val="00E164A0"/>
    <w:rsid w:val="00E1753F"/>
    <w:rsid w:val="00E17684"/>
    <w:rsid w:val="00E177A1"/>
    <w:rsid w:val="00E17D8B"/>
    <w:rsid w:val="00E20BA0"/>
    <w:rsid w:val="00E2340D"/>
    <w:rsid w:val="00E23FBA"/>
    <w:rsid w:val="00E2497B"/>
    <w:rsid w:val="00E2537B"/>
    <w:rsid w:val="00E267A3"/>
    <w:rsid w:val="00E26B5B"/>
    <w:rsid w:val="00E3038A"/>
    <w:rsid w:val="00E30927"/>
    <w:rsid w:val="00E31197"/>
    <w:rsid w:val="00E325D7"/>
    <w:rsid w:val="00E33279"/>
    <w:rsid w:val="00E33853"/>
    <w:rsid w:val="00E34264"/>
    <w:rsid w:val="00E34FF1"/>
    <w:rsid w:val="00E35B31"/>
    <w:rsid w:val="00E35D74"/>
    <w:rsid w:val="00E3737D"/>
    <w:rsid w:val="00E402F8"/>
    <w:rsid w:val="00E40C87"/>
    <w:rsid w:val="00E41998"/>
    <w:rsid w:val="00E42186"/>
    <w:rsid w:val="00E4476A"/>
    <w:rsid w:val="00E44DA0"/>
    <w:rsid w:val="00E45406"/>
    <w:rsid w:val="00E4554B"/>
    <w:rsid w:val="00E45B58"/>
    <w:rsid w:val="00E460D4"/>
    <w:rsid w:val="00E46551"/>
    <w:rsid w:val="00E46CAD"/>
    <w:rsid w:val="00E47FB0"/>
    <w:rsid w:val="00E5045D"/>
    <w:rsid w:val="00E50FDC"/>
    <w:rsid w:val="00E51974"/>
    <w:rsid w:val="00E51C5D"/>
    <w:rsid w:val="00E5206C"/>
    <w:rsid w:val="00E523A1"/>
    <w:rsid w:val="00E52E1D"/>
    <w:rsid w:val="00E53017"/>
    <w:rsid w:val="00E54ACC"/>
    <w:rsid w:val="00E55296"/>
    <w:rsid w:val="00E563FE"/>
    <w:rsid w:val="00E60FFE"/>
    <w:rsid w:val="00E613A3"/>
    <w:rsid w:val="00E62A09"/>
    <w:rsid w:val="00E62C1D"/>
    <w:rsid w:val="00E62D1D"/>
    <w:rsid w:val="00E63A5B"/>
    <w:rsid w:val="00E63D56"/>
    <w:rsid w:val="00E6443D"/>
    <w:rsid w:val="00E65EC5"/>
    <w:rsid w:val="00E66F66"/>
    <w:rsid w:val="00E67053"/>
    <w:rsid w:val="00E678B2"/>
    <w:rsid w:val="00E67A0D"/>
    <w:rsid w:val="00E67A9A"/>
    <w:rsid w:val="00E70711"/>
    <w:rsid w:val="00E70934"/>
    <w:rsid w:val="00E727E3"/>
    <w:rsid w:val="00E72962"/>
    <w:rsid w:val="00E73D4F"/>
    <w:rsid w:val="00E7538F"/>
    <w:rsid w:val="00E75E91"/>
    <w:rsid w:val="00E77BE7"/>
    <w:rsid w:val="00E77CDA"/>
    <w:rsid w:val="00E81CDA"/>
    <w:rsid w:val="00E81E22"/>
    <w:rsid w:val="00E8279C"/>
    <w:rsid w:val="00E83C71"/>
    <w:rsid w:val="00E84B5C"/>
    <w:rsid w:val="00E908B4"/>
    <w:rsid w:val="00E92528"/>
    <w:rsid w:val="00E92DAA"/>
    <w:rsid w:val="00E9326D"/>
    <w:rsid w:val="00E93C51"/>
    <w:rsid w:val="00E9415E"/>
    <w:rsid w:val="00E9490D"/>
    <w:rsid w:val="00E951F3"/>
    <w:rsid w:val="00E96987"/>
    <w:rsid w:val="00E97249"/>
    <w:rsid w:val="00E97345"/>
    <w:rsid w:val="00E97B18"/>
    <w:rsid w:val="00EA0ECA"/>
    <w:rsid w:val="00EA2ED1"/>
    <w:rsid w:val="00EA321E"/>
    <w:rsid w:val="00EA37E7"/>
    <w:rsid w:val="00EA4AFF"/>
    <w:rsid w:val="00EA5F6A"/>
    <w:rsid w:val="00EA6624"/>
    <w:rsid w:val="00EA772A"/>
    <w:rsid w:val="00EA7E93"/>
    <w:rsid w:val="00EB04F0"/>
    <w:rsid w:val="00EB0937"/>
    <w:rsid w:val="00EB0AC2"/>
    <w:rsid w:val="00EB2D30"/>
    <w:rsid w:val="00EB341F"/>
    <w:rsid w:val="00EB59FA"/>
    <w:rsid w:val="00EB5CF5"/>
    <w:rsid w:val="00EB6219"/>
    <w:rsid w:val="00EB638C"/>
    <w:rsid w:val="00EB6ADC"/>
    <w:rsid w:val="00EC0306"/>
    <w:rsid w:val="00EC2D1D"/>
    <w:rsid w:val="00EC59F8"/>
    <w:rsid w:val="00EC7569"/>
    <w:rsid w:val="00EC7E0B"/>
    <w:rsid w:val="00ED06EA"/>
    <w:rsid w:val="00ED1648"/>
    <w:rsid w:val="00ED320E"/>
    <w:rsid w:val="00ED377D"/>
    <w:rsid w:val="00ED3D47"/>
    <w:rsid w:val="00ED47A5"/>
    <w:rsid w:val="00ED5AC1"/>
    <w:rsid w:val="00EE40B8"/>
    <w:rsid w:val="00EE43F4"/>
    <w:rsid w:val="00EE66CD"/>
    <w:rsid w:val="00EE6AE9"/>
    <w:rsid w:val="00EF1189"/>
    <w:rsid w:val="00EF282F"/>
    <w:rsid w:val="00EF310D"/>
    <w:rsid w:val="00EF3220"/>
    <w:rsid w:val="00EF36A8"/>
    <w:rsid w:val="00EF4E25"/>
    <w:rsid w:val="00EF542D"/>
    <w:rsid w:val="00EF5A4F"/>
    <w:rsid w:val="00EF6888"/>
    <w:rsid w:val="00F00B56"/>
    <w:rsid w:val="00F02DED"/>
    <w:rsid w:val="00F030B4"/>
    <w:rsid w:val="00F04610"/>
    <w:rsid w:val="00F05BBE"/>
    <w:rsid w:val="00F07182"/>
    <w:rsid w:val="00F074B1"/>
    <w:rsid w:val="00F07B80"/>
    <w:rsid w:val="00F10385"/>
    <w:rsid w:val="00F11A94"/>
    <w:rsid w:val="00F11C2B"/>
    <w:rsid w:val="00F13640"/>
    <w:rsid w:val="00F14C7D"/>
    <w:rsid w:val="00F2049F"/>
    <w:rsid w:val="00F2280D"/>
    <w:rsid w:val="00F25925"/>
    <w:rsid w:val="00F25A8A"/>
    <w:rsid w:val="00F25DE9"/>
    <w:rsid w:val="00F26BEA"/>
    <w:rsid w:val="00F26BF6"/>
    <w:rsid w:val="00F27B89"/>
    <w:rsid w:val="00F304E9"/>
    <w:rsid w:val="00F31397"/>
    <w:rsid w:val="00F314DD"/>
    <w:rsid w:val="00F315A1"/>
    <w:rsid w:val="00F32437"/>
    <w:rsid w:val="00F3252B"/>
    <w:rsid w:val="00F32CB1"/>
    <w:rsid w:val="00F34C3C"/>
    <w:rsid w:val="00F34CBF"/>
    <w:rsid w:val="00F34FE8"/>
    <w:rsid w:val="00F35836"/>
    <w:rsid w:val="00F3687A"/>
    <w:rsid w:val="00F37BE0"/>
    <w:rsid w:val="00F41D36"/>
    <w:rsid w:val="00F422B6"/>
    <w:rsid w:val="00F4230D"/>
    <w:rsid w:val="00F431F7"/>
    <w:rsid w:val="00F445EA"/>
    <w:rsid w:val="00F44B1C"/>
    <w:rsid w:val="00F45A37"/>
    <w:rsid w:val="00F47661"/>
    <w:rsid w:val="00F5007D"/>
    <w:rsid w:val="00F50FCF"/>
    <w:rsid w:val="00F51ED2"/>
    <w:rsid w:val="00F52082"/>
    <w:rsid w:val="00F522C4"/>
    <w:rsid w:val="00F52373"/>
    <w:rsid w:val="00F52CBB"/>
    <w:rsid w:val="00F549DC"/>
    <w:rsid w:val="00F55487"/>
    <w:rsid w:val="00F562F8"/>
    <w:rsid w:val="00F631B5"/>
    <w:rsid w:val="00F63E37"/>
    <w:rsid w:val="00F64070"/>
    <w:rsid w:val="00F64235"/>
    <w:rsid w:val="00F64F56"/>
    <w:rsid w:val="00F65AFB"/>
    <w:rsid w:val="00F671A8"/>
    <w:rsid w:val="00F67797"/>
    <w:rsid w:val="00F67B50"/>
    <w:rsid w:val="00F67E6D"/>
    <w:rsid w:val="00F707EB"/>
    <w:rsid w:val="00F70FDF"/>
    <w:rsid w:val="00F71D99"/>
    <w:rsid w:val="00F720F5"/>
    <w:rsid w:val="00F72736"/>
    <w:rsid w:val="00F729F9"/>
    <w:rsid w:val="00F735B9"/>
    <w:rsid w:val="00F73B19"/>
    <w:rsid w:val="00F75386"/>
    <w:rsid w:val="00F757CF"/>
    <w:rsid w:val="00F75C52"/>
    <w:rsid w:val="00F763CC"/>
    <w:rsid w:val="00F76716"/>
    <w:rsid w:val="00F76887"/>
    <w:rsid w:val="00F7692C"/>
    <w:rsid w:val="00F807F5"/>
    <w:rsid w:val="00F829A2"/>
    <w:rsid w:val="00F82C44"/>
    <w:rsid w:val="00F831C1"/>
    <w:rsid w:val="00F846D1"/>
    <w:rsid w:val="00F84BBE"/>
    <w:rsid w:val="00F84C89"/>
    <w:rsid w:val="00F84D8D"/>
    <w:rsid w:val="00F84E4C"/>
    <w:rsid w:val="00F850B5"/>
    <w:rsid w:val="00F85D0C"/>
    <w:rsid w:val="00F8681F"/>
    <w:rsid w:val="00F86F78"/>
    <w:rsid w:val="00F87522"/>
    <w:rsid w:val="00F907F1"/>
    <w:rsid w:val="00F911A7"/>
    <w:rsid w:val="00F9138A"/>
    <w:rsid w:val="00F92324"/>
    <w:rsid w:val="00F93586"/>
    <w:rsid w:val="00F939A9"/>
    <w:rsid w:val="00F94CAC"/>
    <w:rsid w:val="00F95395"/>
    <w:rsid w:val="00F95EC1"/>
    <w:rsid w:val="00F9623E"/>
    <w:rsid w:val="00F96BDA"/>
    <w:rsid w:val="00F97EFC"/>
    <w:rsid w:val="00F97F2C"/>
    <w:rsid w:val="00FA08AD"/>
    <w:rsid w:val="00FA1465"/>
    <w:rsid w:val="00FA18C2"/>
    <w:rsid w:val="00FA1F01"/>
    <w:rsid w:val="00FA2702"/>
    <w:rsid w:val="00FA2CE5"/>
    <w:rsid w:val="00FA33F3"/>
    <w:rsid w:val="00FA4B44"/>
    <w:rsid w:val="00FA4D67"/>
    <w:rsid w:val="00FA5A6E"/>
    <w:rsid w:val="00FA5D98"/>
    <w:rsid w:val="00FA64C0"/>
    <w:rsid w:val="00FA71CE"/>
    <w:rsid w:val="00FA77CB"/>
    <w:rsid w:val="00FA788C"/>
    <w:rsid w:val="00FA78C6"/>
    <w:rsid w:val="00FA7BD7"/>
    <w:rsid w:val="00FB13FB"/>
    <w:rsid w:val="00FB256E"/>
    <w:rsid w:val="00FB2D8C"/>
    <w:rsid w:val="00FB3ED7"/>
    <w:rsid w:val="00FB47EC"/>
    <w:rsid w:val="00FB6996"/>
    <w:rsid w:val="00FB73FA"/>
    <w:rsid w:val="00FB788B"/>
    <w:rsid w:val="00FC1753"/>
    <w:rsid w:val="00FC2306"/>
    <w:rsid w:val="00FC26F3"/>
    <w:rsid w:val="00FC3035"/>
    <w:rsid w:val="00FC44E3"/>
    <w:rsid w:val="00FC462B"/>
    <w:rsid w:val="00FC4854"/>
    <w:rsid w:val="00FC50DA"/>
    <w:rsid w:val="00FC6023"/>
    <w:rsid w:val="00FC745D"/>
    <w:rsid w:val="00FD13ED"/>
    <w:rsid w:val="00FD1545"/>
    <w:rsid w:val="00FD4875"/>
    <w:rsid w:val="00FD5BA5"/>
    <w:rsid w:val="00FE26D3"/>
    <w:rsid w:val="00FE4BDB"/>
    <w:rsid w:val="00FE4D4F"/>
    <w:rsid w:val="00FE5A68"/>
    <w:rsid w:val="00FF05DE"/>
    <w:rsid w:val="00FF1454"/>
    <w:rsid w:val="00FF1CF5"/>
    <w:rsid w:val="00FF387B"/>
    <w:rsid w:val="00FF4E68"/>
    <w:rsid w:val="00FF529D"/>
    <w:rsid w:val="00FF536A"/>
    <w:rsid w:val="00FF5E79"/>
    <w:rsid w:val="00FF62CF"/>
    <w:rsid w:val="00FF7095"/>
    <w:rsid w:val="00FF7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6B9EF461"/>
  <w15:docId w15:val="{576F3953-0F56-4DFB-B54B-33FCE39B5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uiPriority="0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B2B4A"/>
    <w:pPr>
      <w:suppressAutoHyphens/>
      <w:spacing w:after="160" w:line="259" w:lineRule="auto"/>
      <w:jc w:val="both"/>
    </w:pPr>
    <w:rPr>
      <w:rFonts w:ascii="Verdana" w:eastAsia="SimSun" w:hAnsi="Verdana" w:cs="font380"/>
      <w:szCs w:val="22"/>
      <w:lang w:eastAsia="ar-SA"/>
    </w:rPr>
  </w:style>
  <w:style w:type="paragraph" w:styleId="Ttulo1">
    <w:name w:val="heading 1"/>
    <w:basedOn w:val="Normal"/>
    <w:next w:val="Textoindependiente"/>
    <w:autoRedefine/>
    <w:qFormat/>
    <w:rsid w:val="007B5110"/>
    <w:pPr>
      <w:keepNext/>
      <w:keepLines/>
      <w:pageBreakBefore/>
      <w:numPr>
        <w:numId w:val="21"/>
      </w:numPr>
      <w:autoSpaceDE w:val="0"/>
      <w:autoSpaceDN w:val="0"/>
      <w:adjustRightInd w:val="0"/>
      <w:spacing w:before="120" w:after="0" w:line="240" w:lineRule="auto"/>
      <w:outlineLvl w:val="0"/>
    </w:pPr>
    <w:rPr>
      <w:b/>
      <w:color w:val="2E74B5"/>
      <w:sz w:val="28"/>
      <w:szCs w:val="32"/>
      <w:lang w:val="en-US"/>
    </w:rPr>
  </w:style>
  <w:style w:type="paragraph" w:styleId="Ttulo2">
    <w:name w:val="heading 2"/>
    <w:basedOn w:val="Normal"/>
    <w:next w:val="Textoindependiente"/>
    <w:autoRedefine/>
    <w:qFormat/>
    <w:rsid w:val="00A319D5"/>
    <w:pPr>
      <w:keepNext/>
      <w:keepLines/>
      <w:numPr>
        <w:ilvl w:val="1"/>
        <w:numId w:val="21"/>
      </w:numPr>
      <w:suppressAutoHyphens w:val="0"/>
      <w:spacing w:before="40" w:after="0"/>
      <w:jc w:val="left"/>
      <w:outlineLvl w:val="1"/>
    </w:pPr>
    <w:rPr>
      <w:b/>
      <w:color w:val="2E74B5"/>
      <w:sz w:val="22"/>
      <w:szCs w:val="24"/>
    </w:rPr>
  </w:style>
  <w:style w:type="paragraph" w:styleId="Ttulo3">
    <w:name w:val="heading 3"/>
    <w:basedOn w:val="Ttulo2"/>
    <w:next w:val="Textoindependiente"/>
    <w:qFormat/>
    <w:rsid w:val="00306D71"/>
    <w:pPr>
      <w:numPr>
        <w:ilvl w:val="0"/>
        <w:numId w:val="0"/>
      </w:numPr>
      <w:ind w:left="1428" w:hanging="720"/>
      <w:outlineLvl w:val="2"/>
    </w:pPr>
    <w:rPr>
      <w:sz w:val="20"/>
    </w:rPr>
  </w:style>
  <w:style w:type="paragraph" w:styleId="Ttulo4">
    <w:name w:val="heading 4"/>
    <w:basedOn w:val="Normal"/>
    <w:next w:val="Textoindependiente"/>
    <w:qFormat/>
    <w:rsid w:val="002A406B"/>
    <w:pPr>
      <w:keepNext/>
      <w:keepLines/>
      <w:numPr>
        <w:ilvl w:val="3"/>
        <w:numId w:val="21"/>
      </w:numPr>
      <w:spacing w:before="40" w:after="0"/>
      <w:outlineLvl w:val="3"/>
    </w:pPr>
    <w:rPr>
      <w:rFonts w:ascii="Calibri Light" w:hAnsi="Calibri Light"/>
      <w:i/>
      <w:iCs/>
      <w:color w:val="2E74B5"/>
    </w:rPr>
  </w:style>
  <w:style w:type="paragraph" w:styleId="Ttulo5">
    <w:name w:val="heading 5"/>
    <w:basedOn w:val="Normal"/>
    <w:next w:val="Normal"/>
    <w:link w:val="Ttulo5Car"/>
    <w:qFormat/>
    <w:rsid w:val="00606DB1"/>
    <w:pPr>
      <w:numPr>
        <w:ilvl w:val="4"/>
        <w:numId w:val="21"/>
      </w:numPr>
      <w:suppressAutoHyphens w:val="0"/>
      <w:spacing w:before="240" w:after="60" w:line="240" w:lineRule="auto"/>
      <w:jc w:val="left"/>
      <w:outlineLvl w:val="4"/>
    </w:pPr>
    <w:rPr>
      <w:rFonts w:eastAsia="Times New Roman" w:cs="Times New Roman"/>
      <w:b/>
      <w:bCs/>
      <w:i/>
      <w:iCs/>
      <w:color w:val="006EC6"/>
      <w:sz w:val="24"/>
      <w:szCs w:val="26"/>
      <w:lang w:eastAsia="es-ES"/>
    </w:rPr>
  </w:style>
  <w:style w:type="paragraph" w:styleId="Ttulo6">
    <w:name w:val="heading 6"/>
    <w:basedOn w:val="Normal"/>
    <w:next w:val="Textoindependiente"/>
    <w:qFormat/>
    <w:pPr>
      <w:keepNext/>
      <w:keepLines/>
      <w:numPr>
        <w:ilvl w:val="5"/>
        <w:numId w:val="21"/>
      </w:numPr>
      <w:spacing w:before="200" w:after="0"/>
      <w:outlineLvl w:val="5"/>
    </w:pPr>
    <w:rPr>
      <w:rFonts w:ascii="Calibri Light" w:hAnsi="Calibri Light"/>
      <w:i/>
      <w:iCs/>
      <w:color w:val="1F4D78"/>
    </w:rPr>
  </w:style>
  <w:style w:type="paragraph" w:styleId="Ttulo7">
    <w:name w:val="heading 7"/>
    <w:basedOn w:val="Normal"/>
    <w:next w:val="Normal"/>
    <w:link w:val="Ttulo7Car"/>
    <w:qFormat/>
    <w:rsid w:val="00606DB1"/>
    <w:pPr>
      <w:numPr>
        <w:ilvl w:val="6"/>
        <w:numId w:val="21"/>
      </w:numPr>
      <w:suppressAutoHyphens w:val="0"/>
      <w:spacing w:before="240" w:after="60" w:line="240" w:lineRule="auto"/>
      <w:jc w:val="left"/>
      <w:outlineLvl w:val="6"/>
    </w:pPr>
    <w:rPr>
      <w:rFonts w:eastAsia="Times New Roman" w:cs="Times New Roman"/>
      <w:color w:val="006EC6"/>
      <w:sz w:val="24"/>
      <w:lang w:eastAsia="es-ES"/>
    </w:rPr>
  </w:style>
  <w:style w:type="paragraph" w:styleId="Ttulo8">
    <w:name w:val="heading 8"/>
    <w:basedOn w:val="Normal"/>
    <w:next w:val="Normal"/>
    <w:link w:val="Ttulo8Car"/>
    <w:qFormat/>
    <w:rsid w:val="00606DB1"/>
    <w:pPr>
      <w:numPr>
        <w:ilvl w:val="7"/>
        <w:numId w:val="21"/>
      </w:numPr>
      <w:suppressAutoHyphens w:val="0"/>
      <w:spacing w:before="240" w:after="60" w:line="240" w:lineRule="auto"/>
      <w:jc w:val="left"/>
      <w:outlineLvl w:val="7"/>
    </w:pPr>
    <w:rPr>
      <w:rFonts w:eastAsia="Times New Roman" w:cs="Times New Roman"/>
      <w:i/>
      <w:iCs/>
      <w:color w:val="006EC6"/>
      <w:sz w:val="24"/>
      <w:lang w:eastAsia="es-ES"/>
    </w:rPr>
  </w:style>
  <w:style w:type="paragraph" w:styleId="Ttulo9">
    <w:name w:val="heading 9"/>
    <w:basedOn w:val="Normal"/>
    <w:next w:val="Normal"/>
    <w:link w:val="Ttulo9Car"/>
    <w:qFormat/>
    <w:rsid w:val="00606DB1"/>
    <w:pPr>
      <w:numPr>
        <w:ilvl w:val="8"/>
        <w:numId w:val="21"/>
      </w:numPr>
      <w:suppressAutoHyphens w:val="0"/>
      <w:spacing w:before="240" w:after="60" w:line="240" w:lineRule="auto"/>
      <w:jc w:val="left"/>
      <w:outlineLvl w:val="8"/>
    </w:pPr>
    <w:rPr>
      <w:rFonts w:eastAsia="Times New Roman" w:cs="Arial"/>
      <w:color w:val="006EC6"/>
      <w:sz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character" w:customStyle="1" w:styleId="Ttulo1Car">
    <w:name w:val="Título 1 Car"/>
    <w:basedOn w:val="Fuentedeprrafopredeter1"/>
    <w:rPr>
      <w:rFonts w:ascii="Calibri Light" w:hAnsi="Calibri Light" w:cs="font380"/>
      <w:color w:val="2E74B5"/>
      <w:sz w:val="32"/>
      <w:szCs w:val="32"/>
    </w:rPr>
  </w:style>
  <w:style w:type="character" w:customStyle="1" w:styleId="Ttulo2Car">
    <w:name w:val="Título 2 Car"/>
    <w:basedOn w:val="Fuentedeprrafopredeter1"/>
    <w:rPr>
      <w:rFonts w:ascii="Calibri Light" w:hAnsi="Calibri Light" w:cs="font380"/>
      <w:color w:val="2E74B5"/>
      <w:sz w:val="24"/>
      <w:szCs w:val="24"/>
    </w:rPr>
  </w:style>
  <w:style w:type="character" w:customStyle="1" w:styleId="Ttulo3Car">
    <w:name w:val="Título 3 Car"/>
    <w:basedOn w:val="Fuentedeprrafopredeter1"/>
    <w:rPr>
      <w:rFonts w:ascii="Calibri Light" w:hAnsi="Calibri Light" w:cs="font380"/>
      <w:color w:val="2E74B5"/>
      <w:sz w:val="24"/>
      <w:szCs w:val="24"/>
    </w:rPr>
  </w:style>
  <w:style w:type="character" w:styleId="Hipervnculo">
    <w:name w:val="Hyperlink"/>
    <w:basedOn w:val="Fuentedeprrafopredeter1"/>
    <w:rPr>
      <w:color w:val="0000FF"/>
      <w:u w:val="single"/>
    </w:rPr>
  </w:style>
  <w:style w:type="character" w:customStyle="1" w:styleId="Ttulo4Car">
    <w:name w:val="Título 4 Car"/>
    <w:basedOn w:val="Fuentedeprrafopredeter1"/>
    <w:rPr>
      <w:rFonts w:ascii="Calibri Light" w:hAnsi="Calibri Light" w:cs="font380"/>
      <w:i/>
      <w:iCs/>
      <w:color w:val="2E74B5"/>
    </w:rPr>
  </w:style>
  <w:style w:type="character" w:customStyle="1" w:styleId="Parrafo1Car">
    <w:name w:val="Parrafo 1 Car"/>
    <w:basedOn w:val="Fuentedeprrafopredeter1"/>
    <w:rPr>
      <w:color w:val="000000"/>
    </w:rPr>
  </w:style>
  <w:style w:type="character" w:customStyle="1" w:styleId="Parrafollvl2Car">
    <w:name w:val="Parrafol lvl2 Car"/>
    <w:basedOn w:val="Fuentedeprrafopredeter1"/>
  </w:style>
  <w:style w:type="character" w:customStyle="1" w:styleId="Parrafolvl3Car">
    <w:name w:val="Parrafo lvl3 Car"/>
    <w:basedOn w:val="Parrafollvl2Car"/>
  </w:style>
  <w:style w:type="character" w:customStyle="1" w:styleId="TextonotapieCar">
    <w:name w:val="Texto nota pie Car"/>
    <w:basedOn w:val="Fuentedeprrafopredeter1"/>
    <w:rPr>
      <w:rFonts w:ascii="Trebuchet MS" w:eastAsia="Times New Roman" w:hAnsi="Trebuchet MS" w:cs="Times New Roman"/>
      <w:i/>
      <w:sz w:val="16"/>
      <w:szCs w:val="20"/>
      <w:lang w:val="es-ES"/>
    </w:rPr>
  </w:style>
  <w:style w:type="character" w:customStyle="1" w:styleId="Refdenotaalpie1">
    <w:name w:val="Ref. de nota al pie1"/>
    <w:basedOn w:val="Fuentedeprrafopredeter1"/>
    <w:rPr>
      <w:vertAlign w:val="superscript"/>
    </w:rPr>
  </w:style>
  <w:style w:type="character" w:customStyle="1" w:styleId="PiedepginaCar">
    <w:name w:val="Pie de página Car"/>
    <w:basedOn w:val="Fuentedeprrafopredeter1"/>
  </w:style>
  <w:style w:type="character" w:customStyle="1" w:styleId="EncabezadoCar">
    <w:name w:val="Encabezado Car"/>
    <w:basedOn w:val="Fuentedeprrafopredeter1"/>
  </w:style>
  <w:style w:type="character" w:customStyle="1" w:styleId="nfasisintenso1">
    <w:name w:val="Énfasis intenso1"/>
    <w:basedOn w:val="Fuentedeprrafopredeter1"/>
    <w:rPr>
      <w:i/>
      <w:iCs/>
      <w:color w:val="5B9BD5"/>
    </w:rPr>
  </w:style>
  <w:style w:type="character" w:customStyle="1" w:styleId="CitadestacadaCar">
    <w:name w:val="Cita destacada Car"/>
    <w:basedOn w:val="Fuentedeprrafopredeter1"/>
    <w:rPr>
      <w:i/>
      <w:iCs/>
      <w:color w:val="5B9BD5"/>
    </w:rPr>
  </w:style>
  <w:style w:type="character" w:customStyle="1" w:styleId="TextodegloboCar">
    <w:name w:val="Texto de globo Car"/>
    <w:basedOn w:val="Fuentedeprrafopredeter1"/>
    <w:rPr>
      <w:rFonts w:ascii="Tahoma" w:hAnsi="Tahoma" w:cs="Tahoma"/>
      <w:sz w:val="16"/>
      <w:szCs w:val="16"/>
    </w:rPr>
  </w:style>
  <w:style w:type="character" w:customStyle="1" w:styleId="TextonotaalfinalCar">
    <w:name w:val="Texto nota al final Car"/>
    <w:basedOn w:val="Fuentedeprrafopredeter1"/>
    <w:rPr>
      <w:sz w:val="20"/>
      <w:szCs w:val="20"/>
    </w:rPr>
  </w:style>
  <w:style w:type="character" w:customStyle="1" w:styleId="Refdenotaalfinal1">
    <w:name w:val="Ref. de nota al final1"/>
    <w:basedOn w:val="Fuentedeprrafopredeter1"/>
    <w:rPr>
      <w:vertAlign w:val="superscript"/>
    </w:rPr>
  </w:style>
  <w:style w:type="character" w:customStyle="1" w:styleId="SinespaciadoCar">
    <w:name w:val="Sin espaciado Car"/>
    <w:basedOn w:val="Fuentedeprrafopredeter1"/>
    <w:rPr>
      <w:rFonts w:cs="font380"/>
    </w:rPr>
  </w:style>
  <w:style w:type="character" w:customStyle="1" w:styleId="TtuloCar">
    <w:name w:val="Título Car"/>
    <w:basedOn w:val="Fuentedeprrafopredeter1"/>
    <w:rPr>
      <w:rFonts w:ascii="Verdana" w:eastAsia="Times New Roman" w:hAnsi="Verdana" w:cs="Verdana"/>
      <w:b/>
      <w:bCs/>
      <w:color w:val="003366"/>
      <w:sz w:val="32"/>
      <w:szCs w:val="32"/>
    </w:rPr>
  </w:style>
  <w:style w:type="character" w:styleId="nfasis">
    <w:name w:val="Emphasis"/>
    <w:basedOn w:val="Fuentedeprrafopredeter1"/>
    <w:qFormat/>
    <w:rPr>
      <w:i/>
      <w:iCs/>
    </w:rPr>
  </w:style>
  <w:style w:type="character" w:customStyle="1" w:styleId="Parrafo2bulletsCar">
    <w:name w:val="Parrafo 2 bullets Car"/>
    <w:basedOn w:val="Parrafollvl2Car"/>
  </w:style>
  <w:style w:type="character" w:customStyle="1" w:styleId="Nmerodepgina1">
    <w:name w:val="Número de página1"/>
    <w:basedOn w:val="Fuentedeprrafopredeter1"/>
  </w:style>
  <w:style w:type="character" w:customStyle="1" w:styleId="TextoindependienteCar">
    <w:name w:val="Texto independiente Car"/>
    <w:basedOn w:val="Fuentedeprrafopredeter1"/>
    <w:rPr>
      <w:rFonts w:ascii="Arial" w:hAnsi="Arial"/>
      <w:sz w:val="20"/>
      <w:lang w:val="en-US"/>
    </w:rPr>
  </w:style>
  <w:style w:type="character" w:customStyle="1" w:styleId="EpgrafeCar">
    <w:name w:val="Epígrafe Car"/>
    <w:basedOn w:val="Fuentedeprrafopredeter1"/>
    <w:rPr>
      <w:i/>
      <w:iCs/>
      <w:color w:val="44546A"/>
      <w:sz w:val="18"/>
      <w:szCs w:val="18"/>
    </w:rPr>
  </w:style>
  <w:style w:type="character" w:customStyle="1" w:styleId="BodyText-LabelChar">
    <w:name w:val="Body Text - Label Char"/>
    <w:basedOn w:val="Fuentedeprrafopredeter1"/>
    <w:rPr>
      <w:rFonts w:ascii="Arial" w:hAnsi="Arial"/>
      <w:b/>
      <w:sz w:val="20"/>
      <w:lang w:val="en-US"/>
    </w:rPr>
  </w:style>
  <w:style w:type="character" w:customStyle="1" w:styleId="HTMLconformatoprevioCar">
    <w:name w:val="HTML con formato previo Car"/>
    <w:basedOn w:val="Fuentedeprrafopredeter1"/>
    <w:link w:val="HTMLconformatoprevio"/>
    <w:uiPriority w:val="99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TextosinformatoCar">
    <w:name w:val="Texto sin formato Car"/>
    <w:basedOn w:val="Fuentedeprrafopredeter1"/>
    <w:link w:val="Textosinformato"/>
    <w:uiPriority w:val="99"/>
    <w:rPr>
      <w:rFonts w:ascii="Calibri" w:hAnsi="Calibri"/>
      <w:szCs w:val="21"/>
      <w:lang w:val="en-US"/>
    </w:rPr>
  </w:style>
  <w:style w:type="character" w:customStyle="1" w:styleId="CellBodyChar">
    <w:name w:val="Cell Body Char"/>
    <w:basedOn w:val="Fuentedeprrafopredeter1"/>
    <w:rPr>
      <w:rFonts w:ascii="Arial" w:eastAsia="Times New Roman" w:hAnsi="Arial" w:cs="Arial"/>
      <w:sz w:val="20"/>
      <w:szCs w:val="24"/>
      <w:lang w:val="en-US"/>
    </w:rPr>
  </w:style>
  <w:style w:type="character" w:customStyle="1" w:styleId="CellBulletChar">
    <w:name w:val="Cell Bullet Char"/>
    <w:basedOn w:val="Fuentedeprrafopredeter1"/>
    <w:rPr>
      <w:rFonts w:ascii="Arial" w:eastAsia="Times New Roman" w:hAnsi="Arial" w:cs="Arial"/>
      <w:sz w:val="20"/>
      <w:szCs w:val="24"/>
      <w:lang w:val="en-US"/>
    </w:rPr>
  </w:style>
  <w:style w:type="character" w:customStyle="1" w:styleId="Aviva-TablebulletsChar">
    <w:name w:val="Aviva- Table bullets Char"/>
    <w:basedOn w:val="Fuentedeprrafopredeter1"/>
    <w:rPr>
      <w:rFonts w:ascii="Arial" w:eastAsia="Times New Roman" w:hAnsi="Arial" w:cs="Arial"/>
      <w:sz w:val="20"/>
      <w:szCs w:val="20"/>
      <w:lang w:val="en-US"/>
    </w:rPr>
  </w:style>
  <w:style w:type="character" w:customStyle="1" w:styleId="Ttulo6Car">
    <w:name w:val="Título 6 Car"/>
    <w:basedOn w:val="Fuentedeprrafopredeter1"/>
    <w:rPr>
      <w:rFonts w:ascii="Calibri Light" w:hAnsi="Calibri Light" w:cs="font380"/>
      <w:i/>
      <w:iCs/>
      <w:color w:val="1F4D78"/>
    </w:rPr>
  </w:style>
  <w:style w:type="character" w:customStyle="1" w:styleId="ListLabel1">
    <w:name w:val="ListLabel 1"/>
    <w:rPr>
      <w:rFonts w:cs="font380"/>
    </w:rPr>
  </w:style>
  <w:style w:type="character" w:customStyle="1" w:styleId="ListLabel2">
    <w:name w:val="ListLabel 2"/>
    <w:rPr>
      <w:b/>
      <w:bCs/>
      <w:sz w:val="20"/>
      <w:szCs w:val="20"/>
    </w:rPr>
  </w:style>
  <w:style w:type="character" w:customStyle="1" w:styleId="ListLabel3">
    <w:name w:val="ListLabel 3"/>
    <w:rPr>
      <w:rFonts w:cs="Courier New"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Textoindependiente">
    <w:name w:val="Body Text"/>
    <w:basedOn w:val="Normal"/>
    <w:pPr>
      <w:spacing w:before="120" w:after="0" w:line="276" w:lineRule="auto"/>
      <w:jc w:val="left"/>
    </w:pPr>
    <w:rPr>
      <w:rFonts w:ascii="Arial" w:hAnsi="Arial"/>
      <w:lang w:val="en-US"/>
    </w:rPr>
  </w:style>
  <w:style w:type="paragraph" w:styleId="Lista">
    <w:name w:val="List"/>
    <w:basedOn w:val="Textoindependiente"/>
    <w:rPr>
      <w:rFonts w:cs="Mangal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NormalWeb">
    <w:name w:val="Normal (Web)"/>
    <w:basedOn w:val="Normal"/>
    <w:uiPriority w:val="99"/>
    <w:pPr>
      <w:spacing w:before="100" w:after="100" w:line="100" w:lineRule="atLeas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rrafodelista1">
    <w:name w:val="Párrafo de lista1"/>
    <w:basedOn w:val="Normal"/>
    <w:pPr>
      <w:spacing w:before="100" w:after="100" w:line="100" w:lineRule="atLeast"/>
    </w:pPr>
    <w:rPr>
      <w:rFonts w:eastAsia="Times New Roman" w:cs="Verdana"/>
      <w:szCs w:val="20"/>
    </w:rPr>
  </w:style>
  <w:style w:type="paragraph" w:customStyle="1" w:styleId="Default">
    <w:name w:val="Default"/>
    <w:pPr>
      <w:suppressAutoHyphens/>
      <w:spacing w:line="100" w:lineRule="atLeast"/>
    </w:pPr>
    <w:rPr>
      <w:rFonts w:ascii="Century Gothic" w:eastAsia="SimSun" w:hAnsi="Century Gothic" w:cs="Century Gothic"/>
      <w:color w:val="000000"/>
      <w:sz w:val="24"/>
      <w:szCs w:val="24"/>
      <w:lang w:eastAsia="ar-SA"/>
    </w:rPr>
  </w:style>
  <w:style w:type="paragraph" w:customStyle="1" w:styleId="Descripcin1">
    <w:name w:val="Descripción1"/>
    <w:basedOn w:val="Normal"/>
    <w:pPr>
      <w:spacing w:after="200" w:line="100" w:lineRule="atLeast"/>
    </w:pPr>
    <w:rPr>
      <w:i/>
      <w:iCs/>
      <w:color w:val="44546A"/>
      <w:sz w:val="18"/>
      <w:szCs w:val="18"/>
    </w:rPr>
  </w:style>
  <w:style w:type="paragraph" w:customStyle="1" w:styleId="Parrafo1">
    <w:name w:val="Parrafo 1"/>
    <w:basedOn w:val="Normal"/>
    <w:pPr>
      <w:spacing w:before="240" w:after="240"/>
    </w:pPr>
    <w:rPr>
      <w:color w:val="000000"/>
    </w:rPr>
  </w:style>
  <w:style w:type="paragraph" w:customStyle="1" w:styleId="Parrafollvl2">
    <w:name w:val="Parrafol lvl2"/>
    <w:basedOn w:val="Normal"/>
    <w:pPr>
      <w:ind w:left="284"/>
    </w:pPr>
  </w:style>
  <w:style w:type="paragraph" w:customStyle="1" w:styleId="Parrafolvl3">
    <w:name w:val="Parrafo lvl3"/>
    <w:basedOn w:val="Parrafollvl2"/>
    <w:pPr>
      <w:ind w:left="426"/>
    </w:pPr>
  </w:style>
  <w:style w:type="paragraph" w:customStyle="1" w:styleId="Encabezadodelndice">
    <w:name w:val="Encabezado del índice"/>
    <w:basedOn w:val="Ttulo1"/>
    <w:pPr>
      <w:numPr>
        <w:numId w:val="0"/>
      </w:numPr>
      <w:suppressLineNumbers/>
    </w:pPr>
    <w:rPr>
      <w:bCs/>
      <w:sz w:val="32"/>
    </w:rPr>
  </w:style>
  <w:style w:type="paragraph" w:styleId="TDC1">
    <w:name w:val="toc 1"/>
    <w:basedOn w:val="Normal"/>
    <w:uiPriority w:val="39"/>
    <w:pPr>
      <w:spacing w:before="120" w:after="120"/>
      <w:jc w:val="left"/>
    </w:pPr>
    <w:rPr>
      <w:rFonts w:asciiTheme="minorHAnsi" w:hAnsiTheme="minorHAnsi"/>
      <w:b/>
      <w:bCs/>
      <w:caps/>
      <w:szCs w:val="20"/>
    </w:rPr>
  </w:style>
  <w:style w:type="paragraph" w:styleId="TDC2">
    <w:name w:val="toc 2"/>
    <w:basedOn w:val="Normal"/>
    <w:uiPriority w:val="39"/>
    <w:pPr>
      <w:spacing w:after="0"/>
      <w:ind w:left="200"/>
      <w:jc w:val="left"/>
    </w:pPr>
    <w:rPr>
      <w:rFonts w:asciiTheme="minorHAnsi" w:hAnsiTheme="minorHAnsi"/>
      <w:smallCaps/>
      <w:szCs w:val="20"/>
    </w:rPr>
  </w:style>
  <w:style w:type="paragraph" w:styleId="TDC3">
    <w:name w:val="toc 3"/>
    <w:basedOn w:val="Normal"/>
    <w:uiPriority w:val="39"/>
    <w:pPr>
      <w:spacing w:after="0"/>
      <w:ind w:left="400"/>
      <w:jc w:val="left"/>
    </w:pPr>
    <w:rPr>
      <w:rFonts w:asciiTheme="minorHAnsi" w:hAnsiTheme="minorHAnsi"/>
      <w:i/>
      <w:iCs/>
      <w:szCs w:val="20"/>
    </w:rPr>
  </w:style>
  <w:style w:type="paragraph" w:customStyle="1" w:styleId="Textonotapie1">
    <w:name w:val="Texto nota pie1"/>
    <w:basedOn w:val="Piedepgina"/>
    <w:pPr>
      <w:keepLines/>
      <w:tabs>
        <w:tab w:val="clear" w:pos="4252"/>
        <w:tab w:val="clear" w:pos="8504"/>
        <w:tab w:val="left" w:pos="2127"/>
        <w:tab w:val="center" w:pos="3828"/>
        <w:tab w:val="right" w:pos="9071"/>
      </w:tabs>
    </w:pPr>
    <w:rPr>
      <w:rFonts w:ascii="Trebuchet MS" w:eastAsia="Times New Roman" w:hAnsi="Trebuchet MS" w:cs="Times New Roman"/>
      <w:i/>
      <w:sz w:val="16"/>
      <w:szCs w:val="20"/>
    </w:rPr>
  </w:style>
  <w:style w:type="paragraph" w:styleId="Piedepgina">
    <w:name w:val="footer"/>
    <w:basedOn w:val="Normal"/>
    <w:pPr>
      <w:suppressLineNumbers/>
      <w:tabs>
        <w:tab w:val="center" w:pos="4252"/>
        <w:tab w:val="right" w:pos="8504"/>
      </w:tabs>
      <w:spacing w:after="0" w:line="100" w:lineRule="atLeast"/>
    </w:pPr>
  </w:style>
  <w:style w:type="paragraph" w:styleId="Encabezado">
    <w:name w:val="header"/>
    <w:basedOn w:val="Normal"/>
    <w:pPr>
      <w:suppressLineNumbers/>
      <w:tabs>
        <w:tab w:val="center" w:pos="4252"/>
        <w:tab w:val="right" w:pos="8504"/>
      </w:tabs>
      <w:spacing w:after="0" w:line="100" w:lineRule="atLeast"/>
    </w:pPr>
  </w:style>
  <w:style w:type="paragraph" w:customStyle="1" w:styleId="PrrafoTCP1">
    <w:name w:val="Párrafo TCP 1"/>
    <w:basedOn w:val="Normal"/>
    <w:pPr>
      <w:spacing w:before="100" w:after="100" w:line="100" w:lineRule="atLeast"/>
    </w:pPr>
    <w:rPr>
      <w:rFonts w:eastAsia="Times New Roman" w:cs="Verdana"/>
      <w:szCs w:val="20"/>
    </w:rPr>
  </w:style>
  <w:style w:type="paragraph" w:customStyle="1" w:styleId="Citadestacada1">
    <w:name w:val="Cita destacada1"/>
    <w:basedOn w:val="Normal"/>
    <w:pPr>
      <w:pBdr>
        <w:top w:val="single" w:sz="4" w:space="10" w:color="808080"/>
        <w:bottom w:val="single" w:sz="4" w:space="10" w:color="808080"/>
      </w:pBdr>
      <w:spacing w:before="360" w:after="360"/>
      <w:ind w:left="864" w:right="864"/>
    </w:pPr>
    <w:rPr>
      <w:i/>
      <w:iCs/>
      <w:color w:val="5B9BD5"/>
    </w:rPr>
  </w:style>
  <w:style w:type="paragraph" w:customStyle="1" w:styleId="Textodeglobo1">
    <w:name w:val="Texto de globo1"/>
    <w:basedOn w:val="Normal"/>
    <w:pPr>
      <w:spacing w:after="0" w:line="100" w:lineRule="atLeast"/>
    </w:pPr>
    <w:rPr>
      <w:rFonts w:ascii="Tahoma" w:hAnsi="Tahoma" w:cs="Tahoma"/>
      <w:sz w:val="16"/>
      <w:szCs w:val="16"/>
    </w:rPr>
  </w:style>
  <w:style w:type="paragraph" w:customStyle="1" w:styleId="Textonotaalfinal1">
    <w:name w:val="Texto nota al final1"/>
    <w:basedOn w:val="Normal"/>
    <w:pPr>
      <w:spacing w:after="0" w:line="100" w:lineRule="atLeast"/>
    </w:pPr>
    <w:rPr>
      <w:szCs w:val="20"/>
    </w:rPr>
  </w:style>
  <w:style w:type="paragraph" w:customStyle="1" w:styleId="Sinespaciado1">
    <w:name w:val="Sin espaciado1"/>
    <w:pPr>
      <w:suppressAutoHyphens/>
      <w:spacing w:line="100" w:lineRule="atLeast"/>
    </w:pPr>
    <w:rPr>
      <w:rFonts w:ascii="Calibri" w:eastAsia="SimSun" w:hAnsi="Calibri" w:cs="font380"/>
      <w:sz w:val="22"/>
      <w:szCs w:val="22"/>
      <w:lang w:eastAsia="ar-SA"/>
    </w:rPr>
  </w:style>
  <w:style w:type="paragraph" w:styleId="Ttulo">
    <w:name w:val="Title"/>
    <w:basedOn w:val="Normal"/>
    <w:next w:val="Subttulo"/>
    <w:qFormat/>
    <w:pPr>
      <w:spacing w:before="100" w:after="0" w:line="100" w:lineRule="atLeast"/>
      <w:jc w:val="center"/>
    </w:pPr>
    <w:rPr>
      <w:rFonts w:eastAsia="Times New Roman" w:cs="Verdana"/>
      <w:b/>
      <w:bCs/>
      <w:color w:val="003366"/>
      <w:sz w:val="32"/>
      <w:szCs w:val="32"/>
    </w:rPr>
  </w:style>
  <w:style w:type="paragraph" w:styleId="Subttulo">
    <w:name w:val="Subtitle"/>
    <w:basedOn w:val="Encabezado1"/>
    <w:next w:val="Textoindependiente"/>
    <w:qFormat/>
    <w:pPr>
      <w:jc w:val="center"/>
    </w:pPr>
    <w:rPr>
      <w:i/>
      <w:iCs/>
    </w:rPr>
  </w:style>
  <w:style w:type="paragraph" w:customStyle="1" w:styleId="HeaderCompress">
    <w:name w:val="Header Compress"/>
    <w:basedOn w:val="Encabezado"/>
    <w:pPr>
      <w:tabs>
        <w:tab w:val="clear" w:pos="4252"/>
        <w:tab w:val="clear" w:pos="8504"/>
      </w:tabs>
      <w:spacing w:before="120"/>
      <w:ind w:right="75"/>
      <w:jc w:val="center"/>
    </w:pPr>
    <w:rPr>
      <w:rFonts w:ascii="Arial Narrow" w:eastAsia="Times New Roman" w:hAnsi="Arial Narrow" w:cs="Times New Roman"/>
      <w:color w:val="808080"/>
      <w:szCs w:val="16"/>
    </w:rPr>
  </w:style>
  <w:style w:type="paragraph" w:customStyle="1" w:styleId="StyleLeftLeft0cm">
    <w:name w:val="Style Left Left:  0 cm"/>
    <w:basedOn w:val="Normal"/>
    <w:pPr>
      <w:spacing w:before="120" w:after="0" w:line="100" w:lineRule="atLeast"/>
      <w:jc w:val="left"/>
    </w:pPr>
    <w:rPr>
      <w:rFonts w:eastAsia="Times New Roman" w:cs="Times New Roman"/>
      <w:szCs w:val="20"/>
    </w:rPr>
  </w:style>
  <w:style w:type="paragraph" w:customStyle="1" w:styleId="Listaconvietas21">
    <w:name w:val="Lista con viñetas 21"/>
    <w:basedOn w:val="Normal"/>
    <w:pPr>
      <w:spacing w:before="120" w:after="0" w:line="100" w:lineRule="atLeast"/>
    </w:pPr>
    <w:rPr>
      <w:rFonts w:eastAsia="Times New Roman" w:cs="Times New Roman"/>
      <w:szCs w:val="24"/>
    </w:rPr>
  </w:style>
  <w:style w:type="paragraph" w:customStyle="1" w:styleId="Parrafo2bullets">
    <w:name w:val="Parrafo 2 bullets"/>
    <w:basedOn w:val="Parrafollvl2"/>
  </w:style>
  <w:style w:type="paragraph" w:customStyle="1" w:styleId="Listaconvietas1">
    <w:name w:val="Lista con viñetas1"/>
    <w:basedOn w:val="Normal"/>
  </w:style>
  <w:style w:type="paragraph" w:customStyle="1" w:styleId="BodyText-Label">
    <w:name w:val="Body Text - Label"/>
    <w:basedOn w:val="Textoindependiente"/>
    <w:rPr>
      <w:b/>
    </w:rPr>
  </w:style>
  <w:style w:type="paragraph" w:customStyle="1" w:styleId="AppHeading1">
    <w:name w:val="AppHeading 1"/>
    <w:basedOn w:val="Ttulo1"/>
    <w:pPr>
      <w:numPr>
        <w:numId w:val="1"/>
      </w:numPr>
      <w:shd w:val="clear" w:color="auto" w:fill="5B9BD5"/>
      <w:spacing w:line="276" w:lineRule="auto"/>
      <w:jc w:val="left"/>
    </w:pPr>
    <w:rPr>
      <w:rFonts w:ascii="Arial" w:hAnsi="Arial"/>
      <w:bCs/>
      <w:color w:val="FFFFFF"/>
      <w:szCs w:val="28"/>
    </w:rPr>
  </w:style>
  <w:style w:type="paragraph" w:customStyle="1" w:styleId="AppHeading2">
    <w:name w:val="AppHeading 2"/>
    <w:basedOn w:val="Ttulo2"/>
    <w:pPr>
      <w:tabs>
        <w:tab w:val="num" w:pos="66"/>
      </w:tabs>
      <w:spacing w:before="240" w:line="276" w:lineRule="auto"/>
      <w:ind w:left="786" w:hanging="360"/>
    </w:pPr>
    <w:rPr>
      <w:rFonts w:ascii="Arial" w:hAnsi="Arial"/>
      <w:bCs/>
      <w:color w:val="00000A"/>
      <w:sz w:val="28"/>
      <w:szCs w:val="28"/>
      <w:lang w:val="en-US"/>
    </w:rPr>
  </w:style>
  <w:style w:type="paragraph" w:customStyle="1" w:styleId="HTMLconformatoprevio1">
    <w:name w:val="HTML con formato previo1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100" w:lineRule="atLeast"/>
      <w:jc w:val="left"/>
    </w:pPr>
    <w:rPr>
      <w:rFonts w:ascii="Courier New" w:eastAsia="Times New Roman" w:hAnsi="Courier New" w:cs="Courier New"/>
      <w:szCs w:val="20"/>
      <w:lang w:val="en-US"/>
    </w:rPr>
  </w:style>
  <w:style w:type="paragraph" w:customStyle="1" w:styleId="Textosinformato1">
    <w:name w:val="Texto sin formato1"/>
    <w:basedOn w:val="Normal"/>
    <w:pPr>
      <w:spacing w:after="0" w:line="100" w:lineRule="atLeast"/>
      <w:jc w:val="left"/>
    </w:pPr>
    <w:rPr>
      <w:rFonts w:ascii="Calibri" w:hAnsi="Calibri"/>
      <w:szCs w:val="21"/>
      <w:lang w:val="en-US"/>
    </w:rPr>
  </w:style>
  <w:style w:type="paragraph" w:customStyle="1" w:styleId="Listaconnmeros1">
    <w:name w:val="Lista con números1"/>
    <w:basedOn w:val="Textoindependiente"/>
    <w:pPr>
      <w:tabs>
        <w:tab w:val="num" w:pos="66"/>
      </w:tabs>
      <w:spacing w:after="60"/>
      <w:ind w:left="590" w:hanging="230"/>
    </w:pPr>
  </w:style>
  <w:style w:type="paragraph" w:customStyle="1" w:styleId="Listaconnmeros21">
    <w:name w:val="Lista con números 21"/>
    <w:basedOn w:val="Listaconnmeros1"/>
    <w:pPr>
      <w:spacing w:after="120"/>
    </w:pPr>
  </w:style>
  <w:style w:type="paragraph" w:customStyle="1" w:styleId="CellBody">
    <w:name w:val="Cell Body"/>
    <w:basedOn w:val="Normal"/>
    <w:pPr>
      <w:spacing w:before="60" w:after="60" w:line="100" w:lineRule="atLeast"/>
      <w:jc w:val="left"/>
    </w:pPr>
    <w:rPr>
      <w:rFonts w:ascii="Arial" w:eastAsia="Times New Roman" w:hAnsi="Arial" w:cs="Arial"/>
      <w:szCs w:val="24"/>
      <w:lang w:val="en-US"/>
    </w:rPr>
  </w:style>
  <w:style w:type="paragraph" w:customStyle="1" w:styleId="CellHeading">
    <w:name w:val="Cell Heading"/>
    <w:basedOn w:val="Normal"/>
    <w:pPr>
      <w:spacing w:before="60" w:after="60" w:line="100" w:lineRule="atLeast"/>
      <w:jc w:val="left"/>
    </w:pPr>
    <w:rPr>
      <w:rFonts w:ascii="Arial" w:eastAsia="Times New Roman" w:hAnsi="Arial" w:cs="Times New Roman"/>
      <w:b/>
      <w:szCs w:val="20"/>
      <w:lang w:val="en-US"/>
    </w:rPr>
  </w:style>
  <w:style w:type="paragraph" w:customStyle="1" w:styleId="CellBullet">
    <w:name w:val="Cell Bullet"/>
    <w:basedOn w:val="Normal"/>
    <w:pPr>
      <w:spacing w:before="40" w:after="0" w:line="100" w:lineRule="atLeast"/>
      <w:jc w:val="left"/>
    </w:pPr>
    <w:rPr>
      <w:rFonts w:ascii="Arial" w:eastAsia="Times New Roman" w:hAnsi="Arial" w:cs="Arial"/>
      <w:szCs w:val="24"/>
      <w:lang w:val="en-US"/>
    </w:rPr>
  </w:style>
  <w:style w:type="paragraph" w:customStyle="1" w:styleId="Listaconvietas10">
    <w:name w:val="Lista con viñetas10"/>
    <w:basedOn w:val="Normal"/>
    <w:pPr>
      <w:spacing w:after="0" w:line="276" w:lineRule="auto"/>
    </w:pPr>
    <w:rPr>
      <w:rFonts w:ascii="Arial Narrow" w:eastAsia="Times New Roman" w:hAnsi="Arial Narrow" w:cs="Times New Roman"/>
      <w:szCs w:val="20"/>
    </w:rPr>
  </w:style>
  <w:style w:type="paragraph" w:customStyle="1" w:styleId="Prrafodelista10">
    <w:name w:val="Párrafo de lista10"/>
    <w:basedOn w:val="Normal"/>
    <w:pPr>
      <w:spacing w:after="120" w:line="276" w:lineRule="auto"/>
    </w:pPr>
    <w:rPr>
      <w:rFonts w:ascii="Arial Narrow" w:eastAsia="Times New Roman" w:hAnsi="Arial Narrow" w:cs="Times New Roman"/>
      <w:szCs w:val="20"/>
    </w:rPr>
  </w:style>
  <w:style w:type="paragraph" w:customStyle="1" w:styleId="Contenidodelatabla">
    <w:name w:val="Contenido de la tabla"/>
    <w:basedOn w:val="Normal"/>
    <w:pPr>
      <w:suppressLineNumbers/>
      <w:spacing w:after="120" w:line="276" w:lineRule="auto"/>
    </w:pPr>
    <w:rPr>
      <w:rFonts w:ascii="Arial Narrow" w:eastAsia="Times New Roman" w:hAnsi="Arial Narrow" w:cs="Times New Roman"/>
      <w:szCs w:val="20"/>
    </w:rPr>
  </w:style>
  <w:style w:type="paragraph" w:customStyle="1" w:styleId="CoverLtrAddress">
    <w:name w:val="CoverLtr Address"/>
    <w:basedOn w:val="Textoindependiente"/>
    <w:pPr>
      <w:spacing w:before="0" w:line="100" w:lineRule="atLeast"/>
      <w:jc w:val="both"/>
    </w:pPr>
    <w:rPr>
      <w:rFonts w:eastAsia="Times New Roman" w:cs="Times New Roman"/>
    </w:rPr>
  </w:style>
  <w:style w:type="paragraph" w:customStyle="1" w:styleId="BodyText-Head">
    <w:name w:val="Body Text - Head"/>
    <w:basedOn w:val="Textoindependiente"/>
    <w:pPr>
      <w:spacing w:after="60"/>
    </w:pPr>
    <w:rPr>
      <w:b/>
      <w:sz w:val="24"/>
      <w:u w:val="single"/>
    </w:rPr>
  </w:style>
  <w:style w:type="paragraph" w:customStyle="1" w:styleId="Listaconvietas51">
    <w:name w:val="Lista con viñetas 51"/>
    <w:basedOn w:val="Normal"/>
    <w:pPr>
      <w:spacing w:after="0" w:line="100" w:lineRule="atLeast"/>
    </w:pPr>
    <w:rPr>
      <w:rFonts w:ascii="Arial" w:eastAsia="Times New Roman" w:hAnsi="Arial" w:cs="Times New Roman"/>
      <w:sz w:val="24"/>
      <w:szCs w:val="24"/>
      <w:lang w:val="en-US"/>
    </w:rPr>
  </w:style>
  <w:style w:type="paragraph" w:customStyle="1" w:styleId="Aviva-Tablebullets">
    <w:name w:val="Aviva- Table bullets"/>
    <w:basedOn w:val="Normal"/>
    <w:pPr>
      <w:spacing w:before="120" w:after="120" w:line="100" w:lineRule="atLeast"/>
    </w:pPr>
    <w:rPr>
      <w:rFonts w:ascii="Arial" w:eastAsia="Times New Roman" w:hAnsi="Arial" w:cs="Arial"/>
      <w:szCs w:val="20"/>
      <w:lang w:val="en-US"/>
    </w:rPr>
  </w:style>
  <w:style w:type="paragraph" w:styleId="TDC4">
    <w:name w:val="toc 4"/>
    <w:basedOn w:val="Normal"/>
    <w:next w:val="Normal"/>
    <w:autoRedefine/>
    <w:uiPriority w:val="39"/>
    <w:unhideWhenUsed/>
    <w:rsid w:val="00931AD3"/>
    <w:pPr>
      <w:spacing w:after="0"/>
      <w:ind w:left="600"/>
      <w:jc w:val="left"/>
    </w:pPr>
    <w:rPr>
      <w:rFonts w:asciiTheme="minorHAnsi" w:hAnsi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931AD3"/>
    <w:pPr>
      <w:spacing w:after="0"/>
      <w:ind w:left="800"/>
      <w:jc w:val="left"/>
    </w:pPr>
    <w:rPr>
      <w:rFonts w:asciiTheme="minorHAnsi" w:hAnsi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931AD3"/>
    <w:pPr>
      <w:spacing w:after="0"/>
      <w:ind w:left="1000"/>
      <w:jc w:val="left"/>
    </w:pPr>
    <w:rPr>
      <w:rFonts w:asciiTheme="minorHAnsi" w:hAnsi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931AD3"/>
    <w:pPr>
      <w:spacing w:after="0"/>
      <w:ind w:left="1200"/>
      <w:jc w:val="left"/>
    </w:pPr>
    <w:rPr>
      <w:rFonts w:asciiTheme="minorHAnsi" w:hAnsi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931AD3"/>
    <w:pPr>
      <w:spacing w:after="0"/>
      <w:ind w:left="1400"/>
      <w:jc w:val="left"/>
    </w:pPr>
    <w:rPr>
      <w:rFonts w:asciiTheme="minorHAnsi" w:hAnsi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931AD3"/>
    <w:pPr>
      <w:spacing w:after="0"/>
      <w:ind w:left="1600"/>
      <w:jc w:val="left"/>
    </w:pPr>
    <w:rPr>
      <w:rFonts w:asciiTheme="minorHAnsi" w:hAnsiTheme="minorHAnsi"/>
      <w:sz w:val="18"/>
      <w:szCs w:val="18"/>
    </w:rPr>
  </w:style>
  <w:style w:type="character" w:customStyle="1" w:styleId="Ttulo5Car">
    <w:name w:val="Título 5 Car"/>
    <w:basedOn w:val="Fuentedeprrafopredeter"/>
    <w:link w:val="Ttulo5"/>
    <w:rsid w:val="00606DB1"/>
    <w:rPr>
      <w:rFonts w:ascii="Verdana" w:hAnsi="Verdana"/>
      <w:b/>
      <w:bCs/>
      <w:i/>
      <w:iCs/>
      <w:color w:val="006EC6"/>
      <w:sz w:val="24"/>
      <w:szCs w:val="26"/>
    </w:rPr>
  </w:style>
  <w:style w:type="character" w:customStyle="1" w:styleId="Ttulo7Car">
    <w:name w:val="Título 7 Car"/>
    <w:basedOn w:val="Fuentedeprrafopredeter"/>
    <w:link w:val="Ttulo7"/>
    <w:rsid w:val="00606DB1"/>
    <w:rPr>
      <w:rFonts w:ascii="Verdana" w:hAnsi="Verdana"/>
      <w:color w:val="006EC6"/>
      <w:sz w:val="24"/>
      <w:szCs w:val="22"/>
    </w:rPr>
  </w:style>
  <w:style w:type="character" w:customStyle="1" w:styleId="Ttulo8Car">
    <w:name w:val="Título 8 Car"/>
    <w:basedOn w:val="Fuentedeprrafopredeter"/>
    <w:link w:val="Ttulo8"/>
    <w:rsid w:val="00606DB1"/>
    <w:rPr>
      <w:rFonts w:ascii="Verdana" w:hAnsi="Verdana"/>
      <w:i/>
      <w:iCs/>
      <w:color w:val="006EC6"/>
      <w:sz w:val="24"/>
      <w:szCs w:val="22"/>
    </w:rPr>
  </w:style>
  <w:style w:type="character" w:customStyle="1" w:styleId="Ttulo9Car">
    <w:name w:val="Título 9 Car"/>
    <w:basedOn w:val="Fuentedeprrafopredeter"/>
    <w:link w:val="Ttulo9"/>
    <w:rsid w:val="00606DB1"/>
    <w:rPr>
      <w:rFonts w:ascii="Verdana" w:hAnsi="Verdana" w:cs="Arial"/>
      <w:color w:val="006EC6"/>
      <w:sz w:val="24"/>
      <w:szCs w:val="22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256F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  <w:jc w:val="left"/>
    </w:pPr>
    <w:rPr>
      <w:rFonts w:ascii="Courier New" w:eastAsia="Times New Roman" w:hAnsi="Courier New" w:cs="Courier New"/>
      <w:szCs w:val="20"/>
      <w:lang w:val="en-US" w:eastAsia="es-ES"/>
    </w:rPr>
  </w:style>
  <w:style w:type="character" w:customStyle="1" w:styleId="HTMLconformatoprevioCar1">
    <w:name w:val="HTML con formato previo Car1"/>
    <w:basedOn w:val="Fuentedeprrafopredeter"/>
    <w:uiPriority w:val="99"/>
    <w:semiHidden/>
    <w:rsid w:val="00256FAF"/>
    <w:rPr>
      <w:rFonts w:ascii="Consolas" w:eastAsia="SimSun" w:hAnsi="Consolas" w:cs="Consolas"/>
      <w:lang w:eastAsia="ar-SA"/>
    </w:rPr>
  </w:style>
  <w:style w:type="character" w:styleId="CdigoHTML">
    <w:name w:val="HTML Code"/>
    <w:basedOn w:val="Fuentedeprrafopredeter"/>
    <w:uiPriority w:val="99"/>
    <w:semiHidden/>
    <w:unhideWhenUsed/>
    <w:rsid w:val="00256FAF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Fuentedeprrafopredeter"/>
    <w:rsid w:val="00256FAF"/>
  </w:style>
  <w:style w:type="paragraph" w:styleId="Prrafodelista">
    <w:name w:val="List Paragraph"/>
    <w:basedOn w:val="Normal"/>
    <w:uiPriority w:val="34"/>
    <w:qFormat/>
    <w:rsid w:val="00256FAF"/>
    <w:pPr>
      <w:suppressAutoHyphens w:val="0"/>
      <w:ind w:left="720"/>
      <w:contextualSpacing/>
      <w:jc w:val="left"/>
    </w:pPr>
    <w:rPr>
      <w:rFonts w:asciiTheme="minorHAnsi" w:eastAsiaTheme="minorHAnsi" w:hAnsiTheme="minorHAnsi" w:cstheme="minorBidi"/>
      <w:sz w:val="22"/>
      <w:lang w:eastAsia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204C75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1"/>
    <w:uiPriority w:val="99"/>
    <w:semiHidden/>
    <w:unhideWhenUsed/>
    <w:rsid w:val="004A62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1">
    <w:name w:val="Texto de globo Car1"/>
    <w:basedOn w:val="Fuentedeprrafopredeter"/>
    <w:link w:val="Textodeglobo"/>
    <w:uiPriority w:val="99"/>
    <w:semiHidden/>
    <w:rsid w:val="004A6245"/>
    <w:rPr>
      <w:rFonts w:ascii="Tahoma" w:eastAsia="SimSun" w:hAnsi="Tahoma" w:cs="Tahoma"/>
      <w:sz w:val="16"/>
      <w:szCs w:val="16"/>
      <w:lang w:eastAsia="ar-SA"/>
    </w:rPr>
  </w:style>
  <w:style w:type="character" w:customStyle="1" w:styleId="ya-q-text">
    <w:name w:val="ya-q-text"/>
    <w:basedOn w:val="Fuentedeprrafopredeter"/>
    <w:rsid w:val="00661317"/>
  </w:style>
  <w:style w:type="character" w:customStyle="1" w:styleId="hljs-attr">
    <w:name w:val="hljs-attr"/>
    <w:basedOn w:val="Fuentedeprrafopredeter"/>
    <w:rsid w:val="00304B19"/>
  </w:style>
  <w:style w:type="character" w:customStyle="1" w:styleId="hljs-string">
    <w:name w:val="hljs-string"/>
    <w:basedOn w:val="Fuentedeprrafopredeter"/>
    <w:rsid w:val="00304B19"/>
  </w:style>
  <w:style w:type="character" w:customStyle="1" w:styleId="hljs-literal">
    <w:name w:val="hljs-literal"/>
    <w:basedOn w:val="Fuentedeprrafopredeter"/>
    <w:rsid w:val="00304B19"/>
  </w:style>
  <w:style w:type="paragraph" w:styleId="Textosinformato">
    <w:name w:val="Plain Text"/>
    <w:basedOn w:val="Normal"/>
    <w:link w:val="TextosinformatoCar"/>
    <w:uiPriority w:val="99"/>
    <w:unhideWhenUsed/>
    <w:rsid w:val="002E31DC"/>
    <w:pPr>
      <w:suppressAutoHyphens w:val="0"/>
      <w:spacing w:after="0" w:line="240" w:lineRule="auto"/>
      <w:jc w:val="left"/>
    </w:pPr>
    <w:rPr>
      <w:rFonts w:ascii="Calibri" w:eastAsia="Times New Roman" w:hAnsi="Calibri" w:cs="Times New Roman"/>
      <w:szCs w:val="21"/>
      <w:lang w:val="en-US" w:eastAsia="es-ES"/>
    </w:rPr>
  </w:style>
  <w:style w:type="character" w:customStyle="1" w:styleId="TextosinformatoCar1">
    <w:name w:val="Texto sin formato Car1"/>
    <w:basedOn w:val="Fuentedeprrafopredeter"/>
    <w:uiPriority w:val="99"/>
    <w:semiHidden/>
    <w:rsid w:val="002E31DC"/>
    <w:rPr>
      <w:rFonts w:ascii="Consolas" w:eastAsia="SimSun" w:hAnsi="Consolas" w:cs="Consolas"/>
      <w:sz w:val="21"/>
      <w:szCs w:val="21"/>
      <w:lang w:eastAsia="ar-SA"/>
    </w:rPr>
  </w:style>
  <w:style w:type="table" w:styleId="Tablaconcuadrcula">
    <w:name w:val="Table Grid"/>
    <w:basedOn w:val="Tablanormal"/>
    <w:uiPriority w:val="59"/>
    <w:rsid w:val="002351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h">
    <w:name w:val="ph"/>
    <w:basedOn w:val="Fuentedeprrafopredeter"/>
    <w:rsid w:val="00161137"/>
  </w:style>
  <w:style w:type="paragraph" w:customStyle="1" w:styleId="p">
    <w:name w:val="p"/>
    <w:basedOn w:val="Normal"/>
    <w:rsid w:val="00373488"/>
    <w:pPr>
      <w:suppressAutoHyphens w:val="0"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DefinicinHTML">
    <w:name w:val="HTML Definition"/>
    <w:basedOn w:val="Fuentedeprrafopredeter"/>
    <w:uiPriority w:val="99"/>
    <w:semiHidden/>
    <w:unhideWhenUsed/>
    <w:rsid w:val="00FA78C6"/>
    <w:rPr>
      <w:i/>
      <w:iCs/>
    </w:rPr>
  </w:style>
  <w:style w:type="character" w:styleId="Refdecomentario">
    <w:name w:val="annotation reference"/>
    <w:basedOn w:val="Fuentedeprrafopredeter"/>
    <w:uiPriority w:val="99"/>
    <w:semiHidden/>
    <w:unhideWhenUsed/>
    <w:rsid w:val="00CE77F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E77FC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E77FC"/>
    <w:rPr>
      <w:rFonts w:ascii="Verdana" w:eastAsia="SimSun" w:hAnsi="Verdana" w:cs="font380"/>
      <w:lang w:eastAsia="ar-SA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E77F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E77FC"/>
    <w:rPr>
      <w:rFonts w:ascii="Verdana" w:eastAsia="SimSun" w:hAnsi="Verdana" w:cs="font380"/>
      <w:b/>
      <w:bCs/>
      <w:lang w:eastAsia="ar-SA"/>
    </w:rPr>
  </w:style>
  <w:style w:type="character" w:styleId="Mencinsinresolver">
    <w:name w:val="Unresolved Mention"/>
    <w:basedOn w:val="Fuentedeprrafopredeter"/>
    <w:uiPriority w:val="99"/>
    <w:semiHidden/>
    <w:unhideWhenUsed/>
    <w:rsid w:val="0018006A"/>
    <w:rPr>
      <w:color w:val="808080"/>
      <w:shd w:val="clear" w:color="auto" w:fill="E6E6E6"/>
    </w:rPr>
  </w:style>
  <w:style w:type="character" w:styleId="Textoennegrita">
    <w:name w:val="Strong"/>
    <w:basedOn w:val="Fuentedeprrafopredeter"/>
    <w:uiPriority w:val="22"/>
    <w:qFormat/>
    <w:rsid w:val="009E0BFF"/>
    <w:rPr>
      <w:b/>
      <w:bCs/>
    </w:rPr>
  </w:style>
  <w:style w:type="character" w:customStyle="1" w:styleId="crayon-v">
    <w:name w:val="crayon-v"/>
    <w:basedOn w:val="Fuentedeprrafopredeter"/>
    <w:rsid w:val="00A91DE9"/>
  </w:style>
  <w:style w:type="character" w:customStyle="1" w:styleId="crayon-o">
    <w:name w:val="crayon-o"/>
    <w:basedOn w:val="Fuentedeprrafopredeter"/>
    <w:rsid w:val="00A91DE9"/>
  </w:style>
  <w:style w:type="character" w:customStyle="1" w:styleId="crayon-h">
    <w:name w:val="crayon-h"/>
    <w:basedOn w:val="Fuentedeprrafopredeter"/>
    <w:rsid w:val="00A91DE9"/>
  </w:style>
  <w:style w:type="character" w:customStyle="1" w:styleId="crayon-i">
    <w:name w:val="crayon-i"/>
    <w:basedOn w:val="Fuentedeprrafopredeter"/>
    <w:rsid w:val="00A91DE9"/>
  </w:style>
  <w:style w:type="character" w:customStyle="1" w:styleId="crayon-r">
    <w:name w:val="crayon-r"/>
    <w:basedOn w:val="Fuentedeprrafopredeter"/>
    <w:rsid w:val="00A91DE9"/>
  </w:style>
  <w:style w:type="character" w:customStyle="1" w:styleId="crayon-e">
    <w:name w:val="crayon-e"/>
    <w:basedOn w:val="Fuentedeprrafopredeter"/>
    <w:rsid w:val="00A91DE9"/>
  </w:style>
  <w:style w:type="paragraph" w:styleId="Textonotaalfinal">
    <w:name w:val="endnote text"/>
    <w:basedOn w:val="Normal"/>
    <w:link w:val="TextonotaalfinalCar1"/>
    <w:uiPriority w:val="99"/>
    <w:semiHidden/>
    <w:unhideWhenUsed/>
    <w:rsid w:val="00A91DE9"/>
    <w:pPr>
      <w:spacing w:after="0" w:line="240" w:lineRule="auto"/>
    </w:pPr>
    <w:rPr>
      <w:szCs w:val="20"/>
    </w:rPr>
  </w:style>
  <w:style w:type="character" w:customStyle="1" w:styleId="TextonotaalfinalCar1">
    <w:name w:val="Texto nota al final Car1"/>
    <w:basedOn w:val="Fuentedeprrafopredeter"/>
    <w:link w:val="Textonotaalfinal"/>
    <w:uiPriority w:val="99"/>
    <w:semiHidden/>
    <w:rsid w:val="00A91DE9"/>
    <w:rPr>
      <w:rFonts w:ascii="Verdana" w:eastAsia="SimSun" w:hAnsi="Verdana" w:cs="font380"/>
      <w:lang w:eastAsia="ar-SA"/>
    </w:rPr>
  </w:style>
  <w:style w:type="character" w:styleId="Refdenotaalfinal">
    <w:name w:val="endnote reference"/>
    <w:basedOn w:val="Fuentedeprrafopredeter"/>
    <w:uiPriority w:val="99"/>
    <w:semiHidden/>
    <w:unhideWhenUsed/>
    <w:rsid w:val="00A91DE9"/>
    <w:rPr>
      <w:vertAlign w:val="superscript"/>
    </w:rPr>
  </w:style>
  <w:style w:type="character" w:customStyle="1" w:styleId="clustertypeheading">
    <w:name w:val="clustertypeheading"/>
    <w:basedOn w:val="Fuentedeprrafopredeter"/>
    <w:rsid w:val="00A452CA"/>
  </w:style>
  <w:style w:type="character" w:customStyle="1" w:styleId="keyword">
    <w:name w:val="keyword"/>
    <w:basedOn w:val="Fuentedeprrafopredeter"/>
    <w:rsid w:val="00E753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8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6552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6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890194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557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46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6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32609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9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21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48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93848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6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77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2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6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4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2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7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2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4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cid:image001.jpg@01D3BD4E.24E60730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ust-global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base64decode.org/" TargetMode="External"/><Relationship Id="rId30" Type="http://schemas.openxmlformats.org/officeDocument/2006/relationships/image" Target="media/image21.jpeg"/><Relationship Id="rId35" Type="http://schemas.openxmlformats.org/officeDocument/2006/relationships/image" Target="media/image24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cid:image003.png@01D3BD4E.24CC3DA0" TargetMode="External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8F0054-281D-4C06-83B7-B8A7657DD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25</Pages>
  <Words>1717</Words>
  <Characters>9445</Characters>
  <Application>Microsoft Office Word</Application>
  <DocSecurity>0</DocSecurity>
  <Lines>78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Formación API Connect</vt:lpstr>
      <vt:lpstr>Formación API Connect</vt:lpstr>
    </vt:vector>
  </TitlesOfParts>
  <Company/>
  <LinksUpToDate>false</LinksUpToDate>
  <CharactersWithSpaces>11140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Formación API Connect</dc:title>
  <dc:subject>v1.6</dc:subject>
  <dc:creator>Cesar Valdes (UST, ESP);Luis Malpartida Mateos</dc:creator>
  <cp:keywords>formación; 2017; API; IBM API Connect</cp:keywords>
  <cp:lastModifiedBy>Jose Joaquin De La Gala Gonzalez</cp:lastModifiedBy>
  <cp:revision>10</cp:revision>
  <cp:lastPrinted>2017-05-23T15:32:00Z</cp:lastPrinted>
  <dcterms:created xsi:type="dcterms:W3CDTF">2018-03-19T10:32:00Z</dcterms:created>
  <dcterms:modified xsi:type="dcterms:W3CDTF">2018-03-19T10:35:00Z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UST-Global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