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189" w:dyaOrig="12495">
          <v:rect xmlns:o="urn:schemas-microsoft-com:office:office" xmlns:v="urn:schemas-microsoft-com:vml" id="rectole0000000000" style="width:409.450000pt;height:624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864">
          <v:rect xmlns:o="urn:schemas-microsoft-com:office:office" xmlns:v="urn:schemas-microsoft-com:vml" id="rectole0000000001" style="width:432.000000pt;height:293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0.wmf" Id="docRId1" Type="http://schemas.openxmlformats.org/officeDocument/2006/relationships/image"/><Relationship Target="media/image1.wmf" Id="docRId3" Type="http://schemas.openxmlformats.org/officeDocument/2006/relationships/image"/><Relationship Target="styles.xml" Id="docRId5" Type="http://schemas.openxmlformats.org/officeDocument/2006/relationships/styles"/><Relationship Target="embeddings/oleObject0.bin" Id="docRId0" Type="http://schemas.openxmlformats.org/officeDocument/2006/relationships/oleObject"/><Relationship Target="embeddings/oleObject1.bin" Id="docRId2" Type="http://schemas.openxmlformats.org/officeDocument/2006/relationships/oleObject"/><Relationship Target="numbering.xml" Id="docRId4" Type="http://schemas.openxmlformats.org/officeDocument/2006/relationships/numbering"/></Relationships>
</file>