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w:t>
      </w:r>
      <w:proofErr w:type="spellStart"/>
      <w:r w:rsidR="003F20C9">
        <w:rPr>
          <w:rFonts w:ascii="Calibri Light" w:eastAsia="SimSun" w:hAnsi="Calibri Light" w:cs="Calibri Light"/>
        </w:rPr>
        <w:t>IPre</w:t>
      </w:r>
      <w:proofErr w:type="spellEnd"/>
      <w:r w:rsidR="003F20C9">
        <w:rPr>
          <w:rFonts w:ascii="Calibri Light" w:eastAsia="SimSun" w:hAnsi="Calibri Light" w:cs="Calibri Light"/>
        </w:rPr>
        <w:t xml:space="preserv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4"/>
        </w:numPr>
        <w:ind w:left="426" w:hanging="284"/>
        <w:rPr>
          <w:rFonts w:ascii="Calibri Light" w:hAnsi="Calibri Light" w:cs="Calibri Light"/>
        </w:rPr>
      </w:pPr>
      <w:r w:rsidRPr="0029233B">
        <w:rPr>
          <w:rFonts w:ascii="Calibri Light" w:hAnsi="Calibri Light" w:cs="Calibri Light"/>
        </w:rPr>
        <w:t xml:space="preserve">Recopilar información sobre las actividades realizadas durante el curso </w:t>
      </w:r>
      <w:proofErr w:type="spellStart"/>
      <w:r w:rsidRPr="0029233B">
        <w:rPr>
          <w:rFonts w:ascii="Calibri Light" w:hAnsi="Calibri Light" w:cs="Calibri Light"/>
        </w:rPr>
        <w:t>IPre</w:t>
      </w:r>
      <w:proofErr w:type="spellEnd"/>
      <w:r w:rsidRPr="0029233B">
        <w:rPr>
          <w:rFonts w:ascii="Calibri Light" w:hAnsi="Calibri Light" w:cs="Calibri Light"/>
        </w:rPr>
        <w:t>.</w:t>
      </w:r>
    </w:p>
    <w:p w14:paraId="5BF751DF" w14:textId="77777777" w:rsidR="0029233B" w:rsidRPr="0029233B" w:rsidRDefault="0029233B" w:rsidP="003F20C9">
      <w:pPr>
        <w:pStyle w:val="Prrafodelista"/>
        <w:numPr>
          <w:ilvl w:val="0"/>
          <w:numId w:val="4"/>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4"/>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F87D9C1" w14:textId="77777777" w:rsidR="004F5F38" w:rsidRDefault="003F20C9" w:rsidP="004F5F38">
      <w:pPr>
        <w:pStyle w:val="Prrafodelista"/>
        <w:numPr>
          <w:ilvl w:val="0"/>
          <w:numId w:val="6"/>
        </w:numPr>
        <w:rPr>
          <w:rFonts w:ascii="Calibri Light" w:eastAsia="SimSun" w:hAnsi="Calibri Light" w:cs="Calibri Light"/>
        </w:rPr>
      </w:pPr>
      <w:r w:rsidRPr="005A2795">
        <w:rPr>
          <w:rFonts w:ascii="Calibri Light" w:eastAsia="SimSun" w:hAnsi="Calibri Light" w:cs="Calibri Light"/>
          <w:u w:val="single"/>
        </w:rPr>
        <w:t>Forma de entrega</w:t>
      </w:r>
      <w:r w:rsidRPr="005A2795">
        <w:rPr>
          <w:rFonts w:ascii="Calibri Light" w:eastAsia="SimSun" w:hAnsi="Calibri Light" w:cs="Calibri Light"/>
        </w:rPr>
        <w:t xml:space="preserve">: este informe </w:t>
      </w:r>
      <w:r w:rsidR="00772E15" w:rsidRPr="005A2795">
        <w:rPr>
          <w:rFonts w:ascii="Calibri Light" w:eastAsia="SimSun" w:hAnsi="Calibri Light" w:cs="Calibri Light"/>
        </w:rPr>
        <w:t xml:space="preserve">y la página de autorización </w:t>
      </w:r>
      <w:r w:rsidR="00772E15" w:rsidRPr="005A2795">
        <w:rPr>
          <w:rFonts w:ascii="Calibri Light" w:eastAsia="SimSun" w:hAnsi="Calibri Light" w:cs="Calibri Light"/>
          <w:b/>
        </w:rPr>
        <w:t>FIRMADA POR EL MENTOR</w:t>
      </w:r>
      <w:r w:rsidR="00772E15" w:rsidRPr="005A2795">
        <w:rPr>
          <w:rFonts w:ascii="Calibri Light" w:eastAsia="SimSun" w:hAnsi="Calibri Light" w:cs="Calibri Light"/>
        </w:rPr>
        <w:t xml:space="preserve"> </w:t>
      </w:r>
      <w:r w:rsidR="00E67598" w:rsidRPr="005A2795">
        <w:rPr>
          <w:rFonts w:ascii="Calibri Light" w:eastAsia="SimSun" w:hAnsi="Calibri Light" w:cs="Calibri Light"/>
        </w:rPr>
        <w:t xml:space="preserve">deberán ser subidas de forma </w:t>
      </w:r>
      <w:r w:rsidR="00E67598" w:rsidRPr="005A2795">
        <w:rPr>
          <w:rFonts w:ascii="Calibri Light" w:eastAsia="SimSun" w:hAnsi="Calibri Light" w:cs="Calibri Light"/>
          <w:b/>
        </w:rPr>
        <w:t>INDEPENDIENTE</w:t>
      </w:r>
      <w:r w:rsidR="00E67598" w:rsidRPr="005A2795">
        <w:rPr>
          <w:rFonts w:ascii="Calibri Light" w:eastAsia="SimSun" w:hAnsi="Calibri Light" w:cs="Calibri Light"/>
        </w:rPr>
        <w:t xml:space="preserve"> </w:t>
      </w:r>
      <w:r w:rsidR="00BF05AB" w:rsidRPr="005A2795">
        <w:rPr>
          <w:rFonts w:ascii="Calibri Light" w:eastAsia="SimSun" w:hAnsi="Calibri Light" w:cs="Calibri Light"/>
        </w:rPr>
        <w:t>a</w:t>
      </w:r>
      <w:r w:rsidR="00EA2BDE" w:rsidRPr="005A2795">
        <w:rPr>
          <w:rFonts w:ascii="Calibri Light" w:eastAsia="SimSun" w:hAnsi="Calibri Light" w:cs="Calibri Light"/>
        </w:rPr>
        <w:t xml:space="preserve"> la plataforma Gestión </w:t>
      </w:r>
      <w:proofErr w:type="spellStart"/>
      <w:r w:rsidR="00EA2BDE" w:rsidRPr="005A2795">
        <w:rPr>
          <w:rFonts w:ascii="Calibri Light" w:eastAsia="SimSun" w:hAnsi="Calibri Light" w:cs="Calibri Light"/>
        </w:rPr>
        <w:t>Ipre</w:t>
      </w:r>
      <w:proofErr w:type="spellEnd"/>
      <w:r w:rsidR="005A2795">
        <w:rPr>
          <w:rFonts w:ascii="Calibri Light" w:eastAsia="SimSun" w:hAnsi="Calibri Light" w:cs="Calibri Light"/>
        </w:rPr>
        <w:t xml:space="preserve">. </w:t>
      </w:r>
    </w:p>
    <w:p w14:paraId="6500C031" w14:textId="77777777" w:rsidR="004F5F38" w:rsidRDefault="004F5F38" w:rsidP="004F5F38">
      <w:pPr>
        <w:pStyle w:val="Prrafodelista"/>
        <w:ind w:left="862"/>
        <w:rPr>
          <w:rFonts w:ascii="Calibri Light" w:eastAsia="SimSun" w:hAnsi="Calibri Light" w:cs="Calibri Light"/>
          <w:u w:val="single"/>
        </w:rPr>
      </w:pPr>
    </w:p>
    <w:p w14:paraId="18DE4AAC" w14:textId="2B029CAF" w:rsidR="00E604B5" w:rsidRPr="004F5F38" w:rsidRDefault="389C3A50" w:rsidP="004F5F38">
      <w:pPr>
        <w:pStyle w:val="Prrafodelista"/>
        <w:ind w:left="862"/>
        <w:rPr>
          <w:rFonts w:ascii="Calibri Light" w:eastAsia="SimSun" w:hAnsi="Calibri Light" w:cs="Calibri Light"/>
        </w:rPr>
      </w:pPr>
      <w:r w:rsidRPr="21307927">
        <w:rPr>
          <w:rFonts w:ascii="Calibri Light" w:eastAsia="SimSun" w:hAnsi="Calibri Light" w:cs="Calibri Light"/>
        </w:rPr>
        <w:t xml:space="preserve">Debes ingresar a Gestión </w:t>
      </w:r>
      <w:proofErr w:type="spellStart"/>
      <w:r w:rsidRPr="21307927">
        <w:rPr>
          <w:rFonts w:ascii="Calibri Light" w:eastAsia="SimSun" w:hAnsi="Calibri Light" w:cs="Calibri Light"/>
        </w:rPr>
        <w:t>IPre</w:t>
      </w:r>
      <w:proofErr w:type="spellEnd"/>
      <w:r w:rsidRPr="21307927">
        <w:rPr>
          <w:rFonts w:ascii="Calibri Light" w:eastAsia="SimSun" w:hAnsi="Calibri Light" w:cs="Calibri Light"/>
        </w:rPr>
        <w:t>,</w:t>
      </w:r>
      <w:r w:rsidR="28F607CC" w:rsidRPr="21307927">
        <w:rPr>
          <w:rFonts w:ascii="Calibri Light" w:eastAsia="SimSun" w:hAnsi="Calibri Light" w:cs="Calibri Light"/>
        </w:rPr>
        <w:t xml:space="preserve"> </w:t>
      </w:r>
      <w:r w:rsidRPr="21307927">
        <w:rPr>
          <w:rFonts w:ascii="Calibri Light" w:eastAsia="SimSun" w:hAnsi="Calibri Light" w:cs="Calibri Light"/>
        </w:rPr>
        <w:t xml:space="preserve">luego </w:t>
      </w:r>
      <w:r w:rsidR="2792AF8A" w:rsidRPr="21307927">
        <w:rPr>
          <w:rFonts w:ascii="Calibri Light" w:eastAsia="SimSun" w:hAnsi="Calibri Light" w:cs="Calibri Light"/>
        </w:rPr>
        <w:t xml:space="preserve">entrar a la pestaña de “Investigaciones” y hacer </w:t>
      </w:r>
      <w:proofErr w:type="spellStart"/>
      <w:proofErr w:type="gramStart"/>
      <w:r w:rsidR="2792AF8A" w:rsidRPr="21307927">
        <w:rPr>
          <w:rFonts w:ascii="Calibri Light" w:eastAsia="SimSun" w:hAnsi="Calibri Light" w:cs="Calibri Light"/>
        </w:rPr>
        <w:t>click</w:t>
      </w:r>
      <w:proofErr w:type="spellEnd"/>
      <w:proofErr w:type="gramEnd"/>
      <w:r w:rsidR="2792AF8A" w:rsidRPr="21307927">
        <w:rPr>
          <w:rFonts w:ascii="Calibri Light" w:eastAsia="SimSun" w:hAnsi="Calibri Light" w:cs="Calibri Light"/>
        </w:rPr>
        <w:t xml:space="preserve"> en el botón </w:t>
      </w:r>
      <w:r w:rsidR="55ACDC0A" w:rsidRPr="21307927">
        <w:rPr>
          <w:rFonts w:ascii="Calibri Light" w:eastAsia="SimSun" w:hAnsi="Calibri Light" w:cs="Calibri Light"/>
        </w:rPr>
        <w:t>“Ver</w:t>
      </w:r>
      <w:r w:rsidR="2792AF8A" w:rsidRPr="21307927">
        <w:rPr>
          <w:rFonts w:ascii="Calibri Light" w:eastAsia="SimSun" w:hAnsi="Calibri Light" w:cs="Calibri Light"/>
        </w:rPr>
        <w:t>”</w:t>
      </w:r>
    </w:p>
    <w:p w14:paraId="1347CB7F" w14:textId="77777777" w:rsidR="002C2DB5" w:rsidRDefault="00E604B5" w:rsidP="00E604B5">
      <w:pPr>
        <w:rPr>
          <w:rFonts w:ascii="Calibri Light" w:eastAsia="SimSun" w:hAnsi="Calibri Light" w:cs="Calibri Light"/>
        </w:rPr>
      </w:pPr>
      <w:r>
        <w:rPr>
          <w:noProof/>
        </w:rPr>
        <w:drawing>
          <wp:inline distT="0" distB="0" distL="0" distR="0" wp14:anchorId="3ABB097A" wp14:editId="6667969B">
            <wp:extent cx="5611550" cy="169523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36065" b="33725"/>
                    <a:stretch/>
                  </pic:blipFill>
                  <pic:spPr bwMode="auto">
                    <a:xfrm>
                      <a:off x="0" y="0"/>
                      <a:ext cx="5612130" cy="1695411"/>
                    </a:xfrm>
                    <a:prstGeom prst="rect">
                      <a:avLst/>
                    </a:prstGeom>
                    <a:noFill/>
                    <a:ln>
                      <a:noFill/>
                    </a:ln>
                    <a:extLst>
                      <a:ext uri="{53640926-AAD7-44D8-BBD7-CCE9431645EC}">
                        <a14:shadowObscured xmlns:a14="http://schemas.microsoft.com/office/drawing/2010/main"/>
                      </a:ext>
                    </a:extLst>
                  </pic:spPr>
                </pic:pic>
              </a:graphicData>
            </a:graphic>
          </wp:inline>
        </w:drawing>
      </w:r>
    </w:p>
    <w:p w14:paraId="0711168E" w14:textId="47B51661" w:rsidR="00F911D3" w:rsidRPr="002C2DB5" w:rsidRDefault="00F911D3" w:rsidP="002C2DB5">
      <w:pPr>
        <w:pStyle w:val="Prrafodelista"/>
        <w:ind w:left="862"/>
        <w:rPr>
          <w:rFonts w:ascii="Calibri Light" w:eastAsia="SimSun" w:hAnsi="Calibri Light" w:cs="Calibri Light"/>
        </w:rPr>
      </w:pPr>
      <w:r w:rsidRPr="002C2DB5">
        <w:rPr>
          <w:rFonts w:ascii="Calibri Light" w:eastAsia="SimSun" w:hAnsi="Calibri Light" w:cs="Calibri Light"/>
        </w:rPr>
        <w:t>Se abrirá el detalle de la investigación, al final encontrar</w:t>
      </w:r>
      <w:r w:rsidR="004F5F38">
        <w:rPr>
          <w:rFonts w:ascii="Calibri Light" w:eastAsia="SimSun" w:hAnsi="Calibri Light" w:cs="Calibri Light"/>
        </w:rPr>
        <w:t>á</w:t>
      </w:r>
      <w:r w:rsidRPr="002C2DB5">
        <w:rPr>
          <w:rFonts w:ascii="Calibri Light" w:eastAsia="SimSun" w:hAnsi="Calibri Light" w:cs="Calibri Light"/>
        </w:rPr>
        <w:t xml:space="preserve">s el botón “Subir Informe de Cierre”, tienes que hacer </w:t>
      </w:r>
      <w:proofErr w:type="spellStart"/>
      <w:proofErr w:type="gramStart"/>
      <w:r w:rsidRPr="002C2DB5">
        <w:rPr>
          <w:rFonts w:ascii="Calibri Light" w:eastAsia="SimSun" w:hAnsi="Calibri Light" w:cs="Calibri Light"/>
        </w:rPr>
        <w:t>click</w:t>
      </w:r>
      <w:proofErr w:type="spellEnd"/>
      <w:proofErr w:type="gramEnd"/>
      <w:r w:rsidRPr="002C2DB5">
        <w:rPr>
          <w:rFonts w:ascii="Calibri Light" w:eastAsia="SimSun" w:hAnsi="Calibri Light" w:cs="Calibri Light"/>
        </w:rPr>
        <w:t xml:space="preserve"> en </w:t>
      </w:r>
      <w:r w:rsidR="004F5F38">
        <w:rPr>
          <w:rFonts w:ascii="Calibri Light" w:eastAsia="SimSun" w:hAnsi="Calibri Light" w:cs="Calibri Light"/>
        </w:rPr>
        <w:t>é</w:t>
      </w:r>
      <w:r w:rsidRPr="002C2DB5">
        <w:rPr>
          <w:rFonts w:ascii="Calibri Light" w:eastAsia="SimSun" w:hAnsi="Calibri Light" w:cs="Calibri Light"/>
        </w:rPr>
        <w:t xml:space="preserve">l </w:t>
      </w:r>
      <w:r w:rsidR="009D3EBD" w:rsidRPr="002C2DB5">
        <w:rPr>
          <w:rFonts w:ascii="Calibri Light" w:eastAsia="SimSun" w:hAnsi="Calibri Light" w:cs="Calibri Light"/>
        </w:rPr>
        <w:t>para abrir el detalle del informe de cierre, en donde podrás subir el informe y la Autorización Firmada por el mentor</w:t>
      </w:r>
    </w:p>
    <w:p w14:paraId="14DDEB2A" w14:textId="71CF9259" w:rsidR="004879FF" w:rsidRPr="004879FF" w:rsidRDefault="00F911D3" w:rsidP="004879FF">
      <w:pPr>
        <w:pStyle w:val="Prrafodelista"/>
        <w:ind w:left="426"/>
        <w:rPr>
          <w:rFonts w:ascii="Calibri Light" w:eastAsia="SimSun" w:hAnsi="Calibri Light" w:cs="Calibri Light"/>
        </w:rPr>
      </w:pPr>
      <w:r>
        <w:rPr>
          <w:noProof/>
        </w:rPr>
        <w:lastRenderedPageBreak/>
        <w:drawing>
          <wp:inline distT="0" distB="0" distL="0" distR="0" wp14:anchorId="3022C544" wp14:editId="1C292F50">
            <wp:extent cx="4849402" cy="2958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7507" t="22334" r="6067" b="24941"/>
                    <a:stretch/>
                  </pic:blipFill>
                  <pic:spPr bwMode="auto">
                    <a:xfrm>
                      <a:off x="0" y="0"/>
                      <a:ext cx="4850300" cy="2958986"/>
                    </a:xfrm>
                    <a:prstGeom prst="rect">
                      <a:avLst/>
                    </a:prstGeom>
                    <a:noFill/>
                    <a:ln>
                      <a:noFill/>
                    </a:ln>
                    <a:extLst>
                      <a:ext uri="{53640926-AAD7-44D8-BBD7-CCE9431645EC}">
                        <a14:shadowObscured xmlns:a14="http://schemas.microsoft.com/office/drawing/2010/main"/>
                      </a:ext>
                    </a:extLst>
                  </pic:spPr>
                </pic:pic>
              </a:graphicData>
            </a:graphic>
          </wp:inline>
        </w:drawing>
      </w:r>
    </w:p>
    <w:p w14:paraId="688D2037" w14:textId="77777777" w:rsidR="00E70F05" w:rsidRPr="00E70F05" w:rsidRDefault="00772E15" w:rsidP="00E70F05">
      <w:pPr>
        <w:pStyle w:val="Prrafodelista"/>
        <w:numPr>
          <w:ilvl w:val="0"/>
          <w:numId w:val="6"/>
        </w:numPr>
        <w:rPr>
          <w:rFonts w:ascii="Calibri Light" w:eastAsia="SimSun" w:hAnsi="Calibri Light" w:cs="Calibri Light"/>
        </w:rPr>
      </w:pPr>
      <w:r w:rsidRPr="005A2795">
        <w:rPr>
          <w:rFonts w:ascii="Calibri Light" w:eastAsia="SimSun" w:hAnsi="Calibri Light" w:cs="Calibri Light"/>
          <w:u w:val="single"/>
        </w:rPr>
        <w:t>Plazo de entrega:</w:t>
      </w:r>
      <w:r w:rsidRPr="005A2795">
        <w:rPr>
          <w:rFonts w:ascii="Calibri Light" w:eastAsia="SimSun" w:hAnsi="Calibri Light" w:cs="Calibri Light"/>
        </w:rPr>
        <w:t xml:space="preserve"> </w:t>
      </w:r>
      <w:r w:rsidR="00E70F05" w:rsidRPr="00E70F05">
        <w:rPr>
          <w:rFonts w:ascii="Calibri Light" w:eastAsia="SimSun" w:hAnsi="Calibri Light" w:cs="Calibri Light"/>
        </w:rPr>
        <w:t xml:space="preserve">Dado que puedes inscribir tu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durante cualquier momento del año en la plataforma Gestión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la limitante en la entrega del informe dependerá del momento en que hayas creado la investigación, obtengas un NRC e inscribas la </w:t>
      </w:r>
      <w:proofErr w:type="spellStart"/>
      <w:r w:rsidR="00E70F05" w:rsidRPr="00E70F05">
        <w:rPr>
          <w:rFonts w:ascii="Calibri Light" w:eastAsia="SimSun" w:hAnsi="Calibri Light" w:cs="Calibri Light"/>
        </w:rPr>
        <w:t>Ipre</w:t>
      </w:r>
      <w:proofErr w:type="spellEnd"/>
      <w:r w:rsidR="00E70F05" w:rsidRPr="00E70F05">
        <w:rPr>
          <w:rFonts w:ascii="Calibri Light" w:eastAsia="SimSun" w:hAnsi="Calibri Light" w:cs="Calibri Light"/>
        </w:rPr>
        <w:t xml:space="preserve"> en la plataforma Banner UC.</w:t>
      </w:r>
    </w:p>
    <w:p w14:paraId="17703BE2" w14:textId="77777777" w:rsidR="00E70F05" w:rsidRDefault="00E70F05" w:rsidP="00E70F05">
      <w:pPr>
        <w:pStyle w:val="Prrafodelista"/>
        <w:ind w:left="862"/>
        <w:rPr>
          <w:rFonts w:ascii="Calibri Light" w:eastAsia="SimSun" w:hAnsi="Calibri Light" w:cs="Calibri Light"/>
        </w:rPr>
      </w:pPr>
    </w:p>
    <w:p w14:paraId="0919CCF4" w14:textId="30FA8FED" w:rsidR="00E70F05" w:rsidRPr="00E70F05"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 Es decir, si inscribiste la </w:t>
      </w:r>
      <w:proofErr w:type="spellStart"/>
      <w:r w:rsidRPr="00E70F05">
        <w:rPr>
          <w:rFonts w:ascii="Calibri Light" w:eastAsia="SimSun" w:hAnsi="Calibri Light" w:cs="Calibri Light"/>
        </w:rPr>
        <w:t>IPre</w:t>
      </w:r>
      <w:proofErr w:type="spellEnd"/>
      <w:r w:rsidRPr="00E70F05">
        <w:rPr>
          <w:rFonts w:ascii="Calibri Light" w:eastAsia="SimSun" w:hAnsi="Calibri Light" w:cs="Calibri Light"/>
        </w:rPr>
        <w:t xml:space="preserve"> en Banner UC durante el periodo de inscripción de cursos para el segundo semestre, tu fecha límite de entrega del informe será al final del periodo académico del segundo semestre.</w:t>
      </w:r>
    </w:p>
    <w:p w14:paraId="308B0E09" w14:textId="77777777" w:rsidR="00E70F05" w:rsidRDefault="00E70F05" w:rsidP="00E70F05">
      <w:pPr>
        <w:pStyle w:val="Prrafodelista"/>
        <w:ind w:left="862"/>
        <w:rPr>
          <w:rFonts w:ascii="Calibri Light" w:eastAsia="SimSun" w:hAnsi="Calibri Light" w:cs="Calibri Light"/>
        </w:rPr>
      </w:pPr>
    </w:p>
    <w:p w14:paraId="1F6650C8" w14:textId="77777777" w:rsidR="006F6A28" w:rsidRDefault="00E70F05" w:rsidP="00E70F05">
      <w:pPr>
        <w:pStyle w:val="Prrafodelista"/>
        <w:ind w:left="862"/>
        <w:rPr>
          <w:rFonts w:ascii="Calibri Light" w:eastAsia="SimSun" w:hAnsi="Calibri Light" w:cs="Calibri Light"/>
        </w:rPr>
      </w:pPr>
      <w:r w:rsidRPr="00E70F05">
        <w:rPr>
          <w:rFonts w:ascii="Calibri Light" w:eastAsia="SimSun" w:hAnsi="Calibri Light" w:cs="Calibri Light"/>
        </w:rPr>
        <w:t xml:space="preserve">Si inscribiste la </w:t>
      </w:r>
      <w:proofErr w:type="spellStart"/>
      <w:r w:rsidRPr="00E70F05">
        <w:rPr>
          <w:rFonts w:ascii="Calibri Light" w:eastAsia="SimSun" w:hAnsi="Calibri Light" w:cs="Calibri Light"/>
        </w:rPr>
        <w:t>IPre</w:t>
      </w:r>
      <w:proofErr w:type="spellEnd"/>
      <w:r w:rsidRPr="00E70F05">
        <w:rPr>
          <w:rFonts w:ascii="Calibri Light" w:eastAsia="SimSun" w:hAnsi="Calibri Light" w:cs="Calibri Light"/>
        </w:rPr>
        <w:t xml:space="preserve"> en Banner UC durante el periodo de inscripción de cursos para el primer semestre del siguiente año, tu fecha límite de entrega del informe será al final del periodo académico del primer semestre del siguiente año </w:t>
      </w:r>
    </w:p>
    <w:p w14:paraId="32A131F1" w14:textId="77777777" w:rsidR="006F6A28" w:rsidRDefault="006F6A28" w:rsidP="00E70F05">
      <w:pPr>
        <w:pStyle w:val="Prrafodelista"/>
        <w:ind w:left="862"/>
        <w:rPr>
          <w:rFonts w:ascii="Calibri Light" w:eastAsia="SimSun" w:hAnsi="Calibri Light" w:cs="Calibri Light"/>
        </w:rPr>
      </w:pPr>
    </w:p>
    <w:p w14:paraId="0FF58D78" w14:textId="3335D10A" w:rsidR="00772E15" w:rsidRDefault="00772E15" w:rsidP="00E70F05">
      <w:pPr>
        <w:pStyle w:val="Prrafodelista"/>
        <w:ind w:left="862"/>
        <w:rPr>
          <w:rFonts w:ascii="Calibri Light" w:eastAsia="SimSun" w:hAnsi="Calibri Light" w:cs="Calibri Light"/>
          <w:b/>
        </w:rPr>
      </w:pPr>
      <w:r w:rsidRPr="005A2795">
        <w:rPr>
          <w:rFonts w:ascii="Calibri Light" w:eastAsia="SimSun" w:hAnsi="Calibri Light" w:cs="Calibri Light"/>
          <w:b/>
        </w:rPr>
        <w:t xml:space="preserve">El no cumplimiento en la entrega del informe puede impedir la inscripción de cursos </w:t>
      </w:r>
      <w:proofErr w:type="spellStart"/>
      <w:r w:rsidRPr="005A2795">
        <w:rPr>
          <w:rFonts w:ascii="Calibri Light" w:eastAsia="SimSun" w:hAnsi="Calibri Light" w:cs="Calibri Light"/>
          <w:b/>
        </w:rPr>
        <w:t>IPre</w:t>
      </w:r>
      <w:proofErr w:type="spellEnd"/>
      <w:r w:rsidRPr="005A2795">
        <w:rPr>
          <w:rFonts w:ascii="Calibri Light" w:eastAsia="SimSun" w:hAnsi="Calibri Light" w:cs="Calibri Light"/>
          <w:b/>
        </w:rPr>
        <w:t xml:space="preserve"> en el futuro</w:t>
      </w:r>
    </w:p>
    <w:p w14:paraId="37F2D21C" w14:textId="77777777" w:rsidR="00E70F05" w:rsidRPr="005A2795" w:rsidRDefault="00E70F05" w:rsidP="00E70F05">
      <w:pPr>
        <w:pStyle w:val="Prrafodelista"/>
        <w:ind w:left="862"/>
        <w:rPr>
          <w:rFonts w:ascii="Calibri Light" w:eastAsia="SimSun" w:hAnsi="Calibri Light" w:cs="Calibri Light"/>
        </w:rPr>
      </w:pPr>
    </w:p>
    <w:p w14:paraId="5A40DB2E" w14:textId="77777777" w:rsidR="00772E15" w:rsidRDefault="00772E15" w:rsidP="005A2795">
      <w:pPr>
        <w:pStyle w:val="Prrafodelista"/>
        <w:numPr>
          <w:ilvl w:val="0"/>
          <w:numId w:val="7"/>
        </w:numPr>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5A2795">
      <w:pPr>
        <w:pStyle w:val="Prrafodelista"/>
        <w:numPr>
          <w:ilvl w:val="0"/>
          <w:numId w:val="7"/>
        </w:numPr>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5A2795">
      <w:pPr>
        <w:pStyle w:val="Prrafodelista"/>
        <w:numPr>
          <w:ilvl w:val="0"/>
          <w:numId w:val="7"/>
        </w:numPr>
        <w:rPr>
          <w:rFonts w:ascii="Calibri Light" w:eastAsia="SimSun" w:hAnsi="Calibri Light" w:cs="Calibri Light"/>
        </w:rPr>
      </w:pPr>
      <w:r w:rsidRPr="0044128D">
        <w:rPr>
          <w:rFonts w:ascii="Calibri Light" w:eastAsia="SimSun" w:hAnsi="Calibri Light" w:cs="Calibri Light"/>
          <w:u w:val="single"/>
        </w:rPr>
        <w:lastRenderedPageBreak/>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w:t>
      </w:r>
      <w:proofErr w:type="gramStart"/>
      <w:r w:rsidR="0044128D">
        <w:rPr>
          <w:rFonts w:ascii="Calibri Light" w:eastAsia="SimSun" w:hAnsi="Calibri Light" w:cs="Calibri Light"/>
        </w:rPr>
        <w:t>de acuerdo a</w:t>
      </w:r>
      <w:proofErr w:type="gramEnd"/>
      <w:r w:rsidR="0044128D">
        <w:rPr>
          <w:rFonts w:ascii="Calibri Light" w:eastAsia="SimSun" w:hAnsi="Calibri Light" w:cs="Calibri Light"/>
        </w:rPr>
        <w:t xml:space="preserve"> criterios estándar para una publicación científica. </w:t>
      </w:r>
      <w:r w:rsidR="0044128D" w:rsidRPr="0044128D">
        <w:rPr>
          <w:rFonts w:ascii="Calibri Light" w:eastAsia="SimSun" w:hAnsi="Calibri Light" w:cs="Calibri Light"/>
        </w:rPr>
        <w:t xml:space="preserve">No altere la estructura indicada. Utilice las secciones y </w:t>
      </w:r>
      <w:proofErr w:type="spellStart"/>
      <w:r w:rsidR="0044128D" w:rsidRPr="0044128D">
        <w:rPr>
          <w:rFonts w:ascii="Calibri Light" w:eastAsia="SimSun" w:hAnsi="Calibri Light" w:cs="Calibri Light"/>
        </w:rPr>
        <w:t>sub-secciones</w:t>
      </w:r>
      <w:proofErr w:type="spellEnd"/>
      <w:r w:rsidR="0044128D" w:rsidRPr="0044128D">
        <w:rPr>
          <w:rFonts w:ascii="Calibri Light" w:eastAsia="SimSun" w:hAnsi="Calibri Light" w:cs="Calibri Light"/>
        </w:rPr>
        <w:t xml:space="preserve">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C31B75">
      <w:pPr>
        <w:pStyle w:val="Prrafodelista"/>
        <w:numPr>
          <w:ilvl w:val="0"/>
          <w:numId w:val="5"/>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4F76D63A"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Pr>
                <w:rFonts w:ascii="Calibri Light" w:eastAsia="Times New Roman" w:hAnsi="Calibri Light" w:cs="Calibri Light"/>
                <w:color w:val="000000"/>
                <w:sz w:val="20"/>
                <w:szCs w:val="20"/>
                <w:lang w:eastAsia="es-CL"/>
              </w:rPr>
              <w:t>Patricio Mella Muñoz</w:t>
            </w:r>
          </w:p>
        </w:tc>
        <w:tc>
          <w:tcPr>
            <w:tcW w:w="2500" w:type="pct"/>
            <w:gridSpan w:val="2"/>
            <w:shd w:val="clear" w:color="auto" w:fill="auto"/>
            <w:noWrap/>
            <w:vAlign w:val="center"/>
            <w:hideMark/>
          </w:tcPr>
          <w:p w14:paraId="16AFBF8B" w14:textId="108CB414"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Homero Larraín Izquierdo</w:t>
            </w: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330402AE" w:rsidR="00171B7F" w:rsidRPr="00171B7F" w:rsidRDefault="00000000" w:rsidP="00CA30DD">
            <w:pPr>
              <w:spacing w:after="0" w:line="240" w:lineRule="auto"/>
              <w:rPr>
                <w:rFonts w:ascii="Calibri Light" w:eastAsia="Times New Roman" w:hAnsi="Calibri Light" w:cs="Calibri Light"/>
                <w:color w:val="000000"/>
                <w:sz w:val="20"/>
                <w:szCs w:val="20"/>
                <w:lang w:eastAsia="es-CL"/>
              </w:rPr>
            </w:pPr>
            <w:hyperlink r:id="rId10" w:history="1">
              <w:r w:rsidR="001D3896" w:rsidRPr="00456EE8">
                <w:rPr>
                  <w:rStyle w:val="Hipervnculo"/>
                  <w:rFonts w:ascii="Calibri Light" w:eastAsia="Times New Roman" w:hAnsi="Calibri Light" w:cs="Calibri Light"/>
                  <w:sz w:val="20"/>
                  <w:szCs w:val="20"/>
                  <w:lang w:eastAsia="es-CL"/>
                </w:rPr>
                <w:t>pmellam@uc.cl</w:t>
              </w:r>
            </w:hyperlink>
          </w:p>
        </w:tc>
        <w:tc>
          <w:tcPr>
            <w:tcW w:w="2500" w:type="pct"/>
            <w:gridSpan w:val="2"/>
            <w:shd w:val="clear" w:color="auto" w:fill="auto"/>
            <w:noWrap/>
            <w:vAlign w:val="center"/>
            <w:hideMark/>
          </w:tcPr>
          <w:p w14:paraId="34EF4AD8" w14:textId="05BB2E3B" w:rsidR="00171B7F" w:rsidRPr="00171B7F" w:rsidRDefault="001D3896" w:rsidP="00CA30DD">
            <w:pPr>
              <w:spacing w:after="0" w:line="240" w:lineRule="auto"/>
              <w:rPr>
                <w:rFonts w:ascii="Calibri Light" w:eastAsia="Times New Roman" w:hAnsi="Calibri Light" w:cs="Calibri Light"/>
                <w:sz w:val="20"/>
                <w:szCs w:val="20"/>
                <w:lang w:eastAsia="es-CL"/>
              </w:rPr>
            </w:pPr>
            <w:r w:rsidRPr="001D3896">
              <w:rPr>
                <w:rFonts w:ascii="Calibri Light" w:eastAsia="Times New Roman" w:hAnsi="Calibri Light" w:cs="Calibri Light"/>
                <w:sz w:val="20"/>
                <w:szCs w:val="20"/>
                <w:lang w:eastAsia="es-CL"/>
              </w:rPr>
              <w:t>homero@uc.cl</w:t>
            </w: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E45017B"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sidRPr="001D3896">
              <w:rPr>
                <w:rFonts w:ascii="Calibri Light" w:eastAsia="Times New Roman" w:hAnsi="Calibri Light" w:cs="Calibri Light"/>
                <w:color w:val="000000"/>
                <w:sz w:val="20"/>
                <w:szCs w:val="20"/>
                <w:lang w:eastAsia="es-CL"/>
              </w:rPr>
              <w:t>ICT2985</w:t>
            </w:r>
          </w:p>
        </w:tc>
        <w:tc>
          <w:tcPr>
            <w:tcW w:w="2500" w:type="pct"/>
            <w:gridSpan w:val="2"/>
            <w:shd w:val="clear" w:color="auto" w:fill="auto"/>
            <w:noWrap/>
            <w:vAlign w:val="center"/>
            <w:hideMark/>
          </w:tcPr>
          <w:p w14:paraId="653A347F" w14:textId="3856B841"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1</w:t>
            </w: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BC8FD8B" w:rsidR="00171B7F" w:rsidRPr="00171B7F" w:rsidRDefault="001D3896" w:rsidP="00CA30DD">
            <w:pPr>
              <w:spacing w:after="0" w:line="240" w:lineRule="auto"/>
              <w:rPr>
                <w:rFonts w:ascii="Calibri Light" w:eastAsia="Times New Roman" w:hAnsi="Calibri Light" w:cs="Calibri Light"/>
                <w:color w:val="000000"/>
                <w:sz w:val="20"/>
                <w:szCs w:val="20"/>
                <w:lang w:eastAsia="es-CL"/>
              </w:rPr>
            </w:pPr>
            <w:r>
              <w:rPr>
                <w:rFonts w:ascii="Calibri Light" w:eastAsia="Times New Roman" w:hAnsi="Calibri Light" w:cs="Calibri Light"/>
                <w:color w:val="000000"/>
                <w:sz w:val="20"/>
                <w:szCs w:val="20"/>
                <w:lang w:eastAsia="es-CL"/>
              </w:rPr>
              <w:t>2023</w:t>
            </w:r>
          </w:p>
        </w:tc>
        <w:tc>
          <w:tcPr>
            <w:tcW w:w="2500" w:type="pct"/>
            <w:gridSpan w:val="2"/>
            <w:shd w:val="clear" w:color="auto" w:fill="auto"/>
            <w:noWrap/>
            <w:vAlign w:val="center"/>
            <w:hideMark/>
          </w:tcPr>
          <w:p w14:paraId="4823D18B" w14:textId="68B3C830"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2</w:t>
            </w: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 xml:space="preserve">(como aparece en Gestión </w:t>
            </w:r>
            <w:proofErr w:type="spellStart"/>
            <w:r w:rsidR="00CA45F1" w:rsidRPr="00D717E7">
              <w:rPr>
                <w:rFonts w:ascii="Calibri Light" w:eastAsia="Times New Roman" w:hAnsi="Calibri Light" w:cs="Calibri Light"/>
                <w:color w:val="000000"/>
                <w:sz w:val="20"/>
                <w:szCs w:val="20"/>
                <w:lang w:eastAsia="es-CL"/>
              </w:rPr>
              <w:t>IPre</w:t>
            </w:r>
            <w:proofErr w:type="spellEnd"/>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66C7BC" w:rsidR="00171B7F" w:rsidRPr="00171B7F" w:rsidRDefault="001D3896" w:rsidP="00CA30DD">
            <w:pPr>
              <w:spacing w:after="0" w:line="240" w:lineRule="auto"/>
              <w:rPr>
                <w:rFonts w:ascii="Calibri Light" w:eastAsia="Times New Roman" w:hAnsi="Calibri Light" w:cs="Calibri Light"/>
                <w:sz w:val="20"/>
                <w:szCs w:val="20"/>
                <w:lang w:eastAsia="es-CL"/>
              </w:rPr>
            </w:pPr>
            <w:r w:rsidRPr="001D3896">
              <w:rPr>
                <w:rFonts w:ascii="Calibri Light" w:eastAsia="Times New Roman" w:hAnsi="Calibri Light" w:cs="Calibri Light"/>
                <w:sz w:val="20"/>
                <w:szCs w:val="20"/>
                <w:lang w:eastAsia="es-CL"/>
              </w:rPr>
              <w:t>Estudiando el problema de ruteo de inventario en un horizonte táctico</w:t>
            </w: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 xml:space="preserve">(puede ser diferente a Gestión </w:t>
            </w:r>
            <w:proofErr w:type="spellStart"/>
            <w:r w:rsidR="00D12213" w:rsidRPr="00D717E7">
              <w:rPr>
                <w:rFonts w:ascii="Calibri Light" w:eastAsia="Times New Roman" w:hAnsi="Calibri Light" w:cs="Calibri Light"/>
                <w:color w:val="000000"/>
                <w:sz w:val="20"/>
                <w:szCs w:val="20"/>
                <w:lang w:eastAsia="es-CL"/>
              </w:rPr>
              <w:t>IPre</w:t>
            </w:r>
            <w:proofErr w:type="spellEnd"/>
            <w:r w:rsidR="00D12213" w:rsidRPr="00D717E7">
              <w:rPr>
                <w:rFonts w:ascii="Calibri Light" w:eastAsia="Times New Roman" w:hAnsi="Calibri Light" w:cs="Calibri Light"/>
                <w:color w:val="000000"/>
                <w:sz w:val="20"/>
                <w:szCs w:val="20"/>
                <w:lang w:eastAsia="es-CL"/>
              </w:rPr>
              <w:t>)</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44025A90" w:rsidR="00171B7F" w:rsidRPr="00171B7F" w:rsidRDefault="001D3896" w:rsidP="00CA30DD">
            <w:pPr>
              <w:spacing w:after="0" w:line="240" w:lineRule="auto"/>
              <w:rPr>
                <w:rFonts w:ascii="Calibri Light" w:eastAsia="Times New Roman" w:hAnsi="Calibri Light" w:cs="Calibri Light"/>
                <w:sz w:val="20"/>
                <w:szCs w:val="20"/>
                <w:lang w:eastAsia="es-CL"/>
              </w:rPr>
            </w:pPr>
            <w:r>
              <w:rPr>
                <w:rFonts w:ascii="Calibri Light" w:eastAsia="Times New Roman" w:hAnsi="Calibri Light" w:cs="Calibri Light"/>
                <w:sz w:val="20"/>
                <w:szCs w:val="20"/>
                <w:lang w:eastAsia="es-CL"/>
              </w:rPr>
              <w:t>Estudio del comportamiento de políticas para IRP en el largo plazo</w:t>
            </w: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98D7F64" w:rsidR="00171B7F" w:rsidRPr="00171B7F" w:rsidRDefault="001D3896" w:rsidP="00CA30DD">
            <w:pPr>
              <w:spacing w:after="0" w:line="240" w:lineRule="auto"/>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13/07/2023</w:t>
            </w:r>
          </w:p>
        </w:tc>
        <w:tc>
          <w:tcPr>
            <w:tcW w:w="2500" w:type="pct"/>
            <w:gridSpan w:val="2"/>
            <w:shd w:val="clear" w:color="auto" w:fill="auto"/>
            <w:vAlign w:val="center"/>
          </w:tcPr>
          <w:p w14:paraId="27F86FC1" w14:textId="79275096" w:rsidR="00171B7F" w:rsidRPr="00171B7F" w:rsidRDefault="001D3896" w:rsidP="00CA30DD">
            <w:pPr>
              <w:spacing w:after="0" w:line="240" w:lineRule="auto"/>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12/12/2024</w:t>
            </w: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 xml:space="preserve">¿Participó más de un alumno </w:t>
            </w:r>
            <w:proofErr w:type="spellStart"/>
            <w:r w:rsidRPr="003C509E">
              <w:rPr>
                <w:rFonts w:ascii="Calibri Light" w:eastAsia="Times New Roman" w:hAnsi="Calibri Light" w:cs="Calibri Light"/>
                <w:b/>
                <w:sz w:val="20"/>
                <w:szCs w:val="20"/>
                <w:lang w:eastAsia="es-CL"/>
              </w:rPr>
              <w:t>IPre</w:t>
            </w:r>
            <w:proofErr w:type="spellEnd"/>
            <w:r w:rsidRPr="003C509E">
              <w:rPr>
                <w:rFonts w:ascii="Calibri Light" w:eastAsia="Times New Roman" w:hAnsi="Calibri Light" w:cs="Calibri Light"/>
                <w:b/>
                <w:sz w:val="20"/>
                <w:szCs w:val="20"/>
                <w:lang w:eastAsia="es-CL"/>
              </w:rPr>
              <w:t xml:space="preserv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4B144D97" w:rsidR="003C509E" w:rsidRPr="003C509E" w:rsidRDefault="001D3896" w:rsidP="00F94EF6">
            <w:pPr>
              <w:spacing w:after="0" w:line="240" w:lineRule="auto"/>
              <w:jc w:val="center"/>
              <w:rPr>
                <w:rFonts w:ascii="Calibri Light" w:eastAsia="Times New Roman" w:hAnsi="Calibri Light" w:cs="Calibri Light"/>
                <w:b/>
                <w:sz w:val="20"/>
                <w:szCs w:val="20"/>
                <w:lang w:eastAsia="es-CL"/>
              </w:rPr>
            </w:pPr>
            <w:r>
              <w:rPr>
                <w:rFonts w:ascii="Calibri Light" w:eastAsia="Times New Roman" w:hAnsi="Calibri Light" w:cs="Calibri Light"/>
                <w:b/>
                <w:sz w:val="20"/>
                <w:szCs w:val="20"/>
                <w:lang w:eastAsia="es-CL"/>
              </w:rPr>
              <w:t>X</w:t>
            </w: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64F183E1"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442701B8" w:rsidR="00E67A68" w:rsidRPr="00D717E7" w:rsidRDefault="00DD1320">
      <w:pPr>
        <w:rPr>
          <w:rFonts w:ascii="Calibri Light" w:hAnsi="Calibri Light" w:cs="Calibri Light"/>
        </w:rPr>
      </w:pPr>
      <w:r>
        <w:rPr>
          <w:rFonts w:ascii="Calibri Light" w:hAnsi="Calibri Light" w:cs="Calibri Light"/>
        </w:rPr>
        <w:t xml:space="preserve">Yo, </w:t>
      </w:r>
      <w:r w:rsidR="001D3896">
        <w:rPr>
          <w:rFonts w:ascii="Calibri Light" w:hAnsi="Calibri Light" w:cs="Calibri Light"/>
          <w:b/>
          <w:u w:val="single"/>
        </w:rPr>
        <w:t>Homero Larraín Izquierdo</w:t>
      </w:r>
      <w:r>
        <w:rPr>
          <w:rFonts w:ascii="Calibri Light" w:hAnsi="Calibri Light" w:cs="Calibri Light"/>
        </w:rPr>
        <w:t xml:space="preserve">, </w:t>
      </w:r>
      <w:r w:rsidR="00F94EF6">
        <w:rPr>
          <w:rFonts w:ascii="Calibri Light" w:hAnsi="Calibri Light" w:cs="Calibri Light"/>
        </w:rPr>
        <w:t xml:space="preserve">con fecha </w:t>
      </w:r>
      <w:r w:rsidR="001D3896">
        <w:rPr>
          <w:rFonts w:ascii="Calibri Light" w:hAnsi="Calibri Light" w:cs="Calibri Light"/>
          <w:b/>
          <w:u w:val="single"/>
        </w:rPr>
        <w:t>12 de diciembre de 2023</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157284E5" w14:textId="77777777" w:rsidR="00F16281" w:rsidRDefault="00F16281" w:rsidP="0030294B">
      <w:pPr>
        <w:pStyle w:val="Els-Author"/>
        <w:spacing w:line="360" w:lineRule="auto"/>
        <w:rPr>
          <w:rFonts w:ascii="Calibri Light" w:hAnsi="Calibri Light" w:cs="Calibri Light"/>
          <w:noProof w:val="0"/>
          <w:sz w:val="34"/>
          <w:lang w:val="es-CL"/>
        </w:rPr>
      </w:pPr>
      <w:bookmarkStart w:id="0" w:name="informe"/>
      <w:bookmarkEnd w:id="0"/>
      <w:r w:rsidRPr="00F16281">
        <w:rPr>
          <w:rFonts w:ascii="Calibri Light" w:hAnsi="Calibri Light" w:cs="Calibri Light"/>
          <w:noProof w:val="0"/>
          <w:sz w:val="34"/>
          <w:lang w:val="es-CL"/>
        </w:rPr>
        <w:lastRenderedPageBreak/>
        <w:t>Estudiando el problema de ruteo de inventario en un horizonte táctico</w:t>
      </w:r>
    </w:p>
    <w:p w14:paraId="3C5DACCA" w14:textId="0D124841" w:rsidR="00161A52" w:rsidRPr="00D717E7" w:rsidRDefault="54DC3713" w:rsidP="0030294B">
      <w:pPr>
        <w:pStyle w:val="Els-Author"/>
        <w:spacing w:line="360" w:lineRule="auto"/>
        <w:rPr>
          <w:rFonts w:ascii="Calibri Light" w:hAnsi="Calibri Light" w:cs="Calibri Light"/>
          <w:lang w:val="es-CL"/>
        </w:rPr>
      </w:pPr>
      <w:r w:rsidRPr="21307927">
        <w:rPr>
          <w:rFonts w:ascii="Calibri Light" w:hAnsi="Calibri Light" w:cs="Calibri Light"/>
          <w:lang w:val="es-CL"/>
        </w:rPr>
        <w:t>Patricio Mella Muñoz</w:t>
      </w:r>
      <w:r w:rsidR="43BC3447" w:rsidRPr="21307927">
        <w:rPr>
          <w:rFonts w:ascii="Calibri Light" w:hAnsi="Calibri Light" w:cs="Calibri Light"/>
          <w:vertAlign w:val="superscript"/>
          <w:lang w:val="es-CL"/>
        </w:rPr>
        <w:t>a</w:t>
      </w:r>
      <w:r w:rsidR="43BC3447" w:rsidRPr="21307927">
        <w:rPr>
          <w:rFonts w:ascii="Calibri Light" w:hAnsi="Calibri Light" w:cs="Calibri Light"/>
          <w:lang w:val="es-CL"/>
        </w:rPr>
        <w:t>,</w:t>
      </w:r>
      <w:r w:rsidR="1426E2FA" w:rsidRPr="21307927">
        <w:rPr>
          <w:rFonts w:ascii="Calibri Light" w:hAnsi="Calibri Light" w:cs="Calibri Light"/>
          <w:lang w:val="es-CL"/>
        </w:rPr>
        <w:t xml:space="preserve"> </w:t>
      </w:r>
      <w:r w:rsidRPr="21307927">
        <w:rPr>
          <w:rFonts w:ascii="Calibri Light" w:hAnsi="Calibri Light" w:cs="Calibri Light"/>
          <w:lang w:val="es-CL"/>
        </w:rPr>
        <w:t>Javier del Valle</w:t>
      </w:r>
      <w:r w:rsidR="7A45815D" w:rsidRPr="21307927">
        <w:rPr>
          <w:rFonts w:ascii="Calibri Light" w:hAnsi="Calibri Light" w:cs="Calibri Light"/>
          <w:lang w:val="es-CL"/>
        </w:rPr>
        <w:t xml:space="preserve"> Denegri</w:t>
      </w:r>
      <w:r w:rsidR="5F7DBB44" w:rsidRPr="21307927">
        <w:rPr>
          <w:rFonts w:ascii="Calibri Light" w:hAnsi="Calibri Light" w:cs="Calibri Light"/>
          <w:vertAlign w:val="superscript"/>
          <w:lang w:val="es-CL"/>
        </w:rPr>
        <w:t>b</w:t>
      </w:r>
      <w:r w:rsidRPr="21307927">
        <w:rPr>
          <w:rFonts w:ascii="Calibri Light" w:hAnsi="Calibri Light" w:cs="Calibri Light"/>
          <w:lang w:val="es-CL"/>
        </w:rPr>
        <w:t xml:space="preserve">, </w:t>
      </w:r>
      <w:r w:rsidR="15817DB1" w:rsidRPr="21307927">
        <w:rPr>
          <w:rFonts w:ascii="Calibri Light" w:hAnsi="Calibri Light" w:cs="Calibri Light"/>
          <w:lang w:val="es-CL"/>
        </w:rPr>
        <w:t>Homero Larraín</w:t>
      </w:r>
      <w:r w:rsidR="06DAB54E" w:rsidRPr="21307927">
        <w:rPr>
          <w:rFonts w:ascii="Calibri Light" w:hAnsi="Calibri Light" w:cs="Calibri Light"/>
          <w:lang w:val="es-CL"/>
        </w:rPr>
        <w:t xml:space="preserve"> Izquierdo</w:t>
      </w:r>
      <w:r w:rsidR="2041C106" w:rsidRPr="21307927">
        <w:rPr>
          <w:rFonts w:ascii="Calibri Light" w:hAnsi="Calibri Light" w:cs="Calibri Light"/>
          <w:vertAlign w:val="superscript"/>
          <w:lang w:val="es-CL"/>
        </w:rPr>
        <w:t>c</w:t>
      </w:r>
      <w:r w:rsidR="43BC3447" w:rsidRPr="2130792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6D38DA8E" w:rsidR="00302398" w:rsidRPr="00D717E7" w:rsidRDefault="43BC3447" w:rsidP="0030294B">
      <w:pPr>
        <w:pStyle w:val="Afiliacinautores"/>
        <w:spacing w:line="360" w:lineRule="auto"/>
        <w:rPr>
          <w:rFonts w:ascii="Calibri Light" w:hAnsi="Calibri Light" w:cs="Calibri Light"/>
          <w:vertAlign w:val="superscript"/>
        </w:rPr>
      </w:pPr>
      <w:r w:rsidRPr="21307927">
        <w:rPr>
          <w:rFonts w:ascii="Calibri Light" w:hAnsi="Calibri Light" w:cs="Calibri Light"/>
          <w:vertAlign w:val="superscript"/>
          <w:lang w:val="es-MX"/>
        </w:rPr>
        <w:t xml:space="preserve">a </w:t>
      </w:r>
      <w:proofErr w:type="spellStart"/>
      <w:r w:rsidR="54DC3713" w:rsidRPr="21307927">
        <w:rPr>
          <w:rFonts w:ascii="Calibri Light" w:hAnsi="Calibri Light" w:cs="Calibri Light"/>
        </w:rPr>
        <w:t>Major</w:t>
      </w:r>
      <w:proofErr w:type="spellEnd"/>
      <w:r w:rsidR="54DC3713" w:rsidRPr="21307927">
        <w:rPr>
          <w:rFonts w:ascii="Calibri Light" w:hAnsi="Calibri Light" w:cs="Calibri Light"/>
        </w:rPr>
        <w:t xml:space="preserve"> de Investigación Operativa, Escuela de Ingeniería de la Pontificia Universidad Católica de Chile</w:t>
      </w:r>
      <w:r w:rsidR="701A3127" w:rsidRPr="21307927">
        <w:rPr>
          <w:rFonts w:ascii="Calibri Light" w:hAnsi="Calibri Light" w:cs="Calibri Light"/>
        </w:rPr>
        <w:t xml:space="preserve">. </w:t>
      </w:r>
      <w:r w:rsidR="54DC3713" w:rsidRPr="21307927">
        <w:rPr>
          <w:rFonts w:ascii="Calibri Light" w:hAnsi="Calibri Light" w:cs="Calibri Light"/>
        </w:rPr>
        <w:t>Quinto año</w:t>
      </w:r>
      <w:r w:rsidRPr="21307927">
        <w:rPr>
          <w:rFonts w:ascii="Calibri Light" w:hAnsi="Calibri Light" w:cs="Calibri Light"/>
        </w:rPr>
        <w:t xml:space="preserve">, </w:t>
      </w:r>
      <w:hyperlink r:id="rId11">
        <w:r w:rsidR="54DC3713" w:rsidRPr="21307927">
          <w:rPr>
            <w:rStyle w:val="Hipervnculo"/>
            <w:rFonts w:ascii="Calibri Light" w:hAnsi="Calibri Light" w:cs="Calibri Light"/>
          </w:rPr>
          <w:t>pmellam@uc.cl</w:t>
        </w:r>
      </w:hyperlink>
    </w:p>
    <w:p w14:paraId="55493452" w14:textId="2C302992" w:rsidR="10C9BC39" w:rsidRDefault="10C9BC39" w:rsidP="21307927">
      <w:pPr>
        <w:pStyle w:val="Afiliacinautores"/>
        <w:spacing w:line="360" w:lineRule="auto"/>
        <w:rPr>
          <w:rFonts w:ascii="Calibri Light" w:hAnsi="Calibri Light" w:cs="Calibri Light"/>
          <w:vertAlign w:val="superscript"/>
        </w:rPr>
      </w:pPr>
      <w:r w:rsidRPr="21307927">
        <w:rPr>
          <w:rFonts w:ascii="Calibri Light" w:hAnsi="Calibri Light" w:cs="Calibri Light"/>
          <w:vertAlign w:val="superscript"/>
          <w:lang w:val="es-MX"/>
        </w:rPr>
        <w:t>b</w:t>
      </w:r>
      <w:r w:rsidR="345C50A3" w:rsidRPr="21307927">
        <w:rPr>
          <w:rFonts w:ascii="Calibri Light" w:hAnsi="Calibri Light" w:cs="Calibri Light"/>
          <w:vertAlign w:val="superscript"/>
          <w:lang w:val="es-MX"/>
        </w:rPr>
        <w:t xml:space="preserve"> </w:t>
      </w:r>
      <w:proofErr w:type="spellStart"/>
      <w:r w:rsidR="345C50A3" w:rsidRPr="21307927">
        <w:rPr>
          <w:rFonts w:ascii="Calibri Light" w:hAnsi="Calibri Light" w:cs="Calibri Light"/>
        </w:rPr>
        <w:t>Major</w:t>
      </w:r>
      <w:proofErr w:type="spellEnd"/>
      <w:r w:rsidR="345C50A3" w:rsidRPr="21307927">
        <w:rPr>
          <w:rFonts w:ascii="Calibri Light" w:hAnsi="Calibri Light" w:cs="Calibri Light"/>
        </w:rPr>
        <w:t xml:space="preserve"> de Ingeniería </w:t>
      </w:r>
      <w:r w:rsidR="2FC66A30" w:rsidRPr="21307927">
        <w:rPr>
          <w:rFonts w:ascii="Calibri Light" w:hAnsi="Calibri Light" w:cs="Calibri Light"/>
        </w:rPr>
        <w:t>Matemática, Instituto</w:t>
      </w:r>
      <w:r w:rsidR="345C50A3" w:rsidRPr="21307927">
        <w:rPr>
          <w:rFonts w:ascii="Calibri Light" w:hAnsi="Calibri Light" w:cs="Calibri Light"/>
        </w:rPr>
        <w:t xml:space="preserve"> de Ingeniería Matemática y Computacional, Escuela de Ingeniería de la Pontificia Universidad Católica de Chile. Cuarto año, javier.delvalle@uc.cl</w:t>
      </w:r>
    </w:p>
    <w:p w14:paraId="060810E6" w14:textId="45AC88AE" w:rsidR="00161A52" w:rsidRPr="00D717E7" w:rsidRDefault="4435E1FE" w:rsidP="0030294B">
      <w:pPr>
        <w:pStyle w:val="Afiliacinautores"/>
        <w:spacing w:line="360" w:lineRule="auto"/>
        <w:rPr>
          <w:rFonts w:ascii="Calibri Light" w:hAnsi="Calibri Light" w:cs="Calibri Light"/>
        </w:rPr>
      </w:pPr>
      <w:r w:rsidRPr="21307927">
        <w:rPr>
          <w:rFonts w:ascii="Calibri Light" w:hAnsi="Calibri Light" w:cs="Calibri Light"/>
        </w:rPr>
        <w:t>c</w:t>
      </w:r>
      <w:r w:rsidR="43BC3447" w:rsidRPr="21307927">
        <w:rPr>
          <w:rFonts w:ascii="Calibri Light" w:hAnsi="Calibri Light" w:cs="Calibri Light"/>
        </w:rPr>
        <w:t xml:space="preserve"> </w:t>
      </w:r>
      <w:r w:rsidR="54DC3713" w:rsidRPr="21307927">
        <w:rPr>
          <w:rFonts w:ascii="Calibri Light" w:hAnsi="Calibri Light" w:cs="Calibri Light"/>
        </w:rPr>
        <w:t>Departamento de Ingeniería de Transporte y Logística</w:t>
      </w:r>
      <w:r w:rsidR="45462C3B" w:rsidRPr="21307927">
        <w:rPr>
          <w:rFonts w:ascii="Calibri Light" w:hAnsi="Calibri Light" w:cs="Calibri Light"/>
        </w:rPr>
        <w:t xml:space="preserve">, </w:t>
      </w:r>
      <w:r w:rsidR="7DC695BB" w:rsidRPr="21307927">
        <w:rPr>
          <w:rFonts w:ascii="Calibri Light" w:hAnsi="Calibri Light" w:cs="Calibri Light"/>
        </w:rPr>
        <w:t xml:space="preserve">Escuela de Ingeniería de la Pontificia Universidad Católica de Chile. </w:t>
      </w:r>
      <w:r w:rsidR="54DC3713" w:rsidRPr="21307927">
        <w:rPr>
          <w:rFonts w:ascii="Calibri Light" w:hAnsi="Calibri Light" w:cs="Calibri Light"/>
        </w:rPr>
        <w:t>Profesor Asociado, homero@uc.cl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0C80EF5" w14:textId="50B362FA" w:rsidR="00302398" w:rsidRPr="00D717E7" w:rsidRDefault="54DC3713"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El </w:t>
      </w:r>
      <w:proofErr w:type="spellStart"/>
      <w:r w:rsidRPr="21307927">
        <w:rPr>
          <w:rFonts w:ascii="Calibri Light" w:hAnsi="Calibri Light" w:cs="Calibri Light"/>
          <w:lang w:val="es-ES"/>
        </w:rPr>
        <w:t>Inventory</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Routing</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Problem</w:t>
      </w:r>
      <w:proofErr w:type="spellEnd"/>
      <w:r w:rsidRPr="21307927">
        <w:rPr>
          <w:rFonts w:ascii="Calibri Light" w:hAnsi="Calibri Light" w:cs="Calibri Light"/>
          <w:lang w:val="es-ES"/>
        </w:rPr>
        <w:t xml:space="preserve"> (IRP) es reconocido como un problema difícil de resolver en horizontes cortos y demasiado complejo para ser resuelto en un largo plazo. En este estudio se </w:t>
      </w:r>
      <w:r w:rsidR="52DF360F" w:rsidRPr="21307927">
        <w:rPr>
          <w:rFonts w:ascii="Calibri Light" w:hAnsi="Calibri Light" w:cs="Calibri Light"/>
          <w:lang w:val="es-ES"/>
        </w:rPr>
        <w:t>implementa una política heurística reactiva</w:t>
      </w:r>
      <w:r w:rsidR="2BE284CA" w:rsidRPr="21307927">
        <w:rPr>
          <w:rFonts w:ascii="Calibri Light" w:hAnsi="Calibri Light" w:cs="Calibri Light"/>
          <w:lang w:val="es-ES"/>
        </w:rPr>
        <w:t xml:space="preserve"> </w:t>
      </w:r>
      <w:r w:rsidR="52DF360F" w:rsidRPr="21307927">
        <w:rPr>
          <w:rFonts w:ascii="Calibri Light" w:hAnsi="Calibri Light" w:cs="Calibri Light"/>
          <w:lang w:val="es-ES"/>
        </w:rPr>
        <w:t xml:space="preserve">frente al estado del sistema </w:t>
      </w:r>
      <w:r w:rsidR="302C1254" w:rsidRPr="21307927">
        <w:rPr>
          <w:rFonts w:ascii="Calibri Light" w:hAnsi="Calibri Light" w:cs="Calibri Light"/>
          <w:lang w:val="es-ES"/>
        </w:rPr>
        <w:t>(</w:t>
      </w:r>
      <w:proofErr w:type="spellStart"/>
      <w:r w:rsidR="302C1254" w:rsidRPr="21307927">
        <w:rPr>
          <w:rFonts w:ascii="Calibri Light" w:hAnsi="Calibri Light" w:cs="Calibri Light"/>
          <w:lang w:val="es-ES"/>
        </w:rPr>
        <w:t>Two-Opt</w:t>
      </w:r>
      <w:proofErr w:type="spellEnd"/>
      <w:r w:rsidR="302C1254" w:rsidRPr="21307927">
        <w:rPr>
          <w:rFonts w:ascii="Calibri Light" w:hAnsi="Calibri Light" w:cs="Calibri Light"/>
          <w:lang w:val="es-ES"/>
        </w:rPr>
        <w:t xml:space="preserve">) </w:t>
      </w:r>
      <w:r w:rsidR="52DF360F" w:rsidRPr="21307927">
        <w:rPr>
          <w:rFonts w:ascii="Calibri Light" w:hAnsi="Calibri Light" w:cs="Calibri Light"/>
          <w:lang w:val="es-ES"/>
        </w:rPr>
        <w:t>y una proactiva</w:t>
      </w:r>
      <w:r w:rsidR="779D41EE" w:rsidRPr="21307927">
        <w:rPr>
          <w:rFonts w:ascii="Calibri Light" w:hAnsi="Calibri Light" w:cs="Calibri Light"/>
          <w:lang w:val="es-ES"/>
        </w:rPr>
        <w:t xml:space="preserve"> </w:t>
      </w:r>
      <w:r w:rsidR="52DF360F" w:rsidRPr="21307927">
        <w:rPr>
          <w:rFonts w:ascii="Calibri Light" w:hAnsi="Calibri Light" w:cs="Calibri Light"/>
          <w:lang w:val="es-ES"/>
        </w:rPr>
        <w:t>basada en pronósticos de demanda</w:t>
      </w:r>
      <w:r w:rsidR="262CF0DA" w:rsidRPr="21307927">
        <w:rPr>
          <w:rFonts w:ascii="Calibri Light" w:hAnsi="Calibri Light" w:cs="Calibri Light"/>
          <w:lang w:val="es-ES"/>
        </w:rPr>
        <w:t xml:space="preserve"> (Local </w:t>
      </w:r>
      <w:proofErr w:type="spellStart"/>
      <w:r w:rsidR="262CF0DA" w:rsidRPr="21307927">
        <w:rPr>
          <w:rFonts w:ascii="Calibri Light" w:hAnsi="Calibri Light" w:cs="Calibri Light"/>
          <w:lang w:val="es-ES"/>
        </w:rPr>
        <w:t>Search</w:t>
      </w:r>
      <w:proofErr w:type="spellEnd"/>
      <w:r w:rsidR="262CF0DA" w:rsidRPr="21307927">
        <w:rPr>
          <w:rFonts w:ascii="Calibri Light" w:hAnsi="Calibri Light" w:cs="Calibri Light"/>
          <w:lang w:val="es-ES"/>
        </w:rPr>
        <w:t xml:space="preserve"> sobre Horizonte Rodante Estocástico)</w:t>
      </w:r>
      <w:r w:rsidR="52DF360F" w:rsidRPr="21307927">
        <w:rPr>
          <w:rFonts w:ascii="Calibri Light" w:hAnsi="Calibri Light" w:cs="Calibri Light"/>
          <w:lang w:val="es-ES"/>
        </w:rPr>
        <w:t xml:space="preserve">, apuntando a </w:t>
      </w:r>
      <w:r w:rsidR="6358F00F" w:rsidRPr="21307927">
        <w:rPr>
          <w:rFonts w:ascii="Calibri Light" w:hAnsi="Calibri Light" w:cs="Calibri Light"/>
          <w:lang w:val="es-ES"/>
        </w:rPr>
        <w:t xml:space="preserve">comparar sus efectos en parámetros de interés tales como la demanda insatisfecha, costos y rutas más frecuentes en un horizonte de un año. </w:t>
      </w:r>
    </w:p>
    <w:p w14:paraId="16CDC838" w14:textId="135BAC9C" w:rsidR="00302398" w:rsidRPr="00D717E7" w:rsidRDefault="00302398" w:rsidP="21307927">
      <w:pPr>
        <w:spacing w:after="0" w:line="360" w:lineRule="auto"/>
        <w:rPr>
          <w:rFonts w:ascii="Calibri Light" w:hAnsi="Calibri Light" w:cs="Calibri Light"/>
          <w:lang w:val="es-ES"/>
        </w:rPr>
      </w:pPr>
    </w:p>
    <w:p w14:paraId="0F4C45BA" w14:textId="1DB773ED" w:rsidR="00302398" w:rsidRPr="00D717E7" w:rsidRDefault="555992EE"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Los resultados de experimentar con distintas condiciones geográficas y de inventario indican que, al menos con las heurísticas implementadas, el </w:t>
      </w:r>
      <w:r w:rsidR="213C9B36" w:rsidRPr="21307927">
        <w:rPr>
          <w:rFonts w:ascii="Calibri Light" w:hAnsi="Calibri Light" w:cs="Calibri Light"/>
          <w:lang w:val="es-ES"/>
        </w:rPr>
        <w:t xml:space="preserve">sistema no converge a un estado de régimen </w:t>
      </w:r>
      <w:r w:rsidR="4DA7CA9B" w:rsidRPr="21307927">
        <w:rPr>
          <w:rFonts w:ascii="Calibri Light" w:hAnsi="Calibri Light" w:cs="Calibri Light"/>
          <w:lang w:val="es-ES"/>
        </w:rPr>
        <w:t xml:space="preserve">en las rutas realizadas </w:t>
      </w:r>
      <w:r w:rsidR="213C9B36" w:rsidRPr="21307927">
        <w:rPr>
          <w:rFonts w:ascii="Calibri Light" w:hAnsi="Calibri Light" w:cs="Calibri Light"/>
          <w:lang w:val="es-ES"/>
        </w:rPr>
        <w:t xml:space="preserve">en el plazo dado. </w:t>
      </w:r>
      <w:r w:rsidR="64A6D04D" w:rsidRPr="21307927">
        <w:rPr>
          <w:rFonts w:ascii="Calibri Light" w:hAnsi="Calibri Light" w:cs="Calibri Light"/>
          <w:lang w:val="es-ES"/>
        </w:rPr>
        <w:t>Sin embargo, no es posible descartar que esto dependa de las heurísticas implementadas.</w:t>
      </w:r>
    </w:p>
    <w:p w14:paraId="50EEF076" w14:textId="158A76F1" w:rsidR="00302398" w:rsidRPr="00D717E7" w:rsidRDefault="213C9B36"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 </w:t>
      </w:r>
    </w:p>
    <w:p w14:paraId="29E17FFF" w14:textId="5B541468" w:rsidR="001D3896" w:rsidRPr="001D3896" w:rsidRDefault="5DAAC209" w:rsidP="001D3896">
      <w:pPr>
        <w:pStyle w:val="Els-keywords"/>
        <w:spacing w:after="0" w:line="360" w:lineRule="auto"/>
        <w:rPr>
          <w:rFonts w:ascii="Calibri Light" w:hAnsi="Calibri Light" w:cs="Calibri Light"/>
          <w:sz w:val="22"/>
          <w:szCs w:val="22"/>
          <w:lang w:val="es-MX"/>
        </w:rPr>
      </w:pPr>
      <w:r w:rsidRPr="21307927">
        <w:rPr>
          <w:rFonts w:ascii="Calibri Light" w:hAnsi="Calibri Light" w:cs="Calibri Light"/>
          <w:b/>
          <w:bCs/>
          <w:i/>
          <w:iCs/>
          <w:sz w:val="22"/>
          <w:szCs w:val="22"/>
          <w:lang w:val="es-MX"/>
        </w:rPr>
        <w:t>Palabras clave</w:t>
      </w:r>
      <w:r w:rsidR="54DC3713" w:rsidRPr="21307927">
        <w:rPr>
          <w:rFonts w:ascii="Calibri Light" w:hAnsi="Calibri Light" w:cs="Calibri Light"/>
          <w:sz w:val="22"/>
          <w:szCs w:val="22"/>
          <w:lang w:val="es-MX"/>
        </w:rPr>
        <w:t xml:space="preserve">: Inventario, logística, </w:t>
      </w:r>
      <w:r w:rsidR="54DC3713" w:rsidRPr="21307927">
        <w:rPr>
          <w:rFonts w:ascii="Calibri Light" w:hAnsi="Calibri Light" w:cs="Calibri Light"/>
          <w:b/>
          <w:bCs/>
          <w:sz w:val="22"/>
          <w:szCs w:val="22"/>
          <w:lang w:val="es-MX"/>
        </w:rPr>
        <w:t>TÁCTICO</w:t>
      </w:r>
      <w:r w:rsidR="54DC3713" w:rsidRPr="21307927">
        <w:rPr>
          <w:rFonts w:ascii="Calibri Light" w:hAnsi="Calibri Light" w:cs="Calibri Light"/>
          <w:sz w:val="22"/>
          <w:szCs w:val="22"/>
          <w:lang w:val="es-MX"/>
        </w:rPr>
        <w:t>, planificación</w:t>
      </w:r>
      <w:r w:rsidR="6B835FB9" w:rsidRPr="21307927">
        <w:rPr>
          <w:rFonts w:ascii="Calibri Light" w:hAnsi="Calibri Light" w:cs="Calibri Light"/>
          <w:sz w:val="22"/>
          <w:szCs w:val="22"/>
          <w:lang w:val="es-MX"/>
        </w:rPr>
        <w:t>, heurística, ruteo</w:t>
      </w:r>
      <w:r w:rsidR="70CB7560" w:rsidRPr="21307927">
        <w:rPr>
          <w:rFonts w:ascii="Calibri Light" w:hAnsi="Calibri Light" w:cs="Calibri Light"/>
          <w:sz w:val="22"/>
          <w:szCs w:val="22"/>
          <w:lang w:val="es-MX"/>
        </w:rPr>
        <w:t>.</w:t>
      </w:r>
    </w:p>
    <w:p w14:paraId="7AC6A03D" w14:textId="5457C90A" w:rsidR="00496220" w:rsidRPr="00682360" w:rsidRDefault="00496220" w:rsidP="21307927">
      <w:pPr>
        <w:spacing w:after="0" w:line="360" w:lineRule="auto"/>
        <w:jc w:val="both"/>
        <w:rPr>
          <w:rFonts w:ascii="Calibri Light" w:hAnsi="Calibri Light" w:cs="Calibri Light"/>
          <w:lang w:val="es-ES"/>
        </w:rPr>
      </w:pPr>
    </w:p>
    <w:p w14:paraId="058F1F88" w14:textId="6F80D70E" w:rsidR="21307927" w:rsidRDefault="21307927">
      <w:r>
        <w:br w:type="page"/>
      </w:r>
    </w:p>
    <w:p w14:paraId="30FE300F" w14:textId="77777777" w:rsidR="0049104A"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lastRenderedPageBreak/>
        <w:t xml:space="preserve">1. Introducción </w:t>
      </w:r>
    </w:p>
    <w:p w14:paraId="0270F6F2" w14:textId="77777777" w:rsidR="00F16281" w:rsidRPr="00D717E7" w:rsidRDefault="00F16281" w:rsidP="0030294B">
      <w:pPr>
        <w:spacing w:after="0" w:line="360" w:lineRule="auto"/>
        <w:jc w:val="both"/>
        <w:rPr>
          <w:rFonts w:ascii="Calibri Light" w:hAnsi="Calibri Light" w:cs="Calibri Light"/>
          <w:b/>
          <w:lang w:val="es-ES"/>
        </w:rPr>
      </w:pPr>
    </w:p>
    <w:p w14:paraId="6A835D9C" w14:textId="4AA3DBE1" w:rsidR="15817DB1" w:rsidRDefault="15817DB1"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w:t>
      </w:r>
      <w:r w:rsidR="2D641EFB" w:rsidRPr="21307927">
        <w:rPr>
          <w:rStyle w:val="hps"/>
          <w:rFonts w:ascii="Calibri Light" w:hAnsi="Calibri Light" w:cs="Calibri Light"/>
          <w:color w:val="000000" w:themeColor="text1"/>
        </w:rPr>
        <w:t xml:space="preserve">Problema de </w:t>
      </w:r>
      <w:r w:rsidR="2D641EFB" w:rsidRPr="21307927">
        <w:rPr>
          <w:rStyle w:val="hps"/>
          <w:rFonts w:ascii="Calibri Light" w:hAnsi="Calibri Light" w:cs="Calibri Light"/>
          <w:b/>
          <w:bCs/>
          <w:color w:val="000000" w:themeColor="text1"/>
        </w:rPr>
        <w:t xml:space="preserve">RUTEO </w:t>
      </w:r>
      <w:r w:rsidR="2D641EFB" w:rsidRPr="21307927">
        <w:rPr>
          <w:rStyle w:val="hps"/>
          <w:rFonts w:ascii="Calibri Light" w:hAnsi="Calibri Light" w:cs="Calibri Light"/>
          <w:color w:val="000000" w:themeColor="text1"/>
        </w:rPr>
        <w:t xml:space="preserve">de Inventario (IRP por su nombre en inglés </w:t>
      </w:r>
      <w:proofErr w:type="spellStart"/>
      <w:r w:rsidRPr="21307927">
        <w:rPr>
          <w:rStyle w:val="hps"/>
          <w:rFonts w:ascii="Calibri Light" w:hAnsi="Calibri Light" w:cs="Calibri Light"/>
          <w:i/>
          <w:iCs/>
          <w:color w:val="000000" w:themeColor="text1"/>
        </w:rPr>
        <w:t>Inventory</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Routing</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Problem</w:t>
      </w:r>
      <w:proofErr w:type="spellEnd"/>
      <w:r w:rsidR="2D641EFB" w:rsidRPr="21307927">
        <w:rPr>
          <w:rStyle w:val="hps"/>
          <w:rFonts w:ascii="Calibri Light" w:hAnsi="Calibri Light" w:cs="Calibri Light"/>
          <w:color w:val="000000" w:themeColor="text1"/>
        </w:rPr>
        <w:t>)</w:t>
      </w:r>
      <w:r w:rsidR="2D641EFB"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color w:val="000000" w:themeColor="text1"/>
        </w:rPr>
        <w:t>se plantea</w:t>
      </w:r>
      <w:r w:rsidR="2D641EFB" w:rsidRPr="21307927">
        <w:rPr>
          <w:rStyle w:val="hps"/>
          <w:rFonts w:ascii="Calibri Light" w:hAnsi="Calibri Light" w:cs="Calibri Light"/>
          <w:color w:val="000000" w:themeColor="text1"/>
        </w:rPr>
        <w:t xml:space="preserve"> por primera vez</w:t>
      </w:r>
      <w:r w:rsidRPr="21307927">
        <w:rPr>
          <w:rStyle w:val="hps"/>
          <w:rFonts w:ascii="Calibri Light" w:hAnsi="Calibri Light" w:cs="Calibri Light"/>
          <w:color w:val="000000" w:themeColor="text1"/>
        </w:rPr>
        <w:t xml:space="preserve"> ante la tendencia emergente </w:t>
      </w:r>
      <w:r w:rsidR="2D641EFB" w:rsidRPr="21307927">
        <w:rPr>
          <w:rStyle w:val="hps"/>
          <w:rFonts w:ascii="Calibri Light" w:hAnsi="Calibri Light" w:cs="Calibri Light"/>
          <w:color w:val="000000" w:themeColor="text1"/>
        </w:rPr>
        <w:t>en logística de inventarios manejados por el proveedor, situación que naturalmente genera el problema de optimizar coordinadamente asignaciones de inventario y la coordinación de entregas (Campbell et al., 1997)</w:t>
      </w:r>
      <w:r w:rsidR="17E3333A" w:rsidRPr="21307927">
        <w:rPr>
          <w:rStyle w:val="hps"/>
          <w:rFonts w:ascii="Calibri Light" w:hAnsi="Calibri Light" w:cs="Calibri Light"/>
          <w:color w:val="000000" w:themeColor="text1"/>
        </w:rPr>
        <w:t>.</w:t>
      </w:r>
    </w:p>
    <w:p w14:paraId="54825987" w14:textId="6F2C0043" w:rsidR="21307927" w:rsidRDefault="21307927" w:rsidP="21307927">
      <w:pPr>
        <w:spacing w:after="0" w:line="360" w:lineRule="auto"/>
        <w:jc w:val="both"/>
        <w:rPr>
          <w:rStyle w:val="hps"/>
          <w:rFonts w:ascii="Calibri Light" w:hAnsi="Calibri Light" w:cs="Calibri Light"/>
          <w:color w:val="000000" w:themeColor="text1"/>
        </w:rPr>
      </w:pPr>
    </w:p>
    <w:p w14:paraId="33191AE2" w14:textId="0B7D1184" w:rsidR="6D713795" w:rsidRDefault="6D713795"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Se puede resumir el</w:t>
      </w:r>
      <w:r w:rsidR="0219F5F6" w:rsidRPr="21307927">
        <w:rPr>
          <w:rStyle w:val="hps"/>
          <w:rFonts w:ascii="Calibri Light" w:hAnsi="Calibri Light" w:cs="Calibri Light"/>
          <w:color w:val="000000" w:themeColor="text1"/>
        </w:rPr>
        <w:t xml:space="preserve"> IRP como sigue:</w:t>
      </w:r>
    </w:p>
    <w:p w14:paraId="02C0AE6A" w14:textId="6F121F48" w:rsidR="21307927" w:rsidRDefault="21307927" w:rsidP="21307927">
      <w:pPr>
        <w:spacing w:after="0" w:line="360" w:lineRule="auto"/>
        <w:jc w:val="both"/>
        <w:rPr>
          <w:rStyle w:val="hps"/>
          <w:rFonts w:ascii="Calibri Light" w:hAnsi="Calibri Light" w:cs="Calibri Light"/>
          <w:color w:val="000000" w:themeColor="text1"/>
        </w:rPr>
      </w:pPr>
    </w:p>
    <w:p w14:paraId="728E529C" w14:textId="5815B28B" w:rsidR="741BF998" w:rsidRDefault="741BF998" w:rsidP="21307927">
      <w:pPr>
        <w:spacing w:after="0" w:line="360" w:lineRule="auto"/>
        <w:ind w:left="708"/>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IRP se ocupa de la distribución reiterada de un único producto, desde un único centro de distribución, hacia un set de </w:t>
      </w:r>
      <w:r w:rsidRPr="21307927">
        <w:rPr>
          <w:rStyle w:val="hps"/>
          <w:rFonts w:ascii="Calibri Light" w:hAnsi="Calibri Light" w:cs="Calibri Light"/>
          <w:i/>
          <w:iCs/>
          <w:color w:val="000000" w:themeColor="text1"/>
        </w:rPr>
        <w:t>n</w:t>
      </w:r>
      <w:r w:rsidRPr="21307927">
        <w:rPr>
          <w:rStyle w:val="hps"/>
          <w:rFonts w:ascii="Calibri Light" w:hAnsi="Calibri Light" w:cs="Calibri Light"/>
          <w:color w:val="000000" w:themeColor="text1"/>
        </w:rPr>
        <w:t xml:space="preserve"> clientes a lo largo de un horizonte de planificación </w:t>
      </w:r>
      <w:r w:rsidRPr="21307927">
        <w:rPr>
          <w:rStyle w:val="hps"/>
          <w:rFonts w:ascii="Calibri Light" w:hAnsi="Calibri Light" w:cs="Calibri Light"/>
          <w:i/>
          <w:iCs/>
          <w:color w:val="000000" w:themeColor="text1"/>
        </w:rPr>
        <w:t>T</w:t>
      </w:r>
      <w:r w:rsidR="60262F81" w:rsidRPr="21307927">
        <w:rPr>
          <w:rStyle w:val="hps"/>
          <w:rFonts w:ascii="Calibri Light" w:hAnsi="Calibri Light" w:cs="Calibri Light"/>
          <w:color w:val="000000" w:themeColor="text1"/>
        </w:rPr>
        <w:t xml:space="preserve">, el cual eventualmente puede ser infinito. El cliente </w:t>
      </w:r>
      <w:r w:rsidR="60262F81" w:rsidRPr="21307927">
        <w:rPr>
          <w:rStyle w:val="hps"/>
          <w:rFonts w:ascii="Calibri Light" w:hAnsi="Calibri Light" w:cs="Calibri Light"/>
          <w:i/>
          <w:iCs/>
          <w:color w:val="000000" w:themeColor="text1"/>
        </w:rPr>
        <w:t xml:space="preserve">i </w:t>
      </w:r>
      <w:r w:rsidR="60262F81" w:rsidRPr="21307927">
        <w:rPr>
          <w:rStyle w:val="hps"/>
          <w:rFonts w:ascii="Calibri Light" w:hAnsi="Calibri Light" w:cs="Calibri Light"/>
          <w:color w:val="000000" w:themeColor="text1"/>
        </w:rPr>
        <w:t>consume productos a una tasa de</w:t>
      </w:r>
      <w:r w:rsidR="50340472" w:rsidRPr="21307927">
        <w:rPr>
          <w:rStyle w:val="hps"/>
          <w:rFonts w:ascii="Calibri Light" w:hAnsi="Calibri Light" w:cs="Calibri Light"/>
          <w:color w:val="000000" w:themeColor="text1"/>
        </w:rPr>
        <w:t>finida diaria</w:t>
      </w:r>
      <w:r w:rsidR="61AEE7C8" w:rsidRPr="21307927">
        <w:rPr>
          <w:rStyle w:val="hps"/>
          <w:rFonts w:ascii="Calibri Light" w:hAnsi="Calibri Light" w:cs="Calibri Light"/>
          <w:color w:val="000000" w:themeColor="text1"/>
        </w:rPr>
        <w:t xml:space="preserve"> u</w:t>
      </w:r>
      <w:r w:rsidR="50340472" w:rsidRPr="21307927">
        <w:rPr>
          <w:rStyle w:val="hps"/>
          <w:rFonts w:ascii="Calibri Light" w:hAnsi="Calibri Light" w:cs="Calibri Light"/>
          <w:color w:val="000000" w:themeColor="text1"/>
        </w:rPr>
        <w:t xml:space="preserve"> y tiene la capacidad de almacenar inventario hasta un cierto límite </w:t>
      </w:r>
      <w:r w:rsidR="50340472" w:rsidRPr="21307927">
        <w:rPr>
          <w:rStyle w:val="hps"/>
          <w:rFonts w:ascii="Calibri Light" w:hAnsi="Calibri Light" w:cs="Calibri Light"/>
          <w:i/>
          <w:iCs/>
          <w:color w:val="000000" w:themeColor="text1"/>
        </w:rPr>
        <w:t>U</w:t>
      </w:r>
      <w:r w:rsidR="2853D911" w:rsidRPr="21307927">
        <w:rPr>
          <w:rStyle w:val="hps"/>
          <w:rFonts w:ascii="Calibri Light" w:hAnsi="Calibri Light" w:cs="Calibri Light"/>
          <w:i/>
          <w:iCs/>
          <w:color w:val="000000" w:themeColor="text1"/>
        </w:rPr>
        <w:t xml:space="preserve">. </w:t>
      </w:r>
      <w:r w:rsidR="2853D911" w:rsidRPr="21307927">
        <w:rPr>
          <w:rStyle w:val="hps"/>
          <w:rFonts w:ascii="Calibri Light" w:hAnsi="Calibri Light" w:cs="Calibri Light"/>
          <w:color w:val="000000" w:themeColor="text1"/>
        </w:rPr>
        <w:t xml:space="preserve">Una flota de vehículos </w:t>
      </w:r>
      <w:r w:rsidR="2853D911" w:rsidRPr="21307927">
        <w:rPr>
          <w:rStyle w:val="hps"/>
          <w:rFonts w:ascii="Calibri Light" w:hAnsi="Calibri Light" w:cs="Calibri Light"/>
          <w:i/>
          <w:iCs/>
          <w:color w:val="000000" w:themeColor="text1"/>
        </w:rPr>
        <w:t xml:space="preserve">m, </w:t>
      </w:r>
      <w:r w:rsidR="2853D911" w:rsidRPr="21307927">
        <w:rPr>
          <w:rStyle w:val="hps"/>
          <w:rFonts w:ascii="Calibri Light" w:hAnsi="Calibri Light" w:cs="Calibri Light"/>
          <w:color w:val="000000" w:themeColor="text1"/>
        </w:rPr>
        <w:t xml:space="preserve">con capacidad </w:t>
      </w:r>
      <w:r w:rsidR="2853D911" w:rsidRPr="21307927">
        <w:rPr>
          <w:rStyle w:val="hps"/>
          <w:rFonts w:ascii="Calibri Light" w:hAnsi="Calibri Light" w:cs="Calibri Light"/>
          <w:i/>
          <w:iCs/>
          <w:color w:val="000000" w:themeColor="text1"/>
        </w:rPr>
        <w:t>Q</w:t>
      </w:r>
      <w:r w:rsidR="2853D911" w:rsidRPr="21307927">
        <w:rPr>
          <w:rStyle w:val="hps"/>
          <w:rFonts w:ascii="Calibri Light" w:hAnsi="Calibri Light" w:cs="Calibri Light"/>
          <w:color w:val="000000" w:themeColor="text1"/>
        </w:rPr>
        <w:t>, está disponible para la distribución del inventar</w:t>
      </w:r>
      <w:r w:rsidR="1DDF4A45" w:rsidRPr="21307927">
        <w:rPr>
          <w:rStyle w:val="hps"/>
          <w:rFonts w:ascii="Calibri Light" w:hAnsi="Calibri Light" w:cs="Calibri Light"/>
          <w:color w:val="000000" w:themeColor="text1"/>
        </w:rPr>
        <w:t>io. El objetivo es minimizar el costo promedio de operación a lo largo del horizonte de planificación evitando quiebres de inventario. (Camp</w:t>
      </w:r>
      <w:r w:rsidR="00CE356B">
        <w:rPr>
          <w:rStyle w:val="hps"/>
          <w:rFonts w:ascii="Calibri Light" w:hAnsi="Calibri Light" w:cs="Calibri Light"/>
          <w:color w:val="000000" w:themeColor="text1"/>
        </w:rPr>
        <w:t>b</w:t>
      </w:r>
      <w:r w:rsidR="1DDF4A45" w:rsidRPr="21307927">
        <w:rPr>
          <w:rStyle w:val="hps"/>
          <w:rFonts w:ascii="Calibri Light" w:hAnsi="Calibri Light" w:cs="Calibri Light"/>
          <w:color w:val="000000" w:themeColor="text1"/>
        </w:rPr>
        <w:t>ell et al.</w:t>
      </w:r>
      <w:r w:rsidR="53E46539" w:rsidRPr="21307927">
        <w:rPr>
          <w:rStyle w:val="hps"/>
          <w:rFonts w:ascii="Calibri Light" w:hAnsi="Calibri Light" w:cs="Calibri Light"/>
          <w:color w:val="000000" w:themeColor="text1"/>
        </w:rPr>
        <w:t>,</w:t>
      </w:r>
      <w:r w:rsidR="1DDF4A45" w:rsidRPr="21307927">
        <w:rPr>
          <w:rStyle w:val="hps"/>
          <w:rFonts w:ascii="Calibri Light" w:hAnsi="Calibri Light" w:cs="Calibri Light"/>
          <w:color w:val="000000" w:themeColor="text1"/>
        </w:rPr>
        <w:t xml:space="preserve"> </w:t>
      </w:r>
      <w:r w:rsidR="4A15B355" w:rsidRPr="21307927">
        <w:rPr>
          <w:rStyle w:val="hps"/>
          <w:rFonts w:ascii="Calibri Light" w:hAnsi="Calibri Light" w:cs="Calibri Light"/>
          <w:color w:val="000000" w:themeColor="text1"/>
        </w:rPr>
        <w:t>1997)</w:t>
      </w:r>
    </w:p>
    <w:p w14:paraId="2DF97172" w14:textId="13456ED1" w:rsidR="21307927" w:rsidRDefault="21307927" w:rsidP="21307927">
      <w:pPr>
        <w:spacing w:after="0" w:line="360" w:lineRule="auto"/>
        <w:ind w:left="708"/>
        <w:jc w:val="both"/>
        <w:rPr>
          <w:rStyle w:val="hps"/>
          <w:rFonts w:ascii="Calibri Light" w:hAnsi="Calibri Light" w:cs="Calibri Light"/>
          <w:color w:val="000000" w:themeColor="text1"/>
        </w:rPr>
      </w:pPr>
    </w:p>
    <w:p w14:paraId="5C290362" w14:textId="38C3C7C6"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Para efectos de este estudio se trabaja con una variante del IRP conocida como </w:t>
      </w:r>
      <w:proofErr w:type="spellStart"/>
      <w:r w:rsidRPr="21307927">
        <w:rPr>
          <w:rStyle w:val="hps"/>
          <w:rFonts w:ascii="Calibri Light" w:hAnsi="Calibri Light" w:cs="Calibri Light"/>
          <w:color w:val="000000" w:themeColor="text1"/>
        </w:rPr>
        <w:t>Stochastic</w:t>
      </w:r>
      <w:proofErr w:type="spellEnd"/>
      <w:r w:rsidRPr="21307927">
        <w:rPr>
          <w:rStyle w:val="hps"/>
          <w:rFonts w:ascii="Calibri Light" w:hAnsi="Calibri Light" w:cs="Calibri Light"/>
          <w:color w:val="000000" w:themeColor="text1"/>
        </w:rPr>
        <w:t xml:space="preserve"> Dynamic </w:t>
      </w:r>
      <w:proofErr w:type="spellStart"/>
      <w:r w:rsidRPr="21307927">
        <w:rPr>
          <w:rStyle w:val="hps"/>
          <w:rFonts w:ascii="Calibri Light" w:hAnsi="Calibri Light" w:cs="Calibri Light"/>
          <w:color w:val="000000" w:themeColor="text1"/>
        </w:rPr>
        <w:t>Inventory</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Routing</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Problem</w:t>
      </w:r>
      <w:proofErr w:type="spellEnd"/>
      <w:r w:rsidRPr="21307927">
        <w:rPr>
          <w:rStyle w:val="hps"/>
          <w:rFonts w:ascii="Calibri Light" w:hAnsi="Calibri Light" w:cs="Calibri Light"/>
          <w:color w:val="000000" w:themeColor="text1"/>
        </w:rPr>
        <w:t xml:space="preserve"> (SDIRP) </w:t>
      </w:r>
      <w:r w:rsidR="210B78EA" w:rsidRPr="21307927">
        <w:rPr>
          <w:rStyle w:val="hps"/>
          <w:rFonts w:ascii="Calibri Light" w:hAnsi="Calibri Light" w:cs="Calibri Light"/>
          <w:color w:val="000000" w:themeColor="text1"/>
        </w:rPr>
        <w:t>en la cual la tasa de co</w:t>
      </w:r>
      <w:r w:rsidR="57E31D16" w:rsidRPr="21307927">
        <w:rPr>
          <w:rStyle w:val="hps"/>
          <w:rFonts w:ascii="Calibri Light" w:hAnsi="Calibri Light" w:cs="Calibri Light"/>
          <w:color w:val="000000" w:themeColor="text1"/>
        </w:rPr>
        <w:t>n</w:t>
      </w:r>
      <w:r w:rsidR="00E21DA5" w:rsidRPr="21307927">
        <w:rPr>
          <w:rStyle w:val="hps"/>
          <w:rFonts w:ascii="Calibri Light" w:hAnsi="Calibri Light" w:cs="Calibri Light"/>
          <w:color w:val="000000" w:themeColor="text1"/>
        </w:rPr>
        <w:t xml:space="preserve">sumo de cada local corresponde a una variable aleatoria y variable a lo largo del tiempo. </w:t>
      </w:r>
      <w:r w:rsidR="715EBB3F" w:rsidRPr="21307927">
        <w:rPr>
          <w:rStyle w:val="hps"/>
          <w:rFonts w:ascii="Calibri Light" w:hAnsi="Calibri Light" w:cs="Calibri Light"/>
          <w:color w:val="000000" w:themeColor="text1"/>
        </w:rPr>
        <w:t xml:space="preserve">La flota, en este estudio, </w:t>
      </w:r>
      <w:proofErr w:type="gramStart"/>
      <w:r w:rsidR="715EBB3F" w:rsidRPr="21307927">
        <w:rPr>
          <w:rStyle w:val="hps"/>
          <w:rFonts w:ascii="Calibri Light" w:hAnsi="Calibri Light" w:cs="Calibri Light"/>
          <w:color w:val="000000" w:themeColor="text1"/>
        </w:rPr>
        <w:t>consiste de</w:t>
      </w:r>
      <w:proofErr w:type="gramEnd"/>
      <w:r w:rsidR="715EBB3F" w:rsidRPr="21307927">
        <w:rPr>
          <w:rStyle w:val="hps"/>
          <w:rFonts w:ascii="Calibri Light" w:hAnsi="Calibri Light" w:cs="Calibri Light"/>
          <w:color w:val="000000" w:themeColor="text1"/>
        </w:rPr>
        <w:t xml:space="preserve"> un único vehículo capaz de realizar una sola ruta diaria. </w:t>
      </w:r>
      <w:r w:rsidR="00E21DA5" w:rsidRPr="21307927">
        <w:rPr>
          <w:rStyle w:val="hps"/>
          <w:rFonts w:ascii="Calibri Light" w:hAnsi="Calibri Light" w:cs="Calibri Light"/>
          <w:color w:val="000000" w:themeColor="text1"/>
        </w:rPr>
        <w:t>También, se relaja la restricción de que no puede haber quiebres de inventario, pero penalizando est</w:t>
      </w:r>
      <w:r w:rsidR="1E55434D" w:rsidRPr="21307927">
        <w:rPr>
          <w:rStyle w:val="hps"/>
          <w:rFonts w:ascii="Calibri Light" w:hAnsi="Calibri Light" w:cs="Calibri Light"/>
          <w:color w:val="000000" w:themeColor="text1"/>
        </w:rPr>
        <w:t>o en la función de costos del problema.</w:t>
      </w:r>
    </w:p>
    <w:p w14:paraId="0E6FA55D" w14:textId="61901B3D"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 </w:t>
      </w:r>
    </w:p>
    <w:p w14:paraId="0D7FD4E6" w14:textId="549554C8" w:rsidR="495B81C6" w:rsidRDefault="495B81C6"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En este contexto, como </w:t>
      </w:r>
      <w:r w:rsidR="1110C56E" w:rsidRPr="21307927">
        <w:rPr>
          <w:rStyle w:val="hps"/>
          <w:rFonts w:ascii="Calibri Light" w:hAnsi="Calibri Light" w:cs="Calibri Light"/>
          <w:color w:val="000000" w:themeColor="text1"/>
        </w:rPr>
        <w:t xml:space="preserve">se </w:t>
      </w:r>
      <w:r w:rsidRPr="21307927">
        <w:rPr>
          <w:rStyle w:val="hps"/>
          <w:rFonts w:ascii="Calibri Light" w:hAnsi="Calibri Light" w:cs="Calibri Light"/>
          <w:color w:val="000000" w:themeColor="text1"/>
        </w:rPr>
        <w:t>detalla</w:t>
      </w:r>
      <w:r w:rsidR="2509364A" w:rsidRPr="21307927">
        <w:rPr>
          <w:rStyle w:val="hps"/>
          <w:rFonts w:ascii="Calibri Light" w:hAnsi="Calibri Light" w:cs="Calibri Light"/>
          <w:color w:val="000000" w:themeColor="text1"/>
        </w:rPr>
        <w:t xml:space="preserve"> en</w:t>
      </w:r>
      <w:r w:rsidR="2509364A" w:rsidRPr="21307927">
        <w:rPr>
          <w:rStyle w:val="hps"/>
          <w:rFonts w:ascii="Calibri Light" w:hAnsi="Calibri Light" w:cs="Calibri Light"/>
          <w:i/>
          <w:iCs/>
          <w:color w:val="000000" w:themeColor="text1"/>
        </w:rPr>
        <w:t xml:space="preserve"> </w:t>
      </w:r>
      <w:r w:rsidR="3EBE91B7" w:rsidRPr="21307927">
        <w:rPr>
          <w:rStyle w:val="hps"/>
          <w:rFonts w:ascii="Calibri Light" w:hAnsi="Calibri Light" w:cs="Calibri Light"/>
          <w:b/>
          <w:bCs/>
          <w:i/>
          <w:iCs/>
          <w:color w:val="000000" w:themeColor="text1"/>
        </w:rPr>
        <w:t>HEURISTICS</w:t>
      </w:r>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for</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dynamic</w:t>
      </w:r>
      <w:proofErr w:type="spellEnd"/>
      <w:r w:rsidR="2509364A" w:rsidRPr="21307927">
        <w:rPr>
          <w:rStyle w:val="hps"/>
          <w:rFonts w:ascii="Calibri Light" w:hAnsi="Calibri Light" w:cs="Calibri Light"/>
          <w:i/>
          <w:iCs/>
          <w:color w:val="000000" w:themeColor="text1"/>
        </w:rPr>
        <w:t xml:space="preserve"> and </w:t>
      </w:r>
      <w:proofErr w:type="spellStart"/>
      <w:r w:rsidR="2509364A" w:rsidRPr="21307927">
        <w:rPr>
          <w:rStyle w:val="hps"/>
          <w:rFonts w:ascii="Calibri Light" w:hAnsi="Calibri Light" w:cs="Calibri Light"/>
          <w:i/>
          <w:iCs/>
          <w:color w:val="000000" w:themeColor="text1"/>
        </w:rPr>
        <w:t>stochastic</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inventory-routing</w:t>
      </w:r>
      <w:proofErr w:type="spellEnd"/>
      <w:r w:rsidR="2509364A" w:rsidRPr="21307927">
        <w:rPr>
          <w:rStyle w:val="hps"/>
          <w:rFonts w:ascii="Calibri Light" w:hAnsi="Calibri Light" w:cs="Calibri Light"/>
          <w:i/>
          <w:iCs/>
          <w:color w:val="000000" w:themeColor="text1"/>
        </w:rPr>
        <w:t xml:space="preserve"> </w:t>
      </w:r>
      <w:r w:rsidR="2509364A" w:rsidRPr="21307927">
        <w:rPr>
          <w:rStyle w:val="hps"/>
          <w:rFonts w:ascii="Calibri Light" w:hAnsi="Calibri Light" w:cs="Calibri Light"/>
          <w:color w:val="000000" w:themeColor="text1"/>
        </w:rPr>
        <w:t xml:space="preserve">de Coelho, </w:t>
      </w:r>
      <w:proofErr w:type="spellStart"/>
      <w:r w:rsidR="2509364A" w:rsidRPr="21307927">
        <w:rPr>
          <w:rStyle w:val="hps"/>
          <w:rFonts w:ascii="Calibri Light" w:hAnsi="Calibri Light" w:cs="Calibri Light"/>
          <w:color w:val="000000" w:themeColor="text1"/>
        </w:rPr>
        <w:t>Cordeau</w:t>
      </w:r>
      <w:proofErr w:type="spellEnd"/>
      <w:r w:rsidR="2509364A" w:rsidRPr="21307927">
        <w:rPr>
          <w:rStyle w:val="hps"/>
          <w:rFonts w:ascii="Calibri Light" w:hAnsi="Calibri Light" w:cs="Calibri Light"/>
          <w:color w:val="000000" w:themeColor="text1"/>
        </w:rPr>
        <w:t xml:space="preserve"> &amp; Laporte (2014), </w:t>
      </w:r>
      <w:r w:rsidR="2E60D761" w:rsidRPr="21307927">
        <w:rPr>
          <w:rStyle w:val="hps"/>
          <w:rFonts w:ascii="Calibri Light" w:hAnsi="Calibri Light" w:cs="Calibri Light"/>
          <w:color w:val="000000" w:themeColor="text1"/>
        </w:rPr>
        <w:t xml:space="preserve">es posible </w:t>
      </w:r>
      <w:r w:rsidR="7DF1B216" w:rsidRPr="21307927">
        <w:rPr>
          <w:rStyle w:val="hps"/>
          <w:rFonts w:ascii="Calibri Light" w:hAnsi="Calibri Light" w:cs="Calibri Light"/>
          <w:color w:val="000000" w:themeColor="text1"/>
        </w:rPr>
        <w:t>adoptar</w:t>
      </w:r>
      <w:r w:rsidR="2E60D761" w:rsidRPr="21307927">
        <w:rPr>
          <w:rStyle w:val="hps"/>
          <w:rFonts w:ascii="Calibri Light" w:hAnsi="Calibri Light" w:cs="Calibri Light"/>
          <w:color w:val="000000" w:themeColor="text1"/>
        </w:rPr>
        <w:t xml:space="preserve"> dos grandes enfoques para la resolución de estos problemas: </w:t>
      </w:r>
      <w:r w:rsidR="04C71125" w:rsidRPr="21307927">
        <w:rPr>
          <w:rStyle w:val="hps"/>
          <w:rFonts w:ascii="Calibri Light" w:hAnsi="Calibri Light" w:cs="Calibri Light"/>
          <w:color w:val="000000" w:themeColor="text1"/>
        </w:rPr>
        <w:t xml:space="preserve">en primer </w:t>
      </w:r>
      <w:r w:rsidR="6652B796" w:rsidRPr="21307927">
        <w:rPr>
          <w:rStyle w:val="hps"/>
          <w:rFonts w:ascii="Calibri Light" w:hAnsi="Calibri Light" w:cs="Calibri Light"/>
          <w:color w:val="000000" w:themeColor="text1"/>
        </w:rPr>
        <w:t>lugar,</w:t>
      </w:r>
      <w:r w:rsidR="04C71125" w:rsidRPr="21307927">
        <w:rPr>
          <w:rStyle w:val="hps"/>
          <w:rFonts w:ascii="Calibri Light" w:hAnsi="Calibri Light" w:cs="Calibri Light"/>
          <w:color w:val="000000" w:themeColor="text1"/>
        </w:rPr>
        <w:t xml:space="preserve"> están las </w:t>
      </w:r>
      <w:r w:rsidR="2E60D761" w:rsidRPr="21307927">
        <w:rPr>
          <w:rStyle w:val="hps"/>
          <w:rFonts w:ascii="Calibri Light" w:hAnsi="Calibri Light" w:cs="Calibri Light"/>
          <w:b/>
          <w:bCs/>
          <w:color w:val="000000" w:themeColor="text1"/>
        </w:rPr>
        <w:t>estrategias reactivas,</w:t>
      </w:r>
      <w:r w:rsidR="0DBCFDCF" w:rsidRPr="21307927">
        <w:rPr>
          <w:rStyle w:val="hps"/>
          <w:rFonts w:ascii="Calibri Light" w:hAnsi="Calibri Light" w:cs="Calibri Light"/>
          <w:b/>
          <w:bCs/>
          <w:color w:val="000000" w:themeColor="text1"/>
        </w:rPr>
        <w:t xml:space="preserve"> </w:t>
      </w:r>
      <w:r w:rsidR="0DBCFDCF" w:rsidRPr="21307927">
        <w:rPr>
          <w:rStyle w:val="hps"/>
          <w:rFonts w:ascii="Calibri Light" w:hAnsi="Calibri Light" w:cs="Calibri Light"/>
          <w:color w:val="000000" w:themeColor="text1"/>
        </w:rPr>
        <w:t>las cuales consisten en tomar las decisiones de</w:t>
      </w:r>
      <w:r w:rsidR="6F67E8AE" w:rsidRPr="21307927">
        <w:rPr>
          <w:rStyle w:val="hps"/>
          <w:rFonts w:ascii="Calibri Light" w:hAnsi="Calibri Light" w:cs="Calibri Light"/>
          <w:color w:val="000000" w:themeColor="text1"/>
        </w:rPr>
        <w:t xml:space="preserve"> ruteo y entrega de inventario del</w:t>
      </w:r>
      <w:r w:rsidR="0DBCFDCF" w:rsidRPr="21307927">
        <w:rPr>
          <w:rStyle w:val="hps"/>
          <w:rFonts w:ascii="Calibri Light" w:hAnsi="Calibri Light" w:cs="Calibri Light"/>
          <w:color w:val="000000" w:themeColor="text1"/>
        </w:rPr>
        <w:t xml:space="preserve"> problema </w:t>
      </w:r>
      <w:r w:rsidR="2763D634" w:rsidRPr="21307927">
        <w:rPr>
          <w:rStyle w:val="hps"/>
          <w:rFonts w:ascii="Calibri Light" w:hAnsi="Calibri Light" w:cs="Calibri Light"/>
          <w:color w:val="000000" w:themeColor="text1"/>
        </w:rPr>
        <w:t xml:space="preserve">en base al estado </w:t>
      </w:r>
      <w:r w:rsidR="77E1243C" w:rsidRPr="21307927">
        <w:rPr>
          <w:rStyle w:val="hps"/>
          <w:rFonts w:ascii="Calibri Light" w:hAnsi="Calibri Light" w:cs="Calibri Light"/>
          <w:color w:val="000000" w:themeColor="text1"/>
        </w:rPr>
        <w:t>actual del sistema</w:t>
      </w:r>
      <w:r w:rsidR="3E490800" w:rsidRPr="21307927">
        <w:rPr>
          <w:rStyle w:val="hps"/>
          <w:rFonts w:ascii="Calibri Light" w:hAnsi="Calibri Light" w:cs="Calibri Light"/>
          <w:color w:val="000000" w:themeColor="text1"/>
        </w:rPr>
        <w:t>.</w:t>
      </w:r>
      <w:r w:rsidR="77E1243C" w:rsidRPr="21307927">
        <w:rPr>
          <w:rStyle w:val="hps"/>
          <w:rFonts w:ascii="Calibri Light" w:hAnsi="Calibri Light" w:cs="Calibri Light"/>
          <w:color w:val="000000" w:themeColor="text1"/>
        </w:rPr>
        <w:t xml:space="preserve"> </w:t>
      </w:r>
      <w:r w:rsidR="19A2FE8D" w:rsidRPr="21307927">
        <w:rPr>
          <w:rStyle w:val="hps"/>
          <w:rFonts w:ascii="Calibri Light" w:hAnsi="Calibri Light" w:cs="Calibri Light"/>
          <w:color w:val="000000" w:themeColor="text1"/>
        </w:rPr>
        <w:t xml:space="preserve">Por otra parte, están las </w:t>
      </w:r>
      <w:r w:rsidR="19A2FE8D" w:rsidRPr="21307927">
        <w:rPr>
          <w:rStyle w:val="hps"/>
          <w:rFonts w:ascii="Calibri Light" w:hAnsi="Calibri Light" w:cs="Calibri Light"/>
          <w:b/>
          <w:bCs/>
          <w:color w:val="000000" w:themeColor="text1"/>
        </w:rPr>
        <w:t>estrategias proactivas</w:t>
      </w:r>
      <w:r w:rsidR="19A2FE8D" w:rsidRPr="21307927">
        <w:rPr>
          <w:rStyle w:val="hps"/>
          <w:rFonts w:ascii="Calibri Light" w:hAnsi="Calibri Light" w:cs="Calibri Light"/>
          <w:color w:val="000000" w:themeColor="text1"/>
        </w:rPr>
        <w:t xml:space="preserve"> caracterizadas por</w:t>
      </w:r>
      <w:r w:rsidR="24F79CC8" w:rsidRPr="21307927">
        <w:rPr>
          <w:rStyle w:val="hps"/>
          <w:rFonts w:ascii="Calibri Light" w:hAnsi="Calibri Light" w:cs="Calibri Light"/>
          <w:color w:val="000000" w:themeColor="text1"/>
        </w:rPr>
        <w:t xml:space="preserve"> generar políticas de decisión en base al estado actual y a pronósticos de los estados siguientes</w:t>
      </w:r>
      <w:r w:rsidR="6B1F708F" w:rsidRPr="21307927">
        <w:rPr>
          <w:rStyle w:val="hps"/>
          <w:rFonts w:ascii="Calibri Light" w:hAnsi="Calibri Light" w:cs="Calibri Light"/>
          <w:color w:val="000000" w:themeColor="text1"/>
        </w:rPr>
        <w:t>, optimizando no solo para la siguiente decisión en orden cronológico sino para aquellas que la suceden.</w:t>
      </w:r>
      <w:r w:rsidR="24F79CC8" w:rsidRPr="21307927">
        <w:rPr>
          <w:rStyle w:val="hps"/>
          <w:rFonts w:ascii="Calibri Light" w:hAnsi="Calibri Light" w:cs="Calibri Light"/>
          <w:color w:val="000000" w:themeColor="text1"/>
        </w:rPr>
        <w:t xml:space="preserve"> </w:t>
      </w:r>
    </w:p>
    <w:p w14:paraId="2685B4B3" w14:textId="705F5F1E" w:rsidR="21307927" w:rsidRDefault="21307927" w:rsidP="21307927">
      <w:pPr>
        <w:spacing w:after="0" w:line="360" w:lineRule="auto"/>
        <w:jc w:val="both"/>
        <w:rPr>
          <w:rStyle w:val="hps"/>
          <w:rFonts w:ascii="Calibri Light" w:hAnsi="Calibri Light" w:cs="Calibri Light"/>
          <w:color w:val="000000" w:themeColor="text1"/>
        </w:rPr>
      </w:pPr>
    </w:p>
    <w:p w14:paraId="03A4529E" w14:textId="7AF2D395" w:rsidR="18FEEEAD" w:rsidRDefault="18FEEEAD"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A lo largo de los años, este problema ha sido abordado mediante diversas estrategias que busquen desde generar políticas de decisión que optimicen los costos de operación del día siguiente, con enfoques miopes y/o en el corto plazo, hasta el estudio de la implementación de dichas políticas en un horizonte más extenso o la modificación de las condiciones de estos sistemas. </w:t>
      </w:r>
    </w:p>
    <w:p w14:paraId="23693D87" w14:textId="7FFAE3EF" w:rsidR="21307927" w:rsidRDefault="21307927" w:rsidP="21307927">
      <w:pPr>
        <w:spacing w:after="0" w:line="360" w:lineRule="auto"/>
        <w:jc w:val="both"/>
        <w:rPr>
          <w:rStyle w:val="hps"/>
          <w:rFonts w:ascii="Calibri Light" w:hAnsi="Calibri Light" w:cs="Calibri Light"/>
          <w:color w:val="000000" w:themeColor="text1"/>
        </w:rPr>
      </w:pPr>
    </w:p>
    <w:p w14:paraId="6356E864" w14:textId="359B539F" w:rsidR="27DC5582" w:rsidRDefault="27DC5582"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Este problema se vuelve de particular importancia en un contexto en que la industria, </w:t>
      </w:r>
      <w:r w:rsidR="4A3150C6" w:rsidRPr="21307927">
        <w:rPr>
          <w:rStyle w:val="hps"/>
          <w:rFonts w:ascii="Calibri Light" w:hAnsi="Calibri Light" w:cs="Calibri Light"/>
          <w:color w:val="000000" w:themeColor="text1"/>
        </w:rPr>
        <w:t>específicamente</w:t>
      </w:r>
      <w:r w:rsidRPr="21307927">
        <w:rPr>
          <w:rStyle w:val="hps"/>
          <w:rFonts w:ascii="Calibri Light" w:hAnsi="Calibri Light" w:cs="Calibri Light"/>
          <w:color w:val="000000" w:themeColor="text1"/>
        </w:rPr>
        <w:t xml:space="preserve"> la mayorista, apunta a tomar decisiones que no solo otorguen el máximo </w:t>
      </w:r>
      <w:r w:rsidR="3F98EE6A" w:rsidRPr="21307927">
        <w:rPr>
          <w:rStyle w:val="hps"/>
          <w:rFonts w:ascii="Calibri Light" w:hAnsi="Calibri Light" w:cs="Calibri Light"/>
          <w:color w:val="000000" w:themeColor="text1"/>
        </w:rPr>
        <w:t xml:space="preserve">beneficio para el siguiente </w:t>
      </w:r>
      <w:r w:rsidR="7E0239E5" w:rsidRPr="21307927">
        <w:rPr>
          <w:rStyle w:val="hps"/>
          <w:rFonts w:ascii="Calibri Light" w:hAnsi="Calibri Light" w:cs="Calibri Light"/>
          <w:color w:val="000000" w:themeColor="text1"/>
        </w:rPr>
        <w:t>periodo,</w:t>
      </w:r>
      <w:r w:rsidR="3F98EE6A" w:rsidRPr="21307927">
        <w:rPr>
          <w:rStyle w:val="hps"/>
          <w:rFonts w:ascii="Calibri Light" w:hAnsi="Calibri Light" w:cs="Calibri Light"/>
          <w:color w:val="000000" w:themeColor="text1"/>
        </w:rPr>
        <w:t xml:space="preserve"> sino que, en un horizonte </w:t>
      </w:r>
      <w:r w:rsidR="16A6F027" w:rsidRPr="21307927">
        <w:rPr>
          <w:rStyle w:val="hps"/>
          <w:rFonts w:ascii="Calibri Light" w:hAnsi="Calibri Light" w:cs="Calibri Light"/>
          <w:color w:val="000000" w:themeColor="text1"/>
        </w:rPr>
        <w:t>de mediano o largo plazo, considerando variables tanto de costo directo (costos de operación) como indirecto</w:t>
      </w:r>
      <w:r w:rsidR="6ADC52BF" w:rsidRPr="21307927">
        <w:rPr>
          <w:rStyle w:val="hps"/>
          <w:rFonts w:ascii="Calibri Light" w:hAnsi="Calibri Light" w:cs="Calibri Light"/>
          <w:color w:val="000000" w:themeColor="text1"/>
        </w:rPr>
        <w:t xml:space="preserve"> </w:t>
      </w:r>
      <w:r w:rsidR="16A6F027" w:rsidRPr="21307927">
        <w:rPr>
          <w:rStyle w:val="hps"/>
          <w:rFonts w:ascii="Calibri Light" w:hAnsi="Calibri Light" w:cs="Calibri Light"/>
          <w:color w:val="000000" w:themeColor="text1"/>
        </w:rPr>
        <w:t>(demanda perdida, contaminación</w:t>
      </w:r>
      <w:r w:rsidR="1D0F9DBE" w:rsidRPr="21307927">
        <w:rPr>
          <w:rStyle w:val="hps"/>
          <w:rFonts w:ascii="Calibri Light" w:hAnsi="Calibri Light" w:cs="Calibri Light"/>
          <w:color w:val="000000" w:themeColor="text1"/>
        </w:rPr>
        <w:t>, etc.</w:t>
      </w:r>
      <w:r w:rsidR="16A6F027" w:rsidRPr="21307927">
        <w:rPr>
          <w:rStyle w:val="hps"/>
          <w:rFonts w:ascii="Calibri Light" w:hAnsi="Calibri Light" w:cs="Calibri Light"/>
          <w:color w:val="000000" w:themeColor="text1"/>
        </w:rPr>
        <w:t>)</w:t>
      </w:r>
      <w:r w:rsidR="5188400A" w:rsidRPr="21307927">
        <w:rPr>
          <w:rStyle w:val="hps"/>
          <w:rFonts w:ascii="Calibri Light" w:hAnsi="Calibri Light" w:cs="Calibri Light"/>
          <w:color w:val="000000" w:themeColor="text1"/>
        </w:rPr>
        <w:t>.</w:t>
      </w:r>
    </w:p>
    <w:p w14:paraId="2DF442A5" w14:textId="55FFB4A7" w:rsidR="21307927" w:rsidRDefault="21307927" w:rsidP="21307927">
      <w:pPr>
        <w:spacing w:after="0" w:line="360" w:lineRule="auto"/>
        <w:jc w:val="both"/>
        <w:rPr>
          <w:rStyle w:val="hps"/>
          <w:rFonts w:ascii="Calibri Light" w:hAnsi="Calibri Light" w:cs="Calibri Light"/>
          <w:color w:val="000000" w:themeColor="text1"/>
        </w:rPr>
      </w:pPr>
    </w:p>
    <w:p w14:paraId="4DC46540" w14:textId="11859C41" w:rsidR="21307927" w:rsidRDefault="21307927" w:rsidP="21307927">
      <w:pPr>
        <w:spacing w:after="0" w:line="360" w:lineRule="auto"/>
        <w:jc w:val="both"/>
        <w:rPr>
          <w:rStyle w:val="hps"/>
          <w:rFonts w:ascii="Calibri Light" w:hAnsi="Calibri Light" w:cs="Calibri Light"/>
          <w:color w:val="000000" w:themeColor="text1"/>
        </w:rPr>
      </w:pPr>
    </w:p>
    <w:p w14:paraId="08C39D73" w14:textId="1CF5B3BF" w:rsidR="008275AF" w:rsidRPr="00D717E7" w:rsidRDefault="5DAAC209"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 xml:space="preserve">2. </w:t>
      </w:r>
      <w:r w:rsidR="3B926312" w:rsidRPr="21307927">
        <w:rPr>
          <w:rFonts w:ascii="Calibri Light" w:hAnsi="Calibri Light" w:cs="Calibri Light"/>
          <w:b/>
          <w:bCs/>
          <w:lang w:val="es-ES"/>
        </w:rPr>
        <w:t>Metodología</w:t>
      </w:r>
      <w:r w:rsidRPr="21307927">
        <w:rPr>
          <w:rFonts w:ascii="Calibri Light" w:hAnsi="Calibri Light" w:cs="Calibri Light"/>
          <w:b/>
          <w:bCs/>
          <w:lang w:val="es-ES"/>
        </w:rPr>
        <w:t xml:space="preserve"> </w:t>
      </w:r>
    </w:p>
    <w:p w14:paraId="7FD989CF" w14:textId="6BCC37D8" w:rsidR="60788835" w:rsidRDefault="6078883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2.1 Datos del problema </w:t>
      </w:r>
    </w:p>
    <w:p w14:paraId="4CC5E95A" w14:textId="384E4FD4" w:rsidR="5702620B" w:rsidRDefault="5702620B"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Para las instancias de los experimentos de este estudio, se partió de una muestra de instancias propuestas por </w:t>
      </w:r>
      <w:proofErr w:type="spellStart"/>
      <w:r w:rsidRPr="21307927">
        <w:rPr>
          <w:rStyle w:val="apple-style-span"/>
          <w:rFonts w:ascii="Calibri Light" w:hAnsi="Calibri Light" w:cs="Calibri Light"/>
          <w:color w:val="000000" w:themeColor="text1"/>
          <w:lang w:val="es-ES"/>
        </w:rPr>
        <w:t>Archetti</w:t>
      </w:r>
      <w:proofErr w:type="spellEnd"/>
      <w:r w:rsidRPr="21307927">
        <w:rPr>
          <w:rStyle w:val="apple-style-span"/>
          <w:rFonts w:ascii="Calibri Light" w:hAnsi="Calibri Light" w:cs="Calibri Light"/>
          <w:color w:val="000000" w:themeColor="text1"/>
          <w:lang w:val="es-ES"/>
        </w:rPr>
        <w:t xml:space="preserve"> et al. (2007) para el IRP con un solo vehículo y un producto. </w:t>
      </w:r>
      <w:r w:rsidR="7FCCA611" w:rsidRPr="21307927">
        <w:rPr>
          <w:rStyle w:val="apple-style-span"/>
          <w:rFonts w:ascii="Calibri Light" w:hAnsi="Calibri Light" w:cs="Calibri Light"/>
          <w:color w:val="000000" w:themeColor="text1"/>
          <w:lang w:val="es-ES"/>
        </w:rPr>
        <w:t>De e</w:t>
      </w:r>
      <w:r w:rsidRPr="21307927">
        <w:rPr>
          <w:rStyle w:val="apple-style-span"/>
          <w:rFonts w:ascii="Calibri Light" w:hAnsi="Calibri Light" w:cs="Calibri Light"/>
          <w:color w:val="000000" w:themeColor="text1"/>
          <w:lang w:val="es-ES"/>
        </w:rPr>
        <w:t xml:space="preserve">stas instancias </w:t>
      </w:r>
      <w:r w:rsidR="5CB35424" w:rsidRPr="21307927">
        <w:rPr>
          <w:rStyle w:val="apple-style-span"/>
          <w:rFonts w:ascii="Calibri Light" w:hAnsi="Calibri Light" w:cs="Calibri Light"/>
          <w:color w:val="000000" w:themeColor="text1"/>
          <w:lang w:val="es-ES"/>
        </w:rPr>
        <w:t xml:space="preserve">se utilizó </w:t>
      </w:r>
      <w:r w:rsidRPr="21307927">
        <w:rPr>
          <w:rStyle w:val="apple-style-span"/>
          <w:rFonts w:ascii="Calibri Light" w:hAnsi="Calibri Light" w:cs="Calibri Light"/>
          <w:color w:val="000000" w:themeColor="text1"/>
          <w:lang w:val="es-ES"/>
        </w:rPr>
        <w:t xml:space="preserve">la ubicación geográfica, capacidad de inventario y </w:t>
      </w:r>
      <w:r w:rsidR="1C88CAF6" w:rsidRPr="21307927">
        <w:rPr>
          <w:rStyle w:val="apple-style-span"/>
          <w:rFonts w:ascii="Calibri Light" w:hAnsi="Calibri Light" w:cs="Calibri Light"/>
          <w:color w:val="000000" w:themeColor="text1"/>
          <w:lang w:val="es-ES"/>
        </w:rPr>
        <w:t xml:space="preserve">demanda de cada </w:t>
      </w:r>
      <w:r w:rsidR="1C88CAF6" w:rsidRPr="21307927">
        <w:rPr>
          <w:rStyle w:val="apple-style-span"/>
          <w:rFonts w:ascii="Calibri Light" w:hAnsi="Calibri Light" w:cs="Calibri Light"/>
          <w:b/>
          <w:bCs/>
          <w:color w:val="000000" w:themeColor="text1"/>
          <w:lang w:val="es-ES"/>
        </w:rPr>
        <w:t>NODO</w:t>
      </w:r>
      <w:r w:rsidR="1C88CAF6" w:rsidRPr="21307927">
        <w:rPr>
          <w:rStyle w:val="apple-style-span"/>
          <w:rFonts w:ascii="Calibri Light" w:hAnsi="Calibri Light" w:cs="Calibri Light"/>
          <w:color w:val="000000" w:themeColor="text1"/>
          <w:lang w:val="es-ES"/>
        </w:rPr>
        <w:t>.</w:t>
      </w:r>
      <w:r w:rsidR="74C8D22B" w:rsidRPr="21307927">
        <w:rPr>
          <w:rStyle w:val="apple-style-span"/>
          <w:rFonts w:ascii="Calibri Light" w:hAnsi="Calibri Light" w:cs="Calibri Light"/>
          <w:color w:val="000000" w:themeColor="text1"/>
          <w:lang w:val="es-ES"/>
        </w:rPr>
        <w:t xml:space="preserve"> </w:t>
      </w:r>
      <w:r w:rsidR="1D50F66A" w:rsidRPr="21307927">
        <w:rPr>
          <w:rStyle w:val="apple-style-span"/>
          <w:rFonts w:ascii="Calibri Light" w:hAnsi="Calibri Light" w:cs="Calibri Light"/>
          <w:color w:val="000000" w:themeColor="text1"/>
          <w:lang w:val="es-ES"/>
        </w:rPr>
        <w:t xml:space="preserve">Sobre la lista de nodos de estas instancias se configuró un grafo completo con </w:t>
      </w:r>
      <w:r w:rsidR="1D50F66A" w:rsidRPr="21307927">
        <w:rPr>
          <w:rStyle w:val="apple-style-span"/>
          <w:rFonts w:ascii="Calibri Light" w:hAnsi="Calibri Light" w:cs="Calibri Light"/>
          <w:b/>
          <w:bCs/>
          <w:color w:val="000000" w:themeColor="text1"/>
          <w:lang w:val="es-ES"/>
        </w:rPr>
        <w:t xml:space="preserve">ARCOS </w:t>
      </w:r>
      <w:r w:rsidR="1D50F66A" w:rsidRPr="21307927">
        <w:rPr>
          <w:rStyle w:val="apple-style-span"/>
          <w:rFonts w:ascii="Calibri Light" w:hAnsi="Calibri Light" w:cs="Calibri Light"/>
          <w:color w:val="000000" w:themeColor="text1"/>
          <w:lang w:val="es-ES"/>
        </w:rPr>
        <w:t xml:space="preserve">cuyo peso equivale a la distancia geográfica medida por norma euclidiana entre un nodo y otro. </w:t>
      </w:r>
    </w:p>
    <w:p w14:paraId="4F5F760A" w14:textId="489AEC4C" w:rsidR="21307927" w:rsidRDefault="21307927" w:rsidP="21307927">
      <w:pPr>
        <w:spacing w:after="0" w:line="360" w:lineRule="auto"/>
        <w:jc w:val="both"/>
        <w:rPr>
          <w:rStyle w:val="apple-style-span"/>
          <w:rFonts w:ascii="Calibri Light" w:hAnsi="Calibri Light" w:cs="Calibri Light"/>
          <w:color w:val="000000" w:themeColor="text1"/>
          <w:lang w:val="es-ES"/>
        </w:rPr>
      </w:pPr>
    </w:p>
    <w:p w14:paraId="5A4C88A2" w14:textId="4354976C" w:rsidR="005F6127" w:rsidRDefault="3A6FC5A7" w:rsidP="005F6127">
      <w:pPr>
        <w:spacing w:after="0" w:line="360" w:lineRule="auto"/>
        <w:jc w:val="both"/>
        <w:rPr>
          <w:rStyle w:val="apple-style-span"/>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t>2.</w:t>
      </w:r>
      <w:r w:rsidR="5CB34AC1" w:rsidRPr="21307927">
        <w:rPr>
          <w:rStyle w:val="apple-style-span"/>
          <w:rFonts w:ascii="Calibri Light" w:hAnsi="Calibri Light" w:cs="Calibri Light"/>
          <w:color w:val="000000" w:themeColor="text1"/>
          <w:lang w:val="es-ES"/>
        </w:rPr>
        <w:t>2</w:t>
      </w:r>
      <w:r w:rsidRPr="21307927">
        <w:rPr>
          <w:rStyle w:val="apple-style-span"/>
          <w:rFonts w:ascii="Calibri Light" w:hAnsi="Calibri Light" w:cs="Calibri Light"/>
          <w:color w:val="000000" w:themeColor="text1"/>
          <w:lang w:val="es-ES"/>
        </w:rPr>
        <w:t>. Modelación de demanda</w:t>
      </w:r>
    </w:p>
    <w:p w14:paraId="48A756C9" w14:textId="695D763C" w:rsidR="00E62051" w:rsidRPr="005F6127" w:rsidRDefault="5199699E"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Para la demanda del problema, se part</w:t>
      </w:r>
      <w:r w:rsidR="5344F8B5" w:rsidRPr="21307927">
        <w:rPr>
          <w:rStyle w:val="apple-style-span"/>
          <w:rFonts w:ascii="Calibri Light" w:hAnsi="Calibri Light" w:cs="Calibri Light"/>
          <w:color w:val="000000" w:themeColor="text1"/>
          <w:lang w:val="es-ES"/>
        </w:rPr>
        <w:t xml:space="preserve">ió de </w:t>
      </w:r>
      <w:r w:rsidR="48E87BE6" w:rsidRPr="21307927">
        <w:rPr>
          <w:rStyle w:val="apple-style-span"/>
          <w:rFonts w:ascii="Calibri Light" w:hAnsi="Calibri Light" w:cs="Calibri Light"/>
          <w:color w:val="000000" w:themeColor="text1"/>
          <w:lang w:val="es-ES"/>
        </w:rPr>
        <w:t>las demandas de cada nodo definido en los datos del problema</w:t>
      </w:r>
      <w:r w:rsidR="3C9221B2" w:rsidRPr="21307927">
        <w:rPr>
          <w:rStyle w:val="apple-style-span"/>
          <w:rFonts w:ascii="Calibri Light" w:hAnsi="Calibri Light" w:cs="Calibri Light"/>
          <w:color w:val="000000" w:themeColor="text1"/>
          <w:lang w:val="es-ES"/>
        </w:rPr>
        <w:t>.</w:t>
      </w:r>
      <w:r w:rsidR="5C853C73" w:rsidRPr="21307927">
        <w:rPr>
          <w:rStyle w:val="apple-style-span"/>
          <w:rFonts w:ascii="Calibri Light" w:hAnsi="Calibri Light" w:cs="Calibri Light"/>
          <w:color w:val="000000" w:themeColor="text1"/>
          <w:lang w:val="es-ES"/>
        </w:rPr>
        <w:t xml:space="preserve"> </w:t>
      </w:r>
      <w:r w:rsidR="6459B603" w:rsidRPr="21307927">
        <w:rPr>
          <w:rStyle w:val="apple-style-span"/>
          <w:rFonts w:ascii="Calibri Light" w:hAnsi="Calibri Light" w:cs="Calibri Light"/>
          <w:color w:val="000000" w:themeColor="text1"/>
          <w:lang w:val="es-ES"/>
        </w:rPr>
        <w:t xml:space="preserve">Sobre este valor puntual, se generaron datos de demanda para el nodo </w:t>
      </w:r>
      <w:r w:rsidR="6459B603" w:rsidRPr="21307927">
        <w:rPr>
          <w:rStyle w:val="apple-style-span"/>
          <w:rFonts w:ascii="Calibri Light" w:hAnsi="Calibri Light" w:cs="Calibri Light"/>
          <w:i/>
          <w:iCs/>
          <w:color w:val="000000" w:themeColor="text1"/>
          <w:lang w:val="es-ES"/>
        </w:rPr>
        <w:t>i</w:t>
      </w:r>
      <w:r w:rsidR="6459B603" w:rsidRPr="21307927">
        <w:rPr>
          <w:rStyle w:val="apple-style-span"/>
          <w:rFonts w:ascii="Calibri Light" w:hAnsi="Calibri Light" w:cs="Calibri Light"/>
          <w:color w:val="000000" w:themeColor="text1"/>
          <w:lang w:val="es-ES"/>
        </w:rPr>
        <w:t xml:space="preserve"> en el periodo </w:t>
      </w:r>
      <w:r w:rsidR="6459B603" w:rsidRPr="21307927">
        <w:rPr>
          <w:rStyle w:val="apple-style-span"/>
          <w:rFonts w:ascii="Calibri Light" w:hAnsi="Calibri Light" w:cs="Calibri Light"/>
          <w:i/>
          <w:iCs/>
          <w:color w:val="000000" w:themeColor="text1"/>
          <w:lang w:val="es-ES"/>
        </w:rPr>
        <w:t>t</w:t>
      </w:r>
      <w:r w:rsidR="6459B603" w:rsidRPr="21307927">
        <w:rPr>
          <w:rStyle w:val="apple-style-span"/>
          <w:rFonts w:ascii="Calibri Light" w:hAnsi="Calibri Light" w:cs="Calibri Light"/>
          <w:color w:val="000000" w:themeColor="text1"/>
          <w:lang w:val="es-ES"/>
        </w:rPr>
        <w:t xml:space="preserve"> </w:t>
      </w:r>
      <w:proofErr w:type="gramStart"/>
      <w:r w:rsidR="6459B603" w:rsidRPr="21307927">
        <w:rPr>
          <w:rStyle w:val="apple-style-span"/>
          <w:rFonts w:ascii="Calibri Light" w:hAnsi="Calibri Light" w:cs="Calibri Light"/>
          <w:color w:val="000000" w:themeColor="text1"/>
          <w:lang w:val="es-ES"/>
        </w:rPr>
        <w:t>de acuerdo a</w:t>
      </w:r>
      <w:proofErr w:type="gramEnd"/>
      <w:r w:rsidR="6459B603" w:rsidRPr="21307927">
        <w:rPr>
          <w:rStyle w:val="apple-style-span"/>
          <w:rFonts w:ascii="Calibri Light" w:hAnsi="Calibri Light" w:cs="Calibri Light"/>
          <w:color w:val="000000" w:themeColor="text1"/>
          <w:lang w:val="es-ES"/>
        </w:rPr>
        <w:t xml:space="preserve"> la función:</w:t>
      </w:r>
    </w:p>
    <w:p w14:paraId="628C6B7A" w14:textId="63D16C73" w:rsidR="00E62051" w:rsidRP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N</m:t>
              </m:r>
            </m:sub>
          </m:sSub>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 , σ = 0.05⋅</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N</m:t>
              </m:r>
            </m:sub>
          </m:sSub>
          <m:d>
            <m:dPr>
              <m:ctrlPr>
                <w:rPr>
                  <w:rFonts w:ascii="Cambria Math" w:hAnsi="Cambria Math"/>
                </w:rPr>
              </m:ctrlPr>
            </m:dPr>
            <m:e>
              <m:r>
                <w:rPr>
                  <w:rFonts w:ascii="Cambria Math" w:hAnsi="Cambria Math"/>
                </w:rPr>
                <m:t>μ=0 , σ = 0.05⋅</m:t>
              </m:r>
              <m:sSub>
                <m:sSubPr>
                  <m:ctrlPr>
                    <w:rPr>
                      <w:rFonts w:ascii="Cambria Math" w:hAnsi="Cambria Math"/>
                    </w:rPr>
                  </m:ctrlPr>
                </m:sSubPr>
                <m:e>
                  <m:r>
                    <w:rPr>
                      <w:rFonts w:ascii="Cambria Math" w:hAnsi="Cambria Math"/>
                    </w:rPr>
                    <m:t>D</m:t>
                  </m:r>
                </m:e>
                <m:sub>
                  <m:r>
                    <w:rPr>
                      <w:rFonts w:ascii="Cambria Math" w:hAnsi="Cambria Math"/>
                    </w:rPr>
                    <m:t>i</m:t>
                  </m:r>
                </m:sub>
              </m:sSub>
            </m:e>
          </m:d>
        </m:oMath>
      </m:oMathPara>
    </w:p>
    <w:p w14:paraId="302DC9BA" w14:textId="4BB89122"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768BFD0B" w14:textId="16644A16" w:rsidR="00E62051" w:rsidRPr="005F6127" w:rsidRDefault="01C7892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Donde</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m:t>
        </m:r>
      </m:oMath>
      <w:r w:rsidR="2A83ED2A" w:rsidRPr="21307927">
        <w:rPr>
          <w:rStyle w:val="apple-style-span"/>
          <w:rFonts w:ascii="Calibri Light" w:hAnsi="Calibri Light" w:cs="Calibri Light"/>
          <w:color w:val="000000" w:themeColor="text1"/>
          <w:lang w:val="es-ES"/>
        </w:rPr>
        <w:t>es la demanda entregada por los datos,</w:t>
      </w:r>
      <w:r w:rsidR="57C40343"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 </m:t>
        </m:r>
      </m:oMath>
      <w:r w:rsidR="54699903" w:rsidRPr="21307927">
        <w:rPr>
          <w:rStyle w:val="apple-style-span"/>
          <w:rFonts w:ascii="Calibri Light" w:hAnsi="Calibri Light" w:cs="Calibri Light"/>
          <w:color w:val="000000" w:themeColor="text1"/>
          <w:lang w:val="es-ES"/>
        </w:rPr>
        <w:t xml:space="preserve">es una variable normal que modela el pronóstico, </w:t>
      </w:r>
      <m:oMath>
        <m:sSub>
          <m:sSubPr>
            <m:ctrlPr>
              <w:rPr>
                <w:rFonts w:ascii="Cambria Math" w:hAnsi="Cambria Math"/>
              </w:rPr>
            </m:ctrlPr>
          </m:sSubPr>
          <m:e>
            <m:r>
              <w:rPr>
                <w:rFonts w:ascii="Cambria Math" w:hAnsi="Cambria Math"/>
              </w:rPr>
              <m:t>ε</m:t>
            </m:r>
          </m:e>
          <m:sub>
            <m:r>
              <w:rPr>
                <w:rFonts w:ascii="Cambria Math" w:hAnsi="Cambria Math"/>
              </w:rPr>
              <m:t>N</m:t>
            </m:r>
          </m:sub>
        </m:sSub>
      </m:oMath>
      <w:r w:rsidR="22DA30EB" w:rsidRPr="21307927">
        <w:rPr>
          <w:rStyle w:val="apple-style-span"/>
          <w:rFonts w:ascii="Calibri Light" w:hAnsi="Calibri Light" w:cs="Calibri Light"/>
          <w:color w:val="000000" w:themeColor="text1"/>
          <w:lang w:val="es-ES"/>
        </w:rPr>
        <w:t xml:space="preserve"> configura un ruido sobre dicha demanda y </w:t>
      </w:r>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oMath>
      <w:r w:rsidR="6FA0573F" w:rsidRPr="21307927">
        <w:rPr>
          <w:rStyle w:val="apple-style-span"/>
          <w:rFonts w:ascii="Calibri Light" w:hAnsi="Calibri Light" w:cs="Calibri Light"/>
          <w:color w:val="000000" w:themeColor="text1"/>
          <w:lang w:val="es-ES"/>
        </w:rPr>
        <w:t xml:space="preserve">corresponde al </w:t>
      </w:r>
      <w:r w:rsidR="2363FB5C" w:rsidRPr="21307927">
        <w:rPr>
          <w:rStyle w:val="apple-style-span"/>
          <w:rFonts w:ascii="Calibri Light" w:hAnsi="Calibri Light" w:cs="Calibri Light"/>
          <w:color w:val="000000" w:themeColor="text1"/>
          <w:lang w:val="es-ES"/>
        </w:rPr>
        <w:t xml:space="preserve">dato de demanda modelado para el nodo </w:t>
      </w:r>
      <w:r w:rsidR="2363FB5C" w:rsidRPr="21307927">
        <w:rPr>
          <w:rStyle w:val="apple-style-span"/>
          <w:rFonts w:ascii="Calibri Light" w:hAnsi="Calibri Light" w:cs="Calibri Light"/>
          <w:i/>
          <w:iCs/>
          <w:color w:val="000000" w:themeColor="text1"/>
          <w:lang w:val="es-ES"/>
        </w:rPr>
        <w:t>i</w:t>
      </w:r>
      <w:r w:rsidR="2363FB5C" w:rsidRPr="21307927">
        <w:rPr>
          <w:rStyle w:val="apple-style-span"/>
          <w:rFonts w:ascii="Calibri Light" w:hAnsi="Calibri Light" w:cs="Calibri Light"/>
          <w:color w:val="000000" w:themeColor="text1"/>
          <w:lang w:val="es-ES"/>
        </w:rPr>
        <w:t xml:space="preserve"> en el periodo </w:t>
      </w:r>
      <w:r w:rsidR="2363FB5C" w:rsidRPr="21307927">
        <w:rPr>
          <w:rStyle w:val="apple-style-span"/>
          <w:rFonts w:ascii="Calibri Light" w:hAnsi="Calibri Light" w:cs="Calibri Light"/>
          <w:i/>
          <w:iCs/>
          <w:color w:val="000000" w:themeColor="text1"/>
          <w:lang w:val="es-ES"/>
        </w:rPr>
        <w:t>t</w:t>
      </w:r>
      <w:r w:rsidR="2363FB5C" w:rsidRPr="21307927">
        <w:rPr>
          <w:rStyle w:val="apple-style-span"/>
          <w:rFonts w:ascii="Calibri Light" w:hAnsi="Calibri Light" w:cs="Calibri Light"/>
          <w:color w:val="000000" w:themeColor="text1"/>
          <w:lang w:val="es-ES"/>
        </w:rPr>
        <w:t>.</w:t>
      </w:r>
    </w:p>
    <w:p w14:paraId="1424FD42" w14:textId="7551D0CE"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537C0417" w14:textId="60D91F33" w:rsidR="00E62051" w:rsidRPr="005F6127" w:rsidRDefault="3A6FC5A7" w:rsidP="21307927">
      <w:pPr>
        <w:spacing w:after="0" w:line="360" w:lineRule="auto"/>
        <w:jc w:val="both"/>
        <w:rPr>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lastRenderedPageBreak/>
        <w:t>2.</w:t>
      </w:r>
      <w:r w:rsidR="2CFFE191" w:rsidRPr="21307927">
        <w:rPr>
          <w:rStyle w:val="apple-style-span"/>
          <w:rFonts w:ascii="Calibri Light" w:hAnsi="Calibri Light" w:cs="Calibri Light"/>
          <w:color w:val="000000" w:themeColor="text1"/>
          <w:lang w:val="es-ES"/>
        </w:rPr>
        <w:t>3</w:t>
      </w:r>
      <w:r w:rsidRPr="21307927">
        <w:rPr>
          <w:rStyle w:val="apple-style-span"/>
          <w:rFonts w:ascii="Calibri Light" w:hAnsi="Calibri Light" w:cs="Calibri Light"/>
          <w:color w:val="000000" w:themeColor="text1"/>
          <w:lang w:val="es-ES"/>
        </w:rPr>
        <w:t xml:space="preserve"> Estrategia Reactiva (ER)</w:t>
      </w:r>
    </w:p>
    <w:p w14:paraId="30836612" w14:textId="4A0183FA" w:rsidR="005F6127" w:rsidRDefault="08ADE549"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Se implementó una estrategia reactiva basada en dos heurísticas: </w:t>
      </w:r>
      <w:proofErr w:type="spellStart"/>
      <w:r w:rsidR="6C49965F" w:rsidRPr="21307927">
        <w:rPr>
          <w:rStyle w:val="apple-style-span"/>
          <w:rFonts w:ascii="Calibri Light" w:hAnsi="Calibri Light" w:cs="Calibri Light"/>
          <w:color w:val="000000" w:themeColor="text1"/>
          <w:lang w:val="es-ES"/>
        </w:rPr>
        <w:t>Nearest</w:t>
      </w:r>
      <w:proofErr w:type="spellEnd"/>
      <w:r w:rsidR="6C49965F" w:rsidRPr="21307927">
        <w:rPr>
          <w:rStyle w:val="apple-style-span"/>
          <w:rFonts w:ascii="Calibri Light" w:hAnsi="Calibri Light" w:cs="Calibri Light"/>
          <w:color w:val="000000" w:themeColor="text1"/>
          <w:lang w:val="es-ES"/>
        </w:rPr>
        <w:t xml:space="preserve"> </w:t>
      </w:r>
      <w:proofErr w:type="spellStart"/>
      <w:r w:rsidR="6C49965F" w:rsidRPr="21307927">
        <w:rPr>
          <w:rStyle w:val="apple-style-span"/>
          <w:rFonts w:ascii="Calibri Light" w:hAnsi="Calibri Light" w:cs="Calibri Light"/>
          <w:color w:val="000000" w:themeColor="text1"/>
          <w:lang w:val="es-ES"/>
        </w:rPr>
        <w:t>Neighbor</w:t>
      </w:r>
      <w:proofErr w:type="spellEnd"/>
      <w:r w:rsidR="6C49965F" w:rsidRPr="21307927">
        <w:rPr>
          <w:rStyle w:val="apple-style-span"/>
          <w:rFonts w:ascii="Calibri Light" w:hAnsi="Calibri Light" w:cs="Calibri Light"/>
          <w:color w:val="000000" w:themeColor="text1"/>
          <w:lang w:val="es-ES"/>
        </w:rPr>
        <w:t xml:space="preserve"> (NN) y </w:t>
      </w:r>
      <w:proofErr w:type="spellStart"/>
      <w:r w:rsidR="6C49965F" w:rsidRPr="21307927">
        <w:rPr>
          <w:rStyle w:val="apple-style-span"/>
          <w:rFonts w:ascii="Calibri Light" w:hAnsi="Calibri Light" w:cs="Calibri Light"/>
          <w:color w:val="000000" w:themeColor="text1"/>
          <w:lang w:val="es-ES"/>
        </w:rPr>
        <w:t>Two-Opt</w:t>
      </w:r>
      <w:proofErr w:type="spellEnd"/>
      <w:r w:rsidR="6C49965F" w:rsidRPr="21307927">
        <w:rPr>
          <w:rStyle w:val="apple-style-span"/>
          <w:rFonts w:ascii="Calibri Light" w:hAnsi="Calibri Light" w:cs="Calibri Light"/>
          <w:color w:val="000000" w:themeColor="text1"/>
          <w:lang w:val="es-ES"/>
        </w:rPr>
        <w:t xml:space="preserve"> (TO).</w:t>
      </w:r>
      <w:r w:rsidR="3229D86E" w:rsidRPr="21307927">
        <w:rPr>
          <w:rStyle w:val="apple-style-span"/>
          <w:rFonts w:ascii="Calibri Light" w:hAnsi="Calibri Light" w:cs="Calibri Light"/>
          <w:color w:val="000000" w:themeColor="text1"/>
          <w:lang w:val="es-ES"/>
        </w:rPr>
        <w:t xml:space="preserve"> Dado el estado del sistema, se genera un vector de nodos a ser visitados en base al estado actual del inventario de cada uno de ellos, determinando qué nodos deben ser visitados.</w:t>
      </w:r>
      <w:r w:rsidR="60F651C7" w:rsidRPr="21307927">
        <w:rPr>
          <w:rStyle w:val="apple-style-span"/>
          <w:rFonts w:ascii="Calibri Light" w:hAnsi="Calibri Light" w:cs="Calibri Light"/>
          <w:color w:val="000000" w:themeColor="text1"/>
          <w:lang w:val="es-ES"/>
        </w:rPr>
        <w:t xml:space="preserve"> Específicamente, dados </w:t>
      </w:r>
      <m:oMath>
        <m:bar>
          <m:barPr>
            <m:pos m:val="top"/>
            <m:ctrlPr>
              <w:rPr>
                <w:rFonts w:ascii="Cambria Math" w:hAnsi="Cambria Math"/>
              </w:rPr>
            </m:ctrlPr>
          </m:barPr>
          <m:e>
            <m:r>
              <w:rPr>
                <w:rFonts w:ascii="Cambria Math" w:hAnsi="Cambria Math"/>
              </w:rPr>
              <m:t>μ</m:t>
            </m:r>
          </m:e>
        </m:bar>
        <m:r>
          <w:rPr>
            <w:rFonts w:ascii="Cambria Math" w:hAnsi="Cambria Math"/>
          </w:rPr>
          <m:t>,</m:t>
        </m:r>
        <m:bar>
          <m:barPr>
            <m:pos m:val="top"/>
            <m:ctrlPr>
              <w:rPr>
                <w:rFonts w:ascii="Cambria Math" w:hAnsi="Cambria Math"/>
              </w:rPr>
            </m:ctrlPr>
          </m:barPr>
          <m:e>
            <m:r>
              <w:rPr>
                <w:rFonts w:ascii="Cambria Math" w:hAnsi="Cambria Math"/>
              </w:rPr>
              <m:t>σ</m:t>
            </m:r>
          </m:e>
        </m:bar>
      </m:oMath>
      <w:r w:rsidR="3B509E1A" w:rsidRPr="21307927">
        <w:rPr>
          <w:rStyle w:val="apple-style-span"/>
          <w:rFonts w:ascii="Calibri Light" w:hAnsi="Calibri Light" w:cs="Calibri Light"/>
          <w:color w:val="000000" w:themeColor="text1"/>
          <w:lang w:val="es-ES"/>
        </w:rPr>
        <w:t xml:space="preserve"> correspondientes a la demanda y desviación estándar de las demandas observadas, se comprueba que el inventario</w:t>
      </w:r>
      <w:r w:rsidR="46495251"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I</m:t>
            </m:r>
          </m:e>
          <m:sub>
            <m:r>
              <w:rPr>
                <w:rFonts w:ascii="Cambria Math" w:hAnsi="Cambria Math"/>
              </w:rPr>
              <m:t>i </m:t>
            </m:r>
          </m:sub>
        </m:sSub>
      </m:oMath>
      <w:r w:rsidR="3B509E1A" w:rsidRPr="21307927">
        <w:rPr>
          <w:rStyle w:val="apple-style-span"/>
          <w:rFonts w:ascii="Calibri Light" w:hAnsi="Calibri Light" w:cs="Calibri Light"/>
          <w:color w:val="000000" w:themeColor="text1"/>
          <w:lang w:val="es-ES"/>
        </w:rPr>
        <w:t xml:space="preserve">en el nodo </w:t>
      </w:r>
      <w:r w:rsidR="3254FC17" w:rsidRPr="21307927">
        <w:rPr>
          <w:rStyle w:val="apple-style-span"/>
          <w:rFonts w:ascii="Calibri Light" w:hAnsi="Calibri Light" w:cs="Calibri Light"/>
          <w:i/>
          <w:iCs/>
          <w:color w:val="000000" w:themeColor="text1"/>
          <w:lang w:val="es-ES"/>
        </w:rPr>
        <w:t>i</w:t>
      </w:r>
      <w:r w:rsidR="3254FC17" w:rsidRPr="21307927">
        <w:rPr>
          <w:rStyle w:val="apple-style-span"/>
          <w:rFonts w:ascii="Calibri Light" w:hAnsi="Calibri Light" w:cs="Calibri Light"/>
          <w:color w:val="000000" w:themeColor="text1"/>
          <w:lang w:val="es-ES"/>
        </w:rPr>
        <w:t xml:space="preserve"> </w:t>
      </w:r>
      <w:r w:rsidR="3B509E1A" w:rsidRPr="21307927">
        <w:rPr>
          <w:rStyle w:val="apple-style-span"/>
          <w:rFonts w:ascii="Calibri Light" w:hAnsi="Calibri Light" w:cs="Calibri Light"/>
          <w:color w:val="000000" w:themeColor="text1"/>
          <w:lang w:val="es-ES"/>
        </w:rPr>
        <w:t xml:space="preserve">cumpla </w:t>
      </w:r>
    </w:p>
    <w:p w14:paraId="6A773CB3" w14:textId="38A5E55A"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70CAB282" w14:textId="38D67DDD" w:rsid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
            <m:sSubPr>
              <m:ctrlPr>
                <w:rPr>
                  <w:rFonts w:ascii="Cambria Math" w:hAnsi="Cambria Math"/>
                </w:rPr>
              </m:ctrlPr>
            </m:sSubPr>
            <m:e>
              <m:r>
                <w:rPr>
                  <w:rFonts w:ascii="Cambria Math" w:hAnsi="Cambria Math"/>
                </w:rPr>
                <m:t>I</m:t>
              </m:r>
            </m:e>
            <m:sub>
              <m:r>
                <w:rPr>
                  <w:rFonts w:ascii="Cambria Math" w:hAnsi="Cambria Math"/>
                </w:rPr>
                <m:t>i </m:t>
              </m:r>
            </m:sub>
          </m:sSub>
          <m:r>
            <w:rPr>
              <w:rFonts w:ascii="Cambria Math" w:hAnsi="Cambria Math"/>
            </w:rPr>
            <m:t>&lt; </m:t>
          </m:r>
          <m:sSub>
            <m:sSubPr>
              <m:ctrlPr>
                <w:rPr>
                  <w:rFonts w:ascii="Cambria Math" w:hAnsi="Cambria Math"/>
                </w:rPr>
              </m:ctrlPr>
            </m:sSubPr>
            <m:e>
              <m:r>
                <w:rPr>
                  <w:rFonts w:ascii="Cambria Math" w:hAnsi="Cambria Math"/>
                </w:rPr>
                <m:t>s</m:t>
              </m:r>
            </m:e>
            <m:sub>
              <m:r>
                <w:rPr>
                  <w:rFonts w:ascii="Cambria Math" w:hAnsi="Cambria Math"/>
                </w:rPr>
                <m:t>i </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μ</m:t>
                  </m:r>
                </m:e>
                <m:sub>
                  <m:r>
                    <w:rPr>
                      <w:rFonts w:ascii="Cambria Math" w:hAnsi="Cambria Math"/>
                    </w:rPr>
                    <m:t>i</m:t>
                  </m:r>
                </m:sub>
              </m:sSub>
            </m:e>
          </m:ba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0,95</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σ</m:t>
                  </m:r>
                </m:e>
                <m:sub>
                  <m:r>
                    <w:rPr>
                      <w:rFonts w:ascii="Cambria Math" w:hAnsi="Cambria Math"/>
                    </w:rPr>
                    <m:t>i</m:t>
                  </m:r>
                </m:sub>
              </m:sSub>
            </m:e>
          </m:bar>
          <m:r>
            <w:rPr>
              <w:rFonts w:ascii="Cambria Math" w:hAnsi="Cambria Math"/>
            </w:rPr>
            <m:t> </m:t>
          </m:r>
        </m:oMath>
      </m:oMathPara>
    </w:p>
    <w:p w14:paraId="1DE7844F" w14:textId="77039B2F"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259C6D6F" w14:textId="15BFC140" w:rsidR="005F6127" w:rsidRDefault="686F1F26"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Luego, utilizando NN se define una ruta inicial que visita los nodos dados por este vector. Esta ruta luego es refinada ejecutando TO sobre ella, llegando a una ruta </w:t>
      </w:r>
      <w:r w:rsidR="3181929D" w:rsidRPr="21307927">
        <w:rPr>
          <w:rStyle w:val="apple-style-span"/>
          <w:rFonts w:ascii="Calibri Light" w:hAnsi="Calibri Light" w:cs="Calibri Light"/>
          <w:color w:val="000000" w:themeColor="text1"/>
          <w:lang w:val="es-ES"/>
        </w:rPr>
        <w:t>factible</w:t>
      </w:r>
      <w:r w:rsidR="00CE356B">
        <w:rPr>
          <w:rStyle w:val="apple-style-span"/>
          <w:rFonts w:ascii="Calibri Light" w:hAnsi="Calibri Light" w:cs="Calibri Light"/>
          <w:color w:val="000000" w:themeColor="text1"/>
          <w:lang w:val="es-ES"/>
        </w:rPr>
        <w:t xml:space="preserve"> y óptima para estas visitas</w:t>
      </w:r>
      <w:r w:rsidR="3181929D" w:rsidRPr="21307927">
        <w:rPr>
          <w:rStyle w:val="apple-style-span"/>
          <w:rFonts w:ascii="Calibri Light" w:hAnsi="Calibri Light" w:cs="Calibri Light"/>
          <w:color w:val="000000" w:themeColor="text1"/>
          <w:lang w:val="es-ES"/>
        </w:rPr>
        <w:t>.</w:t>
      </w:r>
    </w:p>
    <w:p w14:paraId="14B4898F" w14:textId="54697C6E"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323DEB7F" w14:textId="4D29915B" w:rsidR="005F6127" w:rsidRDefault="3A6FC5A7"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2.</w:t>
      </w:r>
      <w:r w:rsidR="2CFFE191" w:rsidRPr="21307927">
        <w:rPr>
          <w:rStyle w:val="apple-style-span"/>
          <w:rFonts w:ascii="Calibri Light" w:hAnsi="Calibri Light" w:cs="Calibri Light"/>
          <w:color w:val="000000" w:themeColor="text1"/>
          <w:lang w:val="es-ES"/>
        </w:rPr>
        <w:t>4</w:t>
      </w:r>
      <w:r w:rsidRPr="21307927">
        <w:rPr>
          <w:rStyle w:val="apple-style-span"/>
          <w:rFonts w:ascii="Calibri Light" w:hAnsi="Calibri Light" w:cs="Calibri Light"/>
          <w:color w:val="000000" w:themeColor="text1"/>
          <w:lang w:val="es-ES"/>
        </w:rPr>
        <w:t xml:space="preserve"> Estrategia Proactiva (EP)</w:t>
      </w:r>
    </w:p>
    <w:p w14:paraId="279B87CD" w14:textId="25E73762" w:rsidR="5766CD36" w:rsidRDefault="5766CD36" w:rsidP="21307927">
      <w:pPr>
        <w:spacing w:after="0" w:line="360" w:lineRule="auto"/>
        <w:jc w:val="both"/>
      </w:pPr>
      <w:r w:rsidRPr="21307927">
        <w:rPr>
          <w:rFonts w:ascii="Calibri Light" w:hAnsi="Calibri Light" w:cs="Calibri Light"/>
          <w:lang w:val="es-ES"/>
        </w:rPr>
        <w:t xml:space="preserve">Para la estrategia proactiva, </w:t>
      </w:r>
      <w:r w:rsidR="37D6BBA7" w:rsidRPr="21307927">
        <w:rPr>
          <w:rFonts w:ascii="Calibri Light" w:hAnsi="Calibri Light" w:cs="Calibri Light"/>
          <w:lang w:val="es-ES"/>
        </w:rPr>
        <w:t xml:space="preserve">se </w:t>
      </w:r>
      <w:r w:rsidR="3AAAC621" w:rsidRPr="21307927">
        <w:rPr>
          <w:rFonts w:ascii="Calibri Light" w:hAnsi="Calibri Light" w:cs="Calibri Light"/>
          <w:lang w:val="es-ES"/>
        </w:rPr>
        <w:t>trabajó</w:t>
      </w:r>
      <w:r w:rsidR="37D6BBA7" w:rsidRPr="21307927">
        <w:rPr>
          <w:rFonts w:ascii="Calibri Light" w:hAnsi="Calibri Light" w:cs="Calibri Light"/>
          <w:lang w:val="es-ES"/>
        </w:rPr>
        <w:t xml:space="preserve"> sobre la imp</w:t>
      </w:r>
      <w:r w:rsidR="376AAB04" w:rsidRPr="21307927">
        <w:rPr>
          <w:rFonts w:ascii="Calibri Light" w:hAnsi="Calibri Light" w:cs="Calibri Light"/>
          <w:lang w:val="es-ES"/>
        </w:rPr>
        <w:t xml:space="preserve">lementación de un modelo de Horizonte Rodante de periodo </w:t>
      </w:r>
      <w:r w:rsidR="166ED58A" w:rsidRPr="21307927">
        <w:rPr>
          <w:rFonts w:ascii="Calibri Light" w:hAnsi="Calibri Light" w:cs="Calibri Light"/>
          <w:i/>
          <w:iCs/>
          <w:lang w:val="es-ES"/>
        </w:rPr>
        <w:t xml:space="preserve">F, </w:t>
      </w:r>
      <w:r w:rsidR="166ED58A" w:rsidRPr="21307927">
        <w:rPr>
          <w:rFonts w:ascii="Calibri Light" w:hAnsi="Calibri Light" w:cs="Calibri Light"/>
          <w:lang w:val="es-ES"/>
        </w:rPr>
        <w:t>generando</w:t>
      </w:r>
      <w:r w:rsidR="376AAB04" w:rsidRPr="21307927">
        <w:rPr>
          <w:rFonts w:ascii="Calibri Light" w:hAnsi="Calibri Light" w:cs="Calibri Light"/>
          <w:lang w:val="es-ES"/>
        </w:rPr>
        <w:t xml:space="preserve"> un pronóstico de la demanda futura </w:t>
      </w:r>
      <w:r w:rsidR="498EDBB4" w:rsidRPr="21307927">
        <w:rPr>
          <w:rFonts w:ascii="Calibri Light" w:hAnsi="Calibri Light" w:cs="Calibri Light"/>
          <w:lang w:val="es-ES"/>
        </w:rPr>
        <w:t>basado en su comportamiento histórico</w:t>
      </w:r>
      <w:r w:rsidR="345D7149" w:rsidRPr="21307927">
        <w:rPr>
          <w:rFonts w:ascii="Calibri Light" w:hAnsi="Calibri Light" w:cs="Calibri Light"/>
          <w:lang w:val="es-ES"/>
        </w:rPr>
        <w:t xml:space="preserve">. Este pronóstico se formula mediante un modelo de Suavizamiento Exponencial Doble </w:t>
      </w:r>
      <w:r w:rsidR="13D8D983" w:rsidRPr="21307927">
        <w:rPr>
          <w:rFonts w:ascii="Calibri Light" w:hAnsi="Calibri Light" w:cs="Calibri Light"/>
          <w:lang w:val="es-ES"/>
        </w:rPr>
        <w:t xml:space="preserve">Amortiguado (SEDA) </w:t>
      </w:r>
      <w:r w:rsidR="345D7149" w:rsidRPr="21307927">
        <w:rPr>
          <w:rFonts w:ascii="Calibri Light" w:hAnsi="Calibri Light" w:cs="Calibri Light"/>
          <w:lang w:val="es-ES"/>
        </w:rPr>
        <w:t xml:space="preserve">con parámetros </w:t>
      </w:r>
      <m:oMath>
        <m:r>
          <w:rPr>
            <w:rFonts w:ascii="Cambria Math" w:hAnsi="Cambria Math"/>
          </w:rPr>
          <m:t>α = 0.1, β=0.1, θ=0.5 </m:t>
        </m:r>
      </m:oMath>
      <w:r w:rsidR="08806B54" w:rsidRPr="21307927">
        <w:rPr>
          <w:rFonts w:ascii="Calibri Light" w:hAnsi="Calibri Light" w:cs="Calibri Light"/>
          <w:lang w:val="es-ES"/>
        </w:rPr>
        <w:t xml:space="preserve"> </w:t>
      </w:r>
      <w:r w:rsidR="110FE0F7" w:rsidRPr="21307927">
        <w:rPr>
          <w:rFonts w:ascii="Calibri Light" w:hAnsi="Calibri Light" w:cs="Calibri Light"/>
          <w:lang w:val="es-ES"/>
        </w:rPr>
        <w:t>y pronósticos</w:t>
      </w:r>
      <w:r w:rsidR="08806B54" w:rsidRPr="21307927">
        <w:rPr>
          <w:rFonts w:ascii="Calibri Light" w:hAnsi="Calibri Light" w:cs="Calibri Light"/>
          <w:lang w:val="es-ES"/>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533C0B7B" w:rsidRPr="21307927">
        <w:rPr>
          <w:rFonts w:ascii="Calibri Light" w:hAnsi="Calibri Light" w:cs="Calibri Light"/>
          <w:lang w:val="es-ES"/>
        </w:rPr>
        <w:t xml:space="preserve"> </w:t>
      </w:r>
      <w:r w:rsidR="08806B54" w:rsidRPr="21307927">
        <w:rPr>
          <w:rFonts w:ascii="Calibri Light" w:hAnsi="Calibri Light" w:cs="Calibri Light"/>
          <w:lang w:val="es-ES"/>
        </w:rPr>
        <w:t>dados por:</w:t>
      </w:r>
    </w:p>
    <w:p w14:paraId="5D7C1C53" w14:textId="1B26882F" w:rsidR="21307927" w:rsidRDefault="21307927" w:rsidP="21307927">
      <w:pPr>
        <w:spacing w:after="0" w:line="360" w:lineRule="auto"/>
        <w:jc w:val="both"/>
        <w:rPr>
          <w:rFonts w:ascii="Calibri Light" w:hAnsi="Calibri Light" w:cs="Calibri Light"/>
          <w:lang w:val="es-ES"/>
        </w:rPr>
      </w:pPr>
    </w:p>
    <w:p w14:paraId="3BC02163" w14:textId="10B61514" w:rsidR="21307927" w:rsidRDefault="00000000" w:rsidP="21307927">
      <w:pPr>
        <w:spacing w:after="0" w:line="360" w:lineRule="auto"/>
        <w:jc w:val="center"/>
        <w:rPr>
          <w:rFonts w:ascii="Calibri Light" w:hAnsi="Calibri Light" w:cs="Calibri Light"/>
          <w:lang w:val="es-ES"/>
        </w:rPr>
      </w:pPr>
      <m:oMathPara>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= α⋅</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d>
            <m:dPr>
              <m:ctrlPr>
                <w:rPr>
                  <w:rFonts w:ascii="Cambria Math" w:hAnsi="Cambria Math"/>
                </w:rPr>
              </m:ctrlPr>
            </m:dPr>
            <m:e>
              <m:r>
                <w:rPr>
                  <w:rFonts w:ascii="Cambria Math" w:hAnsi="Cambria Math"/>
                </w:rPr>
                <m:t>1-α</m:t>
              </m:r>
            </m:e>
          </m:d>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i-1</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e>
          </m:d>
        </m:oMath>
      </m:oMathPara>
    </w:p>
    <w:p w14:paraId="5842C623" w14:textId="7924EC75"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= β⋅</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i-1</m:t>
                  </m:r>
                </m:sub>
              </m:sSub>
            </m:e>
          </m:d>
          <m:r>
            <w:rPr>
              <w:rFonts w:ascii="Cambria Math" w:hAnsi="Cambria Math"/>
            </w:rPr>
            <m:t>+</m:t>
          </m:r>
          <m:d>
            <m:dPr>
              <m:ctrlPr>
                <w:rPr>
                  <w:rFonts w:ascii="Cambria Math" w:hAnsi="Cambria Math"/>
                </w:rPr>
              </m:ctrlPr>
            </m:dPr>
            <m:e>
              <m:r>
                <w:rPr>
                  <w:rFonts w:ascii="Cambria Math" w:hAnsi="Cambria Math"/>
                </w:rPr>
                <m:t>1-β</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1CDC36E7" w14:textId="3A6D7CFF"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3F95468C" w14:textId="7F4FB767" w:rsidR="21307927" w:rsidRDefault="21307927" w:rsidP="21307927">
      <w:pPr>
        <w:spacing w:after="0" w:line="360" w:lineRule="auto"/>
        <w:jc w:val="both"/>
        <w:rPr>
          <w:rFonts w:ascii="Calibri Light" w:hAnsi="Calibri Light" w:cs="Calibri Light"/>
          <w:lang w:val="es-ES"/>
        </w:rPr>
      </w:pPr>
    </w:p>
    <w:p w14:paraId="4D647AA4" w14:textId="37E53773" w:rsidR="6089F42B" w:rsidRDefault="6089F42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Luego, para un horizonte de planificación </w:t>
      </w:r>
      <w:r w:rsidRPr="21307927">
        <w:rPr>
          <w:rFonts w:ascii="Calibri Light" w:hAnsi="Calibri Light" w:cs="Calibri Light"/>
          <w:i/>
          <w:iCs/>
          <w:lang w:val="es-ES"/>
        </w:rPr>
        <w:t xml:space="preserve">F, </w:t>
      </w:r>
      <w:r w:rsidRPr="21307927">
        <w:rPr>
          <w:rFonts w:ascii="Calibri Light" w:hAnsi="Calibri Light" w:cs="Calibri Light"/>
          <w:lang w:val="es-ES"/>
        </w:rPr>
        <w:t xml:space="preserve">se implementó la estrategia reactiva descrita en el apartado anterior sobre una </w:t>
      </w:r>
      <w:proofErr w:type="spellStart"/>
      <w:r w:rsidRPr="21307927">
        <w:rPr>
          <w:rFonts w:ascii="Calibri Light" w:hAnsi="Calibri Light" w:cs="Calibri Light"/>
          <w:lang w:val="es-ES"/>
        </w:rPr>
        <w:t>sub-instancia</w:t>
      </w:r>
      <w:proofErr w:type="spellEnd"/>
      <w:r w:rsidRPr="21307927">
        <w:rPr>
          <w:rFonts w:ascii="Calibri Light" w:hAnsi="Calibri Light" w:cs="Calibri Light"/>
          <w:lang w:val="es-ES"/>
        </w:rPr>
        <w:t xml:space="preserve"> del problema en la cual la realización de la d</w:t>
      </w:r>
      <w:r w:rsidR="12E5DEB7" w:rsidRPr="21307927">
        <w:rPr>
          <w:rFonts w:ascii="Calibri Light" w:hAnsi="Calibri Light" w:cs="Calibri Light"/>
          <w:lang w:val="es-ES"/>
        </w:rPr>
        <w:t>emanda del problema viene dada por los pronósticos formulados p</w:t>
      </w:r>
      <w:r w:rsidR="4541C942" w:rsidRPr="21307927">
        <w:rPr>
          <w:rFonts w:ascii="Calibri Light" w:hAnsi="Calibri Light" w:cs="Calibri Light"/>
          <w:lang w:val="es-ES"/>
        </w:rPr>
        <w:t>or SEDA</w:t>
      </w:r>
      <w:r w:rsidR="12E5DEB7" w:rsidRPr="21307927">
        <w:rPr>
          <w:rFonts w:ascii="Calibri Light" w:hAnsi="Calibri Light" w:cs="Calibri Light"/>
          <w:lang w:val="es-ES"/>
        </w:rPr>
        <w:t>. Aplicando N</w:t>
      </w:r>
      <w:r w:rsidR="79D0621E" w:rsidRPr="21307927">
        <w:rPr>
          <w:rFonts w:ascii="Calibri Light" w:hAnsi="Calibri Light" w:cs="Calibri Light"/>
          <w:lang w:val="es-ES"/>
        </w:rPr>
        <w:t>N sobre el vector</w:t>
      </w:r>
      <w:r w:rsidR="174D419E" w:rsidRPr="21307927">
        <w:rPr>
          <w:rFonts w:ascii="Calibri Light" w:hAnsi="Calibri Light" w:cs="Calibri Light"/>
          <w:lang w:val="es-ES"/>
        </w:rPr>
        <w:t xml:space="preserve"> de nodos por visitar en cada periodo de tiempo desde </w:t>
      </w:r>
      <w:r w:rsidR="174D419E" w:rsidRPr="21307927">
        <w:rPr>
          <w:rFonts w:ascii="Calibri Light" w:hAnsi="Calibri Light" w:cs="Calibri Light"/>
          <w:i/>
          <w:iCs/>
          <w:lang w:val="es-ES"/>
        </w:rPr>
        <w:t>t</w:t>
      </w:r>
      <w:r w:rsidR="174D419E" w:rsidRPr="21307927">
        <w:rPr>
          <w:rFonts w:ascii="Calibri Light" w:hAnsi="Calibri Light" w:cs="Calibri Light"/>
          <w:lang w:val="es-ES"/>
        </w:rPr>
        <w:t xml:space="preserve"> hasta </w:t>
      </w:r>
      <w:r w:rsidR="174D419E" w:rsidRPr="21307927">
        <w:rPr>
          <w:rFonts w:ascii="Calibri Light" w:hAnsi="Calibri Light" w:cs="Calibri Light"/>
          <w:i/>
          <w:iCs/>
          <w:lang w:val="es-ES"/>
        </w:rPr>
        <w:t>t</w:t>
      </w:r>
      <w:r w:rsidR="0A4D44D8" w:rsidRPr="21307927">
        <w:rPr>
          <w:rFonts w:ascii="Calibri Light" w:hAnsi="Calibri Light" w:cs="Calibri Light"/>
          <w:i/>
          <w:iCs/>
          <w:lang w:val="es-ES"/>
        </w:rPr>
        <w:t xml:space="preserve"> </w:t>
      </w:r>
      <w:r w:rsidR="174D419E" w:rsidRPr="21307927">
        <w:rPr>
          <w:rFonts w:ascii="Calibri Light" w:hAnsi="Calibri Light" w:cs="Calibri Light"/>
          <w:i/>
          <w:iCs/>
          <w:lang w:val="es-ES"/>
        </w:rPr>
        <w:t>+</w:t>
      </w:r>
      <w:r w:rsidR="29D20110" w:rsidRPr="21307927">
        <w:rPr>
          <w:rFonts w:ascii="Calibri Light" w:hAnsi="Calibri Light" w:cs="Calibri Light"/>
          <w:i/>
          <w:iCs/>
          <w:lang w:val="es-ES"/>
        </w:rPr>
        <w:t xml:space="preserve"> </w:t>
      </w:r>
      <w:r w:rsidR="174D419E" w:rsidRPr="21307927">
        <w:rPr>
          <w:rFonts w:ascii="Calibri Light" w:hAnsi="Calibri Light" w:cs="Calibri Light"/>
          <w:i/>
          <w:iCs/>
          <w:lang w:val="es-ES"/>
        </w:rPr>
        <w:t>F</w:t>
      </w:r>
      <w:r w:rsidR="174D419E" w:rsidRPr="21307927">
        <w:rPr>
          <w:rFonts w:ascii="Calibri Light" w:hAnsi="Calibri Light" w:cs="Calibri Light"/>
          <w:lang w:val="es-ES"/>
        </w:rPr>
        <w:t>, se obtienen rutas correspondientes a la planificación reactiva para cada un</w:t>
      </w:r>
      <w:r w:rsidR="2335F20D" w:rsidRPr="21307927">
        <w:rPr>
          <w:rFonts w:ascii="Calibri Light" w:hAnsi="Calibri Light" w:cs="Calibri Light"/>
          <w:lang w:val="es-ES"/>
        </w:rPr>
        <w:t>o de estos estados</w:t>
      </w:r>
      <w:r w:rsidR="5FA7B998" w:rsidRPr="21307927">
        <w:rPr>
          <w:rFonts w:ascii="Calibri Light" w:hAnsi="Calibri Light" w:cs="Calibri Light"/>
          <w:lang w:val="es-ES"/>
        </w:rPr>
        <w:t xml:space="preserve"> que utilizaremos como rutas base</w:t>
      </w:r>
      <w:r w:rsidR="2335F20D" w:rsidRPr="21307927">
        <w:rPr>
          <w:rFonts w:ascii="Calibri Light" w:hAnsi="Calibri Light" w:cs="Calibri Light"/>
          <w:lang w:val="es-ES"/>
        </w:rPr>
        <w:t>.</w:t>
      </w:r>
      <w:r w:rsidR="7C5F9903" w:rsidRPr="21307927">
        <w:rPr>
          <w:rFonts w:ascii="Calibri Light" w:hAnsi="Calibri Light" w:cs="Calibri Light"/>
          <w:lang w:val="es-ES"/>
        </w:rPr>
        <w:t xml:space="preserve"> </w:t>
      </w:r>
    </w:p>
    <w:p w14:paraId="0056EFFB" w14:textId="33E560C9" w:rsidR="21307927" w:rsidRDefault="21307927" w:rsidP="21307927">
      <w:pPr>
        <w:spacing w:after="0" w:line="360" w:lineRule="auto"/>
        <w:jc w:val="both"/>
        <w:rPr>
          <w:rFonts w:ascii="Calibri Light" w:hAnsi="Calibri Light" w:cs="Calibri Light"/>
          <w:lang w:val="es-ES"/>
        </w:rPr>
      </w:pPr>
    </w:p>
    <w:p w14:paraId="033D8235" w14:textId="244C9EF6" w:rsidR="37D6BBA7" w:rsidRDefault="37D6BBA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lastRenderedPageBreak/>
        <w:t>E</w:t>
      </w:r>
      <w:r w:rsidR="5766CD36" w:rsidRPr="21307927">
        <w:rPr>
          <w:rFonts w:ascii="Calibri Light" w:hAnsi="Calibri Light" w:cs="Calibri Light"/>
          <w:lang w:val="es-ES"/>
        </w:rPr>
        <w:t xml:space="preserve">n base al trabajo de Benoist, </w:t>
      </w:r>
      <w:proofErr w:type="spellStart"/>
      <w:r w:rsidR="5766CD36" w:rsidRPr="21307927">
        <w:rPr>
          <w:rFonts w:ascii="Calibri Light" w:hAnsi="Calibri Light" w:cs="Calibri Light"/>
          <w:lang w:val="es-ES"/>
        </w:rPr>
        <w:t>Gardi</w:t>
      </w:r>
      <w:proofErr w:type="spellEnd"/>
      <w:r w:rsidR="5766CD36" w:rsidRPr="21307927">
        <w:rPr>
          <w:rFonts w:ascii="Calibri Light" w:hAnsi="Calibri Light" w:cs="Calibri Light"/>
          <w:lang w:val="es-ES"/>
        </w:rPr>
        <w:t xml:space="preserve">, </w:t>
      </w:r>
      <w:proofErr w:type="spellStart"/>
      <w:r w:rsidR="5766CD36" w:rsidRPr="21307927">
        <w:rPr>
          <w:rFonts w:ascii="Calibri Light" w:hAnsi="Calibri Light" w:cs="Calibri Light"/>
          <w:lang w:val="es-ES"/>
        </w:rPr>
        <w:t>Jeanjean</w:t>
      </w:r>
      <w:proofErr w:type="spellEnd"/>
      <w:r w:rsidR="534D3827" w:rsidRPr="21307927">
        <w:rPr>
          <w:rFonts w:ascii="Calibri Light" w:hAnsi="Calibri Light" w:cs="Calibri Light"/>
          <w:lang w:val="es-ES"/>
        </w:rPr>
        <w:t xml:space="preserve"> en </w:t>
      </w:r>
      <w:proofErr w:type="spellStart"/>
      <w:r w:rsidR="534D3827" w:rsidRPr="21307927">
        <w:rPr>
          <w:rFonts w:ascii="Calibri Light" w:hAnsi="Calibri Light" w:cs="Calibri Light"/>
          <w:lang w:val="es-ES"/>
        </w:rPr>
        <w:t>R</w:t>
      </w:r>
      <w:r w:rsidR="534D3827" w:rsidRPr="21307927">
        <w:rPr>
          <w:rFonts w:ascii="Calibri Light" w:hAnsi="Calibri Light" w:cs="Calibri Light"/>
          <w:i/>
          <w:iCs/>
          <w:lang w:val="es-ES"/>
        </w:rPr>
        <w:t>andomized</w:t>
      </w:r>
      <w:proofErr w:type="spellEnd"/>
      <w:r w:rsidR="534D3827" w:rsidRPr="21307927">
        <w:rPr>
          <w:rFonts w:ascii="Calibri Light" w:hAnsi="Calibri Light" w:cs="Calibri Light"/>
          <w:i/>
          <w:iCs/>
          <w:lang w:val="es-ES"/>
        </w:rPr>
        <w:t xml:space="preserve"> local </w:t>
      </w:r>
      <w:proofErr w:type="spellStart"/>
      <w:r w:rsidR="534D3827" w:rsidRPr="21307927">
        <w:rPr>
          <w:rFonts w:ascii="Calibri Light" w:hAnsi="Calibri Light" w:cs="Calibri Light"/>
          <w:i/>
          <w:iCs/>
          <w:lang w:val="es-ES"/>
        </w:rPr>
        <w:t>search</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for</w:t>
      </w:r>
      <w:proofErr w:type="spellEnd"/>
      <w:r w:rsidR="534D3827" w:rsidRPr="21307927">
        <w:rPr>
          <w:rFonts w:ascii="Calibri Light" w:hAnsi="Calibri Light" w:cs="Calibri Light"/>
          <w:i/>
          <w:iCs/>
          <w:lang w:val="es-ES"/>
        </w:rPr>
        <w:t xml:space="preserve"> real-</w:t>
      </w:r>
      <w:proofErr w:type="spellStart"/>
      <w:r w:rsidR="534D3827" w:rsidRPr="21307927">
        <w:rPr>
          <w:rFonts w:ascii="Calibri Light" w:hAnsi="Calibri Light" w:cs="Calibri Light"/>
          <w:i/>
          <w:iCs/>
          <w:lang w:val="es-ES"/>
        </w:rPr>
        <w:t>life</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inventory</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routing</w:t>
      </w:r>
      <w:proofErr w:type="spellEnd"/>
      <w:r w:rsidR="534D3827" w:rsidRPr="21307927">
        <w:rPr>
          <w:rFonts w:ascii="Calibri Light" w:hAnsi="Calibri Light" w:cs="Calibri Light"/>
          <w:i/>
          <w:iCs/>
          <w:lang w:val="es-ES"/>
        </w:rPr>
        <w:t xml:space="preserve"> </w:t>
      </w:r>
      <w:r w:rsidR="534D3827" w:rsidRPr="21307927">
        <w:rPr>
          <w:rFonts w:ascii="Calibri Light" w:hAnsi="Calibri Light" w:cs="Calibri Light"/>
          <w:lang w:val="es-ES"/>
        </w:rPr>
        <w:t>(2011)</w:t>
      </w:r>
      <w:r w:rsidR="3C4BA3EB" w:rsidRPr="21307927">
        <w:rPr>
          <w:rFonts w:ascii="Calibri Light" w:hAnsi="Calibri Light" w:cs="Calibri Light"/>
          <w:lang w:val="es-ES"/>
        </w:rPr>
        <w:t>, se implementó un</w:t>
      </w:r>
      <w:r w:rsidR="5642EBE3" w:rsidRPr="21307927">
        <w:rPr>
          <w:rFonts w:ascii="Calibri Light" w:hAnsi="Calibri Light" w:cs="Calibri Light"/>
          <w:lang w:val="es-ES"/>
        </w:rPr>
        <w:t xml:space="preserve"> algoritmo de búsqueda local basada en 5 operaciones definidas por los autores:</w:t>
      </w:r>
    </w:p>
    <w:p w14:paraId="438B1A17" w14:textId="79CFB379"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Insertar</w:t>
      </w:r>
      <w:r w:rsidR="76EC5810" w:rsidRPr="21307927">
        <w:rPr>
          <w:rFonts w:ascii="Calibri Light" w:hAnsi="Calibri Light" w:cs="Calibri Light"/>
          <w:lang w:val="es-ES"/>
        </w:rPr>
        <w:t xml:space="preserve">: Añade un nodo al azar </w:t>
      </w:r>
      <w:r w:rsidR="76B07283" w:rsidRPr="21307927">
        <w:rPr>
          <w:rFonts w:ascii="Calibri Light" w:hAnsi="Calibri Light" w:cs="Calibri Light"/>
          <w:lang w:val="es-ES"/>
        </w:rPr>
        <w:t>de una ruta al azar.</w:t>
      </w:r>
    </w:p>
    <w:p w14:paraId="35EE8236" w14:textId="50616EF3" w:rsidR="76EC5810" w:rsidRDefault="76EC5810"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Remove</w:t>
      </w:r>
      <w:r w:rsidR="41701833" w:rsidRPr="21307927">
        <w:rPr>
          <w:rFonts w:ascii="Calibri Light" w:hAnsi="Calibri Light" w:cs="Calibri Light"/>
          <w:lang w:val="es-ES"/>
        </w:rPr>
        <w:t>r:</w:t>
      </w:r>
      <w:r w:rsidRPr="21307927">
        <w:rPr>
          <w:rFonts w:ascii="Calibri Light" w:hAnsi="Calibri Light" w:cs="Calibri Light"/>
          <w:lang w:val="es-ES"/>
        </w:rPr>
        <w:t xml:space="preserve"> </w:t>
      </w:r>
      <w:r w:rsidR="3A21B3B3" w:rsidRPr="21307927">
        <w:rPr>
          <w:rFonts w:ascii="Calibri Light" w:hAnsi="Calibri Light" w:cs="Calibri Light"/>
          <w:lang w:val="es-ES"/>
        </w:rPr>
        <w:t>E</w:t>
      </w:r>
      <w:r w:rsidRPr="21307927">
        <w:rPr>
          <w:rFonts w:ascii="Calibri Light" w:hAnsi="Calibri Light" w:cs="Calibri Light"/>
          <w:lang w:val="es-ES"/>
        </w:rPr>
        <w:t>limina un nodo al azar de una ruta al azar.</w:t>
      </w:r>
    </w:p>
    <w:p w14:paraId="78740A00" w14:textId="0912BE12"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Mover</w:t>
      </w:r>
      <w:r w:rsidR="06829CBC" w:rsidRPr="21307927">
        <w:rPr>
          <w:rFonts w:ascii="Calibri Light" w:hAnsi="Calibri Light" w:cs="Calibri Light"/>
          <w:lang w:val="es-ES"/>
        </w:rPr>
        <w:t>:</w:t>
      </w:r>
      <w:r w:rsidR="1B481499" w:rsidRPr="21307927">
        <w:rPr>
          <w:rFonts w:ascii="Calibri Light" w:hAnsi="Calibri Light" w:cs="Calibri Light"/>
          <w:lang w:val="es-ES"/>
        </w:rPr>
        <w:t xml:space="preserve"> Mueve un nodo al azar de posición dentro de una ruta al azar.</w:t>
      </w:r>
    </w:p>
    <w:p w14:paraId="46B8B3F7" w14:textId="601EEDB8"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Intercambio: </w:t>
      </w:r>
      <w:r w:rsidR="270452E0" w:rsidRPr="21307927">
        <w:rPr>
          <w:rFonts w:ascii="Calibri Light" w:hAnsi="Calibri Light" w:cs="Calibri Light"/>
          <w:lang w:val="es-ES"/>
        </w:rPr>
        <w:t>Selecciona un arco al azar de una ruta al azar</w:t>
      </w:r>
    </w:p>
    <w:p w14:paraId="72C8CD5B" w14:textId="53C45186"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Revertir: Para una ruta al azar, invierte el orden de visita de un nodo al azar de la ruta por otro. </w:t>
      </w:r>
    </w:p>
    <w:p w14:paraId="414C3B82" w14:textId="47B56B50" w:rsidR="7914E0BB" w:rsidRDefault="7914E0B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Esta búsqueda local toma como punto de partida la solución obtenida previamente y</w:t>
      </w:r>
      <w:r w:rsidR="258E6705" w:rsidRPr="21307927">
        <w:rPr>
          <w:rFonts w:ascii="Calibri Light" w:hAnsi="Calibri Light" w:cs="Calibri Light"/>
          <w:lang w:val="es-ES"/>
        </w:rPr>
        <w:t>,</w:t>
      </w:r>
      <w:r w:rsidRPr="21307927">
        <w:rPr>
          <w:rFonts w:ascii="Calibri Light" w:hAnsi="Calibri Light" w:cs="Calibri Light"/>
          <w:lang w:val="es-ES"/>
        </w:rPr>
        <w:t xml:space="preserve"> para </w:t>
      </w:r>
      <w:r w:rsidR="193E3C01" w:rsidRPr="21307927">
        <w:rPr>
          <w:rFonts w:ascii="Calibri Light" w:hAnsi="Calibri Light" w:cs="Calibri Light"/>
          <w:lang w:val="es-ES"/>
        </w:rPr>
        <w:t xml:space="preserve">una cantidad </w:t>
      </w:r>
      <w:r w:rsidR="3D9C2A2F" w:rsidRPr="21307927">
        <w:rPr>
          <w:rFonts w:ascii="Calibri Light" w:hAnsi="Calibri Light" w:cs="Calibri Light"/>
          <w:lang w:val="es-ES"/>
        </w:rPr>
        <w:t xml:space="preserve">definida </w:t>
      </w:r>
      <w:r w:rsidR="193E3C01" w:rsidRPr="21307927">
        <w:rPr>
          <w:rFonts w:ascii="Calibri Light" w:hAnsi="Calibri Light" w:cs="Calibri Light"/>
          <w:lang w:val="es-ES"/>
        </w:rPr>
        <w:t>de iteraciones</w:t>
      </w:r>
      <w:r w:rsidR="7BD246B6" w:rsidRPr="21307927">
        <w:rPr>
          <w:rFonts w:ascii="Calibri Light" w:hAnsi="Calibri Light" w:cs="Calibri Light"/>
          <w:lang w:val="es-ES"/>
        </w:rPr>
        <w:t xml:space="preserve"> que </w:t>
      </w:r>
      <w:r w:rsidR="193E3C01" w:rsidRPr="21307927">
        <w:rPr>
          <w:rFonts w:ascii="Calibri Light" w:hAnsi="Calibri Light" w:cs="Calibri Light"/>
          <w:lang w:val="es-ES"/>
        </w:rPr>
        <w:t>equilibra</w:t>
      </w:r>
      <w:r w:rsidR="5EAA0F73" w:rsidRPr="21307927">
        <w:rPr>
          <w:rFonts w:ascii="Calibri Light" w:hAnsi="Calibri Light" w:cs="Calibri Light"/>
          <w:lang w:val="es-ES"/>
        </w:rPr>
        <w:t xml:space="preserve"> el</w:t>
      </w:r>
      <w:r w:rsidR="193E3C01" w:rsidRPr="21307927">
        <w:rPr>
          <w:rFonts w:ascii="Calibri Light" w:hAnsi="Calibri Light" w:cs="Calibri Light"/>
          <w:lang w:val="es-ES"/>
        </w:rPr>
        <w:t xml:space="preserve"> tiempo de ejecución y </w:t>
      </w:r>
      <w:r w:rsidR="41E49999" w:rsidRPr="21307927">
        <w:rPr>
          <w:rFonts w:ascii="Calibri Light" w:hAnsi="Calibri Light" w:cs="Calibri Light"/>
          <w:lang w:val="es-ES"/>
        </w:rPr>
        <w:t xml:space="preserve">la </w:t>
      </w:r>
      <w:r w:rsidR="193E3C01" w:rsidRPr="21307927">
        <w:rPr>
          <w:rFonts w:ascii="Calibri Light" w:hAnsi="Calibri Light" w:cs="Calibri Light"/>
          <w:lang w:val="es-ES"/>
        </w:rPr>
        <w:t>cercanía a la optimalidad</w:t>
      </w:r>
      <w:r w:rsidR="714DE9D8" w:rsidRPr="21307927">
        <w:rPr>
          <w:rFonts w:ascii="Calibri Light" w:hAnsi="Calibri Light" w:cs="Calibri Light"/>
          <w:lang w:val="es-ES"/>
        </w:rPr>
        <w:t>,</w:t>
      </w:r>
      <w:r w:rsidR="7B6627CE" w:rsidRPr="21307927">
        <w:rPr>
          <w:rFonts w:ascii="Calibri Light" w:hAnsi="Calibri Light" w:cs="Calibri Light"/>
          <w:lang w:val="es-ES"/>
        </w:rPr>
        <w:t xml:space="preserve"> realiza operaciones aleatoriamente</w:t>
      </w:r>
      <w:r w:rsidR="714DE9D8" w:rsidRPr="21307927">
        <w:rPr>
          <w:rFonts w:ascii="Calibri Light" w:hAnsi="Calibri Light" w:cs="Calibri Light"/>
          <w:lang w:val="es-ES"/>
        </w:rPr>
        <w:t xml:space="preserve"> </w:t>
      </w:r>
      <w:r w:rsidR="67DC7C9F" w:rsidRPr="21307927">
        <w:rPr>
          <w:rFonts w:ascii="Calibri Light" w:hAnsi="Calibri Light" w:cs="Calibri Light"/>
          <w:lang w:val="es-ES"/>
        </w:rPr>
        <w:t>sobre la solución inicial, generando nuevos candidatos para la solución óptima entre largo de rutas y costo por demanda insatisfecha</w:t>
      </w:r>
      <w:r w:rsidR="193E3C01" w:rsidRPr="21307927">
        <w:rPr>
          <w:rFonts w:ascii="Calibri Light" w:hAnsi="Calibri Light" w:cs="Calibri Light"/>
          <w:lang w:val="es-ES"/>
        </w:rPr>
        <w:t>.</w:t>
      </w:r>
      <w:r w:rsidR="7906A7A1" w:rsidRPr="21307927">
        <w:rPr>
          <w:rFonts w:ascii="Calibri Light" w:hAnsi="Calibri Light" w:cs="Calibri Light"/>
          <w:lang w:val="es-ES"/>
        </w:rPr>
        <w:t xml:space="preserve"> En el caso de encontrar una mejor solución, se actualiza la planificación. Finalmente, se recupera la ruta planificada para el periodo t y esta es incorporada al sistema.</w:t>
      </w:r>
    </w:p>
    <w:p w14:paraId="553F2AFA" w14:textId="466F171D" w:rsidR="193E3C01" w:rsidRDefault="193E3C01"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 </w:t>
      </w:r>
    </w:p>
    <w:p w14:paraId="6CE16138" w14:textId="127B030D" w:rsidR="1B516F95"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2.5 Simulación</w:t>
      </w:r>
    </w:p>
    <w:p w14:paraId="62F7B29B" w14:textId="3F1AFCA1" w:rsidR="1B516F95"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Ambas estrategias fueron puestas a prueba implementando simulaciones para los sets de datos diseñados en la modelación de demanda. Específicamente, se generaron datos de 1000 periodos previos a la simu</w:t>
      </w:r>
      <w:r w:rsidR="5366CC79" w:rsidRPr="21307927">
        <w:rPr>
          <w:rFonts w:ascii="Calibri Light" w:hAnsi="Calibri Light" w:cs="Calibri Light"/>
          <w:lang w:val="es-ES"/>
        </w:rPr>
        <w:t>lación misma para entrenar los pronósticos</w:t>
      </w:r>
      <w:r w:rsidR="080D0843" w:rsidRPr="21307927">
        <w:rPr>
          <w:rFonts w:ascii="Calibri Light" w:hAnsi="Calibri Light" w:cs="Calibri Light"/>
          <w:lang w:val="es-ES"/>
        </w:rPr>
        <w:t>.</w:t>
      </w:r>
    </w:p>
    <w:p w14:paraId="274057B5" w14:textId="6023D329" w:rsidR="21307927" w:rsidRDefault="21307927" w:rsidP="21307927">
      <w:pPr>
        <w:spacing w:after="0" w:line="360" w:lineRule="auto"/>
        <w:jc w:val="both"/>
        <w:rPr>
          <w:rFonts w:ascii="Calibri Light" w:hAnsi="Calibri Light" w:cs="Calibri Light"/>
          <w:lang w:val="es-ES"/>
        </w:rPr>
      </w:pPr>
    </w:p>
    <w:p w14:paraId="7DCBB234" w14:textId="604831B5" w:rsidR="21307927" w:rsidRDefault="00CE356B" w:rsidP="21307927">
      <w:pPr>
        <w:spacing w:after="0" w:line="360" w:lineRule="auto"/>
        <w:jc w:val="both"/>
        <w:rPr>
          <w:rFonts w:ascii="Calibri Light" w:hAnsi="Calibri Light" w:cs="Calibri Light"/>
          <w:lang w:val="es-ES"/>
        </w:rPr>
      </w:pPr>
      <w:r>
        <w:rPr>
          <w:rFonts w:ascii="Calibri Light" w:hAnsi="Calibri Light" w:cs="Calibri Light"/>
          <w:lang w:val="es-ES"/>
        </w:rPr>
        <w:t>La lógica detrás de la simulación es la siguiente:</w:t>
      </w:r>
    </w:p>
    <w:p w14:paraId="5DD06BFD" w14:textId="0CBE265F" w:rsidR="00CE356B" w:rsidRDefault="00CE356B" w:rsidP="00CE356B">
      <w:pPr>
        <w:pStyle w:val="Prrafodelista"/>
        <w:numPr>
          <w:ilvl w:val="0"/>
          <w:numId w:val="8"/>
        </w:numPr>
        <w:spacing w:after="0" w:line="360" w:lineRule="auto"/>
        <w:jc w:val="both"/>
        <w:rPr>
          <w:rFonts w:ascii="Calibri Light" w:hAnsi="Calibri Light" w:cs="Calibri Light"/>
          <w:lang w:val="es-ES"/>
        </w:rPr>
      </w:pPr>
      <w:r>
        <w:rPr>
          <w:rFonts w:ascii="Calibri Light" w:hAnsi="Calibri Light" w:cs="Calibri Light"/>
          <w:lang w:val="es-ES"/>
        </w:rPr>
        <w:t>Instanciar el problema</w:t>
      </w:r>
    </w:p>
    <w:p w14:paraId="58D099B4" w14:textId="77777777" w:rsidR="00CE356B" w:rsidRPr="00CE356B" w:rsidRDefault="00CE356B" w:rsidP="00CE356B">
      <w:pPr>
        <w:pStyle w:val="Prrafodelista"/>
        <w:numPr>
          <w:ilvl w:val="0"/>
          <w:numId w:val="8"/>
        </w:numPr>
        <w:spacing w:after="0" w:line="360" w:lineRule="auto"/>
        <w:jc w:val="both"/>
        <w:rPr>
          <w:rFonts w:ascii="Calibri Light" w:hAnsi="Calibri Light" w:cs="Calibri Light"/>
          <w:lang w:val="es-ES"/>
        </w:rPr>
      </w:pPr>
    </w:p>
    <w:p w14:paraId="5F79B9CA" w14:textId="0FE7D853" w:rsidR="21307927" w:rsidRDefault="21307927" w:rsidP="21307927">
      <w:pPr>
        <w:spacing w:after="0" w:line="360" w:lineRule="auto"/>
        <w:jc w:val="both"/>
        <w:rPr>
          <w:rFonts w:ascii="Calibri Light" w:hAnsi="Calibri Light" w:cs="Calibri Light"/>
          <w:lang w:val="es-ES"/>
        </w:rPr>
      </w:pPr>
    </w:p>
    <w:p w14:paraId="550642E4" w14:textId="6C7F22FC" w:rsidR="21307927" w:rsidRDefault="21307927" w:rsidP="21307927">
      <w:pPr>
        <w:spacing w:after="0" w:line="360" w:lineRule="auto"/>
        <w:jc w:val="both"/>
        <w:rPr>
          <w:rFonts w:ascii="Calibri Light" w:hAnsi="Calibri Light" w:cs="Calibri Light"/>
          <w:lang w:val="es-ES"/>
        </w:rPr>
      </w:pPr>
    </w:p>
    <w:p w14:paraId="6C26631A" w14:textId="75D2CE78" w:rsidR="21307927" w:rsidRDefault="6E0A6AC9"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Para compararlas se utilizaron 3 instancias distintas validadas previamente</w:t>
      </w:r>
      <w:r w:rsidR="2670B3C6" w:rsidRPr="21307927">
        <w:rPr>
          <w:rFonts w:ascii="Calibri Light" w:hAnsi="Calibri Light" w:cs="Calibri Light"/>
          <w:lang w:val="es-ES"/>
        </w:rPr>
        <w:t xml:space="preserve"> mediante los criterios definidos en la sección </w:t>
      </w:r>
      <w:r w:rsidR="5E825714" w:rsidRPr="21307927">
        <w:rPr>
          <w:rFonts w:ascii="Calibri Light" w:hAnsi="Calibri Light" w:cs="Calibri Light"/>
          <w:lang w:val="es-ES"/>
        </w:rPr>
        <w:t>2.1.</w:t>
      </w:r>
      <w:r w:rsidR="2670B3C6" w:rsidRPr="21307927">
        <w:rPr>
          <w:rFonts w:ascii="Calibri Light" w:hAnsi="Calibri Light" w:cs="Calibri Light"/>
          <w:lang w:val="es-ES"/>
        </w:rPr>
        <w:t xml:space="preserve"> </w:t>
      </w:r>
      <w:r w:rsidR="4F555D7D" w:rsidRPr="21307927">
        <w:rPr>
          <w:rFonts w:ascii="Calibri Light" w:hAnsi="Calibri Light" w:cs="Calibri Light"/>
          <w:lang w:val="es-ES"/>
        </w:rPr>
        <w:t>Estas tres instancias, de 10, 20 y 30 nodos cl</w:t>
      </w:r>
      <w:r w:rsidR="3378A6A4" w:rsidRPr="21307927">
        <w:rPr>
          <w:rFonts w:ascii="Calibri Light" w:hAnsi="Calibri Light" w:cs="Calibri Light"/>
          <w:lang w:val="es-ES"/>
        </w:rPr>
        <w:t>ientes respectivamente, fueron trabajadas con el inventario inicial por defecto, inventario inicial vacío e inventario inicia</w:t>
      </w:r>
      <w:r w:rsidR="4E547CC2" w:rsidRPr="21307927">
        <w:rPr>
          <w:rFonts w:ascii="Calibri Light" w:hAnsi="Calibri Light" w:cs="Calibri Light"/>
          <w:lang w:val="es-ES"/>
        </w:rPr>
        <w:t>l lleno.</w:t>
      </w:r>
      <w:r w:rsidR="13830FB2" w:rsidRPr="21307927">
        <w:rPr>
          <w:rFonts w:ascii="Calibri Light" w:hAnsi="Calibri Light" w:cs="Calibri Light"/>
          <w:lang w:val="es-ES"/>
        </w:rPr>
        <w:t xml:space="preserve"> Esto define 9 casos totales.</w:t>
      </w:r>
      <w:r w:rsidR="0F357DF0" w:rsidRPr="21307927">
        <w:rPr>
          <w:rFonts w:ascii="Calibri Light" w:hAnsi="Calibri Light" w:cs="Calibri Light"/>
          <w:lang w:val="es-ES"/>
        </w:rPr>
        <w:t xml:space="preserve"> Para cada caso se ejecutaron ambas políticas, registrándose </w:t>
      </w:r>
      <w:r w:rsidR="26BE1361" w:rsidRPr="21307927">
        <w:rPr>
          <w:rFonts w:ascii="Calibri Light" w:hAnsi="Calibri Light" w:cs="Calibri Light"/>
          <w:lang w:val="es-ES"/>
        </w:rPr>
        <w:t>las rutas</w:t>
      </w:r>
      <w:r w:rsidR="1AF00DB4" w:rsidRPr="21307927">
        <w:rPr>
          <w:rFonts w:ascii="Calibri Light" w:hAnsi="Calibri Light" w:cs="Calibri Light"/>
          <w:lang w:val="es-ES"/>
        </w:rPr>
        <w:t xml:space="preserve">, las </w:t>
      </w:r>
      <w:r w:rsidR="1AF00DB4" w:rsidRPr="21307927">
        <w:rPr>
          <w:rFonts w:ascii="Calibri Light" w:hAnsi="Calibri Light" w:cs="Calibri Light"/>
          <w:lang w:val="es-ES"/>
        </w:rPr>
        <w:lastRenderedPageBreak/>
        <w:t xml:space="preserve">pérdidas y el costo. </w:t>
      </w:r>
      <w:r w:rsidR="59C382A1" w:rsidRPr="21307927">
        <w:rPr>
          <w:rFonts w:ascii="Calibri Light" w:hAnsi="Calibri Light" w:cs="Calibri Light"/>
          <w:lang w:val="es-ES"/>
        </w:rPr>
        <w:t>Además,</w:t>
      </w:r>
      <w:r w:rsidR="1AF00DB4" w:rsidRPr="21307927">
        <w:rPr>
          <w:rFonts w:ascii="Calibri Light" w:hAnsi="Calibri Light" w:cs="Calibri Light"/>
          <w:lang w:val="es-ES"/>
        </w:rPr>
        <w:t xml:space="preserve"> se </w:t>
      </w:r>
      <w:r w:rsidR="123E45D1" w:rsidRPr="21307927">
        <w:rPr>
          <w:rFonts w:ascii="Calibri Light" w:hAnsi="Calibri Light" w:cs="Calibri Light"/>
          <w:lang w:val="es-ES"/>
        </w:rPr>
        <w:t xml:space="preserve">generaron visualizaciones </w:t>
      </w:r>
      <w:r w:rsidR="1AF00DB4" w:rsidRPr="21307927">
        <w:rPr>
          <w:rFonts w:ascii="Calibri Light" w:hAnsi="Calibri Light" w:cs="Calibri Light"/>
          <w:lang w:val="es-ES"/>
        </w:rPr>
        <w:t>que muestra</w:t>
      </w:r>
      <w:r w:rsidR="22D8CC20" w:rsidRPr="21307927">
        <w:rPr>
          <w:rFonts w:ascii="Calibri Light" w:hAnsi="Calibri Light" w:cs="Calibri Light"/>
          <w:lang w:val="es-ES"/>
        </w:rPr>
        <w:t>n</w:t>
      </w:r>
      <w:r w:rsidR="1AF00DB4" w:rsidRPr="21307927">
        <w:rPr>
          <w:rFonts w:ascii="Calibri Light" w:hAnsi="Calibri Light" w:cs="Calibri Light"/>
          <w:lang w:val="es-ES"/>
        </w:rPr>
        <w:t xml:space="preserve"> si el local</w:t>
      </w:r>
      <w:r w:rsidR="4A6037EC" w:rsidRPr="21307927">
        <w:rPr>
          <w:rFonts w:ascii="Calibri Light" w:hAnsi="Calibri Light" w:cs="Calibri Light"/>
          <w:lang w:val="es-ES"/>
        </w:rPr>
        <w:t xml:space="preserve"> </w:t>
      </w:r>
      <w:r w:rsidR="4A6037EC" w:rsidRPr="21307927">
        <w:rPr>
          <w:rFonts w:ascii="Calibri Light" w:hAnsi="Calibri Light" w:cs="Calibri Light"/>
          <w:i/>
          <w:iCs/>
          <w:lang w:val="es-ES"/>
        </w:rPr>
        <w:t xml:space="preserve">i </w:t>
      </w:r>
      <w:r w:rsidR="4A6037EC" w:rsidRPr="21307927">
        <w:rPr>
          <w:rFonts w:ascii="Calibri Light" w:hAnsi="Calibri Light" w:cs="Calibri Light"/>
          <w:lang w:val="es-ES"/>
        </w:rPr>
        <w:t xml:space="preserve">es visitado en el periodo </w:t>
      </w:r>
      <w:r w:rsidR="4A6037EC" w:rsidRPr="21307927">
        <w:rPr>
          <w:rFonts w:ascii="Calibri Light" w:hAnsi="Calibri Light" w:cs="Calibri Light"/>
          <w:i/>
          <w:iCs/>
          <w:lang w:val="es-ES"/>
        </w:rPr>
        <w:t>t</w:t>
      </w:r>
      <w:r w:rsidR="4A6037EC" w:rsidRPr="21307927">
        <w:rPr>
          <w:rFonts w:ascii="Calibri Light" w:hAnsi="Calibri Light" w:cs="Calibri Light"/>
          <w:lang w:val="es-ES"/>
        </w:rPr>
        <w:t>. Esta visualización permite comparar</w:t>
      </w:r>
      <w:r w:rsidR="3059045F" w:rsidRPr="21307927">
        <w:rPr>
          <w:rFonts w:ascii="Calibri Light" w:hAnsi="Calibri Light" w:cs="Calibri Light"/>
          <w:lang w:val="es-ES"/>
        </w:rPr>
        <w:t xml:space="preserve"> para cada instancia las políticas.</w:t>
      </w:r>
    </w:p>
    <w:p w14:paraId="63D5819D" w14:textId="77777777" w:rsidR="00CE356B" w:rsidRDefault="00CE356B" w:rsidP="21307927">
      <w:pPr>
        <w:spacing w:after="0" w:line="360" w:lineRule="auto"/>
        <w:jc w:val="both"/>
        <w:rPr>
          <w:rFonts w:ascii="Calibri Light" w:hAnsi="Calibri Light" w:cs="Calibri Light"/>
          <w:lang w:val="es-ES"/>
        </w:rPr>
      </w:pPr>
    </w:p>
    <w:p w14:paraId="1FB57689" w14:textId="69E5FC86" w:rsidR="21307927" w:rsidRDefault="21307927" w:rsidP="21307927">
      <w:pPr>
        <w:spacing w:after="0" w:line="360" w:lineRule="auto"/>
        <w:jc w:val="both"/>
        <w:rPr>
          <w:rFonts w:ascii="Calibri Light" w:hAnsi="Calibri Light" w:cs="Calibri Light"/>
          <w:lang w:val="es-ES"/>
        </w:rPr>
      </w:pPr>
    </w:p>
    <w:p w14:paraId="04385CE9" w14:textId="54262BD8" w:rsidR="0019777F" w:rsidRPr="00D717E7" w:rsidRDefault="2A897BB6"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3. Resultados y discusión</w:t>
      </w:r>
    </w:p>
    <w:p w14:paraId="7633928D" w14:textId="26A128F0" w:rsidR="21307927" w:rsidRDefault="21307927" w:rsidP="21307927">
      <w:pPr>
        <w:spacing w:after="0" w:line="360" w:lineRule="auto"/>
        <w:jc w:val="both"/>
        <w:rPr>
          <w:rFonts w:ascii="Calibri Light" w:hAnsi="Calibri Light" w:cs="Calibri Light"/>
          <w:lang w:val="es-ES"/>
        </w:rPr>
      </w:pPr>
    </w:p>
    <w:p w14:paraId="3B28D080" w14:textId="43A758AA" w:rsidR="0CA3896D" w:rsidRDefault="0CA3896D" w:rsidP="21307927">
      <w:pPr>
        <w:spacing w:after="0" w:line="360" w:lineRule="auto"/>
        <w:jc w:val="both"/>
      </w:pPr>
      <w:r w:rsidRPr="21307927">
        <w:rPr>
          <w:rFonts w:ascii="Calibri Light" w:hAnsi="Calibri Light" w:cs="Calibri Light"/>
          <w:lang w:val="es-ES"/>
        </w:rPr>
        <w:t>Del análisis de los resultados de la implementación se observó que el comportamiento para cada local, representado en la frecuencia de visitas, estaba fuertemente correlacionado con la proporción de demanda inicial respecto a la capacidad de la bodega. Esto es, si la demanda inicial era muy alta, el local era visitado con mayor frecuencia.</w:t>
      </w:r>
    </w:p>
    <w:p w14:paraId="48919D2B" w14:textId="6A2CE47A" w:rsidR="21307927" w:rsidRDefault="21307927" w:rsidP="21307927">
      <w:pPr>
        <w:spacing w:after="0" w:line="360" w:lineRule="auto"/>
        <w:jc w:val="both"/>
        <w:rPr>
          <w:rFonts w:ascii="Calibri Light" w:hAnsi="Calibri Light" w:cs="Calibri Light"/>
          <w:lang w:val="es-ES"/>
        </w:rPr>
      </w:pPr>
    </w:p>
    <w:p w14:paraId="6400FEAA" w14:textId="1FF64CBD" w:rsidR="0CA3896D" w:rsidRDefault="0CA3896D" w:rsidP="21307927">
      <w:pPr>
        <w:spacing w:after="0" w:line="360" w:lineRule="auto"/>
        <w:jc w:val="both"/>
      </w:pPr>
      <w:r w:rsidRPr="21307927">
        <w:rPr>
          <w:rFonts w:ascii="Calibri Light" w:hAnsi="Calibri Light" w:cs="Calibri Light"/>
          <w:lang w:val="es-ES"/>
        </w:rPr>
        <w:t>Se implementó una visualización que permite apreciar la periodicidad (o no) de las visitas a cada local. Se puede apreciar que cuando los valores de frecuencia de visitas sobrepasan 0.5 pero aún están lejos de 1 (es decir rondan 0.65) tienen un comportamiento más bien caótico a lo largo del tiempo. En cambio, cuando las frecuencias son menores o iguales a 0.5, se observa una periodicidad más clara en las visitas, en especial cuando la frecuencia es cercana a 0.5. Por último, cuando la frecuencia es cercana a 1, se observa que el comportamiento es más bien estable, ya que se visita al local en prácticamente todos los periodos.</w:t>
      </w:r>
    </w:p>
    <w:p w14:paraId="37211F74" w14:textId="7246A96C" w:rsidR="21307927" w:rsidRDefault="21307927" w:rsidP="21307927">
      <w:pPr>
        <w:spacing w:after="0" w:line="360" w:lineRule="auto"/>
        <w:jc w:val="both"/>
        <w:rPr>
          <w:rFonts w:ascii="Calibri Light" w:hAnsi="Calibri Light" w:cs="Calibri Light"/>
          <w:lang w:val="es-ES"/>
        </w:rPr>
      </w:pPr>
    </w:p>
    <w:p w14:paraId="2BB5B175" w14:textId="38924389" w:rsidR="0CA3896D" w:rsidRDefault="0CA3896D" w:rsidP="21307927">
      <w:pPr>
        <w:spacing w:after="0" w:line="360" w:lineRule="auto"/>
        <w:jc w:val="both"/>
      </w:pPr>
      <w:r w:rsidRPr="21307927">
        <w:rPr>
          <w:rFonts w:ascii="Calibri Light" w:hAnsi="Calibri Light" w:cs="Calibri Light"/>
          <w:lang w:val="es-ES"/>
        </w:rPr>
        <w:t>Estas observaciones son válidas esencialmente cuando se aleatorizan las demandas iniciales. Si es que se trabaja directamente con las instancias de Coelho, se observa que:</w:t>
      </w:r>
    </w:p>
    <w:p w14:paraId="24811F9B" w14:textId="012B1B69" w:rsidR="21307927" w:rsidRDefault="21307927" w:rsidP="21307927">
      <w:pPr>
        <w:spacing w:after="0" w:line="360" w:lineRule="auto"/>
        <w:jc w:val="both"/>
        <w:rPr>
          <w:rFonts w:ascii="Calibri Light" w:hAnsi="Calibri Light" w:cs="Calibri Light"/>
          <w:lang w:val="es-ES"/>
        </w:rPr>
      </w:pPr>
    </w:p>
    <w:p w14:paraId="304022A3" w14:textId="0DBEE520" w:rsidR="0CA3896D" w:rsidRDefault="0CA3896D" w:rsidP="21307927">
      <w:pPr>
        <w:spacing w:after="0" w:line="360" w:lineRule="auto"/>
        <w:jc w:val="both"/>
      </w:pPr>
      <w:r w:rsidRPr="21307927">
        <w:rPr>
          <w:rFonts w:ascii="Calibri Light" w:hAnsi="Calibri Light" w:cs="Calibri Light"/>
          <w:lang w:val="es-ES"/>
        </w:rPr>
        <w:t>1) La correlación entre la frecuencia de visitas y la proporción de demanda inicial respecto a la capacidad de la bodega se mantiene alta, incluso más cercana a 1.</w:t>
      </w:r>
    </w:p>
    <w:p w14:paraId="7FF48337" w14:textId="4C8FC523" w:rsidR="21307927" w:rsidRDefault="21307927" w:rsidP="21307927">
      <w:pPr>
        <w:spacing w:after="0" w:line="360" w:lineRule="auto"/>
        <w:jc w:val="both"/>
        <w:rPr>
          <w:rFonts w:ascii="Calibri Light" w:hAnsi="Calibri Light" w:cs="Calibri Light"/>
          <w:lang w:val="es-ES"/>
        </w:rPr>
      </w:pPr>
    </w:p>
    <w:p w14:paraId="43241997" w14:textId="7FE6D7DF" w:rsidR="0CA3896D" w:rsidRDefault="0CA3896D" w:rsidP="21307927">
      <w:pPr>
        <w:spacing w:after="0" w:line="360" w:lineRule="auto"/>
        <w:jc w:val="both"/>
      </w:pPr>
      <w:r w:rsidRPr="21307927">
        <w:rPr>
          <w:rFonts w:ascii="Calibri Light" w:hAnsi="Calibri Light" w:cs="Calibri Light"/>
          <w:lang w:val="es-ES"/>
        </w:rPr>
        <w:t xml:space="preserve">2) Se separan notoriamente 2 grupos: </w:t>
      </w:r>
      <w:proofErr w:type="gramStart"/>
      <w:r w:rsidRPr="21307927">
        <w:rPr>
          <w:rFonts w:ascii="Calibri Light" w:hAnsi="Calibri Light" w:cs="Calibri Light"/>
          <w:lang w:val="es-ES"/>
        </w:rPr>
        <w:t>los cuya frecuencia</w:t>
      </w:r>
      <w:proofErr w:type="gramEnd"/>
      <w:r w:rsidRPr="21307927">
        <w:rPr>
          <w:rFonts w:ascii="Calibri Light" w:hAnsi="Calibri Light" w:cs="Calibri Light"/>
          <w:lang w:val="es-ES"/>
        </w:rPr>
        <w:t xml:space="preserve"> ronda 0.4 y los cuya frecuencia ronda 0.6. En el primer caso, se trata de los locales que inicialmente tienen una demanda igual a un tercio de la capacidad de la bodega. En el segundo caso, se trata de los locales que inicialmente tienen una demanda igual a la mitad de la capacidad de la bodega.</w:t>
      </w:r>
    </w:p>
    <w:p w14:paraId="2904D777" w14:textId="09EF4E75" w:rsidR="21307927" w:rsidRDefault="21307927" w:rsidP="21307927">
      <w:pPr>
        <w:spacing w:after="0" w:line="360" w:lineRule="auto"/>
        <w:jc w:val="both"/>
        <w:rPr>
          <w:rFonts w:ascii="Calibri Light" w:hAnsi="Calibri Light" w:cs="Calibri Light"/>
          <w:lang w:val="es-ES"/>
        </w:rPr>
      </w:pPr>
    </w:p>
    <w:p w14:paraId="2903CB25" w14:textId="360D3180" w:rsidR="0CA3896D" w:rsidRDefault="0CA3896D" w:rsidP="21307927">
      <w:pPr>
        <w:spacing w:after="0" w:line="360" w:lineRule="auto"/>
        <w:jc w:val="both"/>
      </w:pPr>
      <w:r w:rsidRPr="21307927">
        <w:rPr>
          <w:rFonts w:ascii="Calibri Light" w:hAnsi="Calibri Light" w:cs="Calibri Light"/>
          <w:lang w:val="es-ES"/>
        </w:rPr>
        <w:lastRenderedPageBreak/>
        <w:t>3) Si bien hay grupos de locales con frecuencias cercanas, no se observa una periodicidad más uniforme entre las visitas en la visualización, se podría interpretar como que deben compatibilizarse numerosos locales con frecuencias similares más no tan exactas. Sin embargo, la diferencia entre grupos de frecuencias se puede apreciar en la visualización.</w:t>
      </w:r>
    </w:p>
    <w:p w14:paraId="6865EBE8" w14:textId="2AFFE24E" w:rsidR="21307927" w:rsidRDefault="21307927" w:rsidP="21307927">
      <w:pPr>
        <w:spacing w:after="0" w:line="360" w:lineRule="auto"/>
        <w:jc w:val="both"/>
        <w:rPr>
          <w:rFonts w:ascii="Calibri Light" w:hAnsi="Calibri Light" w:cs="Calibri Light"/>
          <w:lang w:val="es-ES"/>
        </w:rPr>
      </w:pPr>
    </w:p>
    <w:p w14:paraId="7D3AE32E" w14:textId="22E89CE7" w:rsidR="1C57D28B" w:rsidRDefault="1C57D28B" w:rsidP="21307927">
      <w:pPr>
        <w:spacing w:after="0" w:line="360" w:lineRule="auto"/>
        <w:jc w:val="center"/>
        <w:rPr>
          <w:rFonts w:ascii="Calibri Light" w:hAnsi="Calibri Light" w:cs="Calibri Light"/>
          <w:sz w:val="20"/>
          <w:szCs w:val="20"/>
          <w:lang w:val="es-ES"/>
        </w:rPr>
      </w:pPr>
      <w:r>
        <w:rPr>
          <w:noProof/>
        </w:rPr>
        <w:drawing>
          <wp:inline distT="0" distB="0" distL="0" distR="0" wp14:anchorId="0F52D270" wp14:editId="1D4F95EE">
            <wp:extent cx="5943600" cy="1592613"/>
            <wp:effectExtent l="0" t="0" r="0" b="0"/>
            <wp:docPr id="727295749" name="Imagen 72729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9161" r="9296" b="6358"/>
                    <a:stretch>
                      <a:fillRect/>
                    </a:stretch>
                  </pic:blipFill>
                  <pic:spPr>
                    <a:xfrm>
                      <a:off x="0" y="0"/>
                      <a:ext cx="5943600" cy="1592613"/>
                    </a:xfrm>
                    <a:prstGeom prst="rect">
                      <a:avLst/>
                    </a:prstGeom>
                  </pic:spPr>
                </pic:pic>
              </a:graphicData>
            </a:graphic>
          </wp:inline>
        </w:drawing>
      </w:r>
      <w:r w:rsidRPr="21307927">
        <w:rPr>
          <w:rFonts w:ascii="Calibri Light" w:hAnsi="Calibri Light" w:cs="Calibri Light"/>
          <w:sz w:val="20"/>
          <w:szCs w:val="20"/>
          <w:lang w:val="es-ES"/>
        </w:rPr>
        <w:t xml:space="preserve">Figura 1: Gráfico de </w:t>
      </w:r>
      <w:r w:rsidR="56ACA792" w:rsidRPr="21307927">
        <w:rPr>
          <w:rFonts w:ascii="Calibri Light" w:hAnsi="Calibri Light" w:cs="Calibri Light"/>
          <w:sz w:val="20"/>
          <w:szCs w:val="20"/>
          <w:lang w:val="es-ES"/>
        </w:rPr>
        <w:t>visitas para la</w:t>
      </w:r>
      <w:r w:rsidR="09775AC8" w:rsidRPr="21307927">
        <w:rPr>
          <w:rFonts w:ascii="Calibri Light" w:hAnsi="Calibri Light" w:cs="Calibri Light"/>
          <w:sz w:val="20"/>
          <w:szCs w:val="20"/>
          <w:lang w:val="es-ES"/>
        </w:rPr>
        <w:t>s</w:t>
      </w:r>
      <w:r w:rsidR="56ACA792" w:rsidRPr="21307927">
        <w:rPr>
          <w:rFonts w:ascii="Calibri Light" w:hAnsi="Calibri Light" w:cs="Calibri Light"/>
          <w:sz w:val="20"/>
          <w:szCs w:val="20"/>
          <w:lang w:val="es-ES"/>
        </w:rPr>
        <w:t xml:space="preserve"> instancias de 10 locales con demanda estándar y política reactiva</w:t>
      </w:r>
      <w:r w:rsidR="3F010E46" w:rsidRPr="21307927">
        <w:rPr>
          <w:rFonts w:ascii="Calibri Light" w:hAnsi="Calibri Light" w:cs="Calibri Light"/>
          <w:sz w:val="20"/>
          <w:szCs w:val="20"/>
          <w:lang w:val="es-ES"/>
        </w:rPr>
        <w:t>, ordenada de arriba a abajo según la frecuencia relativa de visita para el local.</w:t>
      </w:r>
    </w:p>
    <w:p w14:paraId="1A1F4868" w14:textId="64C216D2" w:rsidR="56ACA792" w:rsidRDefault="56ACA792" w:rsidP="21307927">
      <w:pPr>
        <w:spacing w:after="0" w:line="360" w:lineRule="auto"/>
        <w:jc w:val="center"/>
        <w:rPr>
          <w:rFonts w:ascii="Calibri Light" w:hAnsi="Calibri Light" w:cs="Calibri Light"/>
          <w:sz w:val="20"/>
          <w:szCs w:val="20"/>
          <w:lang w:val="es-ES"/>
        </w:rPr>
      </w:pPr>
      <w:r>
        <w:rPr>
          <w:noProof/>
        </w:rPr>
        <w:drawing>
          <wp:inline distT="0" distB="0" distL="0" distR="0" wp14:anchorId="6E83143B" wp14:editId="661E7851">
            <wp:extent cx="5943600" cy="1579532"/>
            <wp:effectExtent l="0" t="0" r="0" b="0"/>
            <wp:docPr id="916374652" name="Imagen 91637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8325" r="9008" b="5847"/>
                    <a:stretch>
                      <a:fillRect/>
                    </a:stretch>
                  </pic:blipFill>
                  <pic:spPr>
                    <a:xfrm>
                      <a:off x="0" y="0"/>
                      <a:ext cx="5943600" cy="1579532"/>
                    </a:xfrm>
                    <a:prstGeom prst="rect">
                      <a:avLst/>
                    </a:prstGeom>
                  </pic:spPr>
                </pic:pic>
              </a:graphicData>
            </a:graphic>
          </wp:inline>
        </w:drawing>
      </w:r>
      <w:r w:rsidR="2AA91A51" w:rsidRPr="21307927">
        <w:rPr>
          <w:rFonts w:ascii="Calibri Light" w:hAnsi="Calibri Light" w:cs="Calibri Light"/>
          <w:sz w:val="20"/>
          <w:szCs w:val="20"/>
          <w:lang w:val="es-ES"/>
        </w:rPr>
        <w:t xml:space="preserve">Figura </w:t>
      </w:r>
      <w:r w:rsidR="32421A98" w:rsidRPr="21307927">
        <w:rPr>
          <w:rFonts w:ascii="Calibri Light" w:hAnsi="Calibri Light" w:cs="Calibri Light"/>
          <w:sz w:val="20"/>
          <w:szCs w:val="20"/>
          <w:lang w:val="es-ES"/>
        </w:rPr>
        <w:t>2</w:t>
      </w:r>
      <w:r w:rsidR="2AA91A51" w:rsidRPr="21307927">
        <w:rPr>
          <w:rFonts w:ascii="Calibri Light" w:hAnsi="Calibri Light" w:cs="Calibri Light"/>
          <w:sz w:val="20"/>
          <w:szCs w:val="20"/>
          <w:lang w:val="es-ES"/>
        </w:rPr>
        <w:t>: Gráfico de visitas para las instancias de 10 locales con demanda estándar y política proactiva</w:t>
      </w:r>
      <w:r w:rsidR="2C517D3C" w:rsidRPr="21307927">
        <w:rPr>
          <w:rFonts w:ascii="Calibri Light" w:hAnsi="Calibri Light" w:cs="Calibri Light"/>
          <w:sz w:val="20"/>
          <w:szCs w:val="20"/>
          <w:lang w:val="es-ES"/>
        </w:rPr>
        <w:t xml:space="preserve">, ordenada de arriba a abajo según la frecuencia relativa de visita para </w:t>
      </w:r>
      <w:r w:rsidR="5C57C849" w:rsidRPr="21307927">
        <w:rPr>
          <w:rFonts w:ascii="Calibri Light" w:hAnsi="Calibri Light" w:cs="Calibri Light"/>
          <w:sz w:val="20"/>
          <w:szCs w:val="20"/>
          <w:lang w:val="es-ES"/>
        </w:rPr>
        <w:t>el</w:t>
      </w:r>
      <w:r w:rsidR="2C517D3C" w:rsidRPr="21307927">
        <w:rPr>
          <w:rFonts w:ascii="Calibri Light" w:hAnsi="Calibri Light" w:cs="Calibri Light"/>
          <w:sz w:val="20"/>
          <w:szCs w:val="20"/>
          <w:lang w:val="es-ES"/>
        </w:rPr>
        <w:t xml:space="preserve"> local.</w:t>
      </w:r>
    </w:p>
    <w:p w14:paraId="0F3B27CE" w14:textId="452DA12B" w:rsidR="21307927" w:rsidRDefault="21307927" w:rsidP="21307927">
      <w:pPr>
        <w:spacing w:after="0" w:line="360" w:lineRule="auto"/>
        <w:jc w:val="center"/>
        <w:rPr>
          <w:rFonts w:ascii="Calibri Light" w:hAnsi="Calibri Light" w:cs="Calibri Light"/>
          <w:sz w:val="20"/>
          <w:szCs w:val="20"/>
          <w:lang w:val="es-ES"/>
        </w:rPr>
      </w:pPr>
    </w:p>
    <w:p w14:paraId="2D0AD55E" w14:textId="6B3710B6" w:rsidR="48116E22" w:rsidRDefault="48116E22"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Las dos figuras anteriores corresponden a la comparación entre políticas para las dos instancias más simples (10 locales)</w:t>
      </w:r>
      <w:r w:rsidR="4A570E20" w:rsidRPr="21307927">
        <w:rPr>
          <w:rFonts w:ascii="Calibri Light" w:hAnsi="Calibri Light" w:cs="Calibri Light"/>
          <w:lang w:val="es-ES"/>
        </w:rPr>
        <w:t>. En ellas se puede notar inmediatamente una diferencia entre los resultados; en el caso de la política reactiva se identifica una clara segmentación</w:t>
      </w:r>
      <w:r w:rsidR="40B60FFD" w:rsidRPr="21307927">
        <w:rPr>
          <w:rFonts w:ascii="Calibri Light" w:hAnsi="Calibri Light" w:cs="Calibri Light"/>
          <w:lang w:val="es-ES"/>
        </w:rPr>
        <w:t xml:space="preserve"> fuertemente influenciada</w:t>
      </w:r>
      <w:r w:rsidR="05C18B93" w:rsidRPr="21307927">
        <w:rPr>
          <w:rFonts w:ascii="Calibri Light" w:hAnsi="Calibri Light" w:cs="Calibri Light"/>
          <w:lang w:val="es-ES"/>
        </w:rPr>
        <w:t xml:space="preserve"> por la proporción de demanda inicial respecto la totalidad del inventario</w:t>
      </w:r>
      <w:r w:rsidR="03F72064" w:rsidRPr="21307927">
        <w:rPr>
          <w:rFonts w:ascii="Calibri Light" w:hAnsi="Calibri Light" w:cs="Calibri Light"/>
          <w:lang w:val="es-ES"/>
        </w:rPr>
        <w:t xml:space="preserve">. Se separan notoriamente 2 grupos: </w:t>
      </w:r>
      <w:r w:rsidR="1AD215EE" w:rsidRPr="21307927">
        <w:rPr>
          <w:rFonts w:ascii="Calibri Light" w:hAnsi="Calibri Light" w:cs="Calibri Light"/>
          <w:lang w:val="es-ES"/>
        </w:rPr>
        <w:t xml:space="preserve">en primer lugar, aquellos </w:t>
      </w:r>
      <w:r w:rsidR="03F72064" w:rsidRPr="21307927">
        <w:rPr>
          <w:rFonts w:ascii="Calibri Light" w:hAnsi="Calibri Light" w:cs="Calibri Light"/>
          <w:lang w:val="es-ES"/>
        </w:rPr>
        <w:t>cuya frecuencia ronda 0.4</w:t>
      </w:r>
      <w:r w:rsidR="03B0D93E" w:rsidRPr="21307927">
        <w:rPr>
          <w:rFonts w:ascii="Calibri Light" w:hAnsi="Calibri Light" w:cs="Calibri Light"/>
          <w:lang w:val="es-ES"/>
        </w:rPr>
        <w:t xml:space="preserve"> y se ubican en la parte inferior del gráfico</w:t>
      </w:r>
      <w:r w:rsidR="03F72064" w:rsidRPr="21307927">
        <w:rPr>
          <w:rFonts w:ascii="Calibri Light" w:hAnsi="Calibri Light" w:cs="Calibri Light"/>
          <w:lang w:val="es-ES"/>
        </w:rPr>
        <w:t xml:space="preserve"> y</w:t>
      </w:r>
      <w:r w:rsidR="25F40393" w:rsidRPr="21307927">
        <w:rPr>
          <w:rFonts w:ascii="Calibri Light" w:hAnsi="Calibri Light" w:cs="Calibri Light"/>
          <w:lang w:val="es-ES"/>
        </w:rPr>
        <w:t>,</w:t>
      </w:r>
      <w:r w:rsidR="03F72064" w:rsidRPr="21307927">
        <w:rPr>
          <w:rFonts w:ascii="Calibri Light" w:hAnsi="Calibri Light" w:cs="Calibri Light"/>
          <w:lang w:val="es-ES"/>
        </w:rPr>
        <w:t xml:space="preserve"> </w:t>
      </w:r>
      <w:r w:rsidR="6E9F716C" w:rsidRPr="21307927">
        <w:rPr>
          <w:rFonts w:ascii="Calibri Light" w:hAnsi="Calibri Light" w:cs="Calibri Light"/>
          <w:lang w:val="es-ES"/>
        </w:rPr>
        <w:t>en segundo</w:t>
      </w:r>
      <w:r w:rsidR="49147252" w:rsidRPr="21307927">
        <w:rPr>
          <w:rFonts w:ascii="Calibri Light" w:hAnsi="Calibri Light" w:cs="Calibri Light"/>
          <w:lang w:val="es-ES"/>
        </w:rPr>
        <w:t>, aquel</w:t>
      </w:r>
      <w:r w:rsidR="03F72064" w:rsidRPr="21307927">
        <w:rPr>
          <w:rFonts w:ascii="Calibri Light" w:hAnsi="Calibri Light" w:cs="Calibri Light"/>
          <w:lang w:val="es-ES"/>
        </w:rPr>
        <w:t>los cuya frecuencia ronda 0.6</w:t>
      </w:r>
      <w:r w:rsidR="7A248886" w:rsidRPr="21307927">
        <w:rPr>
          <w:rFonts w:ascii="Calibri Light" w:hAnsi="Calibri Light" w:cs="Calibri Light"/>
          <w:lang w:val="es-ES"/>
        </w:rPr>
        <w:t xml:space="preserve"> y se ubican en la parte superior del gráfico</w:t>
      </w:r>
      <w:r w:rsidR="03F72064" w:rsidRPr="21307927">
        <w:rPr>
          <w:rFonts w:ascii="Calibri Light" w:hAnsi="Calibri Light" w:cs="Calibri Light"/>
          <w:lang w:val="es-ES"/>
        </w:rPr>
        <w:t xml:space="preserve">. En el primer caso, se trata de los locales que inicialmente tienen una demanda igual a un tercio de la </w:t>
      </w:r>
      <w:r w:rsidR="03F72064" w:rsidRPr="21307927">
        <w:rPr>
          <w:rFonts w:ascii="Calibri Light" w:hAnsi="Calibri Light" w:cs="Calibri Light"/>
          <w:lang w:val="es-ES"/>
        </w:rPr>
        <w:lastRenderedPageBreak/>
        <w:t>capacidad de la bodega. En el segundo caso, se trata de los locales que inicialmente tienen una demanda igual a la mitad de la capacidad de la bodega.</w:t>
      </w:r>
    </w:p>
    <w:p w14:paraId="359841F1" w14:textId="358F5915" w:rsidR="21307927" w:rsidRDefault="21307927" w:rsidP="21307927">
      <w:pPr>
        <w:spacing w:after="0" w:line="360" w:lineRule="auto"/>
        <w:jc w:val="both"/>
        <w:rPr>
          <w:rFonts w:ascii="Calibri Light" w:hAnsi="Calibri Light" w:cs="Calibri Light"/>
          <w:lang w:val="es-ES"/>
        </w:rPr>
      </w:pPr>
    </w:p>
    <w:p w14:paraId="47104E52" w14:textId="01882D5F" w:rsidR="5073F797" w:rsidRDefault="5073F79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En base a la misma instancia, se</w:t>
      </w:r>
      <w:r w:rsidR="47E28E16" w:rsidRPr="21307927">
        <w:rPr>
          <w:rFonts w:ascii="Calibri Light" w:hAnsi="Calibri Light" w:cs="Calibri Light"/>
          <w:lang w:val="es-ES"/>
        </w:rPr>
        <w:t xml:space="preserve"> registró le nivel de inventario almacenado fuera de la bodega en el sistema, datos en base a los cuales</w:t>
      </w:r>
      <w:r w:rsidRPr="21307927">
        <w:rPr>
          <w:rFonts w:ascii="Calibri Light" w:hAnsi="Calibri Light" w:cs="Calibri Light"/>
          <w:lang w:val="es-ES"/>
        </w:rPr>
        <w:t xml:space="preserve"> </w:t>
      </w:r>
      <w:r w:rsidR="07DF064B" w:rsidRPr="21307927">
        <w:rPr>
          <w:rFonts w:ascii="Calibri Light" w:hAnsi="Calibri Light" w:cs="Calibri Light"/>
          <w:lang w:val="es-ES"/>
        </w:rPr>
        <w:t xml:space="preserve">se </w:t>
      </w:r>
      <w:r w:rsidRPr="21307927">
        <w:rPr>
          <w:rFonts w:ascii="Calibri Light" w:hAnsi="Calibri Light" w:cs="Calibri Light"/>
          <w:lang w:val="es-ES"/>
        </w:rPr>
        <w:t>generó el siguiente gráfico comparando el inventario total almacenado en el sistema para ambas políticas.</w:t>
      </w:r>
      <w:r w:rsidR="770B199E" w:rsidRPr="21307927">
        <w:rPr>
          <w:rFonts w:ascii="Calibri Light" w:hAnsi="Calibri Light" w:cs="Calibri Light"/>
          <w:lang w:val="es-ES"/>
        </w:rPr>
        <w:t xml:space="preserve"> Estos datos están suavizados recurriendo a una media móvil de largo 5.</w:t>
      </w:r>
    </w:p>
    <w:p w14:paraId="6FA322E4" w14:textId="5A50B699" w:rsidR="5073F797" w:rsidRDefault="5073F797" w:rsidP="21307927">
      <w:pPr>
        <w:spacing w:after="0" w:line="360" w:lineRule="auto"/>
        <w:jc w:val="center"/>
      </w:pPr>
      <w:r>
        <w:rPr>
          <w:noProof/>
        </w:rPr>
        <w:drawing>
          <wp:inline distT="0" distB="0" distL="0" distR="0" wp14:anchorId="78C48F7B" wp14:editId="60367968">
            <wp:extent cx="5123582" cy="3981450"/>
            <wp:effectExtent l="0" t="0" r="0" b="0"/>
            <wp:docPr id="1251814230" name="Imagen 12518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23582" cy="3981450"/>
                    </a:xfrm>
                    <a:prstGeom prst="rect">
                      <a:avLst/>
                    </a:prstGeom>
                  </pic:spPr>
                </pic:pic>
              </a:graphicData>
            </a:graphic>
          </wp:inline>
        </w:drawing>
      </w:r>
    </w:p>
    <w:p w14:paraId="338F815B" w14:textId="74187492" w:rsidR="5073F797" w:rsidRDefault="5073F797" w:rsidP="21307927">
      <w:pPr>
        <w:spacing w:after="0" w:line="360" w:lineRule="auto"/>
        <w:jc w:val="center"/>
        <w:rPr>
          <w:rFonts w:ascii="Calibri Light" w:hAnsi="Calibri Light" w:cs="Calibri Light"/>
          <w:sz w:val="20"/>
          <w:szCs w:val="20"/>
          <w:lang w:val="es-ES"/>
        </w:rPr>
      </w:pPr>
      <w:r w:rsidRPr="21307927">
        <w:rPr>
          <w:rFonts w:ascii="Calibri Light" w:hAnsi="Calibri Light" w:cs="Calibri Light"/>
          <w:sz w:val="20"/>
          <w:szCs w:val="20"/>
          <w:lang w:val="es-ES"/>
        </w:rPr>
        <w:t>Figura 3: Gráfico de inventario total a lo largo del tiempo para las instancias de 10 locales con demanda estándar bajo política reactiva (azul) y proactiva (rojo).</w:t>
      </w:r>
    </w:p>
    <w:p w14:paraId="6CAE7CD5" w14:textId="34C01DA6" w:rsidR="21307927" w:rsidRDefault="21307927" w:rsidP="21307927">
      <w:pPr>
        <w:spacing w:after="0" w:line="360" w:lineRule="auto"/>
        <w:jc w:val="both"/>
        <w:rPr>
          <w:rFonts w:ascii="Calibri Light" w:hAnsi="Calibri Light" w:cs="Calibri Light"/>
          <w:b/>
          <w:bCs/>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04C05774" w14:textId="132B642C" w:rsidR="7BE099CC" w:rsidRDefault="7BE099CC"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Podemos notar en las Figuras 1 y 2 que existen notorias diferencias entre</w:t>
      </w:r>
      <w:r w:rsidR="70B2BC54" w:rsidRPr="21307927">
        <w:rPr>
          <w:rFonts w:ascii="Calibri Light" w:hAnsi="Calibri Light" w:cs="Calibri Light"/>
          <w:lang w:val="es-ES"/>
        </w:rPr>
        <w:t xml:space="preserve"> las rutas generadas por pol</w:t>
      </w:r>
      <w:r w:rsidR="3283D02B" w:rsidRPr="21307927">
        <w:rPr>
          <w:rFonts w:ascii="Calibri Light" w:hAnsi="Calibri Light" w:cs="Calibri Light"/>
          <w:lang w:val="es-ES"/>
        </w:rPr>
        <w:t>í</w:t>
      </w:r>
      <w:r w:rsidR="70B2BC54" w:rsidRPr="21307927">
        <w:rPr>
          <w:rFonts w:ascii="Calibri Light" w:hAnsi="Calibri Light" w:cs="Calibri Light"/>
          <w:lang w:val="es-ES"/>
        </w:rPr>
        <w:t>ticas de una u otra naturaleza</w:t>
      </w:r>
      <w:r w:rsidR="60E49A46" w:rsidRPr="21307927">
        <w:rPr>
          <w:rFonts w:ascii="Calibri Light" w:hAnsi="Calibri Light" w:cs="Calibri Light"/>
          <w:lang w:val="es-ES"/>
        </w:rPr>
        <w:t>.</w:t>
      </w:r>
      <w:r w:rsidR="70B2BC54" w:rsidRPr="21307927">
        <w:rPr>
          <w:rFonts w:ascii="Calibri Light" w:hAnsi="Calibri Light" w:cs="Calibri Light"/>
          <w:lang w:val="es-ES"/>
        </w:rPr>
        <w:t xml:space="preserve"> </w:t>
      </w:r>
      <w:r w:rsidR="40239393" w:rsidRPr="21307927">
        <w:rPr>
          <w:rFonts w:ascii="Calibri Light" w:hAnsi="Calibri Light" w:cs="Calibri Light"/>
          <w:lang w:val="es-ES"/>
        </w:rPr>
        <w:t>Esto permite concluir que l</w:t>
      </w:r>
      <w:r w:rsidR="617A70C7" w:rsidRPr="21307927">
        <w:rPr>
          <w:rFonts w:ascii="Calibri Light" w:hAnsi="Calibri Light" w:cs="Calibri Light"/>
          <w:lang w:val="es-ES"/>
        </w:rPr>
        <w:t xml:space="preserve">os resultados, por lo menos en forma, </w:t>
      </w:r>
      <w:r w:rsidR="617A70C7" w:rsidRPr="21307927">
        <w:rPr>
          <w:rFonts w:ascii="Calibri Light" w:hAnsi="Calibri Light" w:cs="Calibri Light"/>
          <w:lang w:val="es-ES"/>
        </w:rPr>
        <w:lastRenderedPageBreak/>
        <w:t xml:space="preserve">no son independientes a la política utilizada, sin </w:t>
      </w:r>
      <w:proofErr w:type="gramStart"/>
      <w:r w:rsidR="617A70C7" w:rsidRPr="21307927">
        <w:rPr>
          <w:rFonts w:ascii="Calibri Light" w:hAnsi="Calibri Light" w:cs="Calibri Light"/>
          <w:lang w:val="es-ES"/>
        </w:rPr>
        <w:t>embargo</w:t>
      </w:r>
      <w:proofErr w:type="gramEnd"/>
      <w:r w:rsidR="617A70C7" w:rsidRPr="21307927">
        <w:rPr>
          <w:rFonts w:ascii="Calibri Light" w:hAnsi="Calibri Light" w:cs="Calibri Light"/>
          <w:lang w:val="es-ES"/>
        </w:rPr>
        <w:t xml:space="preserve"> esta visualización por </w:t>
      </w:r>
      <w:proofErr w:type="spellStart"/>
      <w:r w:rsidR="617A70C7" w:rsidRPr="21307927">
        <w:rPr>
          <w:rFonts w:ascii="Calibri Light" w:hAnsi="Calibri Light" w:cs="Calibri Light"/>
          <w:lang w:val="es-ES"/>
        </w:rPr>
        <w:t>si</w:t>
      </w:r>
      <w:proofErr w:type="spellEnd"/>
      <w:r w:rsidR="617A70C7" w:rsidRPr="21307927">
        <w:rPr>
          <w:rFonts w:ascii="Calibri Light" w:hAnsi="Calibri Light" w:cs="Calibri Light"/>
          <w:lang w:val="es-ES"/>
        </w:rPr>
        <w:t xml:space="preserve"> sola no permite concluir que una sea mejor que otra para las condiciones planteadas.</w:t>
      </w:r>
    </w:p>
    <w:p w14:paraId="1C03301A" w14:textId="0301C98D" w:rsidR="21307927" w:rsidRDefault="21307927" w:rsidP="21307927">
      <w:pPr>
        <w:spacing w:after="0" w:line="360" w:lineRule="auto"/>
        <w:jc w:val="both"/>
        <w:rPr>
          <w:rFonts w:ascii="Calibri Light" w:hAnsi="Calibri Light" w:cs="Calibri Light"/>
          <w:lang w:val="es-ES"/>
        </w:rPr>
      </w:pPr>
    </w:p>
    <w:p w14:paraId="006B7F27" w14:textId="044A280C" w:rsidR="3245F134" w:rsidRDefault="3245F134"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Por último, n</w:t>
      </w:r>
      <w:r w:rsidR="3BE29E15" w:rsidRPr="21307927">
        <w:rPr>
          <w:rFonts w:ascii="Calibri Light" w:hAnsi="Calibri Light" w:cs="Calibri Light"/>
          <w:lang w:val="es-ES"/>
        </w:rPr>
        <w:t xml:space="preserve">o se confirma la hipótesis planteada, sin embargo, se identifican factores importantes para entender de mejor forma el problema. Por </w:t>
      </w:r>
      <w:r w:rsidR="434D6F97" w:rsidRPr="21307927">
        <w:rPr>
          <w:rFonts w:ascii="Calibri Light" w:hAnsi="Calibri Light" w:cs="Calibri Light"/>
          <w:lang w:val="es-ES"/>
        </w:rPr>
        <w:t>ejemplo,</w:t>
      </w:r>
      <w:r w:rsidR="3BE29E15" w:rsidRPr="21307927">
        <w:rPr>
          <w:rFonts w:ascii="Calibri Light" w:hAnsi="Calibri Light" w:cs="Calibri Light"/>
          <w:lang w:val="es-ES"/>
        </w:rPr>
        <w:t xml:space="preserve"> se encuentra que</w:t>
      </w:r>
      <w:r w:rsidR="728E4764" w:rsidRPr="21307927">
        <w:rPr>
          <w:rFonts w:ascii="Calibri Light" w:hAnsi="Calibri Light" w:cs="Calibri Light"/>
          <w:lang w:val="es-ES"/>
        </w:rPr>
        <w:t>, bajo los supuestos planteado</w:t>
      </w:r>
      <w:r w:rsidR="5722A09A" w:rsidRPr="21307927">
        <w:rPr>
          <w:rFonts w:ascii="Calibri Light" w:hAnsi="Calibri Light" w:cs="Calibri Light"/>
          <w:lang w:val="es-ES"/>
        </w:rPr>
        <w:t>s y tomando la política reactiva</w:t>
      </w:r>
      <w:r w:rsidR="12D06DEE" w:rsidRPr="21307927">
        <w:rPr>
          <w:rFonts w:ascii="Calibri Light" w:hAnsi="Calibri Light" w:cs="Calibri Light"/>
          <w:lang w:val="es-ES"/>
        </w:rPr>
        <w:t>,</w:t>
      </w:r>
      <w:r w:rsidR="3BE29E15" w:rsidRPr="21307927">
        <w:rPr>
          <w:rFonts w:ascii="Calibri Light" w:hAnsi="Calibri Light" w:cs="Calibri Light"/>
          <w:lang w:val="es-ES"/>
        </w:rPr>
        <w:t xml:space="preserve"> </w:t>
      </w:r>
      <w:r w:rsidR="27AD0A90" w:rsidRPr="21307927">
        <w:rPr>
          <w:rFonts w:ascii="Calibri Light" w:hAnsi="Calibri Light" w:cs="Calibri Light"/>
          <w:lang w:val="es-ES"/>
        </w:rPr>
        <w:t xml:space="preserve">la frecuencia relativa media a la que se visita </w:t>
      </w:r>
      <w:r w:rsidR="34DE5885" w:rsidRPr="21307927">
        <w:rPr>
          <w:rFonts w:ascii="Calibri Light" w:hAnsi="Calibri Light" w:cs="Calibri Light"/>
          <w:lang w:val="es-ES"/>
        </w:rPr>
        <w:t xml:space="preserve">un local está muy estrechamente correlacionada con la proporción que ocupa la demanda inicial respecto la capacidad total de inventario. </w:t>
      </w:r>
      <w:r w:rsidR="19224BAF" w:rsidRPr="21307927">
        <w:rPr>
          <w:rFonts w:ascii="Calibri Light" w:hAnsi="Calibri Light" w:cs="Calibri Light"/>
          <w:lang w:val="es-ES"/>
        </w:rPr>
        <w:t>Por otro lado, se abre la oportunidad de continuar la línea investigando sobre cómo se relacionan estas variables.</w:t>
      </w:r>
    </w:p>
    <w:p w14:paraId="06D7C6D7" w14:textId="05F8F557" w:rsidR="00E62051" w:rsidRPr="00D717E7" w:rsidRDefault="00E62051" w:rsidP="21307927">
      <w:pPr>
        <w:spacing w:after="0" w:line="360" w:lineRule="auto"/>
        <w:jc w:val="both"/>
        <w:rPr>
          <w:rFonts w:ascii="Calibri Light" w:hAnsi="Calibri Light" w:cs="Calibri Light"/>
          <w:b/>
          <w:bCs/>
          <w:lang w:val="es-ES"/>
        </w:rPr>
      </w:pPr>
    </w:p>
    <w:p w14:paraId="633E97F6" w14:textId="25081924" w:rsidR="675F7ADB" w:rsidRDefault="675F7AD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 necesario seguir experimentando con l</w:t>
      </w:r>
      <w:r w:rsidR="706E0DC2" w:rsidRPr="21307927">
        <w:rPr>
          <w:rFonts w:ascii="Calibri Light" w:hAnsi="Calibri Light" w:cs="Calibri Light"/>
          <w:lang w:val="es-ES"/>
        </w:rPr>
        <w:t xml:space="preserve">as heurísticas implementadas pues, si bien en esta formulación de políticas reactiva y proactiva no se cumple </w:t>
      </w:r>
      <w:r w:rsidR="7F746E63" w:rsidRPr="21307927">
        <w:rPr>
          <w:rFonts w:ascii="Calibri Light" w:hAnsi="Calibri Light" w:cs="Calibri Light"/>
          <w:lang w:val="es-ES"/>
        </w:rPr>
        <w:t>la hipótesis, no es posible descartar con los experimentos realizados que la generación de estados de régimen de manera natural sea dependiente de la estrategia de solución más que de las instancias sobre las que se aplica.</w:t>
      </w:r>
    </w:p>
    <w:p w14:paraId="2775625E" w14:textId="28A3F855" w:rsidR="21307927" w:rsidRDefault="21307927" w:rsidP="21307927">
      <w:pPr>
        <w:spacing w:after="0" w:line="360" w:lineRule="auto"/>
        <w:jc w:val="both"/>
        <w:rPr>
          <w:rFonts w:ascii="Calibri Light" w:hAnsi="Calibri Light" w:cs="Calibri Light"/>
          <w:b/>
          <w:bCs/>
          <w:lang w:val="es-ES"/>
        </w:rPr>
      </w:pPr>
    </w:p>
    <w:p w14:paraId="0BF79A6B" w14:textId="0CFAC09E" w:rsidR="00E62051" w:rsidRPr="00D717E7" w:rsidRDefault="5CA7280F"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Agradecimientos</w:t>
      </w:r>
    </w:p>
    <w:p w14:paraId="21F49EBA" w14:textId="5F84F54E" w:rsidR="74267355" w:rsidRDefault="7426735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Agradezco especialmente a Javier del Valle, con quien empezamos esta investigación</w:t>
      </w:r>
      <w:r w:rsidR="25D7C8C1" w:rsidRPr="21307927">
        <w:rPr>
          <w:rStyle w:val="hps"/>
          <w:rFonts w:ascii="Calibri Light" w:hAnsi="Calibri Light" w:cs="Calibri Light"/>
          <w:color w:val="000000" w:themeColor="text1"/>
          <w:lang w:val="es-ES"/>
        </w:rPr>
        <w:t xml:space="preserve"> en momentos difíciles</w:t>
      </w:r>
      <w:r w:rsidRPr="21307927">
        <w:rPr>
          <w:rStyle w:val="hps"/>
          <w:rFonts w:ascii="Calibri Light" w:hAnsi="Calibri Light" w:cs="Calibri Light"/>
          <w:color w:val="000000" w:themeColor="text1"/>
          <w:lang w:val="es-ES"/>
        </w:rPr>
        <w:t xml:space="preserve"> y con </w:t>
      </w:r>
      <w:r w:rsidR="609180A8" w:rsidRPr="21307927">
        <w:rPr>
          <w:rStyle w:val="hps"/>
          <w:rFonts w:ascii="Calibri Light" w:hAnsi="Calibri Light" w:cs="Calibri Light"/>
          <w:color w:val="000000" w:themeColor="text1"/>
          <w:lang w:val="es-ES"/>
        </w:rPr>
        <w:t>quien continuamos y continuaremos en ella hasta el final</w:t>
      </w:r>
      <w:r w:rsidRPr="21307927">
        <w:rPr>
          <w:rStyle w:val="hps"/>
          <w:rFonts w:ascii="Calibri Light" w:hAnsi="Calibri Light" w:cs="Calibri Light"/>
          <w:color w:val="000000" w:themeColor="text1"/>
          <w:lang w:val="es-ES"/>
        </w:rPr>
        <w:t>.</w:t>
      </w:r>
    </w:p>
    <w:p w14:paraId="641EB962" w14:textId="6B732320"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Yo</w:t>
      </w:r>
      <w:r w:rsidR="2C48066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como Javier del Valle</w:t>
      </w:r>
      <w:r w:rsidR="786582D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adhiero</w:t>
      </w:r>
      <w:r w:rsidR="6581E4B2" w:rsidRPr="21307927">
        <w:rPr>
          <w:rStyle w:val="hps"/>
          <w:rFonts w:ascii="Calibri Light" w:hAnsi="Calibri Light" w:cs="Calibri Light"/>
          <w:color w:val="000000" w:themeColor="text1"/>
          <w:lang w:val="es-ES"/>
        </w:rPr>
        <w:t xml:space="preserve"> recíprocamente</w:t>
      </w:r>
      <w:r w:rsidRPr="21307927">
        <w:rPr>
          <w:rStyle w:val="hps"/>
          <w:rFonts w:ascii="Calibri Light" w:hAnsi="Calibri Light" w:cs="Calibri Light"/>
          <w:color w:val="000000" w:themeColor="text1"/>
          <w:lang w:val="es-ES"/>
        </w:rPr>
        <w:t xml:space="preserve"> a lo anterior.</w:t>
      </w:r>
    </w:p>
    <w:p w14:paraId="6FF49CA2" w14:textId="0350A989"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Agradecemos también a la cafeína y nuestras respectivas parejas por el apoyo incondicional.</w:t>
      </w:r>
    </w:p>
    <w:p w14:paraId="0AF66A74" w14:textId="75AF3922" w:rsidR="00C979FE" w:rsidRDefault="00C979FE" w:rsidP="21307927">
      <w:pPr>
        <w:spacing w:after="0" w:line="360" w:lineRule="auto"/>
        <w:jc w:val="both"/>
        <w:rPr>
          <w:rStyle w:val="apple-style-span"/>
          <w:rFonts w:ascii="Calibri Light" w:hAnsi="Calibri Light" w:cs="Calibri Light"/>
          <w:color w:val="000000" w:themeColor="text1"/>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1DE00487" w14:textId="15C26582" w:rsidR="00A557E1" w:rsidRPr="00C979FE" w:rsidRDefault="00A557E1" w:rsidP="21307927">
      <w:pPr>
        <w:spacing w:after="0" w:line="360" w:lineRule="auto"/>
        <w:jc w:val="both"/>
        <w:rPr>
          <w:rFonts w:ascii="Calibri Light" w:hAnsi="Calibri Light" w:cs="Calibri Light"/>
          <w:lang w:val="es-ES"/>
        </w:rPr>
      </w:pPr>
    </w:p>
    <w:p w14:paraId="780567FE" w14:textId="571B5999" w:rsidR="6AE1E0C0" w:rsidRDefault="6AE1E0C0" w:rsidP="21307927">
      <w:pPr>
        <w:spacing w:line="360" w:lineRule="auto"/>
        <w:rPr>
          <w:rFonts w:ascii="Calibri Light" w:hAnsi="Calibri Light" w:cs="Calibri Light"/>
          <w:b/>
          <w:bCs/>
          <w:lang w:val="es-ES"/>
        </w:rPr>
      </w:pPr>
      <w:r w:rsidRPr="21307927">
        <w:rPr>
          <w:rFonts w:ascii="Calibri Light" w:hAnsi="Calibri Light" w:cs="Calibri Light"/>
          <w:b/>
          <w:bCs/>
          <w:lang w:val="es-ES"/>
        </w:rPr>
        <w:t>Arco:</w:t>
      </w:r>
      <w:r w:rsidRPr="21307927">
        <w:rPr>
          <w:rFonts w:ascii="Calibri Light" w:hAnsi="Calibri Light" w:cs="Calibri Light"/>
          <w:lang w:val="es-ES"/>
        </w:rPr>
        <w:t xml:space="preserve"> elemento que conecta los nodos en un grafo. En este caso corresponde a las rutas simplificadas entre cada local y/</w:t>
      </w:r>
      <w:proofErr w:type="spellStart"/>
      <w:r w:rsidRPr="21307927">
        <w:rPr>
          <w:rFonts w:ascii="Calibri Light" w:hAnsi="Calibri Light" w:cs="Calibri Light"/>
          <w:lang w:val="es-ES"/>
        </w:rPr>
        <w:t>o</w:t>
      </w:r>
      <w:proofErr w:type="spellEnd"/>
      <w:r w:rsidRPr="21307927">
        <w:rPr>
          <w:rFonts w:ascii="Calibri Light" w:hAnsi="Calibri Light" w:cs="Calibri Light"/>
          <w:lang w:val="es-ES"/>
        </w:rPr>
        <w:t xml:space="preserve"> origen.</w:t>
      </w:r>
    </w:p>
    <w:p w14:paraId="361A6FDB" w14:textId="069C6BE5" w:rsidR="00496220" w:rsidRPr="00D717E7" w:rsidRDefault="2A5E4EAA" w:rsidP="21307927">
      <w:pPr>
        <w:spacing w:line="360" w:lineRule="auto"/>
        <w:rPr>
          <w:rFonts w:ascii="Calibri Light" w:hAnsi="Calibri Light" w:cs="Calibri Light"/>
          <w:highlight w:val="yellow"/>
          <w:lang w:val="es-ES"/>
        </w:rPr>
      </w:pPr>
      <w:r w:rsidRPr="21307927">
        <w:rPr>
          <w:rFonts w:ascii="Calibri Light" w:hAnsi="Calibri Light" w:cs="Calibri Light"/>
          <w:b/>
          <w:bCs/>
          <w:lang w:val="es-ES"/>
        </w:rPr>
        <w:t>Heurística:</w:t>
      </w:r>
      <w:r w:rsidR="6200584F" w:rsidRPr="21307927">
        <w:rPr>
          <w:rFonts w:ascii="Calibri Light" w:hAnsi="Calibri Light" w:cs="Calibri Light"/>
          <w:lang w:val="es-ES"/>
        </w:rPr>
        <w:t xml:space="preserve"> </w:t>
      </w:r>
      <w:r w:rsidR="5CE3E463" w:rsidRPr="21307927">
        <w:rPr>
          <w:rFonts w:ascii="Calibri Light" w:hAnsi="Calibri Light" w:cs="Calibri Light"/>
          <w:lang w:val="es-ES"/>
        </w:rPr>
        <w:t>(</w:t>
      </w:r>
      <w:proofErr w:type="spellStart"/>
      <w:r w:rsidR="5CE3E463" w:rsidRPr="21307927">
        <w:rPr>
          <w:rFonts w:ascii="Calibri Light" w:hAnsi="Calibri Light" w:cs="Calibri Light"/>
          <w:i/>
          <w:iCs/>
          <w:lang w:val="es-ES"/>
        </w:rPr>
        <w:t>Heuristic</w:t>
      </w:r>
      <w:proofErr w:type="spellEnd"/>
      <w:r w:rsidR="5CE3E463" w:rsidRPr="21307927">
        <w:rPr>
          <w:rFonts w:ascii="Calibri Light" w:hAnsi="Calibri Light" w:cs="Calibri Light"/>
          <w:i/>
          <w:iCs/>
          <w:lang w:val="es-ES"/>
        </w:rPr>
        <w:t xml:space="preserve"> en inglés</w:t>
      </w:r>
      <w:r w:rsidR="5CE3E463" w:rsidRPr="21307927">
        <w:rPr>
          <w:rFonts w:ascii="Calibri Light" w:hAnsi="Calibri Light" w:cs="Calibri Light"/>
          <w:lang w:val="es-ES"/>
        </w:rPr>
        <w:t xml:space="preserve">) </w:t>
      </w:r>
      <w:r w:rsidR="234BB57F" w:rsidRPr="21307927">
        <w:rPr>
          <w:rFonts w:ascii="Calibri Light" w:hAnsi="Calibri Light" w:cs="Calibri Light"/>
          <w:lang w:val="es-ES"/>
        </w:rPr>
        <w:t>O método heurístico, corresponde a una estrategia para enfrentar un problema de optimización, basándose en aspectos intuiti</w:t>
      </w:r>
      <w:r w:rsidR="1DD819E7" w:rsidRPr="21307927">
        <w:rPr>
          <w:rFonts w:ascii="Calibri Light" w:hAnsi="Calibri Light" w:cs="Calibri Light"/>
          <w:lang w:val="es-ES"/>
        </w:rPr>
        <w:t xml:space="preserve">vos y aprovechándose de la configuración del problema para obtener una solución eficiente sin recurrir a métodos más costosos. </w:t>
      </w:r>
      <w:r w:rsidR="3EA73998" w:rsidRPr="21307927">
        <w:rPr>
          <w:rFonts w:ascii="Calibri Light" w:hAnsi="Calibri Light" w:cs="Calibri Light"/>
          <w:lang w:val="es-ES"/>
        </w:rPr>
        <w:t>(Díaz, Martínez, Gálvez, 2016)</w:t>
      </w:r>
    </w:p>
    <w:p w14:paraId="59451DDC" w14:textId="3D520C38"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lastRenderedPageBreak/>
        <w:t xml:space="preserve">Inventario: </w:t>
      </w:r>
      <w:r w:rsidRPr="21307927">
        <w:rPr>
          <w:rFonts w:ascii="Calibri Light" w:hAnsi="Calibri Light" w:cs="Calibri Light"/>
          <w:lang w:val="es-ES"/>
        </w:rPr>
        <w:t xml:space="preserve">Cantidad de objetos de interés en un determinado </w:t>
      </w:r>
      <w:r w:rsidR="23A461B0" w:rsidRPr="21307927">
        <w:rPr>
          <w:rFonts w:ascii="Calibri Light" w:hAnsi="Calibri Light" w:cs="Calibri Light"/>
          <w:lang w:val="es-ES"/>
        </w:rPr>
        <w:t xml:space="preserve">espacio del sistema (vehículo, </w:t>
      </w:r>
      <w:r w:rsidR="126BFD94" w:rsidRPr="21307927">
        <w:rPr>
          <w:rFonts w:ascii="Calibri Light" w:hAnsi="Calibri Light" w:cs="Calibri Light"/>
          <w:lang w:val="es-ES"/>
        </w:rPr>
        <w:t>local, centro de distribución, ...)</w:t>
      </w:r>
    </w:p>
    <w:p w14:paraId="5EFC8960" w14:textId="0BE77572"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t>Logística:</w:t>
      </w:r>
      <w:r w:rsidR="4E6A6A0D" w:rsidRPr="21307927">
        <w:rPr>
          <w:rFonts w:ascii="Calibri Light" w:hAnsi="Calibri Light" w:cs="Calibri Light"/>
          <w:b/>
          <w:bCs/>
          <w:lang w:val="es-ES"/>
        </w:rPr>
        <w:t xml:space="preserve"> </w:t>
      </w:r>
      <w:r w:rsidR="4E6A6A0D" w:rsidRPr="21307927">
        <w:rPr>
          <w:rFonts w:ascii="Calibri Light" w:hAnsi="Calibri Light" w:cs="Calibri Light"/>
          <w:lang w:val="es-ES"/>
        </w:rPr>
        <w:t>conjunto de medios y métodos necesarios para llevar a cabo la organización de una empresa, o de un servicio, especialmente de distribución</w:t>
      </w:r>
    </w:p>
    <w:p w14:paraId="003EAEB1" w14:textId="2A61B1A0" w:rsidR="692A4A77" w:rsidRDefault="692A4A77" w:rsidP="21307927">
      <w:pPr>
        <w:spacing w:line="360" w:lineRule="auto"/>
        <w:rPr>
          <w:rFonts w:ascii="Calibri Light" w:hAnsi="Calibri Light" w:cs="Calibri Light"/>
          <w:b/>
          <w:bCs/>
          <w:lang w:val="es-ES"/>
        </w:rPr>
      </w:pPr>
      <w:r w:rsidRPr="21307927">
        <w:rPr>
          <w:rFonts w:ascii="Calibri Light" w:hAnsi="Calibri Light" w:cs="Calibri Light"/>
          <w:b/>
          <w:bCs/>
          <w:lang w:val="es-ES"/>
        </w:rPr>
        <w:t>Nodo</w:t>
      </w:r>
      <w:r w:rsidR="58D3CEAF" w:rsidRPr="21307927">
        <w:rPr>
          <w:rFonts w:ascii="Calibri Light" w:hAnsi="Calibri Light" w:cs="Calibri Light"/>
          <w:b/>
          <w:bCs/>
          <w:lang w:val="es-ES"/>
        </w:rPr>
        <w:t>:</w:t>
      </w:r>
      <w:r w:rsidR="5F9A1A00" w:rsidRPr="21307927">
        <w:rPr>
          <w:rFonts w:ascii="Calibri Light" w:hAnsi="Calibri Light" w:cs="Calibri Light"/>
          <w:b/>
          <w:bCs/>
          <w:lang w:val="es-ES"/>
        </w:rPr>
        <w:t xml:space="preserve"> </w:t>
      </w:r>
      <w:r w:rsidR="4D6EBB18" w:rsidRPr="21307927">
        <w:rPr>
          <w:rFonts w:ascii="Calibri Light" w:hAnsi="Calibri Light" w:cs="Calibri Light"/>
          <w:lang w:val="es-ES"/>
        </w:rPr>
        <w:t xml:space="preserve">unidad fundamental de un grafo, pueden </w:t>
      </w:r>
      <w:proofErr w:type="spellStart"/>
      <w:r w:rsidR="4D6EBB18" w:rsidRPr="21307927">
        <w:rPr>
          <w:rFonts w:ascii="Calibri Light" w:hAnsi="Calibri Light" w:cs="Calibri Light"/>
          <w:lang w:val="es-ES"/>
        </w:rPr>
        <w:t>asociarsele</w:t>
      </w:r>
      <w:proofErr w:type="spellEnd"/>
      <w:r w:rsidR="4D6EBB18" w:rsidRPr="21307927">
        <w:rPr>
          <w:rFonts w:ascii="Calibri Light" w:hAnsi="Calibri Light" w:cs="Calibri Light"/>
          <w:lang w:val="es-ES"/>
        </w:rPr>
        <w:t xml:space="preserve"> características e interactúan con otros nodos mediante arcos. En este caso simbolizan cada local y/o el origen en la modelación.</w:t>
      </w:r>
    </w:p>
    <w:p w14:paraId="29419FD8" w14:textId="3226F4C7" w:rsidR="56D4AD74" w:rsidRDefault="56D4AD74" w:rsidP="21307927">
      <w:pPr>
        <w:spacing w:line="360" w:lineRule="auto"/>
        <w:rPr>
          <w:rFonts w:ascii="Calibri Light" w:hAnsi="Calibri Light" w:cs="Calibri Light"/>
          <w:lang w:val="es-ES"/>
        </w:rPr>
      </w:pPr>
      <w:r w:rsidRPr="21307927">
        <w:rPr>
          <w:rFonts w:ascii="Calibri Light" w:hAnsi="Calibri Light" w:cs="Calibri Light"/>
          <w:b/>
          <w:bCs/>
          <w:lang w:val="es-ES"/>
        </w:rPr>
        <w:t>Ruteo</w:t>
      </w:r>
      <w:r w:rsidRPr="21307927">
        <w:rPr>
          <w:rFonts w:ascii="Calibri Light" w:hAnsi="Calibri Light" w:cs="Calibri Light"/>
          <w:lang w:val="es-ES"/>
        </w:rPr>
        <w:t xml:space="preserve">: </w:t>
      </w:r>
      <w:r w:rsidR="58D492C7" w:rsidRPr="21307927">
        <w:rPr>
          <w:rFonts w:ascii="Calibri Light" w:hAnsi="Calibri Light" w:cs="Calibri Light"/>
          <w:lang w:val="es-ES"/>
        </w:rPr>
        <w:t xml:space="preserve">Proceso de </w:t>
      </w:r>
      <w:r w:rsidRPr="21307927">
        <w:rPr>
          <w:rFonts w:ascii="Calibri Light" w:hAnsi="Calibri Light" w:cs="Calibri Light"/>
          <w:lang w:val="es-ES"/>
        </w:rPr>
        <w:t>generación de rutas. En el contexto de la logística se asocia a la búsqueda de rutas óptimas.</w:t>
      </w:r>
    </w:p>
    <w:p w14:paraId="2E6EA74A" w14:textId="0113AA3F" w:rsidR="6E727FBF" w:rsidRDefault="6E727FBF" w:rsidP="21307927">
      <w:pPr>
        <w:spacing w:line="360" w:lineRule="auto"/>
        <w:rPr>
          <w:rFonts w:ascii="Calibri Light" w:hAnsi="Calibri Light" w:cs="Calibri Light"/>
          <w:lang w:val="es-ES"/>
        </w:rPr>
      </w:pPr>
      <w:r w:rsidRPr="21307927">
        <w:rPr>
          <w:rFonts w:ascii="Calibri Light" w:hAnsi="Calibri Light" w:cs="Calibri Light"/>
          <w:b/>
          <w:bCs/>
          <w:lang w:val="es-ES"/>
        </w:rPr>
        <w:t xml:space="preserve">Táctico: </w:t>
      </w:r>
      <w:r w:rsidR="7C167DCC" w:rsidRPr="21307927">
        <w:rPr>
          <w:rFonts w:ascii="Calibri Light" w:hAnsi="Calibri Light" w:cs="Calibri Light"/>
          <w:lang w:val="es-ES"/>
        </w:rPr>
        <w:t>Extensión de h</w:t>
      </w:r>
      <w:r w:rsidRPr="21307927">
        <w:rPr>
          <w:rFonts w:ascii="Calibri Light" w:hAnsi="Calibri Light" w:cs="Calibri Light"/>
          <w:lang w:val="es-ES"/>
        </w:rPr>
        <w:t>orizonte de planificación</w:t>
      </w:r>
      <w:r w:rsidR="339A7C1A" w:rsidRPr="21307927">
        <w:rPr>
          <w:rFonts w:ascii="Calibri Light" w:hAnsi="Calibri Light" w:cs="Calibri Light"/>
          <w:lang w:val="es-ES"/>
        </w:rPr>
        <w:t xml:space="preserve"> en la cual se contemplan decisiones acumulativas a lo largo del tiempo, específicamente aplicable para horizontes largos.</w:t>
      </w:r>
    </w:p>
    <w:p w14:paraId="18D1CADF" w14:textId="6CE4E59A" w:rsidR="21307927" w:rsidRDefault="21307927" w:rsidP="21307927">
      <w:pPr>
        <w:spacing w:line="360" w:lineRule="auto"/>
        <w:rPr>
          <w:rFonts w:ascii="Calibri Light" w:hAnsi="Calibri Light" w:cs="Calibri Light"/>
          <w:b/>
          <w:bCs/>
          <w:lang w:val="es-ES"/>
        </w:rPr>
      </w:pPr>
    </w:p>
    <w:p w14:paraId="20A4B1A6" w14:textId="792763C2" w:rsidR="21307927" w:rsidRDefault="21307927">
      <w:r>
        <w:br w:type="page"/>
      </w:r>
    </w:p>
    <w:p w14:paraId="2F4202F8" w14:textId="77777777" w:rsidR="0049104A" w:rsidRPr="00D717E7" w:rsidRDefault="5CA7280F" w:rsidP="0030294B">
      <w:pPr>
        <w:spacing w:after="0" w:line="360" w:lineRule="auto"/>
        <w:jc w:val="both"/>
        <w:rPr>
          <w:rFonts w:ascii="Calibri Light" w:hAnsi="Calibri Light" w:cs="Calibri Light"/>
          <w:b/>
          <w:lang w:val="es-MX"/>
        </w:rPr>
      </w:pPr>
      <w:bookmarkStart w:id="1" w:name="Referencias"/>
      <w:bookmarkEnd w:id="1"/>
      <w:r w:rsidRPr="21307927">
        <w:rPr>
          <w:rFonts w:ascii="Calibri Light" w:hAnsi="Calibri Light" w:cs="Calibri Light"/>
          <w:b/>
          <w:bCs/>
          <w:lang w:val="es-MX"/>
        </w:rPr>
        <w:lastRenderedPageBreak/>
        <w:t>Referencias</w:t>
      </w:r>
    </w:p>
    <w:p w14:paraId="32A973C8" w14:textId="313B33BD" w:rsidR="78D90258" w:rsidRPr="00CE356B" w:rsidRDefault="78D90258" w:rsidP="21307927">
      <w:pPr>
        <w:spacing w:line="360" w:lineRule="auto"/>
        <w:ind w:left="708" w:hanging="708"/>
        <w:rPr>
          <w:rFonts w:ascii="Calibri Light" w:hAnsi="Calibri Light" w:cs="Calibri Light"/>
          <w:lang w:val="en-US"/>
        </w:rPr>
      </w:pPr>
      <w:r w:rsidRPr="21307927">
        <w:rPr>
          <w:rFonts w:ascii="Calibri Light" w:hAnsi="Calibri Light" w:cs="Calibri Light"/>
        </w:rPr>
        <w:t xml:space="preserve">Benoist, T., </w:t>
      </w:r>
      <w:proofErr w:type="spellStart"/>
      <w:r w:rsidRPr="21307927">
        <w:rPr>
          <w:rFonts w:ascii="Calibri Light" w:hAnsi="Calibri Light" w:cs="Calibri Light"/>
        </w:rPr>
        <w:t>Gardi</w:t>
      </w:r>
      <w:proofErr w:type="spellEnd"/>
      <w:r w:rsidRPr="21307927">
        <w:rPr>
          <w:rFonts w:ascii="Calibri Light" w:hAnsi="Calibri Light" w:cs="Calibri Light"/>
        </w:rPr>
        <w:t xml:space="preserve">, F., </w:t>
      </w:r>
      <w:proofErr w:type="spellStart"/>
      <w:r w:rsidRPr="21307927">
        <w:rPr>
          <w:rFonts w:ascii="Calibri Light" w:hAnsi="Calibri Light" w:cs="Calibri Light"/>
        </w:rPr>
        <w:t>Jeanjean</w:t>
      </w:r>
      <w:proofErr w:type="spellEnd"/>
      <w:r w:rsidRPr="21307927">
        <w:rPr>
          <w:rFonts w:ascii="Calibri Light" w:hAnsi="Calibri Light" w:cs="Calibri Light"/>
        </w:rPr>
        <w:t xml:space="preserve">, A., &amp; </w:t>
      </w:r>
      <w:proofErr w:type="spellStart"/>
      <w:r w:rsidRPr="21307927">
        <w:rPr>
          <w:rFonts w:ascii="Calibri Light" w:hAnsi="Calibri Light" w:cs="Calibri Light"/>
        </w:rPr>
        <w:t>Estellon</w:t>
      </w:r>
      <w:proofErr w:type="spellEnd"/>
      <w:r w:rsidRPr="21307927">
        <w:rPr>
          <w:rFonts w:ascii="Calibri Light" w:hAnsi="Calibri Light" w:cs="Calibri Light"/>
        </w:rPr>
        <w:t xml:space="preserve">, B. (2011). </w:t>
      </w:r>
      <w:r w:rsidRPr="00CE356B">
        <w:rPr>
          <w:rFonts w:ascii="Calibri Light" w:hAnsi="Calibri Light" w:cs="Calibri Light"/>
          <w:lang w:val="en-US"/>
        </w:rPr>
        <w:t xml:space="preserve">Randomized Local Search for Real-Life Inventory Routing. En Transportation Science (Vol. 45, Issue 3, pp. 381–398). Institute for Operations Research and the Management Sciences (INFORMS). </w:t>
      </w:r>
      <w:hyperlink r:id="rId15">
        <w:r w:rsidRPr="00CE356B">
          <w:rPr>
            <w:rStyle w:val="Hipervnculo"/>
            <w:rFonts w:ascii="Calibri Light" w:hAnsi="Calibri Light" w:cs="Calibri Light"/>
            <w:sz w:val="22"/>
            <w:lang w:val="en-US"/>
          </w:rPr>
          <w:t>https://doi.org/10.1287/trsc.1100.0360</w:t>
        </w:r>
      </w:hyperlink>
    </w:p>
    <w:p w14:paraId="6B6F8B49" w14:textId="7A4604B1" w:rsidR="2D641EFB" w:rsidRPr="00CE356B" w:rsidRDefault="2D641EFB" w:rsidP="21307927">
      <w:pPr>
        <w:spacing w:after="0" w:line="360" w:lineRule="auto"/>
        <w:ind w:left="708" w:hanging="708"/>
        <w:jc w:val="both"/>
        <w:rPr>
          <w:rFonts w:ascii="Calibri Light" w:hAnsi="Calibri Light" w:cs="Calibri Light"/>
          <w:lang w:val="en-US"/>
        </w:rPr>
      </w:pPr>
      <w:r w:rsidRPr="00CE356B">
        <w:rPr>
          <w:rFonts w:ascii="Calibri Light" w:hAnsi="Calibri Light" w:cs="Calibri Light"/>
          <w:lang w:val="en-US"/>
        </w:rPr>
        <w:t xml:space="preserve">Campbell, A., Clarke, L., </w:t>
      </w:r>
      <w:proofErr w:type="spellStart"/>
      <w:r w:rsidRPr="00CE356B">
        <w:rPr>
          <w:rFonts w:ascii="Calibri Light" w:hAnsi="Calibri Light" w:cs="Calibri Light"/>
          <w:lang w:val="en-US"/>
        </w:rPr>
        <w:t>Kleywegt</w:t>
      </w:r>
      <w:proofErr w:type="spellEnd"/>
      <w:r w:rsidRPr="00CE356B">
        <w:rPr>
          <w:rFonts w:ascii="Calibri Light" w:hAnsi="Calibri Light" w:cs="Calibri Light"/>
          <w:lang w:val="en-US"/>
        </w:rPr>
        <w:t xml:space="preserve">, A., &amp; </w:t>
      </w:r>
      <w:proofErr w:type="spellStart"/>
      <w:r w:rsidRPr="00CE356B">
        <w:rPr>
          <w:rFonts w:ascii="Calibri Light" w:hAnsi="Calibri Light" w:cs="Calibri Light"/>
          <w:lang w:val="en-US"/>
        </w:rPr>
        <w:t>Savelsbergh</w:t>
      </w:r>
      <w:proofErr w:type="spellEnd"/>
      <w:r w:rsidRPr="00CE356B">
        <w:rPr>
          <w:rFonts w:ascii="Calibri Light" w:hAnsi="Calibri Light" w:cs="Calibri Light"/>
          <w:lang w:val="en-US"/>
        </w:rPr>
        <w:t xml:space="preserve">, M. (1998). </w:t>
      </w:r>
      <w:r w:rsidRPr="21307927">
        <w:rPr>
          <w:rFonts w:ascii="Calibri Light" w:hAnsi="Calibri Light" w:cs="Calibri Light"/>
          <w:lang w:val="en-GB"/>
        </w:rPr>
        <w:t xml:space="preserve">The Inventory Routing Problem. En Fleet Management and Logistics (pp. 95–113). </w:t>
      </w:r>
      <w:r w:rsidRPr="00CE356B">
        <w:rPr>
          <w:rFonts w:ascii="Calibri Light" w:hAnsi="Calibri Light" w:cs="Calibri Light"/>
          <w:lang w:val="en-US"/>
        </w:rPr>
        <w:t xml:space="preserve">Springer US. </w:t>
      </w:r>
      <w:hyperlink r:id="rId16">
        <w:r w:rsidRPr="00CE356B">
          <w:rPr>
            <w:rStyle w:val="Hipervnculo"/>
            <w:rFonts w:ascii="Calibri Light" w:hAnsi="Calibri Light" w:cs="Calibri Light"/>
            <w:sz w:val="22"/>
            <w:lang w:val="en-US"/>
          </w:rPr>
          <w:t>https://doi.org/10.1007/978-1-4615-5755-5_4</w:t>
        </w:r>
      </w:hyperlink>
    </w:p>
    <w:p w14:paraId="784095E6" w14:textId="1CF5C3CB" w:rsidR="21307927" w:rsidRPr="00CE356B" w:rsidRDefault="21307927" w:rsidP="21307927">
      <w:pPr>
        <w:spacing w:after="0" w:line="360" w:lineRule="auto"/>
        <w:ind w:left="708" w:hanging="708"/>
        <w:jc w:val="both"/>
        <w:rPr>
          <w:rFonts w:ascii="Calibri Light" w:hAnsi="Calibri Light" w:cs="Calibri Light"/>
          <w:u w:val="single"/>
          <w:lang w:val="en-US"/>
        </w:rPr>
      </w:pPr>
    </w:p>
    <w:p w14:paraId="28C52A1D" w14:textId="4AE77C01" w:rsidR="66D7001D" w:rsidRPr="00CE356B" w:rsidRDefault="66D7001D" w:rsidP="21307927">
      <w:pPr>
        <w:spacing w:after="0" w:line="360" w:lineRule="auto"/>
        <w:ind w:left="708" w:hanging="708"/>
        <w:jc w:val="both"/>
        <w:rPr>
          <w:rFonts w:ascii="Calibri Light" w:hAnsi="Calibri Light" w:cs="Calibri Light"/>
          <w:lang w:val="en-US"/>
        </w:rPr>
      </w:pPr>
      <w:r w:rsidRPr="00CE356B">
        <w:rPr>
          <w:rFonts w:ascii="Calibri Light" w:hAnsi="Calibri Light" w:cs="Calibri Light"/>
          <w:lang w:val="en-US"/>
        </w:rPr>
        <w:t xml:space="preserve">Coelho, L. C., Cordeau, J.-F., &amp; Laporte, G. (2014). Heuristics for dynamic and stochastic inventory-routing. En Computers &amp;amp; Operations Research (Vol. 52, pp. 55–67). Elsevier BV. </w:t>
      </w:r>
      <w:hyperlink r:id="rId17">
        <w:r w:rsidRPr="00CE356B">
          <w:rPr>
            <w:rStyle w:val="Hipervnculo"/>
            <w:rFonts w:ascii="Calibri Light" w:hAnsi="Calibri Light" w:cs="Calibri Light"/>
            <w:sz w:val="22"/>
            <w:lang w:val="en-US"/>
          </w:rPr>
          <w:t>https://doi.org/10.1016/j.cor.2014.07.001</w:t>
        </w:r>
      </w:hyperlink>
    </w:p>
    <w:p w14:paraId="7F3137E1" w14:textId="18863815" w:rsidR="21307927" w:rsidRPr="00CE356B" w:rsidRDefault="21307927" w:rsidP="21307927">
      <w:pPr>
        <w:ind w:left="708" w:hanging="708"/>
        <w:rPr>
          <w:rFonts w:ascii="Calibri Light" w:hAnsi="Calibri Light" w:cs="Calibri Light"/>
          <w:lang w:val="en-US"/>
        </w:rPr>
      </w:pPr>
    </w:p>
    <w:p w14:paraId="034D78A1" w14:textId="4C760FA5" w:rsidR="0E5A2572" w:rsidRPr="00CE356B" w:rsidRDefault="0E5A2572" w:rsidP="21307927">
      <w:pPr>
        <w:spacing w:line="360" w:lineRule="auto"/>
        <w:ind w:left="708" w:hanging="708"/>
        <w:rPr>
          <w:rFonts w:ascii="Calibri Light" w:hAnsi="Calibri Light" w:cs="Calibri Light"/>
          <w:lang w:val="en-US"/>
        </w:rPr>
      </w:pPr>
      <w:r w:rsidRPr="00CE356B">
        <w:rPr>
          <w:rFonts w:ascii="Calibri Light" w:hAnsi="Calibri Light" w:cs="Calibri Light"/>
          <w:lang w:val="en-US"/>
        </w:rPr>
        <w:t>Cui, Z., Long, D. Z., Qi, J., &amp; Zhang, L. (2023). The Inventory Routing Problem Under Uncertainty. En Operations Research (Vol. 71, Issue 1, pp. 378–395). Institute for Operations Research and the Management Sciences (INFORMS). https://doi.org/10.1287/opre.2022.2407</w:t>
      </w:r>
    </w:p>
    <w:p w14:paraId="7D1CC687" w14:textId="6E3E00C5" w:rsidR="215BA967" w:rsidRDefault="215BA967" w:rsidP="21307927">
      <w:pPr>
        <w:spacing w:after="0" w:line="360" w:lineRule="auto"/>
        <w:ind w:left="708" w:hanging="708"/>
        <w:jc w:val="both"/>
        <w:rPr>
          <w:rFonts w:ascii="Calibri Light" w:hAnsi="Calibri Light" w:cs="Calibri Light"/>
          <w:lang w:val="es-ES"/>
        </w:rPr>
      </w:pPr>
      <w:r w:rsidRPr="21307927">
        <w:rPr>
          <w:rFonts w:ascii="Calibri Light" w:hAnsi="Calibri Light" w:cs="Calibri Light"/>
          <w:lang w:val="es-ES"/>
        </w:rPr>
        <w:t xml:space="preserve">Díaz López, Ernesto, Martínez Prieto, </w:t>
      </w:r>
      <w:proofErr w:type="spellStart"/>
      <w:r w:rsidRPr="21307927">
        <w:rPr>
          <w:rFonts w:ascii="Calibri Light" w:hAnsi="Calibri Light" w:cs="Calibri Light"/>
          <w:lang w:val="es-ES"/>
        </w:rPr>
        <w:t>Adrian</w:t>
      </w:r>
      <w:proofErr w:type="spellEnd"/>
      <w:r w:rsidRPr="21307927">
        <w:rPr>
          <w:rFonts w:ascii="Calibri Light" w:hAnsi="Calibri Light" w:cs="Calibri Light"/>
          <w:lang w:val="es-ES"/>
        </w:rPr>
        <w:t>, &amp; Gálvez Lio, Daniel. (2016). Una implementación de la metaheurística “Optimización en Mallas Variables” en la arquitectura CUDA. Revista Cubana de Ciencias Informáticas, 10(3), 42-56. Recuperado en 12 de diciembre de 2023, de http://scielo.sld.cu/scielo.php?script=sci_arttext&amp;pid=S2227-18992016000300004&amp;lng=es&amp;tlng=es.</w:t>
      </w:r>
    </w:p>
    <w:p w14:paraId="04963093" w14:textId="3C314DF1" w:rsidR="21307927" w:rsidRDefault="21307927" w:rsidP="21307927">
      <w:pPr>
        <w:spacing w:line="360" w:lineRule="auto"/>
        <w:ind w:left="708"/>
        <w:rPr>
          <w:rFonts w:ascii="Calibri Light" w:hAnsi="Calibri Light" w:cs="Calibri Light"/>
        </w:rPr>
      </w:pPr>
    </w:p>
    <w:sectPr w:rsidR="21307927" w:rsidSect="008756A4">
      <w:headerReference w:type="default" r:id="rId18"/>
      <w:footerReference w:type="default" r:id="rId19"/>
      <w:headerReference w:type="first" r:id="rId2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ACDF" w14:textId="77777777" w:rsidR="00333FC3" w:rsidRDefault="00333FC3" w:rsidP="00161A52">
      <w:pPr>
        <w:spacing w:after="0" w:line="240" w:lineRule="auto"/>
      </w:pPr>
      <w:r>
        <w:separator/>
      </w:r>
    </w:p>
  </w:endnote>
  <w:endnote w:type="continuationSeparator" w:id="0">
    <w:p w14:paraId="6E6E2E9F" w14:textId="77777777" w:rsidR="00333FC3" w:rsidRDefault="00333FC3"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21307927" w14:paraId="0EFFD850" w14:textId="77777777" w:rsidTr="21307927">
      <w:trPr>
        <w:trHeight w:val="300"/>
      </w:trPr>
      <w:tc>
        <w:tcPr>
          <w:tcW w:w="2945" w:type="dxa"/>
        </w:tcPr>
        <w:p w14:paraId="6987B58C" w14:textId="3B04A9B9" w:rsidR="21307927" w:rsidRDefault="21307927" w:rsidP="21307927">
          <w:pPr>
            <w:pStyle w:val="Encabezado"/>
            <w:ind w:left="-115"/>
          </w:pPr>
        </w:p>
      </w:tc>
      <w:tc>
        <w:tcPr>
          <w:tcW w:w="2945" w:type="dxa"/>
        </w:tcPr>
        <w:p w14:paraId="261114AD" w14:textId="181401EB" w:rsidR="21307927" w:rsidRDefault="21307927" w:rsidP="21307927">
          <w:pPr>
            <w:pStyle w:val="Encabezado"/>
            <w:jc w:val="center"/>
          </w:pPr>
        </w:p>
      </w:tc>
      <w:tc>
        <w:tcPr>
          <w:tcW w:w="2945" w:type="dxa"/>
        </w:tcPr>
        <w:p w14:paraId="57D4F8F6" w14:textId="7CB5B43F" w:rsidR="21307927" w:rsidRDefault="21307927" w:rsidP="21307927">
          <w:pPr>
            <w:pStyle w:val="Encabezado"/>
            <w:ind w:right="-115"/>
            <w:jc w:val="right"/>
          </w:pPr>
        </w:p>
      </w:tc>
    </w:tr>
  </w:tbl>
  <w:p w14:paraId="11CA35F1" w14:textId="66E0DCC5" w:rsidR="21307927" w:rsidRDefault="21307927" w:rsidP="213079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F577" w14:textId="77777777" w:rsidR="00333FC3" w:rsidRDefault="00333FC3" w:rsidP="00161A52">
      <w:pPr>
        <w:spacing w:after="0" w:line="240" w:lineRule="auto"/>
      </w:pPr>
      <w:r>
        <w:separator/>
      </w:r>
    </w:p>
  </w:footnote>
  <w:footnote w:type="continuationSeparator" w:id="0">
    <w:p w14:paraId="5030FF21" w14:textId="77777777" w:rsidR="00333FC3" w:rsidRDefault="00333FC3"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062ED7C7" w:rsidR="00D12213" w:rsidRDefault="000F29AB" w:rsidP="00E67A68">
    <w:pPr>
      <w:spacing w:after="0" w:line="240" w:lineRule="auto"/>
      <w:jc w:val="center"/>
      <w:rPr>
        <w:b/>
        <w:sz w:val="32"/>
      </w:rPr>
    </w:pPr>
    <w:r>
      <w:rPr>
        <w:noProof/>
      </w:rPr>
      <w:drawing>
        <wp:anchor distT="0" distB="0" distL="114300" distR="114300" simplePos="0" relativeHeight="251660288" behindDoc="0" locked="0" layoutInCell="1" allowOverlap="1" wp14:anchorId="04197558" wp14:editId="0081949C">
          <wp:simplePos x="0" y="0"/>
          <wp:positionH relativeFrom="column">
            <wp:posOffset>4947285</wp:posOffset>
          </wp:positionH>
          <wp:positionV relativeFrom="paragraph">
            <wp:posOffset>172720</wp:posOffset>
          </wp:positionV>
          <wp:extent cx="948690" cy="705485"/>
          <wp:effectExtent l="0" t="0" r="0" b="0"/>
          <wp:wrapNone/>
          <wp:docPr id="4317289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705485"/>
                  </a:xfrm>
                  <a:prstGeom prst="rect">
                    <a:avLst/>
                  </a:prstGeom>
                  <a:noFill/>
                </pic:spPr>
              </pic:pic>
            </a:graphicData>
          </a:graphic>
          <wp14:sizeRelH relativeFrom="page">
            <wp14:pctWidth>0</wp14:pctWidth>
          </wp14:sizeRelH>
          <wp14:sizeRelV relativeFrom="page">
            <wp14:pctHeight>0</wp14:pctHeight>
          </wp14:sizeRelV>
        </wp:anchor>
      </w:drawing>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intelligence2.xml><?xml version="1.0" encoding="utf-8"?>
<int2:intelligence xmlns:int2="http://schemas.microsoft.com/office/intelligence/2020/intelligence" xmlns:oel="http://schemas.microsoft.com/office/2019/extlst">
  <int2:observations>
    <int2:textHash int2:hashCode="uT7FZgj7MC/qeo" int2:id="HpsEmhYk">
      <int2:state int2:value="Rejected" int2:type="AugLoop_Text_Critique"/>
    </int2:textHash>
    <int2:textHash int2:hashCode="8sQ/Z9l0/gmvNY" int2:id="k1vsBTte">
      <int2:state int2:value="Rejected" int2:type="AugLoop_Text_Critique"/>
    </int2:textHash>
    <int2:textHash int2:hashCode="GMnUYh72wxE84f" int2:id="TsvjbjS1">
      <int2:state int2:value="Rejected" int2:type="AugLoop_Text_Critique"/>
    </int2:textHash>
    <int2:textHash int2:hashCode="ZzyyUnUcr1ThIi" int2:id="KusiQqp8">
      <int2:state int2:value="Rejected" int2:type="AugLoop_Text_Critique"/>
    </int2:textHash>
    <int2:textHash int2:hashCode="paDRXUro6jeITS" int2:id="pGrgcVJj">
      <int2:state int2:value="Rejected" int2:type="AugLoop_Text_Critique"/>
    </int2:textHash>
    <int2:textHash int2:hashCode="pijTv9mjBjKMCJ" int2:id="3KsnXEXg">
      <int2:state int2:value="Rejected" int2:type="AugLoop_Text_Critique"/>
    </int2:textHash>
    <int2:textHash int2:hashCode="VFIiBYT52C6syd" int2:id="17UJZCmO">
      <int2:state int2:value="Rejected" int2:type="AugLoop_Text_Critique"/>
    </int2:textHash>
    <int2:textHash int2:hashCode="EzNpmLSo9gSnKE" int2:id="o8L9zIAS">
      <int2:state int2:value="Rejected" int2:type="AugLoop_Text_Critique"/>
    </int2:textHash>
    <int2:textHash int2:hashCode="n95ZyOpwg8skYp" int2:id="W7XyJj1g">
      <int2:state int2:value="Rejected" int2:type="AugLoop_Text_Critique"/>
    </int2:textHash>
    <int2:textHash int2:hashCode="rjs8abUAsZ35u/" int2:id="GsU3N43a">
      <int2:state int2:value="Rejected" int2:type="AugLoop_Text_Critique"/>
    </int2:textHash>
    <int2:textHash int2:hashCode="nTXYcC+r0vMMS2" int2:id="tGM2EAAH">
      <int2:state int2:value="Rejected" int2:type="AugLoop_Text_Critique"/>
    </int2:textHash>
    <int2:textHash int2:hashCode="O6KIHSxraNttxf" int2:id="I7oejqti">
      <int2:state int2:value="Rejected" int2:type="AugLoop_Text_Critique"/>
    </int2:textHash>
    <int2:textHash int2:hashCode="5tlC81ho4CXIWh" int2:id="czdd0kyl">
      <int2:state int2:value="Rejected" int2:type="AugLoop_Text_Critique"/>
    </int2:textHash>
    <int2:textHash int2:hashCode="WRZTbFTmNoeI5L" int2:id="c6ItLAGy">
      <int2:state int2:value="Rejected" int2:type="AugLoop_Text_Critique"/>
    </int2:textHash>
    <int2:textHash int2:hashCode="PqMoZovV2x+JTI" int2:id="dfjVTfhG">
      <int2:state int2:value="Rejected" int2:type="AugLoop_Text_Critique"/>
    </int2:textHash>
    <int2:textHash int2:hashCode="M2vLcIAe30IfuL" int2:id="9dJH1Y7c">
      <int2:state int2:value="Rejected" int2:type="AugLoop_Text_Critique"/>
    </int2:textHash>
    <int2:textHash int2:hashCode="/+g9KLFbcr2QP1" int2:id="1ZNo5YAm">
      <int2:state int2:value="Rejected" int2:type="AugLoop_Text_Critique"/>
    </int2:textHash>
    <int2:textHash int2:hashCode="NVnXrM8ANglxlh" int2:id="SNHKfl32">
      <int2:state int2:value="Rejected" int2:type="AugLoop_Text_Critique"/>
    </int2:textHash>
    <int2:textHash int2:hashCode="Q+75piq7ix4WVP" int2:id="3i9EFAHY">
      <int2:state int2:value="Rejected" int2:type="AugLoop_Text_Critique"/>
    </int2:textHash>
    <int2:textHash int2:hashCode="K10F01lLg7ogr7" int2:id="vWU6PHBh">
      <int2:state int2:value="Rejected" int2:type="AugLoop_Text_Critique"/>
    </int2:textHash>
    <int2:textHash int2:hashCode="7Jm4E/oGT398+h" int2:id="z0gqCoBF">
      <int2:state int2:value="Rejected" int2:type="AugLoop_Text_Critique"/>
    </int2:textHash>
    <int2:textHash int2:hashCode="7PYKB8PMNUPDvr" int2:id="4fIM7xQ7">
      <int2:state int2:value="Rejected" int2:type="AugLoop_Text_Critique"/>
    </int2:textHash>
    <int2:textHash int2:hashCode="nmBVmN7lOFoJcR" int2:id="FC8ndCKo">
      <int2:state int2:value="Rejected" int2:type="AugLoop_Text_Critique"/>
    </int2:textHash>
    <int2:textHash int2:hashCode="yainWMrdCliM7i" int2:id="u4FQLSO1">
      <int2:state int2:value="Rejected" int2:type="AugLoop_Text_Critique"/>
    </int2:textHash>
    <int2:textHash int2:hashCode="ojxCkqFr85dL9h" int2:id="sM6btUKy">
      <int2:state int2:value="Rejected" int2:type="AugLoop_Text_Critique"/>
    </int2:textHash>
    <int2:textHash int2:hashCode="v+zY4eItAMILQS" int2:id="NEWmSO1O">
      <int2:state int2:value="Rejected" int2:type="AugLoop_Text_Critique"/>
    </int2:textHash>
    <int2:textHash int2:hashCode="Jl9n6kKnJUaYUh" int2:id="gsMUJR3P">
      <int2:state int2:value="Rejected" int2:type="AugLoop_Text_Critique"/>
    </int2:textHash>
    <int2:textHash int2:hashCode="66AcL9bQEOYRnU" int2:id="rH2ODBI6">
      <int2:state int2:value="Rejected" int2:type="AugLoop_Text_Critique"/>
    </int2:textHash>
    <int2:textHash int2:hashCode="jLtXGP5ktXc22E" int2:id="McduhmMB">
      <int2:state int2:value="Rejected" int2:type="AugLoop_Text_Critique"/>
    </int2:textHash>
    <int2:textHash int2:hashCode="HawQKeIRuBR1kp" int2:id="rnlQoCwa">
      <int2:state int2:value="Rejected" int2:type="AugLoop_Text_Critique"/>
    </int2:textHash>
    <int2:textHash int2:hashCode="obkJ7BzBHM5Awo" int2:id="8pQakvr3">
      <int2:state int2:value="Rejected" int2:type="AugLoop_Text_Critique"/>
    </int2:textHash>
    <int2:textHash int2:hashCode="bIojSDcwXqubCg" int2:id="QYNRXHOd">
      <int2:state int2:value="Rejected" int2:type="AugLoop_Text_Critique"/>
    </int2:textHash>
    <int2:textHash int2:hashCode="6MW1SiqgwNdOnD" int2:id="0TCPVo9J">
      <int2:state int2:value="Rejected" int2:type="AugLoop_Text_Critique"/>
    </int2:textHash>
    <int2:textHash int2:hashCode="eptcA8gYZNQT7r" int2:id="95jdMn5L">
      <int2:state int2:value="Rejected" int2:type="AugLoop_Text_Critique"/>
    </int2:textHash>
    <int2:textHash int2:hashCode="uKgYhXy+Y+G5ke" int2:id="G6FoT37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9B4410"/>
    <w:multiLevelType w:val="hybridMultilevel"/>
    <w:tmpl w:val="9738E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4" w15:restartNumberingAfterBreak="0">
    <w:nsid w:val="64BF17BC"/>
    <w:multiLevelType w:val="hybridMultilevel"/>
    <w:tmpl w:val="C028610C"/>
    <w:lvl w:ilvl="0" w:tplc="6122C28E">
      <w:start w:val="1"/>
      <w:numFmt w:val="decimal"/>
      <w:lvlText w:val="%1."/>
      <w:lvlJc w:val="left"/>
      <w:pPr>
        <w:ind w:left="720" w:hanging="360"/>
      </w:pPr>
    </w:lvl>
    <w:lvl w:ilvl="1" w:tplc="6792C742">
      <w:start w:val="1"/>
      <w:numFmt w:val="lowerLetter"/>
      <w:lvlText w:val="%2."/>
      <w:lvlJc w:val="left"/>
      <w:pPr>
        <w:ind w:left="1440" w:hanging="360"/>
      </w:pPr>
    </w:lvl>
    <w:lvl w:ilvl="2" w:tplc="AE44F01A">
      <w:start w:val="1"/>
      <w:numFmt w:val="lowerRoman"/>
      <w:lvlText w:val="%3."/>
      <w:lvlJc w:val="right"/>
      <w:pPr>
        <w:ind w:left="2160" w:hanging="180"/>
      </w:pPr>
    </w:lvl>
    <w:lvl w:ilvl="3" w:tplc="AAA8A492">
      <w:start w:val="1"/>
      <w:numFmt w:val="decimal"/>
      <w:lvlText w:val="%4."/>
      <w:lvlJc w:val="left"/>
      <w:pPr>
        <w:ind w:left="2880" w:hanging="360"/>
      </w:pPr>
    </w:lvl>
    <w:lvl w:ilvl="4" w:tplc="ECA87B72">
      <w:start w:val="1"/>
      <w:numFmt w:val="lowerLetter"/>
      <w:lvlText w:val="%5."/>
      <w:lvlJc w:val="left"/>
      <w:pPr>
        <w:ind w:left="3600" w:hanging="360"/>
      </w:pPr>
    </w:lvl>
    <w:lvl w:ilvl="5" w:tplc="6ADCFAD4">
      <w:start w:val="1"/>
      <w:numFmt w:val="lowerRoman"/>
      <w:lvlText w:val="%6."/>
      <w:lvlJc w:val="right"/>
      <w:pPr>
        <w:ind w:left="4320" w:hanging="180"/>
      </w:pPr>
    </w:lvl>
    <w:lvl w:ilvl="6" w:tplc="5C5E2098">
      <w:start w:val="1"/>
      <w:numFmt w:val="decimal"/>
      <w:lvlText w:val="%7."/>
      <w:lvlJc w:val="left"/>
      <w:pPr>
        <w:ind w:left="5040" w:hanging="360"/>
      </w:pPr>
    </w:lvl>
    <w:lvl w:ilvl="7" w:tplc="E390BF2A">
      <w:start w:val="1"/>
      <w:numFmt w:val="lowerLetter"/>
      <w:lvlText w:val="%8."/>
      <w:lvlJc w:val="left"/>
      <w:pPr>
        <w:ind w:left="5760" w:hanging="360"/>
      </w:pPr>
    </w:lvl>
    <w:lvl w:ilvl="8" w:tplc="2FEE438A">
      <w:start w:val="1"/>
      <w:numFmt w:val="lowerRoman"/>
      <w:lvlText w:val="%9."/>
      <w:lvlJc w:val="right"/>
      <w:pPr>
        <w:ind w:left="6480" w:hanging="180"/>
      </w:pPr>
    </w:lvl>
  </w:abstractNum>
  <w:abstractNum w:abstractNumId="5" w15:restartNumberingAfterBreak="0">
    <w:nsid w:val="6E7353E0"/>
    <w:multiLevelType w:val="hybridMultilevel"/>
    <w:tmpl w:val="AF4C66BE"/>
    <w:lvl w:ilvl="0" w:tplc="120A53A2">
      <w:start w:val="1"/>
      <w:numFmt w:val="upperRoman"/>
      <w:lvlText w:val="%1."/>
      <w:lvlJc w:val="left"/>
      <w:pPr>
        <w:ind w:left="720" w:hanging="360"/>
      </w:pPr>
    </w:lvl>
    <w:lvl w:ilvl="1" w:tplc="FFC84000">
      <w:start w:val="1"/>
      <w:numFmt w:val="lowerLetter"/>
      <w:lvlText w:val="%2."/>
      <w:lvlJc w:val="left"/>
      <w:pPr>
        <w:ind w:left="1440" w:hanging="360"/>
      </w:pPr>
    </w:lvl>
    <w:lvl w:ilvl="2" w:tplc="9578A9F6">
      <w:start w:val="1"/>
      <w:numFmt w:val="lowerRoman"/>
      <w:lvlText w:val="%3."/>
      <w:lvlJc w:val="right"/>
      <w:pPr>
        <w:ind w:left="2160" w:hanging="180"/>
      </w:pPr>
    </w:lvl>
    <w:lvl w:ilvl="3" w:tplc="C75EFE72">
      <w:start w:val="1"/>
      <w:numFmt w:val="decimal"/>
      <w:lvlText w:val="%4."/>
      <w:lvlJc w:val="left"/>
      <w:pPr>
        <w:ind w:left="2880" w:hanging="360"/>
      </w:pPr>
    </w:lvl>
    <w:lvl w:ilvl="4" w:tplc="01E2741C">
      <w:start w:val="1"/>
      <w:numFmt w:val="lowerLetter"/>
      <w:lvlText w:val="%5."/>
      <w:lvlJc w:val="left"/>
      <w:pPr>
        <w:ind w:left="3600" w:hanging="360"/>
      </w:pPr>
    </w:lvl>
    <w:lvl w:ilvl="5" w:tplc="F08A8A24">
      <w:start w:val="1"/>
      <w:numFmt w:val="lowerRoman"/>
      <w:lvlText w:val="%6."/>
      <w:lvlJc w:val="right"/>
      <w:pPr>
        <w:ind w:left="4320" w:hanging="180"/>
      </w:pPr>
    </w:lvl>
    <w:lvl w:ilvl="6" w:tplc="2CE809CE">
      <w:start w:val="1"/>
      <w:numFmt w:val="decimal"/>
      <w:lvlText w:val="%7."/>
      <w:lvlJc w:val="left"/>
      <w:pPr>
        <w:ind w:left="5040" w:hanging="360"/>
      </w:pPr>
    </w:lvl>
    <w:lvl w:ilvl="7" w:tplc="90EE8ACE">
      <w:start w:val="1"/>
      <w:numFmt w:val="lowerLetter"/>
      <w:lvlText w:val="%8."/>
      <w:lvlJc w:val="left"/>
      <w:pPr>
        <w:ind w:left="5760" w:hanging="360"/>
      </w:pPr>
    </w:lvl>
    <w:lvl w:ilvl="8" w:tplc="879E4AA2">
      <w:start w:val="1"/>
      <w:numFmt w:val="lowerRoman"/>
      <w:lvlText w:val="%9."/>
      <w:lvlJc w:val="right"/>
      <w:pPr>
        <w:ind w:left="6480" w:hanging="180"/>
      </w:pPr>
    </w:lvl>
  </w:abstractNum>
  <w:abstractNum w:abstractNumId="6"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894771">
    <w:abstractNumId w:val="5"/>
  </w:num>
  <w:num w:numId="2" w16cid:durableId="1545025523">
    <w:abstractNumId w:val="4"/>
  </w:num>
  <w:num w:numId="3" w16cid:durableId="999578800">
    <w:abstractNumId w:val="7"/>
  </w:num>
  <w:num w:numId="4" w16cid:durableId="2001421986">
    <w:abstractNumId w:val="6"/>
  </w:num>
  <w:num w:numId="5" w16cid:durableId="1626622197">
    <w:abstractNumId w:val="0"/>
  </w:num>
  <w:num w:numId="6" w16cid:durableId="2069575573">
    <w:abstractNumId w:val="3"/>
  </w:num>
  <w:num w:numId="7" w16cid:durableId="927159800">
    <w:abstractNumId w:val="2"/>
  </w:num>
  <w:num w:numId="8" w16cid:durableId="41447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2"/>
    <w:rsid w:val="00021944"/>
    <w:rsid w:val="00045C81"/>
    <w:rsid w:val="000A1FF6"/>
    <w:rsid w:val="000A4E42"/>
    <w:rsid w:val="000B42B8"/>
    <w:rsid w:val="000B660E"/>
    <w:rsid w:val="000C206A"/>
    <w:rsid w:val="000D3F75"/>
    <w:rsid w:val="000E4785"/>
    <w:rsid w:val="000F29AB"/>
    <w:rsid w:val="00141B94"/>
    <w:rsid w:val="00146078"/>
    <w:rsid w:val="00161A52"/>
    <w:rsid w:val="00162333"/>
    <w:rsid w:val="00165113"/>
    <w:rsid w:val="00171B7F"/>
    <w:rsid w:val="00182CBF"/>
    <w:rsid w:val="00191F9D"/>
    <w:rsid w:val="00197273"/>
    <w:rsid w:val="0019777F"/>
    <w:rsid w:val="001A587E"/>
    <w:rsid w:val="001D3896"/>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33FC3"/>
    <w:rsid w:val="00370489"/>
    <w:rsid w:val="0037302C"/>
    <w:rsid w:val="00394581"/>
    <w:rsid w:val="003C509E"/>
    <w:rsid w:val="003D167A"/>
    <w:rsid w:val="003D29CF"/>
    <w:rsid w:val="003D5C1D"/>
    <w:rsid w:val="003F20C9"/>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6127"/>
    <w:rsid w:val="005F704B"/>
    <w:rsid w:val="00640530"/>
    <w:rsid w:val="00651FB9"/>
    <w:rsid w:val="00682360"/>
    <w:rsid w:val="006F6A28"/>
    <w:rsid w:val="00734438"/>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1B75"/>
    <w:rsid w:val="00C346CC"/>
    <w:rsid w:val="00C54044"/>
    <w:rsid w:val="00C542FF"/>
    <w:rsid w:val="00C5750A"/>
    <w:rsid w:val="00C63FB1"/>
    <w:rsid w:val="00C74E12"/>
    <w:rsid w:val="00C905AD"/>
    <w:rsid w:val="00C979FE"/>
    <w:rsid w:val="00CA30DD"/>
    <w:rsid w:val="00CA3A96"/>
    <w:rsid w:val="00CA45F1"/>
    <w:rsid w:val="00CB3592"/>
    <w:rsid w:val="00CE03CB"/>
    <w:rsid w:val="00CE1624"/>
    <w:rsid w:val="00CE356B"/>
    <w:rsid w:val="00D12213"/>
    <w:rsid w:val="00D32271"/>
    <w:rsid w:val="00D5483C"/>
    <w:rsid w:val="00D717E7"/>
    <w:rsid w:val="00DA2B51"/>
    <w:rsid w:val="00DB510A"/>
    <w:rsid w:val="00DB567C"/>
    <w:rsid w:val="00DC6EEF"/>
    <w:rsid w:val="00DD1320"/>
    <w:rsid w:val="00DF7954"/>
    <w:rsid w:val="00E038AA"/>
    <w:rsid w:val="00E10212"/>
    <w:rsid w:val="00E21DA5"/>
    <w:rsid w:val="00E23D0F"/>
    <w:rsid w:val="00E324B5"/>
    <w:rsid w:val="00E42CCB"/>
    <w:rsid w:val="00E459F1"/>
    <w:rsid w:val="00E46F50"/>
    <w:rsid w:val="00E517E9"/>
    <w:rsid w:val="00E604B5"/>
    <w:rsid w:val="00E61D69"/>
    <w:rsid w:val="00E62051"/>
    <w:rsid w:val="00E67598"/>
    <w:rsid w:val="00E67A68"/>
    <w:rsid w:val="00E70F05"/>
    <w:rsid w:val="00E71A52"/>
    <w:rsid w:val="00EA2BDE"/>
    <w:rsid w:val="00EA4902"/>
    <w:rsid w:val="00ED43C3"/>
    <w:rsid w:val="00EE51BF"/>
    <w:rsid w:val="00EF010D"/>
    <w:rsid w:val="00F16281"/>
    <w:rsid w:val="00F445C0"/>
    <w:rsid w:val="00F46C47"/>
    <w:rsid w:val="00F73626"/>
    <w:rsid w:val="00F911D3"/>
    <w:rsid w:val="00F94EF6"/>
    <w:rsid w:val="00F959E0"/>
    <w:rsid w:val="00FC1DF9"/>
    <w:rsid w:val="00FD2B72"/>
    <w:rsid w:val="01C78925"/>
    <w:rsid w:val="0219F5F6"/>
    <w:rsid w:val="024124ED"/>
    <w:rsid w:val="03B0D93E"/>
    <w:rsid w:val="03DD3C22"/>
    <w:rsid w:val="03F72064"/>
    <w:rsid w:val="04C71125"/>
    <w:rsid w:val="053149A2"/>
    <w:rsid w:val="0581E12A"/>
    <w:rsid w:val="05C18B93"/>
    <w:rsid w:val="05F46180"/>
    <w:rsid w:val="0629F930"/>
    <w:rsid w:val="06829CBC"/>
    <w:rsid w:val="06DAB54E"/>
    <w:rsid w:val="07DF064B"/>
    <w:rsid w:val="080D0843"/>
    <w:rsid w:val="084D9CD3"/>
    <w:rsid w:val="08806B54"/>
    <w:rsid w:val="08A251CD"/>
    <w:rsid w:val="08ADE549"/>
    <w:rsid w:val="09775AC8"/>
    <w:rsid w:val="0A4D44D8"/>
    <w:rsid w:val="0A6868BC"/>
    <w:rsid w:val="0A991A4C"/>
    <w:rsid w:val="0AE742E1"/>
    <w:rsid w:val="0B002CDA"/>
    <w:rsid w:val="0B36C1F7"/>
    <w:rsid w:val="0BA08B26"/>
    <w:rsid w:val="0C1BC250"/>
    <w:rsid w:val="0CA3896D"/>
    <w:rsid w:val="0CD20BA0"/>
    <w:rsid w:val="0DBCFDCF"/>
    <w:rsid w:val="0E5A2572"/>
    <w:rsid w:val="0F357DF0"/>
    <w:rsid w:val="0FD0DB76"/>
    <w:rsid w:val="0FE3E74D"/>
    <w:rsid w:val="10C3EA4B"/>
    <w:rsid w:val="10C9BC39"/>
    <w:rsid w:val="110FE0F7"/>
    <w:rsid w:val="1110C56E"/>
    <w:rsid w:val="111D433F"/>
    <w:rsid w:val="11568465"/>
    <w:rsid w:val="123E45D1"/>
    <w:rsid w:val="1255FCE5"/>
    <w:rsid w:val="126BFD94"/>
    <w:rsid w:val="128B03D4"/>
    <w:rsid w:val="12C10126"/>
    <w:rsid w:val="12D06DEE"/>
    <w:rsid w:val="12E5DEB7"/>
    <w:rsid w:val="135431BD"/>
    <w:rsid w:val="13830FB2"/>
    <w:rsid w:val="13A21156"/>
    <w:rsid w:val="13D8D983"/>
    <w:rsid w:val="140F4B02"/>
    <w:rsid w:val="1426E2FA"/>
    <w:rsid w:val="148E2527"/>
    <w:rsid w:val="149F5FFE"/>
    <w:rsid w:val="15817DB1"/>
    <w:rsid w:val="15DBD78B"/>
    <w:rsid w:val="160C93B3"/>
    <w:rsid w:val="16220802"/>
    <w:rsid w:val="166ED58A"/>
    <w:rsid w:val="1678EDE6"/>
    <w:rsid w:val="16A6F027"/>
    <w:rsid w:val="16BCB3E5"/>
    <w:rsid w:val="174D419E"/>
    <w:rsid w:val="177B49EC"/>
    <w:rsid w:val="178AB3C3"/>
    <w:rsid w:val="17E3333A"/>
    <w:rsid w:val="18CEFC30"/>
    <w:rsid w:val="18CFB04E"/>
    <w:rsid w:val="18FBE482"/>
    <w:rsid w:val="18FEEEAD"/>
    <w:rsid w:val="19224BAF"/>
    <w:rsid w:val="193E3C01"/>
    <w:rsid w:val="19443475"/>
    <w:rsid w:val="197FAB42"/>
    <w:rsid w:val="19A2FE8D"/>
    <w:rsid w:val="1AD215EE"/>
    <w:rsid w:val="1AF00DB4"/>
    <w:rsid w:val="1AFD66AB"/>
    <w:rsid w:val="1B481499"/>
    <w:rsid w:val="1B516F95"/>
    <w:rsid w:val="1C57D28B"/>
    <w:rsid w:val="1C5FF5E6"/>
    <w:rsid w:val="1C88CAF6"/>
    <w:rsid w:val="1C99370C"/>
    <w:rsid w:val="1CAA71E3"/>
    <w:rsid w:val="1CB74C04"/>
    <w:rsid w:val="1D0F9DBE"/>
    <w:rsid w:val="1D0FF0DA"/>
    <w:rsid w:val="1D50F66A"/>
    <w:rsid w:val="1D8CBB9B"/>
    <w:rsid w:val="1DD819E7"/>
    <w:rsid w:val="1DDBF25D"/>
    <w:rsid w:val="1DDF4A45"/>
    <w:rsid w:val="1E55434D"/>
    <w:rsid w:val="1E879733"/>
    <w:rsid w:val="1E90C7DE"/>
    <w:rsid w:val="1F51FDA9"/>
    <w:rsid w:val="2041C106"/>
    <w:rsid w:val="210B78EA"/>
    <w:rsid w:val="21307927"/>
    <w:rsid w:val="213C9B36"/>
    <w:rsid w:val="215BA967"/>
    <w:rsid w:val="218ABD27"/>
    <w:rsid w:val="21B94786"/>
    <w:rsid w:val="226B9B81"/>
    <w:rsid w:val="22D724F0"/>
    <w:rsid w:val="22D8CC20"/>
    <w:rsid w:val="22DA30EB"/>
    <w:rsid w:val="22EF5033"/>
    <w:rsid w:val="2335F20D"/>
    <w:rsid w:val="234BB57F"/>
    <w:rsid w:val="2363FB5C"/>
    <w:rsid w:val="23975DA1"/>
    <w:rsid w:val="23A461B0"/>
    <w:rsid w:val="2401281E"/>
    <w:rsid w:val="243E9729"/>
    <w:rsid w:val="2444E585"/>
    <w:rsid w:val="248AA5C2"/>
    <w:rsid w:val="24F79CC8"/>
    <w:rsid w:val="2509364A"/>
    <w:rsid w:val="258E6705"/>
    <w:rsid w:val="25C985C7"/>
    <w:rsid w:val="25D7C8C1"/>
    <w:rsid w:val="25F40393"/>
    <w:rsid w:val="262CF0DA"/>
    <w:rsid w:val="26382BCC"/>
    <w:rsid w:val="2647C874"/>
    <w:rsid w:val="2670B3C6"/>
    <w:rsid w:val="267DD6D9"/>
    <w:rsid w:val="26BE1361"/>
    <w:rsid w:val="26E96048"/>
    <w:rsid w:val="270452E0"/>
    <w:rsid w:val="2763D634"/>
    <w:rsid w:val="27916DB6"/>
    <w:rsid w:val="2792AF8A"/>
    <w:rsid w:val="27AD0A90"/>
    <w:rsid w:val="27DC5582"/>
    <w:rsid w:val="284168AA"/>
    <w:rsid w:val="2853D911"/>
    <w:rsid w:val="28AE96C3"/>
    <w:rsid w:val="28B68449"/>
    <w:rsid w:val="28F607CC"/>
    <w:rsid w:val="297F6936"/>
    <w:rsid w:val="29D20110"/>
    <w:rsid w:val="2A0B8223"/>
    <w:rsid w:val="2A5E4EAA"/>
    <w:rsid w:val="2A83ED2A"/>
    <w:rsid w:val="2A897BB6"/>
    <w:rsid w:val="2AA91A51"/>
    <w:rsid w:val="2AFA6218"/>
    <w:rsid w:val="2B319F6D"/>
    <w:rsid w:val="2BE284CA"/>
    <w:rsid w:val="2BF81567"/>
    <w:rsid w:val="2C480662"/>
    <w:rsid w:val="2C517D3C"/>
    <w:rsid w:val="2C7E0736"/>
    <w:rsid w:val="2CAF5AD6"/>
    <w:rsid w:val="2CFFE191"/>
    <w:rsid w:val="2D641EFB"/>
    <w:rsid w:val="2DCC5112"/>
    <w:rsid w:val="2DD29F6E"/>
    <w:rsid w:val="2E60D761"/>
    <w:rsid w:val="2E767EF7"/>
    <w:rsid w:val="2F3700A4"/>
    <w:rsid w:val="2FC66A30"/>
    <w:rsid w:val="2FF96FF7"/>
    <w:rsid w:val="3026AAE2"/>
    <w:rsid w:val="302C1254"/>
    <w:rsid w:val="3059045F"/>
    <w:rsid w:val="3090428E"/>
    <w:rsid w:val="30A86DD1"/>
    <w:rsid w:val="3181929D"/>
    <w:rsid w:val="31AAD452"/>
    <w:rsid w:val="31C27B43"/>
    <w:rsid w:val="3229D86E"/>
    <w:rsid w:val="32421A98"/>
    <w:rsid w:val="3245F134"/>
    <w:rsid w:val="3254FC17"/>
    <w:rsid w:val="3283D02B"/>
    <w:rsid w:val="32AFF655"/>
    <w:rsid w:val="3378A6A4"/>
    <w:rsid w:val="339A7C1A"/>
    <w:rsid w:val="33C7E350"/>
    <w:rsid w:val="344BC6B6"/>
    <w:rsid w:val="345C50A3"/>
    <w:rsid w:val="345D7149"/>
    <w:rsid w:val="34DE5885"/>
    <w:rsid w:val="34E0F3A8"/>
    <w:rsid w:val="35700BAB"/>
    <w:rsid w:val="357D8499"/>
    <w:rsid w:val="3585CF50"/>
    <w:rsid w:val="35DF3F00"/>
    <w:rsid w:val="368490CC"/>
    <w:rsid w:val="36FF8412"/>
    <w:rsid w:val="3730D7B2"/>
    <w:rsid w:val="376AAB04"/>
    <w:rsid w:val="37D6BBA7"/>
    <w:rsid w:val="380438E0"/>
    <w:rsid w:val="389C3A50"/>
    <w:rsid w:val="391F37D9"/>
    <w:rsid w:val="394361E1"/>
    <w:rsid w:val="39DDCBE0"/>
    <w:rsid w:val="3A21B3B3"/>
    <w:rsid w:val="3A3724D4"/>
    <w:rsid w:val="3A4F5017"/>
    <w:rsid w:val="3A6FC5A7"/>
    <w:rsid w:val="3AA1DFDD"/>
    <w:rsid w:val="3AAAC621"/>
    <w:rsid w:val="3B509E1A"/>
    <w:rsid w:val="3B926312"/>
    <w:rsid w:val="3BE29E15"/>
    <w:rsid w:val="3C225DCD"/>
    <w:rsid w:val="3C4BA3EB"/>
    <w:rsid w:val="3C5C5CAE"/>
    <w:rsid w:val="3C9221B2"/>
    <w:rsid w:val="3D292C97"/>
    <w:rsid w:val="3D559D39"/>
    <w:rsid w:val="3D86F0D9"/>
    <w:rsid w:val="3D9C2A2F"/>
    <w:rsid w:val="3DDDD6BD"/>
    <w:rsid w:val="3DEA6262"/>
    <w:rsid w:val="3DF82D0F"/>
    <w:rsid w:val="3E2E2A61"/>
    <w:rsid w:val="3E490800"/>
    <w:rsid w:val="3E767A54"/>
    <w:rsid w:val="3EA73998"/>
    <w:rsid w:val="3EB1F121"/>
    <w:rsid w:val="3EBE91B7"/>
    <w:rsid w:val="3F010E46"/>
    <w:rsid w:val="3F224668"/>
    <w:rsid w:val="3F98EE6A"/>
    <w:rsid w:val="40239393"/>
    <w:rsid w:val="40B60FFD"/>
    <w:rsid w:val="40D7B9F8"/>
    <w:rsid w:val="41701833"/>
    <w:rsid w:val="418100EE"/>
    <w:rsid w:val="41E49999"/>
    <w:rsid w:val="41E8DDC5"/>
    <w:rsid w:val="41F8F976"/>
    <w:rsid w:val="4230FBE2"/>
    <w:rsid w:val="42738A59"/>
    <w:rsid w:val="42919F51"/>
    <w:rsid w:val="42B78FC1"/>
    <w:rsid w:val="42E87327"/>
    <w:rsid w:val="431B97C7"/>
    <w:rsid w:val="4349EB77"/>
    <w:rsid w:val="434D6F97"/>
    <w:rsid w:val="43666240"/>
    <w:rsid w:val="437785B5"/>
    <w:rsid w:val="43BC3447"/>
    <w:rsid w:val="4435E1FE"/>
    <w:rsid w:val="444F0A04"/>
    <w:rsid w:val="45080A48"/>
    <w:rsid w:val="4541C942"/>
    <w:rsid w:val="45462C3B"/>
    <w:rsid w:val="459202BE"/>
    <w:rsid w:val="46495251"/>
    <w:rsid w:val="4783DDA7"/>
    <w:rsid w:val="47E28E16"/>
    <w:rsid w:val="48116E22"/>
    <w:rsid w:val="48836871"/>
    <w:rsid w:val="48E87BE6"/>
    <w:rsid w:val="490E1F9D"/>
    <w:rsid w:val="49147252"/>
    <w:rsid w:val="495B81C6"/>
    <w:rsid w:val="495FA231"/>
    <w:rsid w:val="498EDBB4"/>
    <w:rsid w:val="49B92CFB"/>
    <w:rsid w:val="4A0FF639"/>
    <w:rsid w:val="4A15B355"/>
    <w:rsid w:val="4A3150C6"/>
    <w:rsid w:val="4A570E20"/>
    <w:rsid w:val="4A6037EC"/>
    <w:rsid w:val="4B729C9A"/>
    <w:rsid w:val="4BBEB5CB"/>
    <w:rsid w:val="4BCFF0A2"/>
    <w:rsid w:val="4C0931C8"/>
    <w:rsid w:val="4C1F593A"/>
    <w:rsid w:val="4D0E6CFB"/>
    <w:rsid w:val="4D6EBB18"/>
    <w:rsid w:val="4DA7CA9B"/>
    <w:rsid w:val="4E547CC2"/>
    <w:rsid w:val="4E6A6A0D"/>
    <w:rsid w:val="4EB1AF15"/>
    <w:rsid w:val="4F555D7D"/>
    <w:rsid w:val="4FA69E64"/>
    <w:rsid w:val="4FD0B4B5"/>
    <w:rsid w:val="5015253F"/>
    <w:rsid w:val="50340472"/>
    <w:rsid w:val="5073F797"/>
    <w:rsid w:val="50C52033"/>
    <w:rsid w:val="513DCBC4"/>
    <w:rsid w:val="5188400A"/>
    <w:rsid w:val="5199699E"/>
    <w:rsid w:val="51B0F5A0"/>
    <w:rsid w:val="5260F094"/>
    <w:rsid w:val="52B801D3"/>
    <w:rsid w:val="52C76BAA"/>
    <w:rsid w:val="52DF360F"/>
    <w:rsid w:val="52ED5C1A"/>
    <w:rsid w:val="533C0B7B"/>
    <w:rsid w:val="5344F8B5"/>
    <w:rsid w:val="534D3827"/>
    <w:rsid w:val="5366CC79"/>
    <w:rsid w:val="53795861"/>
    <w:rsid w:val="539B860E"/>
    <w:rsid w:val="53E46539"/>
    <w:rsid w:val="54699903"/>
    <w:rsid w:val="547620A4"/>
    <w:rsid w:val="54DC3713"/>
    <w:rsid w:val="5507C83C"/>
    <w:rsid w:val="5556FEFE"/>
    <w:rsid w:val="555992EE"/>
    <w:rsid w:val="55ACDC0A"/>
    <w:rsid w:val="5642EBE3"/>
    <w:rsid w:val="56ACA792"/>
    <w:rsid w:val="56C1EBF9"/>
    <w:rsid w:val="56D4AD74"/>
    <w:rsid w:val="5702620B"/>
    <w:rsid w:val="5722A09A"/>
    <w:rsid w:val="5766CD36"/>
    <w:rsid w:val="57C40343"/>
    <w:rsid w:val="57E31D16"/>
    <w:rsid w:val="589D38D3"/>
    <w:rsid w:val="58ACA2AA"/>
    <w:rsid w:val="58D3CEAF"/>
    <w:rsid w:val="58D492C7"/>
    <w:rsid w:val="595C9D9E"/>
    <w:rsid w:val="59C382A1"/>
    <w:rsid w:val="5C57C849"/>
    <w:rsid w:val="5C853C73"/>
    <w:rsid w:val="5CA7280F"/>
    <w:rsid w:val="5CB34AC1"/>
    <w:rsid w:val="5CB35424"/>
    <w:rsid w:val="5CE3E463"/>
    <w:rsid w:val="5D48E886"/>
    <w:rsid w:val="5DAAC209"/>
    <w:rsid w:val="5E147354"/>
    <w:rsid w:val="5E300EC1"/>
    <w:rsid w:val="5E825714"/>
    <w:rsid w:val="5EAA0F73"/>
    <w:rsid w:val="5F6C1F1E"/>
    <w:rsid w:val="5F7DBB44"/>
    <w:rsid w:val="5F9A1A00"/>
    <w:rsid w:val="5FA7B998"/>
    <w:rsid w:val="60262F81"/>
    <w:rsid w:val="604FA5E2"/>
    <w:rsid w:val="60788835"/>
    <w:rsid w:val="6089F42B"/>
    <w:rsid w:val="609180A8"/>
    <w:rsid w:val="60B7B48F"/>
    <w:rsid w:val="60E49A46"/>
    <w:rsid w:val="60F651C7"/>
    <w:rsid w:val="617A70C7"/>
    <w:rsid w:val="61AEE7C8"/>
    <w:rsid w:val="6200584F"/>
    <w:rsid w:val="622F33AA"/>
    <w:rsid w:val="627D5C3F"/>
    <w:rsid w:val="6358F00F"/>
    <w:rsid w:val="638746A4"/>
    <w:rsid w:val="6459B603"/>
    <w:rsid w:val="64A6D04D"/>
    <w:rsid w:val="6581E4B2"/>
    <w:rsid w:val="6652B796"/>
    <w:rsid w:val="6688A72B"/>
    <w:rsid w:val="66D7001D"/>
    <w:rsid w:val="6715BB3C"/>
    <w:rsid w:val="674A7F06"/>
    <w:rsid w:val="675F7ADB"/>
    <w:rsid w:val="67C9CB06"/>
    <w:rsid w:val="67DC7C9F"/>
    <w:rsid w:val="67F01964"/>
    <w:rsid w:val="67FCB61C"/>
    <w:rsid w:val="68386957"/>
    <w:rsid w:val="686F1F26"/>
    <w:rsid w:val="687A1C72"/>
    <w:rsid w:val="68B18B9D"/>
    <w:rsid w:val="68B35C9D"/>
    <w:rsid w:val="692A4A77"/>
    <w:rsid w:val="6998867D"/>
    <w:rsid w:val="6A276B8E"/>
    <w:rsid w:val="6A66845B"/>
    <w:rsid w:val="6A9AE283"/>
    <w:rsid w:val="6ADC52BF"/>
    <w:rsid w:val="6AE1E0C0"/>
    <w:rsid w:val="6B02BF5A"/>
    <w:rsid w:val="6B1F708F"/>
    <w:rsid w:val="6B5B1B34"/>
    <w:rsid w:val="6B835FB9"/>
    <w:rsid w:val="6C49965F"/>
    <w:rsid w:val="6CAA622A"/>
    <w:rsid w:val="6D475147"/>
    <w:rsid w:val="6D713795"/>
    <w:rsid w:val="6DFBE95F"/>
    <w:rsid w:val="6E0A6AC9"/>
    <w:rsid w:val="6E46328B"/>
    <w:rsid w:val="6E727FBF"/>
    <w:rsid w:val="6E9F716C"/>
    <w:rsid w:val="6EFADCB1"/>
    <w:rsid w:val="6F67E8AE"/>
    <w:rsid w:val="6FA0573F"/>
    <w:rsid w:val="701A3127"/>
    <w:rsid w:val="7065C9AC"/>
    <w:rsid w:val="706E0DC2"/>
    <w:rsid w:val="709DF112"/>
    <w:rsid w:val="70B2BC54"/>
    <w:rsid w:val="70CB7560"/>
    <w:rsid w:val="714DE9D8"/>
    <w:rsid w:val="715EBB3F"/>
    <w:rsid w:val="717200DE"/>
    <w:rsid w:val="718A7005"/>
    <w:rsid w:val="71A86F7D"/>
    <w:rsid w:val="728E4764"/>
    <w:rsid w:val="72B958D9"/>
    <w:rsid w:val="7321EA48"/>
    <w:rsid w:val="741BF998"/>
    <w:rsid w:val="74267355"/>
    <w:rsid w:val="742762E4"/>
    <w:rsid w:val="7436E961"/>
    <w:rsid w:val="74907943"/>
    <w:rsid w:val="74BF29FC"/>
    <w:rsid w:val="74C8D22B"/>
    <w:rsid w:val="74E2D73C"/>
    <w:rsid w:val="756DB59D"/>
    <w:rsid w:val="75B5D3BA"/>
    <w:rsid w:val="76B07283"/>
    <w:rsid w:val="76EC5810"/>
    <w:rsid w:val="770B199E"/>
    <w:rsid w:val="7751A41B"/>
    <w:rsid w:val="779D41EE"/>
    <w:rsid w:val="77E1243C"/>
    <w:rsid w:val="77F3632D"/>
    <w:rsid w:val="780C8B8A"/>
    <w:rsid w:val="786582D2"/>
    <w:rsid w:val="78CA4323"/>
    <w:rsid w:val="78CF9CED"/>
    <w:rsid w:val="78D90258"/>
    <w:rsid w:val="78F6F99B"/>
    <w:rsid w:val="7906A7A1"/>
    <w:rsid w:val="7914E0BB"/>
    <w:rsid w:val="793E9C06"/>
    <w:rsid w:val="7963EA66"/>
    <w:rsid w:val="79C0DAC2"/>
    <w:rsid w:val="79D0621E"/>
    <w:rsid w:val="7A248886"/>
    <w:rsid w:val="7A27FE63"/>
    <w:rsid w:val="7A45815D"/>
    <w:rsid w:val="7A637FC8"/>
    <w:rsid w:val="7AC53B7E"/>
    <w:rsid w:val="7AD321EC"/>
    <w:rsid w:val="7B6627CE"/>
    <w:rsid w:val="7BD246B6"/>
    <w:rsid w:val="7BDCF721"/>
    <w:rsid w:val="7BE099CC"/>
    <w:rsid w:val="7C167DCC"/>
    <w:rsid w:val="7C5F9903"/>
    <w:rsid w:val="7C763CC8"/>
    <w:rsid w:val="7C93AFB0"/>
    <w:rsid w:val="7DC695BB"/>
    <w:rsid w:val="7DF1B216"/>
    <w:rsid w:val="7E0239E5"/>
    <w:rsid w:val="7F501948"/>
    <w:rsid w:val="7F746E63"/>
    <w:rsid w:val="7FCCA611"/>
    <w:rsid w:val="7FFE75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C59490"/>
  <w15:docId w15:val="{0489D21B-A90B-45A6-9F4B-75ED3E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character" w:styleId="Mencinsinresolver">
    <w:name w:val="Unresolved Mention"/>
    <w:basedOn w:val="Fuentedeprrafopredeter"/>
    <w:uiPriority w:val="99"/>
    <w:semiHidden/>
    <w:unhideWhenUsed/>
    <w:rsid w:val="001D3896"/>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371">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16/j.cor.2014.07.001" TargetMode="External"/><Relationship Id="rId2" Type="http://schemas.openxmlformats.org/officeDocument/2006/relationships/numbering" Target="numbering.xml"/><Relationship Id="rId16" Type="http://schemas.openxmlformats.org/officeDocument/2006/relationships/hyperlink" Target="https://doi.org/10.1007/978-1-4615-5755-5_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mellam@uc.cl" TargetMode="External"/><Relationship Id="rId5" Type="http://schemas.openxmlformats.org/officeDocument/2006/relationships/webSettings" Target="webSettings.xml"/><Relationship Id="rId15" Type="http://schemas.openxmlformats.org/officeDocument/2006/relationships/hyperlink" Target="https://doi.org/10.1287/trsc.1100.0360" TargetMode="External"/><Relationship Id="rId23" Type="http://schemas.microsoft.com/office/2020/10/relationships/intelligence" Target="intelligence2.xml"/><Relationship Id="rId10" Type="http://schemas.openxmlformats.org/officeDocument/2006/relationships/hyperlink" Target="mailto:pmellam@uc.c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3469</Words>
  <Characters>19082</Characters>
  <Application>Microsoft Office Word</Application>
  <DocSecurity>0</DocSecurity>
  <Lines>159</Lines>
  <Paragraphs>45</Paragraphs>
  <ScaleCrop>false</ScaleCrop>
  <Company>Toshiba</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Patricio Andrés Mella Muñoz</cp:lastModifiedBy>
  <cp:revision>2</cp:revision>
  <dcterms:created xsi:type="dcterms:W3CDTF">2023-12-12T22:01:00Z</dcterms:created>
  <dcterms:modified xsi:type="dcterms:W3CDTF">2023-12-12T22:01:00Z</dcterms:modified>
</cp:coreProperties>
</file>