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274900">
      <w:pPr>
        <w:ind w:firstLine="0" w:firstLineChars="0"/>
        <w:jc w:val="center"/>
        <w:rPr>
          <w:rFonts w:ascii="黑体" w:hAnsi="黑体" w:eastAsia="黑体" w:cs="黑体"/>
          <w:sz w:val="52"/>
          <w:szCs w:val="52"/>
        </w:rPr>
      </w:pPr>
    </w:p>
    <w:p w14:paraId="539EF731">
      <w:pPr>
        <w:ind w:firstLine="0" w:firstLineChars="0"/>
        <w:jc w:val="center"/>
        <w:rPr>
          <w:rFonts w:ascii="黑体" w:hAnsi="黑体" w:eastAsia="黑体" w:cs="黑体"/>
          <w:sz w:val="52"/>
          <w:szCs w:val="52"/>
        </w:rPr>
      </w:pPr>
    </w:p>
    <w:p w14:paraId="191FC9B2">
      <w:pPr>
        <w:ind w:firstLine="0" w:firstLineChars="0"/>
        <w:jc w:val="center"/>
        <w:rPr>
          <w:rFonts w:ascii="黑体" w:hAnsi="黑体" w:eastAsia="黑体" w:cs="黑体"/>
          <w:sz w:val="52"/>
          <w:szCs w:val="52"/>
        </w:rPr>
      </w:pPr>
    </w:p>
    <w:p w14:paraId="125FFEBC">
      <w:pPr>
        <w:ind w:firstLine="0" w:firstLineChars="0"/>
        <w:jc w:val="center"/>
        <w:rPr>
          <w:rFonts w:ascii="黑体" w:hAnsi="黑体" w:eastAsia="黑体" w:cs="黑体"/>
          <w:sz w:val="52"/>
          <w:szCs w:val="52"/>
        </w:rPr>
      </w:pPr>
    </w:p>
    <w:p w14:paraId="6CC2A315">
      <w:pPr>
        <w:ind w:firstLine="0" w:firstLineChars="0"/>
        <w:jc w:val="center"/>
        <w:rPr>
          <w:rFonts w:ascii="黑体" w:hAnsi="黑体" w:eastAsia="黑体" w:cs="黑体"/>
          <w:sz w:val="52"/>
          <w:szCs w:val="52"/>
        </w:rPr>
      </w:pPr>
    </w:p>
    <w:p w14:paraId="0B841FB3">
      <w:pPr>
        <w:ind w:firstLine="0" w:firstLineChars="0"/>
        <w:jc w:val="center"/>
        <w:rPr>
          <w:rFonts w:ascii="黑体" w:hAnsi="黑体" w:eastAsia="黑体" w:cs="黑体"/>
          <w:sz w:val="52"/>
          <w:szCs w:val="52"/>
        </w:rPr>
      </w:pPr>
      <w:r>
        <w:rPr>
          <w:rFonts w:hint="eastAsia" w:ascii="黑体" w:hAnsi="黑体" w:eastAsia="黑体" w:cs="黑体"/>
          <w:sz w:val="52"/>
          <w:szCs w:val="52"/>
        </w:rPr>
        <w:t>申报单位立项申请材料</w:t>
      </w:r>
    </w:p>
    <w:p w14:paraId="04D0890C">
      <w:pPr>
        <w:ind w:firstLine="0" w:firstLineChars="0"/>
        <w:rPr>
          <w:rFonts w:ascii="黑体" w:hAnsi="黑体" w:eastAsia="黑体" w:cs="黑体"/>
          <w:sz w:val="52"/>
          <w:szCs w:val="52"/>
        </w:rPr>
      </w:pPr>
    </w:p>
    <w:p w14:paraId="12174EAC">
      <w:pPr>
        <w:pStyle w:val="4"/>
        <w:ind w:firstLine="0" w:firstLineChars="0"/>
        <w:rPr>
          <w:rFonts w:ascii="黑体" w:hAnsi="黑体" w:eastAsia="黑体" w:cs="黑体"/>
          <w:sz w:val="52"/>
          <w:szCs w:val="52"/>
        </w:rPr>
      </w:pPr>
    </w:p>
    <w:p w14:paraId="31869667">
      <w:pPr>
        <w:ind w:firstLine="0" w:firstLineChars="0"/>
      </w:pPr>
      <w:r>
        <w:rPr>
          <w:rFonts w:hint="eastAsia"/>
        </w:rPr>
        <w:t>·</w:t>
      </w:r>
    </w:p>
    <w:p w14:paraId="24C036AA">
      <w:pPr>
        <w:ind w:firstLine="0" w:firstLineChars="0"/>
      </w:pPr>
    </w:p>
    <w:p w14:paraId="458CE1ED">
      <w:pPr>
        <w:ind w:firstLine="0" w:firstLineChars="0"/>
      </w:pPr>
    </w:p>
    <w:p w14:paraId="31DEA20E">
      <w:pPr>
        <w:ind w:firstLine="0" w:firstLineChars="0"/>
      </w:pPr>
    </w:p>
    <w:p w14:paraId="5D1A5C3D">
      <w:pPr>
        <w:ind w:firstLine="0" w:firstLineChars="0"/>
      </w:pPr>
    </w:p>
    <w:p w14:paraId="381A42B2">
      <w:pPr>
        <w:ind w:firstLine="0" w:firstLineChars="0"/>
      </w:pPr>
    </w:p>
    <w:p w14:paraId="2AF748D0">
      <w:pPr>
        <w:ind w:firstLine="0" w:firstLineChars="0"/>
      </w:pPr>
    </w:p>
    <w:p w14:paraId="78F82D6B">
      <w:pPr>
        <w:ind w:firstLine="0" w:firstLineChars="0"/>
      </w:pPr>
    </w:p>
    <w:p w14:paraId="47663274">
      <w:pPr>
        <w:spacing w:line="240" w:lineRule="auto"/>
        <w:ind w:left="2779" w:leftChars="304" w:hanging="1928" w:hangingChars="600"/>
        <w:jc w:val="left"/>
        <w:rPr>
          <w:rFonts w:ascii="仿宋" w:hAnsi="仿宋" w:eastAsia="仿宋" w:cs="仿宋"/>
          <w:b/>
          <w:bCs/>
          <w:sz w:val="32"/>
          <w:szCs w:val="32"/>
        </w:rPr>
      </w:pPr>
      <w:r>
        <w:rPr>
          <w:rFonts w:hint="eastAsia" w:ascii="仿宋" w:hAnsi="仿宋" w:eastAsia="仿宋" w:cs="仿宋"/>
          <w:b/>
          <w:bCs/>
          <w:sz w:val="32"/>
          <w:szCs w:val="32"/>
        </w:rPr>
        <w:t>项 目 名 称：煤矿作业规程智能生成平台的研究</w:t>
      </w:r>
    </w:p>
    <w:p w14:paraId="332BBE0A">
      <w:pPr>
        <w:spacing w:line="240" w:lineRule="auto"/>
        <w:ind w:left="2779" w:leftChars="304" w:hanging="1928" w:hangingChars="600"/>
        <w:jc w:val="left"/>
        <w:rPr>
          <w:rFonts w:ascii="仿宋" w:hAnsi="仿宋" w:eastAsia="仿宋" w:cs="仿宋"/>
          <w:b/>
          <w:bCs/>
          <w:sz w:val="32"/>
          <w:szCs w:val="32"/>
        </w:rPr>
      </w:pPr>
      <w:r>
        <w:rPr>
          <w:rFonts w:hint="eastAsia" w:ascii="仿宋" w:hAnsi="仿宋" w:eastAsia="仿宋" w:cs="仿宋"/>
          <w:b/>
          <w:bCs/>
          <w:sz w:val="32"/>
          <w:szCs w:val="32"/>
        </w:rPr>
        <w:t>项目承担单位：</w:t>
      </w:r>
      <w:bookmarkStart w:id="0" w:name="OLE_LINK2"/>
      <w:bookmarkStart w:id="1" w:name="OLE_LINK3"/>
      <w:r>
        <w:rPr>
          <w:rFonts w:hint="eastAsia" w:ascii="仿宋" w:hAnsi="仿宋" w:eastAsia="仿宋" w:cs="仿宋"/>
          <w:b/>
          <w:bCs/>
          <w:sz w:val="32"/>
          <w:szCs w:val="32"/>
        </w:rPr>
        <w:t>山西国辰建设工程勘察设计有限公司</w:t>
      </w:r>
      <w:bookmarkEnd w:id="0"/>
      <w:bookmarkEnd w:id="1"/>
    </w:p>
    <w:p w14:paraId="0F73A756">
      <w:pPr>
        <w:jc w:val="center"/>
        <w:rPr>
          <w:rFonts w:eastAsia="黑体"/>
          <w:sz w:val="44"/>
        </w:rPr>
      </w:pPr>
    </w:p>
    <w:p w14:paraId="7A2AA298">
      <w:pPr>
        <w:pStyle w:val="6"/>
        <w:rPr>
          <w:rFonts w:ascii="方正小标宋简体" w:hAnsi="方正小标宋简体" w:eastAsia="方正小标宋简体" w:cs="方正小标宋简体"/>
          <w:sz w:val="44"/>
          <w:szCs w:val="44"/>
        </w:rPr>
        <w:sectPr>
          <w:headerReference r:id="rId7" w:type="first"/>
          <w:footerReference r:id="rId10" w:type="first"/>
          <w:headerReference r:id="rId5" w:type="default"/>
          <w:footerReference r:id="rId8" w:type="default"/>
          <w:headerReference r:id="rId6" w:type="even"/>
          <w:footerReference r:id="rId9" w:type="even"/>
          <w:pgSz w:w="11906" w:h="16838"/>
          <w:pgMar w:top="2098" w:right="1474" w:bottom="1984" w:left="1587" w:header="851" w:footer="1984" w:gutter="0"/>
          <w:cols w:space="720" w:num="1"/>
          <w:docGrid w:type="lines" w:linePitch="312" w:charSpace="0"/>
        </w:sectPr>
      </w:pPr>
    </w:p>
    <w:p w14:paraId="47AE70C4">
      <w:pPr>
        <w:pStyle w:val="7"/>
        <w:ind w:left="1960" w:right="1960" w:firstLine="560"/>
      </w:pPr>
    </w:p>
    <w:p w14:paraId="68EF9D0E">
      <w:pPr>
        <w:pStyle w:val="7"/>
        <w:ind w:left="1960" w:right="1960" w:firstLine="560"/>
      </w:pPr>
    </w:p>
    <w:p w14:paraId="21A7CED7">
      <w:pPr>
        <w:spacing w:line="240" w:lineRule="auto"/>
        <w:ind w:firstLine="0" w:firstLineChars="0"/>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华阳新材料科技集团有限公司</w:t>
      </w:r>
    </w:p>
    <w:p w14:paraId="509CF1E8">
      <w:pPr>
        <w:spacing w:line="240" w:lineRule="auto"/>
        <w:ind w:firstLine="0" w:firstLineChars="0"/>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研发项目立项任务书</w:t>
      </w:r>
    </w:p>
    <w:p w14:paraId="161E8A08">
      <w:pPr>
        <w:ind w:firstLine="560"/>
      </w:pPr>
    </w:p>
    <w:p w14:paraId="2CBCD456">
      <w:pPr>
        <w:ind w:firstLine="560"/>
      </w:pPr>
    </w:p>
    <w:p w14:paraId="2488D408">
      <w:pPr>
        <w:ind w:firstLine="560"/>
      </w:pPr>
    </w:p>
    <w:p w14:paraId="618EA735">
      <w:pPr>
        <w:ind w:firstLine="560"/>
      </w:pPr>
    </w:p>
    <w:p w14:paraId="04A807FE">
      <w:pPr>
        <w:pStyle w:val="6"/>
        <w:ind w:firstLine="560"/>
      </w:pPr>
    </w:p>
    <w:p w14:paraId="7DE65FE0">
      <w:pPr>
        <w:pStyle w:val="7"/>
        <w:ind w:left="0" w:leftChars="0" w:right="1960" w:firstLine="0" w:firstLineChars="0"/>
      </w:pPr>
    </w:p>
    <w:p w14:paraId="6276DFAD">
      <w:pPr>
        <w:pStyle w:val="7"/>
        <w:ind w:left="1960" w:right="1960" w:firstLine="560"/>
      </w:pPr>
    </w:p>
    <w:p w14:paraId="5C669D89">
      <w:pPr>
        <w:pStyle w:val="7"/>
        <w:ind w:left="1960" w:right="1960" w:firstLine="560"/>
      </w:pPr>
    </w:p>
    <w:p w14:paraId="34E63AE8">
      <w:pPr>
        <w:pStyle w:val="7"/>
        <w:ind w:left="1960" w:right="1960" w:firstLine="560"/>
      </w:pPr>
    </w:p>
    <w:p w14:paraId="5D0864E5">
      <w:pPr>
        <w:pStyle w:val="7"/>
        <w:spacing w:after="0"/>
        <w:ind w:left="0" w:leftChars="0" w:right="0" w:rightChars="0" w:firstLine="641" w:firstLineChars="150"/>
        <w:rPr>
          <w:rFonts w:ascii="仿宋" w:hAnsi="仿宋" w:eastAsia="仿宋" w:cs="仿宋"/>
          <w:b/>
          <w:bCs/>
          <w:sz w:val="32"/>
          <w:szCs w:val="32"/>
        </w:rPr>
      </w:pPr>
      <w:r>
        <w:rPr>
          <w:rFonts w:hint="eastAsia" w:ascii="仿宋" w:hAnsi="仿宋" w:eastAsia="仿宋" w:cs="仿宋"/>
          <w:b/>
          <w:bCs/>
          <w:spacing w:val="53"/>
          <w:kern w:val="0"/>
          <w:sz w:val="32"/>
          <w:szCs w:val="32"/>
          <w:fitText w:val="1600" w:id="2129582878"/>
        </w:rPr>
        <w:t>项目名</w:t>
      </w:r>
      <w:r>
        <w:rPr>
          <w:rFonts w:hint="eastAsia" w:ascii="仿宋" w:hAnsi="仿宋" w:eastAsia="仿宋" w:cs="仿宋"/>
          <w:b/>
          <w:bCs/>
          <w:spacing w:val="1"/>
          <w:kern w:val="0"/>
          <w:sz w:val="32"/>
          <w:szCs w:val="32"/>
          <w:fitText w:val="1600" w:id="2129582878"/>
        </w:rPr>
        <w:t>称</w:t>
      </w:r>
      <w:r>
        <w:rPr>
          <w:rFonts w:hint="eastAsia" w:ascii="仿宋" w:hAnsi="仿宋" w:eastAsia="仿宋" w:cs="仿宋"/>
          <w:b/>
          <w:bCs/>
          <w:sz w:val="32"/>
          <w:szCs w:val="32"/>
        </w:rPr>
        <w:t>：煤矿作业规程智能生成平台的研究</w:t>
      </w:r>
      <w:r>
        <w:rPr>
          <w:rFonts w:hint="eastAsia" w:ascii="仿宋" w:hAnsi="仿宋" w:eastAsia="仿宋" w:cs="仿宋"/>
          <w:b/>
          <w:bCs/>
          <w:w w:val="90"/>
          <w:sz w:val="32"/>
          <w:szCs w:val="32"/>
        </w:rPr>
        <w:t xml:space="preserve">  </w:t>
      </w:r>
    </w:p>
    <w:p w14:paraId="104D7F5E">
      <w:pPr>
        <w:pStyle w:val="7"/>
        <w:spacing w:after="0"/>
        <w:ind w:left="0" w:leftChars="0" w:right="0" w:rightChars="0" w:firstLine="641" w:firstLineChars="150"/>
        <w:rPr>
          <w:rFonts w:ascii="仿宋" w:hAnsi="仿宋" w:eastAsia="仿宋" w:cs="仿宋"/>
          <w:b/>
          <w:bCs/>
          <w:sz w:val="32"/>
          <w:szCs w:val="32"/>
        </w:rPr>
      </w:pPr>
      <w:r>
        <w:rPr>
          <w:rFonts w:hint="eastAsia" w:ascii="仿宋" w:hAnsi="仿宋" w:eastAsia="仿宋" w:cs="仿宋"/>
          <w:b/>
          <w:bCs/>
          <w:spacing w:val="53"/>
          <w:kern w:val="0"/>
          <w:sz w:val="32"/>
          <w:szCs w:val="32"/>
          <w:fitText w:val="1600" w:id="-1217446256"/>
        </w:rPr>
        <w:t>申报单</w:t>
      </w:r>
      <w:r>
        <w:rPr>
          <w:rFonts w:hint="eastAsia" w:ascii="仿宋" w:hAnsi="仿宋" w:eastAsia="仿宋" w:cs="仿宋"/>
          <w:b/>
          <w:bCs/>
          <w:spacing w:val="1"/>
          <w:kern w:val="0"/>
          <w:sz w:val="32"/>
          <w:szCs w:val="32"/>
          <w:fitText w:val="1600" w:id="-1217446256"/>
        </w:rPr>
        <w:t>位</w:t>
      </w:r>
      <w:r>
        <w:rPr>
          <w:rFonts w:hint="eastAsia" w:ascii="仿宋" w:hAnsi="仿宋" w:eastAsia="仿宋" w:cs="仿宋"/>
          <w:b/>
          <w:bCs/>
          <w:sz w:val="32"/>
          <w:szCs w:val="32"/>
        </w:rPr>
        <w:t>：</w:t>
      </w:r>
      <w:bookmarkStart w:id="2" w:name="OLE_LINK1"/>
      <w:r>
        <w:rPr>
          <w:rFonts w:hint="eastAsia" w:ascii="仿宋" w:hAnsi="仿宋" w:eastAsia="仿宋" w:cs="仿宋"/>
          <w:b/>
          <w:bCs/>
          <w:sz w:val="32"/>
          <w:szCs w:val="32"/>
        </w:rPr>
        <w:t>山西国辰建设工程勘察设计有限公司</w:t>
      </w:r>
      <w:bookmarkEnd w:id="2"/>
    </w:p>
    <w:p w14:paraId="47761E82">
      <w:pPr>
        <w:pStyle w:val="7"/>
        <w:spacing w:after="0"/>
        <w:ind w:left="0" w:leftChars="0" w:right="0" w:rightChars="0" w:firstLine="643"/>
        <w:rPr>
          <w:rFonts w:ascii="仿宋" w:hAnsi="仿宋" w:eastAsia="仿宋" w:cs="仿宋"/>
          <w:b/>
          <w:bCs/>
          <w:sz w:val="32"/>
          <w:szCs w:val="32"/>
        </w:rPr>
      </w:pPr>
      <w:r>
        <w:rPr>
          <w:rFonts w:hint="eastAsia" w:ascii="仿宋" w:hAnsi="仿宋" w:eastAsia="仿宋" w:cs="仿宋"/>
          <w:b/>
          <w:bCs/>
          <w:sz w:val="32"/>
          <w:szCs w:val="32"/>
        </w:rPr>
        <w:t xml:space="preserve">拟协作单位：山西工程技术学院   </w:t>
      </w:r>
    </w:p>
    <w:p w14:paraId="3B439188">
      <w:pPr>
        <w:pStyle w:val="7"/>
        <w:spacing w:after="0"/>
        <w:ind w:left="0" w:leftChars="0" w:right="0" w:rightChars="0" w:firstLine="643"/>
        <w:rPr>
          <w:rFonts w:ascii="仿宋" w:hAnsi="仿宋" w:eastAsia="仿宋" w:cs="仿宋"/>
          <w:b/>
          <w:bCs/>
          <w:sz w:val="32"/>
          <w:szCs w:val="32"/>
        </w:rPr>
      </w:pPr>
      <w:r>
        <w:rPr>
          <w:rFonts w:hint="eastAsia" w:ascii="仿宋" w:hAnsi="仿宋" w:eastAsia="仿宋" w:cs="仿宋"/>
          <w:b/>
          <w:bCs/>
          <w:sz w:val="32"/>
          <w:szCs w:val="32"/>
        </w:rPr>
        <w:t>技术负责人：李京泽</w:t>
      </w:r>
    </w:p>
    <w:p w14:paraId="44F2D9BA">
      <w:pPr>
        <w:pStyle w:val="7"/>
        <w:spacing w:after="0"/>
        <w:ind w:left="0" w:leftChars="0" w:right="0" w:rightChars="0" w:firstLine="643"/>
        <w:rPr>
          <w:rFonts w:ascii="仿宋" w:hAnsi="仿宋" w:eastAsia="仿宋" w:cs="仿宋"/>
          <w:b/>
          <w:bCs/>
          <w:sz w:val="32"/>
          <w:szCs w:val="32"/>
        </w:rPr>
      </w:pPr>
      <w:r>
        <w:rPr>
          <w:rFonts w:hint="eastAsia" w:ascii="仿宋" w:hAnsi="仿宋" w:eastAsia="仿宋" w:cs="仿宋"/>
          <w:b/>
          <w:bCs/>
          <w:sz w:val="32"/>
          <w:szCs w:val="32"/>
        </w:rPr>
        <w:t>项目负责人：夏楠</w:t>
      </w:r>
    </w:p>
    <w:p w14:paraId="3F618812">
      <w:pPr>
        <w:pStyle w:val="7"/>
        <w:spacing w:after="0" w:line="480" w:lineRule="auto"/>
        <w:ind w:left="0" w:leftChars="0" w:right="0" w:rightChars="0" w:firstLine="641" w:firstLineChars="150"/>
        <w:rPr>
          <w:rFonts w:ascii="仿宋" w:hAnsi="仿宋" w:eastAsia="仿宋" w:cs="仿宋"/>
          <w:b/>
          <w:bCs/>
          <w:sz w:val="32"/>
          <w:szCs w:val="32"/>
        </w:rPr>
      </w:pPr>
      <w:r>
        <w:rPr>
          <w:rFonts w:hint="eastAsia" w:ascii="仿宋" w:hAnsi="仿宋" w:eastAsia="仿宋" w:cs="仿宋"/>
          <w:b/>
          <w:bCs/>
          <w:spacing w:val="53"/>
          <w:kern w:val="0"/>
          <w:sz w:val="32"/>
          <w:szCs w:val="32"/>
          <w:fitText w:val="1600" w:id="2080179488"/>
        </w:rPr>
        <w:t>起止时</w:t>
      </w:r>
      <w:r>
        <w:rPr>
          <w:rFonts w:hint="eastAsia" w:ascii="仿宋" w:hAnsi="仿宋" w:eastAsia="仿宋" w:cs="仿宋"/>
          <w:b/>
          <w:bCs/>
          <w:spacing w:val="1"/>
          <w:kern w:val="0"/>
          <w:sz w:val="32"/>
          <w:szCs w:val="32"/>
          <w:fitText w:val="1600" w:id="2080179488"/>
        </w:rPr>
        <w:t>间</w:t>
      </w:r>
      <w:r>
        <w:rPr>
          <w:rFonts w:hint="eastAsia" w:ascii="仿宋" w:hAnsi="仿宋" w:eastAsia="仿宋" w:cs="仿宋"/>
          <w:b/>
          <w:bCs/>
          <w:sz w:val="32"/>
          <w:szCs w:val="32"/>
        </w:rPr>
        <w:t xml:space="preserve">：2026年3月—2027年9月 </w:t>
      </w:r>
    </w:p>
    <w:p w14:paraId="218F2A3B">
      <w:pPr>
        <w:ind w:firstLine="560"/>
        <w:rPr>
          <w:rFonts w:ascii="黑体" w:hAnsi="黑体" w:eastAsia="黑体" w:cs="黑体"/>
          <w:szCs w:val="22"/>
        </w:rPr>
        <w:sectPr>
          <w:footerReference r:id="rId11" w:type="default"/>
          <w:pgSz w:w="11906" w:h="16838"/>
          <w:pgMar w:top="2098" w:right="1474" w:bottom="1984" w:left="1587" w:header="851" w:footer="992" w:gutter="0"/>
          <w:pgNumType w:start="1"/>
          <w:cols w:space="720" w:num="1"/>
          <w:docGrid w:type="lines" w:linePitch="312" w:charSpace="0"/>
        </w:sectPr>
      </w:pPr>
      <w:bookmarkStart w:id="3" w:name="_Toc15874"/>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48"/>
      </w:tblGrid>
      <w:tr w14:paraId="4C287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0420" w:hRule="atLeast"/>
        </w:trPr>
        <w:tc>
          <w:tcPr>
            <w:tcW w:w="8948" w:type="dxa"/>
            <w:noWrap/>
          </w:tcPr>
          <w:p w14:paraId="4451693A">
            <w:pPr>
              <w:pStyle w:val="2"/>
              <w:ind w:firstLine="640"/>
              <w:rPr>
                <w:sz w:val="32"/>
                <w:szCs w:val="32"/>
              </w:rPr>
            </w:pPr>
            <w:r>
              <w:rPr>
                <w:rFonts w:hint="eastAsia"/>
                <w:sz w:val="32"/>
                <w:szCs w:val="32"/>
              </w:rPr>
              <w:t>一、立项的目的意义及必要性</w:t>
            </w:r>
            <w:bookmarkEnd w:id="3"/>
          </w:p>
          <w:p w14:paraId="175DCC56">
            <w:pPr>
              <w:ind w:firstLine="641"/>
              <w:rPr>
                <w:rFonts w:ascii="仿宋_GB2312" w:hAnsi="仿宋_GB2312" w:cs="仿宋_GB2312"/>
                <w:b/>
                <w:sz w:val="32"/>
                <w:szCs w:val="32"/>
              </w:rPr>
            </w:pPr>
            <w:r>
              <w:rPr>
                <w:rFonts w:ascii="仿宋_GB2312" w:hAnsi="仿宋_GB2312" w:cs="仿宋_GB2312"/>
                <w:b/>
                <w:sz w:val="32"/>
                <w:szCs w:val="32"/>
              </w:rPr>
              <w:t>（一）立项的目的意义</w:t>
            </w:r>
          </w:p>
          <w:p w14:paraId="50E0B439">
            <w:pPr>
              <w:ind w:firstLine="640"/>
              <w:rPr>
                <w:sz w:val="32"/>
                <w:szCs w:val="32"/>
              </w:rPr>
            </w:pPr>
            <w:r>
              <w:rPr>
                <w:rFonts w:hint="eastAsia"/>
                <w:sz w:val="32"/>
                <w:szCs w:val="32"/>
              </w:rPr>
              <w:t>本项目旨在研发煤矿作业规程智能生成平台，基于华阳集团各矿井下作业实践经验，深度融合煤矿采矿工程核心理论、行业先进施工技术（智能化掘进装备、精准支护技术、矿压监测技术等）、现场施工装备及国家、行业与集团现行规程规范，搭建可全面覆盖煤矿生产全过程作业规程编制（包含掘进、综采、运输等规程及通风、机电、防突等措施）的一体化技术平台。</w:t>
            </w:r>
          </w:p>
          <w:p w14:paraId="573BF739">
            <w:pPr>
              <w:ind w:firstLine="640"/>
              <w:rPr>
                <w:sz w:val="32"/>
                <w:szCs w:val="32"/>
              </w:rPr>
            </w:pPr>
            <w:r>
              <w:rPr>
                <w:rFonts w:hint="eastAsia"/>
                <w:sz w:val="32"/>
                <w:szCs w:val="32"/>
              </w:rPr>
              <w:t>本次项目优先聚焦平台的初步开发和掘进工作面作业规程专项模块开发，构建掘进专业标准化基础库与核心参数匹配规则体系，实现掘进工作面作业规程的参数选择、内容匹配、标准固化与文档自动生成。项目核心目的是将煤矿作业规程编制工作，从传统依赖个人经验的“手工作业”模式，转变为参数精准匹配、标准统一固化、流程化自动输出的智能化、自动化编制模式，率先实现掘进作业规程编制的标准化、高效化、规范化，直接服务于集团各矿掘进现场生产作业。</w:t>
            </w:r>
          </w:p>
          <w:p w14:paraId="566D52B3">
            <w:pPr>
              <w:ind w:firstLine="640"/>
              <w:rPr>
                <w:sz w:val="32"/>
                <w:szCs w:val="32"/>
              </w:rPr>
            </w:pPr>
            <w:r>
              <w:rPr>
                <w:rFonts w:hint="eastAsia"/>
                <w:sz w:val="32"/>
                <w:szCs w:val="32"/>
              </w:rPr>
              <w:t>同时，平台整体框架预留全规程扩展接口，后续可通过迭代升级，逐步开发回采、运输等规程及通风、机电、防突等措施的编制模块，最终实现华阳集团各类煤矿作业规程、措施，全流程、一体化智能自动编制与规范化管理。</w:t>
            </w:r>
          </w:p>
          <w:p w14:paraId="4FFE59D5">
            <w:pPr>
              <w:ind w:firstLine="641"/>
              <w:rPr>
                <w:rFonts w:ascii="仿宋_GB2312" w:hAnsi="仿宋_GB2312" w:cs="仿宋_GB2312"/>
                <w:b/>
                <w:sz w:val="32"/>
                <w:szCs w:val="32"/>
              </w:rPr>
            </w:pPr>
            <w:r>
              <w:rPr>
                <w:rFonts w:ascii="仿宋_GB2312" w:hAnsi="仿宋_GB2312" w:cs="仿宋_GB2312"/>
                <w:b/>
                <w:sz w:val="32"/>
                <w:szCs w:val="32"/>
              </w:rPr>
              <w:t>（</w:t>
            </w:r>
            <w:r>
              <w:rPr>
                <w:rFonts w:hint="eastAsia" w:ascii="仿宋_GB2312" w:hAnsi="仿宋_GB2312" w:cs="仿宋_GB2312"/>
                <w:b/>
                <w:sz w:val="32"/>
                <w:szCs w:val="32"/>
              </w:rPr>
              <w:t>二</w:t>
            </w:r>
            <w:r>
              <w:rPr>
                <w:rFonts w:ascii="仿宋_GB2312" w:hAnsi="仿宋_GB2312" w:cs="仿宋_GB2312"/>
                <w:b/>
                <w:sz w:val="32"/>
                <w:szCs w:val="32"/>
              </w:rPr>
              <w:t>）立项必要性</w:t>
            </w:r>
          </w:p>
          <w:p w14:paraId="77806044">
            <w:pPr>
              <w:spacing w:line="540" w:lineRule="exact"/>
              <w:ind w:firstLine="640"/>
              <w:rPr>
                <w:rFonts w:hint="eastAsia" w:ascii="仿宋_GB2312" w:hAnsi="仿宋_GB2312" w:cs="仿宋_GB2312"/>
                <w:sz w:val="32"/>
                <w:szCs w:val="32"/>
              </w:rPr>
            </w:pPr>
            <w:r>
              <w:rPr>
                <w:rFonts w:hint="eastAsia" w:ascii="仿宋_GB2312" w:hAnsi="仿宋_GB2312" w:cs="仿宋_GB2312"/>
                <w:sz w:val="32"/>
                <w:szCs w:val="32"/>
              </w:rPr>
              <w:t>1. 存在的核心问题</w:t>
            </w:r>
          </w:p>
          <w:p w14:paraId="7458BCEE">
            <w:pPr>
              <w:spacing w:line="540" w:lineRule="exact"/>
              <w:ind w:firstLine="640"/>
              <w:rPr>
                <w:rFonts w:hint="eastAsia" w:ascii="仿宋_GB2312" w:hAnsi="仿宋_GB2312" w:cs="仿宋_GB2312"/>
                <w:sz w:val="32"/>
                <w:szCs w:val="32"/>
                <w:lang w:val="en-US" w:eastAsia="zh-CN"/>
              </w:rPr>
            </w:pPr>
            <w:r>
              <w:rPr>
                <w:rFonts w:hint="eastAsia" w:ascii="仿宋_GB2312" w:hAnsi="仿宋_GB2312" w:cs="仿宋_GB2312"/>
                <w:sz w:val="32"/>
                <w:szCs w:val="32"/>
                <w:lang w:val="en-US" w:eastAsia="zh-CN"/>
              </w:rPr>
              <w:t>当前矿方在掘进作业规程编制过程中，面临四大亟待解决的关键问题：</w:t>
            </w:r>
          </w:p>
          <w:p w14:paraId="41EF075A">
            <w:pPr>
              <w:numPr>
                <w:ilvl w:val="0"/>
                <w:numId w:val="1"/>
              </w:numPr>
              <w:spacing w:line="540" w:lineRule="exact"/>
              <w:ind w:firstLine="640"/>
              <w:rPr>
                <w:rFonts w:hint="eastAsia" w:ascii="仿宋_GB2312" w:hAnsi="仿宋_GB2312" w:cs="仿宋_GB2312"/>
                <w:sz w:val="32"/>
                <w:szCs w:val="32"/>
                <w:lang w:val="en-US" w:eastAsia="zh-CN"/>
              </w:rPr>
            </w:pPr>
            <w:r>
              <w:rPr>
                <w:rFonts w:hint="eastAsia" w:ascii="仿宋_GB2312" w:hAnsi="仿宋_GB2312" w:cs="仿宋_GB2312"/>
                <w:sz w:val="32"/>
                <w:szCs w:val="32"/>
                <w:lang w:val="en-US" w:eastAsia="zh-CN"/>
              </w:rPr>
              <w:t>编制效率低下，技术准备周期长：单份掘进作业规程编制平均耗时 15 天，复杂地质条件下需反复核对参数、调整内容，严重影响工作面衔接进度，制约采掘平衡目标实现；</w:t>
            </w:r>
          </w:p>
          <w:p w14:paraId="4BFA7929">
            <w:pPr>
              <w:numPr>
                <w:ilvl w:val="0"/>
                <w:numId w:val="1"/>
              </w:numPr>
              <w:spacing w:line="540" w:lineRule="exact"/>
              <w:ind w:firstLine="640"/>
              <w:rPr>
                <w:rFonts w:hint="eastAsia" w:ascii="仿宋_GB2312" w:hAnsi="仿宋_GB2312" w:cs="仿宋_GB2312"/>
                <w:sz w:val="32"/>
                <w:szCs w:val="32"/>
              </w:rPr>
            </w:pPr>
            <w:r>
              <w:rPr>
                <w:rFonts w:hint="eastAsia" w:ascii="仿宋_GB2312" w:hAnsi="仿宋_GB2312" w:cs="仿宋_GB2312"/>
                <w:sz w:val="32"/>
                <w:szCs w:val="32"/>
                <w:lang w:val="en-US" w:eastAsia="zh-CN"/>
              </w:rPr>
              <w:t>内容规范性不足，指导精准度低：因缺乏统一编制标准，不同矿、不同技术人员编制的规程在术语表述、参数格式、安全措施等方面差异较大，部分规程存在内容疏漏、参数不合理等问题，无法精准适配现场施工需求；</w:t>
            </w:r>
          </w:p>
          <w:p w14:paraId="38A04D3E">
            <w:pPr>
              <w:numPr>
                <w:ilvl w:val="0"/>
                <w:numId w:val="1"/>
              </w:numPr>
              <w:spacing w:line="540" w:lineRule="exact"/>
              <w:ind w:firstLine="640"/>
              <w:rPr>
                <w:rFonts w:hint="eastAsia" w:ascii="仿宋_GB2312" w:hAnsi="仿宋_GB2312" w:cs="仿宋_GB2312"/>
                <w:sz w:val="32"/>
                <w:szCs w:val="32"/>
              </w:rPr>
            </w:pPr>
            <w:r>
              <w:rPr>
                <w:rFonts w:hint="eastAsia" w:ascii="仿宋_GB2312" w:hAnsi="仿宋_GB2312" w:cs="仿宋_GB2312"/>
                <w:sz w:val="32"/>
                <w:szCs w:val="32"/>
                <w:lang w:val="en-US" w:eastAsia="zh-CN"/>
              </w:rPr>
              <w:t>安全风险防控薄弱：规程编制依赖个人经验，易因技术人员对地质条件研判偏差、对规范理解不透彻，导致安全技术措施针对性不足，埋下掘进作业安全隐患；</w:t>
            </w:r>
          </w:p>
          <w:p w14:paraId="3A20DE5F">
            <w:pPr>
              <w:numPr>
                <w:ilvl w:val="0"/>
                <w:numId w:val="1"/>
              </w:numPr>
              <w:spacing w:line="540" w:lineRule="exact"/>
              <w:ind w:firstLine="640"/>
              <w:rPr>
                <w:rFonts w:hint="eastAsia" w:ascii="仿宋_GB2312" w:hAnsi="仿宋_GB2312" w:cs="仿宋_GB2312"/>
                <w:sz w:val="32"/>
                <w:szCs w:val="32"/>
              </w:rPr>
            </w:pPr>
            <w:r>
              <w:rPr>
                <w:rFonts w:hint="eastAsia" w:ascii="仿宋_GB2312" w:hAnsi="仿宋_GB2312" w:cs="仿宋_GB2312"/>
                <w:sz w:val="32"/>
                <w:szCs w:val="32"/>
                <w:lang w:val="en-US" w:eastAsia="zh-CN"/>
              </w:rPr>
              <w:t>专业知识传承困难：优秀技术人员的实践经验多为 “口传心授”，未形成可复用的标准化成果，核心人员流失易造成技术断层，影响矿方技术管理的稳定性。</w:t>
            </w:r>
          </w:p>
          <w:p w14:paraId="344CD5E1">
            <w:pPr>
              <w:spacing w:line="540" w:lineRule="exact"/>
              <w:ind w:firstLine="640"/>
              <w:rPr>
                <w:rFonts w:hint="eastAsia" w:ascii="仿宋_GB2312" w:hAnsi="仿宋_GB2312" w:cs="仿宋_GB2312"/>
                <w:sz w:val="32"/>
                <w:szCs w:val="32"/>
              </w:rPr>
            </w:pPr>
            <w:r>
              <w:rPr>
                <w:rFonts w:hint="eastAsia" w:ascii="仿宋_GB2312" w:hAnsi="仿宋_GB2312" w:cs="仿宋_GB2312"/>
                <w:sz w:val="32"/>
                <w:szCs w:val="32"/>
              </w:rPr>
              <w:t>2. 问题形成的核心原因</w:t>
            </w:r>
          </w:p>
          <w:p w14:paraId="0B323102">
            <w:pPr>
              <w:spacing w:line="540" w:lineRule="exact"/>
              <w:ind w:firstLine="640"/>
              <w:rPr>
                <w:rFonts w:hint="eastAsia" w:ascii="仿宋_GB2312" w:hAnsi="仿宋_GB2312" w:cs="仿宋_GB2312"/>
                <w:sz w:val="32"/>
                <w:szCs w:val="32"/>
                <w:lang w:val="en-US" w:eastAsia="zh-CN"/>
              </w:rPr>
            </w:pPr>
            <w:r>
              <w:rPr>
                <w:rFonts w:hint="eastAsia" w:ascii="仿宋_GB2312" w:hAnsi="仿宋_GB2312" w:cs="仿宋_GB2312"/>
                <w:sz w:val="32"/>
                <w:szCs w:val="32"/>
                <w:lang w:val="en-US" w:eastAsia="zh-CN"/>
              </w:rPr>
              <w:t>（1）编制模式落后，缺乏技术支撑：传统 “手工作业” 模式依赖人工整合资料、编写内容，未形成标准化数据底座与自动化工具，导致编制过程繁琐、效率低下；</w:t>
            </w:r>
          </w:p>
          <w:p w14:paraId="3ECC5204">
            <w:pPr>
              <w:spacing w:line="540" w:lineRule="exact"/>
              <w:ind w:firstLine="640"/>
              <w:rPr>
                <w:rFonts w:hint="eastAsia" w:ascii="仿宋_GB2312" w:hAnsi="仿宋_GB2312" w:cs="仿宋_GB2312"/>
                <w:sz w:val="32"/>
                <w:szCs w:val="32"/>
                <w:lang w:val="en-US" w:eastAsia="zh-CN"/>
              </w:rPr>
            </w:pPr>
            <w:r>
              <w:rPr>
                <w:rFonts w:hint="eastAsia" w:ascii="仿宋_GB2312" w:hAnsi="仿宋_GB2312" w:cs="仿宋_GB2312"/>
                <w:sz w:val="32"/>
                <w:szCs w:val="32"/>
                <w:lang w:val="en-US" w:eastAsia="zh-CN"/>
              </w:rPr>
              <w:t>（2）标准体系不统一，规则未固化：国家、行业及集团规范未转化为统一的编制规则，矿方各矿井历史资料格式杂乱、参数不统一，缺乏可直接复用的标准化模板，导致规程编制质量参差不齐；</w:t>
            </w:r>
          </w:p>
          <w:p w14:paraId="4574729A">
            <w:pPr>
              <w:spacing w:line="540" w:lineRule="exact"/>
              <w:ind w:firstLine="640"/>
              <w:rPr>
                <w:rFonts w:hint="eastAsia" w:ascii="仿宋_GB2312" w:hAnsi="仿宋_GB2312" w:cs="仿宋_GB2312"/>
                <w:sz w:val="32"/>
                <w:szCs w:val="32"/>
                <w:lang w:val="en-US" w:eastAsia="zh-CN"/>
              </w:rPr>
            </w:pPr>
            <w:r>
              <w:rPr>
                <w:rFonts w:hint="eastAsia" w:ascii="仿宋_GB2312" w:hAnsi="仿宋_GB2312" w:cs="仿宋_GB2312"/>
                <w:sz w:val="32"/>
                <w:szCs w:val="32"/>
                <w:lang w:val="en-US" w:eastAsia="zh-CN"/>
              </w:rPr>
              <w:t>（3）经验依赖度高，数据支撑不足：规程编制未充分融合采矿工程核心理论与海量现场数据，过度依赖技术人员个人经验，难以实现地质条件、施工装备与规程内容的精准匹配；</w:t>
            </w:r>
          </w:p>
          <w:p w14:paraId="03D1F15E">
            <w:pPr>
              <w:spacing w:line="540" w:lineRule="exact"/>
              <w:ind w:firstLine="640"/>
              <w:rPr>
                <w:rFonts w:hint="eastAsia" w:ascii="仿宋_GB2312" w:hAnsi="仿宋_GB2312" w:cs="仿宋_GB2312"/>
                <w:sz w:val="32"/>
                <w:szCs w:val="32"/>
              </w:rPr>
            </w:pPr>
            <w:r>
              <w:rPr>
                <w:rFonts w:hint="eastAsia" w:ascii="仿宋_GB2312" w:hAnsi="仿宋_GB2312" w:cs="仿宋_GB2312"/>
                <w:sz w:val="32"/>
                <w:szCs w:val="32"/>
                <w:lang w:val="en-US" w:eastAsia="zh-CN"/>
              </w:rPr>
              <w:t>（4）知识管理碎片化：矿方优秀实践经验、典型案例未数字化、体系化存储，缺乏专门的知识沉淀与复用载体，导致知识传承断裂。</w:t>
            </w:r>
          </w:p>
          <w:p w14:paraId="4A565413">
            <w:pPr>
              <w:spacing w:line="540" w:lineRule="exact"/>
              <w:ind w:firstLine="640"/>
              <w:rPr>
                <w:rFonts w:hint="eastAsia" w:ascii="仿宋_GB2312" w:hAnsi="仿宋_GB2312" w:cs="仿宋_GB2312"/>
                <w:sz w:val="32"/>
                <w:szCs w:val="32"/>
              </w:rPr>
            </w:pPr>
            <w:r>
              <w:rPr>
                <w:rFonts w:hint="eastAsia" w:ascii="仿宋_GB2312" w:hAnsi="仿宋_GB2312" w:cs="仿宋_GB2312"/>
                <w:sz w:val="32"/>
                <w:szCs w:val="32"/>
              </w:rPr>
              <w:t>3. 项目的解决方案</w:t>
            </w:r>
          </w:p>
          <w:p w14:paraId="142A4042">
            <w:pPr>
              <w:spacing w:line="540" w:lineRule="exact"/>
              <w:ind w:firstLine="640"/>
              <w:rPr>
                <w:rFonts w:hint="eastAsia" w:ascii="仿宋_GB2312" w:hAnsi="仿宋_GB2312" w:cs="仿宋_GB2312"/>
                <w:sz w:val="32"/>
                <w:szCs w:val="32"/>
                <w:lang w:val="en-US" w:eastAsia="zh-CN"/>
              </w:rPr>
            </w:pPr>
            <w:r>
              <w:rPr>
                <w:rFonts w:hint="eastAsia" w:ascii="仿宋_GB2312" w:hAnsi="仿宋_GB2312" w:cs="仿宋_GB2312"/>
                <w:sz w:val="32"/>
                <w:szCs w:val="32"/>
                <w:lang w:val="en-US" w:eastAsia="zh-CN"/>
              </w:rPr>
              <w:t>本项目通过 “建库 - 立规 - 开发 - 应用” 的全流程设计，针对性解决上述问题：</w:t>
            </w:r>
          </w:p>
          <w:p w14:paraId="4A1203CC">
            <w:pPr>
              <w:numPr>
                <w:ilvl w:val="0"/>
                <w:numId w:val="2"/>
              </w:numPr>
              <w:spacing w:line="540" w:lineRule="exact"/>
              <w:ind w:firstLine="640"/>
              <w:rPr>
                <w:rFonts w:hint="eastAsia" w:ascii="仿宋_GB2312" w:hAnsi="仿宋_GB2312" w:cs="仿宋_GB2312"/>
                <w:sz w:val="32"/>
                <w:szCs w:val="32"/>
                <w:lang w:val="en-US" w:eastAsia="zh-CN"/>
              </w:rPr>
            </w:pPr>
            <w:r>
              <w:rPr>
                <w:rFonts w:hint="eastAsia" w:ascii="仿宋_GB2312" w:hAnsi="仿宋_GB2312" w:cs="仿宋_GB2312"/>
                <w:sz w:val="32"/>
                <w:szCs w:val="32"/>
                <w:lang w:val="en-US" w:eastAsia="zh-CN"/>
              </w:rPr>
              <w:t>构建双层次标准化基础库，破解数据支撑不足难题：系统整合国家 / 行业 / 集团规范、矿方历史工程资料、典型案例等数据，形成统一格式、逻辑自洽的规范标准库与工程资料库，为规程生成提供坚实数据底座；</w:t>
            </w:r>
          </w:p>
          <w:p w14:paraId="64D056CA">
            <w:pPr>
              <w:numPr>
                <w:ilvl w:val="0"/>
                <w:numId w:val="2"/>
              </w:numPr>
              <w:spacing w:line="540" w:lineRule="exact"/>
              <w:ind w:firstLine="640"/>
              <w:rPr>
                <w:rFonts w:hint="eastAsia" w:ascii="仿宋_GB2312" w:hAnsi="仿宋_GB2312" w:cs="仿宋_GB2312"/>
                <w:sz w:val="32"/>
                <w:szCs w:val="32"/>
              </w:rPr>
            </w:pPr>
            <w:r>
              <w:rPr>
                <w:rFonts w:hint="eastAsia" w:ascii="仿宋_GB2312" w:hAnsi="仿宋_GB2312" w:cs="仿宋_GB2312"/>
                <w:sz w:val="32"/>
                <w:szCs w:val="32"/>
                <w:lang w:val="en-US" w:eastAsia="zh-CN"/>
              </w:rPr>
              <w:t>制定统一编制规则体系，解决规范不统一问题：基于采矿工程理论与矿方实践经验，建立 “地质条件 - 掘进参数 - 规程内容” 精准匹配规则，统一术语、参数格式与编制框架，实现规程内容的标准化生成；</w:t>
            </w:r>
          </w:p>
          <w:p w14:paraId="22EBDB00">
            <w:pPr>
              <w:numPr>
                <w:ilvl w:val="0"/>
                <w:numId w:val="2"/>
              </w:numPr>
              <w:spacing w:line="540" w:lineRule="exact"/>
              <w:ind w:firstLine="640"/>
              <w:rPr>
                <w:rFonts w:hint="eastAsia" w:ascii="仿宋_GB2312" w:hAnsi="仿宋_GB2312" w:cs="仿宋_GB2312"/>
                <w:sz w:val="32"/>
                <w:szCs w:val="32"/>
              </w:rPr>
            </w:pPr>
            <w:r>
              <w:rPr>
                <w:rFonts w:hint="eastAsia" w:ascii="仿宋_GB2312" w:hAnsi="仿宋_GB2312" w:cs="仿宋_GB2312"/>
                <w:sz w:val="32"/>
                <w:szCs w:val="32"/>
                <w:lang w:val="en-US" w:eastAsia="zh-CN"/>
              </w:rPr>
              <w:t>开发智能化功能模块，提升编制效率与精准度：打造参数匹配、内容自动生成、计算校验等核心模块，支持技术人员通过可视化界面快速录入参数，系统依据规则自动匹配内容、生成文档，并嵌入标准化计算工具，避免人工误差，将编制周期缩短至 10 天内，效率提升 30% 以上；</w:t>
            </w:r>
          </w:p>
          <w:p w14:paraId="42230BB6">
            <w:pPr>
              <w:numPr>
                <w:ilvl w:val="0"/>
                <w:numId w:val="2"/>
              </w:numPr>
              <w:spacing w:line="540" w:lineRule="exact"/>
              <w:ind w:firstLine="640"/>
              <w:rPr>
                <w:rFonts w:hint="eastAsia" w:ascii="仿宋_GB2312" w:hAnsi="仿宋_GB2312" w:cs="仿宋_GB2312"/>
                <w:sz w:val="32"/>
                <w:szCs w:val="32"/>
              </w:rPr>
            </w:pPr>
            <w:r>
              <w:rPr>
                <w:rFonts w:hint="eastAsia" w:ascii="仿宋_GB2312" w:hAnsi="仿宋_GB2312" w:cs="仿宋_GB2312"/>
                <w:sz w:val="32"/>
                <w:szCs w:val="32"/>
                <w:lang w:val="en-US" w:eastAsia="zh-CN"/>
              </w:rPr>
              <w:t>搭建知识沉淀载体，实现经验复用与传承：将矿方优秀实践经验、典型案例转化为数字编制模型与规则，形成专属数字资产库，打破 “经验依赖”，避免技术断层，保障矿方技术管理的连续性与稳定性。</w:t>
            </w:r>
          </w:p>
          <w:p w14:paraId="08A09DFA">
            <w:pPr>
              <w:ind w:firstLine="640"/>
              <w:rPr>
                <w:sz w:val="32"/>
                <w:szCs w:val="32"/>
              </w:rPr>
            </w:pPr>
          </w:p>
          <w:p w14:paraId="470806E9">
            <w:pPr>
              <w:ind w:firstLine="560"/>
            </w:pPr>
          </w:p>
        </w:tc>
      </w:tr>
      <w:tr w14:paraId="0AD66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12" w:hRule="atLeast"/>
        </w:trPr>
        <w:tc>
          <w:tcPr>
            <w:tcW w:w="8948" w:type="dxa"/>
            <w:noWrap/>
          </w:tcPr>
          <w:p w14:paraId="71DF251B">
            <w:pPr>
              <w:pStyle w:val="2"/>
              <w:spacing w:line="540" w:lineRule="exact"/>
              <w:ind w:firstLine="640"/>
              <w:rPr>
                <w:sz w:val="32"/>
                <w:szCs w:val="32"/>
              </w:rPr>
            </w:pPr>
            <w:bookmarkStart w:id="4" w:name="_Toc29323"/>
            <w:r>
              <w:rPr>
                <w:rFonts w:hint="eastAsia"/>
                <w:sz w:val="32"/>
                <w:szCs w:val="32"/>
              </w:rPr>
              <w:t>二、课题主要研究技术内容的国内外发展现状与趋势，国内现有技术基础，以及与课题有关的技术领域的国内外专利申请和授权情况（附有关专利查新结论）</w:t>
            </w:r>
            <w:bookmarkEnd w:id="4"/>
          </w:p>
          <w:p w14:paraId="06026699">
            <w:pPr>
              <w:spacing w:line="540" w:lineRule="exact"/>
              <w:ind w:firstLine="641"/>
              <w:rPr>
                <w:rFonts w:ascii="仿宋_GB2312" w:hAnsi="仿宋_GB2312" w:cs="仿宋_GB2312"/>
                <w:b/>
                <w:sz w:val="32"/>
                <w:szCs w:val="32"/>
              </w:rPr>
            </w:pPr>
            <w:r>
              <w:rPr>
                <w:rFonts w:ascii="仿宋_GB2312" w:hAnsi="仿宋_GB2312" w:cs="仿宋_GB2312"/>
                <w:b/>
                <w:sz w:val="32"/>
                <w:szCs w:val="32"/>
              </w:rPr>
              <w:t>（一）</w:t>
            </w:r>
            <w:r>
              <w:rPr>
                <w:rFonts w:hint="eastAsia" w:ascii="仿宋_GB2312" w:hAnsi="仿宋_GB2312" w:cs="仿宋_GB2312"/>
                <w:b/>
                <w:sz w:val="32"/>
                <w:szCs w:val="32"/>
              </w:rPr>
              <w:t>国内外发展现状与趋势</w:t>
            </w:r>
          </w:p>
          <w:p w14:paraId="6C1E2983">
            <w:pPr>
              <w:spacing w:line="540" w:lineRule="exact"/>
              <w:ind w:firstLine="640"/>
              <w:rPr>
                <w:rFonts w:ascii="仿宋_GB2312" w:hAnsi="仿宋_GB2312" w:cs="仿宋_GB2312"/>
                <w:sz w:val="32"/>
                <w:szCs w:val="32"/>
              </w:rPr>
            </w:pPr>
            <w:r>
              <w:rPr>
                <w:rFonts w:hint="eastAsia" w:ascii="仿宋_GB2312" w:hAnsi="仿宋_GB2312" w:cs="仿宋_GB2312"/>
                <w:sz w:val="32"/>
                <w:szCs w:val="32"/>
              </w:rPr>
              <w:t>国内外智能化采矿软件研发已从单一功能模块向全流程协同优化演进。</w:t>
            </w:r>
          </w:p>
          <w:p w14:paraId="687CBC11">
            <w:pPr>
              <w:spacing w:line="540" w:lineRule="exact"/>
              <w:ind w:firstLine="640"/>
              <w:rPr>
                <w:rFonts w:ascii="仿宋_GB2312" w:hAnsi="仿宋_GB2312" w:cs="仿宋_GB2312"/>
                <w:sz w:val="32"/>
                <w:szCs w:val="32"/>
              </w:rPr>
            </w:pPr>
            <w:r>
              <w:rPr>
                <w:rFonts w:hint="eastAsia" w:ascii="仿宋_GB2312" w:hAnsi="仿宋_GB2312" w:cs="仿宋_GB2312"/>
                <w:sz w:val="32"/>
                <w:szCs w:val="32"/>
              </w:rPr>
              <w:t>传统设计依赖人工经验，存在效率低、适应性差等问题。2025年，北京天玛智控科技股份有限公司研发的LongWallMind6.0软件平台通过C/S架构实现地面服务器与井下设备的实时通信，集成地质建模、工艺引擎、数字孪生等功能，可自动生成综采工作面三维设计模型，并动态调整截割模板参数。系统支持采掘过程动态模拟与图纸实时更新，当地质条件变化时自动调整巷道轮廓绘制参数。</w:t>
            </w:r>
          </w:p>
          <w:p w14:paraId="7D7F71D9">
            <w:pPr>
              <w:spacing w:line="540" w:lineRule="exact"/>
              <w:ind w:firstLine="640"/>
              <w:rPr>
                <w:rFonts w:ascii="仿宋_GB2312" w:hAnsi="仿宋_GB2312" w:cs="仿宋_GB2312"/>
                <w:sz w:val="32"/>
                <w:szCs w:val="32"/>
              </w:rPr>
            </w:pPr>
            <w:r>
              <w:rPr>
                <w:rFonts w:hint="eastAsia" w:ascii="仿宋_GB2312" w:hAnsi="仿宋_GB2312" w:cs="仿宋_GB2312"/>
                <w:sz w:val="32"/>
                <w:szCs w:val="32"/>
              </w:rPr>
              <w:t>针对人工编制规程耗时长、易出错的问题，天地科技股份有限公司开发智能作业规程生成模块基于自然语言处理（NLP）技术，将《煤矿安全规程》《操作规程》等文本转化为结构化知识库，结合工作面地质条件、设备参数等实时数据，自动生成符合规范的作业流程图与风险防控措施。</w:t>
            </w:r>
          </w:p>
          <w:p w14:paraId="552573A8">
            <w:pPr>
              <w:spacing w:line="540" w:lineRule="exact"/>
              <w:ind w:firstLine="640"/>
              <w:rPr>
                <w:rFonts w:ascii="仿宋_GB2312" w:hAnsi="仿宋_GB2312" w:cs="仿宋_GB2312"/>
                <w:sz w:val="32"/>
                <w:szCs w:val="32"/>
              </w:rPr>
            </w:pPr>
            <w:r>
              <w:rPr>
                <w:rFonts w:hint="eastAsia" w:ascii="仿宋_GB2312" w:hAnsi="仿宋_GB2312" w:cs="仿宋_GB2312"/>
                <w:sz w:val="32"/>
                <w:szCs w:val="32"/>
              </w:rPr>
              <w:t>中国煤科西安研究院研发的TIM-3D2.0煤矿专用三维地质建模软件，采用DSI插值算法构建地层、构造地质体及井巷工程的高精度模型，支持综掘工作面设计参数自动匹配地质条件，兼容Autodesk、Catia等主流软件格式。该软件突破传统二维设计局限，通过动态剖面切割功能精准预判掘进路径中的地质隐患，为设计报告自动生成提供核心数据支撑。</w:t>
            </w:r>
          </w:p>
          <w:p w14:paraId="30054ECE">
            <w:pPr>
              <w:spacing w:line="540" w:lineRule="exact"/>
              <w:ind w:firstLine="640"/>
              <w:rPr>
                <w:rFonts w:ascii="仿宋_GB2312" w:hAnsi="仿宋_GB2312" w:cs="仿宋_GB2312"/>
                <w:sz w:val="32"/>
                <w:szCs w:val="32"/>
              </w:rPr>
            </w:pPr>
            <w:r>
              <w:rPr>
                <w:rFonts w:hint="eastAsia" w:ascii="仿宋_GB2312" w:hAnsi="仿宋_GB2312" w:cs="仿宋_GB2312"/>
                <w:sz w:val="32"/>
                <w:szCs w:val="32"/>
              </w:rPr>
              <w:t>中南大学王李管教授团队开发煤矿采掘工程图自动生成软件，采用基于规则的图元匹配算法，实现巷道断面图、采掘进度图等12类核心图纸的参数化绘制。系统集成《煤矿安全规程》绘图规范知识库，支持图纸比例自动适配、标注样式智能调整。相关研究提出的“地质数据－绘图规则－图纸生成”闭环模型，为自动绘图的标准化提供了理论支撑。</w:t>
            </w:r>
          </w:p>
          <w:p w14:paraId="6AC45C91">
            <w:pPr>
              <w:spacing w:line="540" w:lineRule="exact"/>
              <w:ind w:firstLine="640"/>
              <w:rPr>
                <w:rFonts w:ascii="仿宋_GB2312" w:hAnsi="仿宋_GB2312" w:cs="仿宋_GB2312"/>
                <w:sz w:val="32"/>
                <w:szCs w:val="32"/>
              </w:rPr>
            </w:pPr>
            <w:r>
              <w:rPr>
                <w:rFonts w:hint="eastAsia" w:ascii="仿宋_GB2312" w:hAnsi="仿宋_GB2312" w:cs="仿宋_GB2312"/>
                <w:sz w:val="32"/>
                <w:szCs w:val="32"/>
              </w:rPr>
              <w:t>美国久益公司升级的自动化长壁采煤软件平台，集成采煤机记忆截割与液压支架自动跟机技术，支持综采工作面的远程操控与设计参数优化。该系统通过实时监测设备运行状态，自动生成采掘设计的调整建议。其智能开采服务中心提供的数据分析报告，成为作业规程优化的重要依据。</w:t>
            </w:r>
          </w:p>
          <w:p w14:paraId="681365FA">
            <w:pPr>
              <w:spacing w:line="540" w:lineRule="exact"/>
              <w:ind w:firstLine="641"/>
              <w:rPr>
                <w:rFonts w:ascii="仿宋_GB2312" w:hAnsi="仿宋_GB2312" w:cs="仿宋_GB2312"/>
                <w:b/>
                <w:sz w:val="32"/>
                <w:szCs w:val="32"/>
              </w:rPr>
            </w:pPr>
            <w:r>
              <w:rPr>
                <w:rFonts w:ascii="仿宋_GB2312" w:hAnsi="仿宋_GB2312" w:cs="仿宋_GB2312"/>
                <w:b/>
                <w:sz w:val="32"/>
                <w:szCs w:val="32"/>
              </w:rPr>
              <w:t>（</w:t>
            </w:r>
            <w:r>
              <w:rPr>
                <w:rFonts w:hint="eastAsia" w:ascii="仿宋_GB2312" w:hAnsi="仿宋_GB2312" w:cs="仿宋_GB2312"/>
                <w:b/>
                <w:sz w:val="32"/>
                <w:szCs w:val="32"/>
              </w:rPr>
              <w:t>二</w:t>
            </w:r>
            <w:r>
              <w:rPr>
                <w:rFonts w:ascii="仿宋_GB2312" w:hAnsi="仿宋_GB2312" w:cs="仿宋_GB2312"/>
                <w:b/>
                <w:sz w:val="32"/>
                <w:szCs w:val="32"/>
              </w:rPr>
              <w:t>）国内现有技术基础</w:t>
            </w:r>
          </w:p>
          <w:p w14:paraId="02A62787">
            <w:pPr>
              <w:spacing w:line="540" w:lineRule="exact"/>
              <w:ind w:firstLine="640"/>
              <w:rPr>
                <w:rFonts w:ascii="仿宋_GB2312" w:hAnsi="仿宋_GB2312" w:cs="仿宋_GB2312"/>
                <w:sz w:val="32"/>
                <w:szCs w:val="32"/>
              </w:rPr>
            </w:pPr>
            <w:r>
              <w:rPr>
                <w:rFonts w:hint="eastAsia" w:ascii="仿宋_GB2312" w:hAnsi="仿宋_GB2312" w:cs="仿宋_GB2312"/>
                <w:sz w:val="32"/>
                <w:szCs w:val="32"/>
              </w:rPr>
              <w:t>国内加快了大模型在规程生成、设计优化中的应用，实现从</w:t>
            </w:r>
            <w:r>
              <w:rPr>
                <w:rFonts w:ascii="仿宋_GB2312" w:hAnsi="仿宋_GB2312" w:cs="仿宋_GB2312"/>
                <w:sz w:val="32"/>
                <w:szCs w:val="32"/>
              </w:rPr>
              <w:t>“</w:t>
            </w:r>
            <w:r>
              <w:rPr>
                <w:rFonts w:hint="eastAsia" w:ascii="仿宋_GB2312" w:hAnsi="仿宋_GB2312" w:cs="仿宋_GB2312"/>
                <w:sz w:val="32"/>
                <w:szCs w:val="32"/>
              </w:rPr>
              <w:t>数据驱动”到</w:t>
            </w:r>
            <w:r>
              <w:rPr>
                <w:rFonts w:ascii="仿宋_GB2312" w:hAnsi="仿宋_GB2312" w:cs="仿宋_GB2312"/>
                <w:sz w:val="32"/>
                <w:szCs w:val="32"/>
              </w:rPr>
              <w:t>“</w:t>
            </w:r>
            <w:r>
              <w:rPr>
                <w:rFonts w:hint="eastAsia" w:ascii="仿宋_GB2312" w:hAnsi="仿宋_GB2312" w:cs="仿宋_GB2312"/>
                <w:sz w:val="32"/>
                <w:szCs w:val="32"/>
              </w:rPr>
              <w:t>知识驱动”的跨越，如国内</w:t>
            </w:r>
            <w:r>
              <w:rPr>
                <w:rFonts w:ascii="仿宋_GB2312" w:hAnsi="仿宋_GB2312" w:cs="仿宋_GB2312"/>
                <w:sz w:val="32"/>
                <w:szCs w:val="32"/>
              </w:rPr>
              <w:t>“</w:t>
            </w:r>
            <w:r>
              <w:rPr>
                <w:rFonts w:hint="eastAsia" w:ascii="仿宋_GB2312" w:hAnsi="仿宋_GB2312" w:cs="仿宋_GB2312"/>
                <w:sz w:val="32"/>
                <w:szCs w:val="32"/>
              </w:rPr>
              <w:t>地知”大模型等均朝着多模态、强泛化方向发展。数字孪生技术成为设计与规程生成的核心支撑，实现设计方案、规程要求与现场施工的实时联动，国内在政策推动下应用场景更广泛。国内软件如TIM-3D2.0、LongWallMind6.0等实现国产化适配，国内研究呈现政策驱动明显、国产化适配突出、场景针对性强的特点，聚焦综掘工作面设计报告与作业规程的智能生成，在大模型应用、数字孪生技术等方面形成特色，如中煤“地知”大模型、天玛智控LongWallMind6.0等均实现规模化工程应用，但在复杂地质条件下的多场耦合建模精度上仍有提升空间。</w:t>
            </w:r>
          </w:p>
          <w:p w14:paraId="77231914">
            <w:pPr>
              <w:spacing w:line="540" w:lineRule="exact"/>
              <w:ind w:firstLine="640"/>
              <w:rPr>
                <w:rFonts w:ascii="仿宋_GB2312" w:hAnsi="仿宋_GB2312" w:cs="仿宋_GB2312"/>
                <w:sz w:val="32"/>
                <w:szCs w:val="32"/>
              </w:rPr>
            </w:pPr>
            <w:r>
              <w:rPr>
                <w:rFonts w:hint="eastAsia" w:ascii="仿宋_GB2312" w:hAnsi="仿宋_GB2312" w:cs="仿宋_GB2312"/>
                <w:sz w:val="32"/>
                <w:szCs w:val="32"/>
              </w:rPr>
              <w:t>理论技术基础：我国在煤矿支护理论（如悬吊理论、组合梁理论等）、围岩控制技术方面有深厚的积累，并形成了完善的行业标准和国家标准（如《煤矿安全规程》、《煤矿巷道锚杆支护技术规范》等），为平台的知识库和规则引擎建设提供了坚实基础。</w:t>
            </w:r>
          </w:p>
          <w:p w14:paraId="4A5F15AD">
            <w:pPr>
              <w:spacing w:line="540" w:lineRule="exact"/>
              <w:ind w:firstLine="640"/>
              <w:rPr>
                <w:rFonts w:ascii="仿宋_GB2312" w:hAnsi="仿宋_GB2312" w:cs="仿宋_GB2312"/>
                <w:sz w:val="32"/>
                <w:szCs w:val="32"/>
              </w:rPr>
            </w:pPr>
            <w:r>
              <w:rPr>
                <w:rFonts w:hint="eastAsia" w:ascii="仿宋_GB2312" w:hAnsi="仿宋_GB2312" w:cs="仿宋_GB2312"/>
                <w:sz w:val="32"/>
                <w:szCs w:val="32"/>
              </w:rPr>
              <w:t>数字化基础：华阳集团已部署OMS平台，并积累了海量的地质数据库、采掘工程平面图、作业规程、灾害防控、安全监控系统等工程资料，为AI模型的训练提供了可能。国内在CAD、CAE等工业软件二次开发方面有一定能力，为平台的集成开发提供了技术支撑。</w:t>
            </w:r>
            <w:bookmarkStart w:id="5" w:name="OLE_LINK4"/>
            <w:bookmarkStart w:id="6" w:name="OLE_LINK5"/>
          </w:p>
          <w:p w14:paraId="43BF0EFD">
            <w:pPr>
              <w:spacing w:line="540" w:lineRule="exact"/>
              <w:ind w:firstLine="640"/>
              <w:rPr>
                <w:rFonts w:hint="eastAsia" w:ascii="仿宋_GB2312" w:hAnsi="仿宋_GB2312" w:cs="仿宋_GB2312"/>
                <w:sz w:val="32"/>
                <w:szCs w:val="32"/>
              </w:rPr>
            </w:pPr>
            <w:r>
              <w:rPr>
                <w:rFonts w:hint="eastAsia" w:ascii="仿宋_GB2312" w:hAnsi="仿宋_GB2312" w:cs="仿宋_GB2312"/>
                <w:sz w:val="32"/>
                <w:szCs w:val="32"/>
              </w:rPr>
              <w:t>山西工程技术学院已与中科曙光瑞翼教育公司以校企共建模式，共同投资1000万元创建大数据实验室，该实验室为教育部“百校工程”项目子项目，依托“百校工程”100个院校“大数据创新平台”互联互通、资源共享的优势，构建起兼具人才培养、科研创新、服务地方经济的大数据协同创新平台，为智能化软件编程提供了核心载体。在硬件支撑方面，实验室配备由10个机柜和105个服务器构成的高性能计算机集群，可实现大规模分布式存储与计算，为智能化软件编程过程中的数据处理、算法调试、程序运行提供了强劲的硬件算力支撑，保障了编程研发的可靠性与时效性。在软件支撑方面，搭建了完善的软件体系，涵盖大数据挖掘、开发、分析等专用软件，同时重点搭建Hadoop云存储平台和spark数据分析平台，为编程实践、技术创新提供了丰富的工具支撑。</w:t>
            </w:r>
          </w:p>
          <w:p w14:paraId="3480EE69">
            <w:pPr>
              <w:spacing w:line="540" w:lineRule="exact"/>
              <w:ind w:firstLine="640"/>
              <w:rPr>
                <w:rFonts w:hint="eastAsia" w:ascii="仿宋_GB2312" w:hAnsi="仿宋_GB2312" w:cs="仿宋_GB2312"/>
                <w:sz w:val="32"/>
                <w:szCs w:val="32"/>
              </w:rPr>
            </w:pPr>
            <w:r>
              <w:rPr>
                <w:rFonts w:hint="eastAsia" w:ascii="仿宋_GB2312" w:hAnsi="仿宋_GB2312" w:cs="仿宋_GB2312"/>
                <w:sz w:val="32"/>
                <w:szCs w:val="32"/>
              </w:rPr>
              <w:t>立足区域产业特色，聚焦智能化软件研发与应用，依托省级智能煤机产教融合实训基地建设契机，</w:t>
            </w:r>
            <w:r>
              <w:rPr>
                <w:rFonts w:hint="eastAsia" w:ascii="仿宋_GB2312" w:hAnsi="仿宋_GB2312" w:cs="仿宋_GB2312"/>
                <w:sz w:val="32"/>
                <w:szCs w:val="32"/>
                <w:lang w:val="en-US" w:eastAsia="zh-CN"/>
              </w:rPr>
              <w:t>该</w:t>
            </w:r>
            <w:r>
              <w:rPr>
                <w:rFonts w:hint="eastAsia" w:ascii="仿宋_GB2312" w:hAnsi="仿宋_GB2312" w:cs="仿宋_GB2312"/>
                <w:sz w:val="32"/>
                <w:szCs w:val="32"/>
              </w:rPr>
              <w:t>校与葛世荣院士团队深度合作，在煤矿智能化与机器人实景化性能测试领域开展专项研究，在煤矿实景教学培训基地落实“直放站+5G漏泄同轴电缆”5G无线通信覆盖方案，实现基地5G信号全覆盖，建成全国高校唯一一座“5G+智能”基地。该基地已接入灾害监测、采掘生产等监测监控系统，为煤矿智能化相关软件的编程开发、调试优化奠定了坚实的实景应用基础，助力解决煤矿智能化领域软件编程中的实际技术难题。同时，我校依托现有平台与人才优势，积极对接区域数字经济发展需求，在智能系统开发、大数据分析、网络安全等智能化软件领域开展编程实践，逐步形成了从需求分析、算法设计、程序开发到测试应用的全流程编程能力，可有效支撑各类智能化软件项目的研发与落地，为区域产业智能化升级提供技术与人才保障。</w:t>
            </w:r>
          </w:p>
          <w:bookmarkEnd w:id="5"/>
          <w:bookmarkEnd w:id="6"/>
          <w:p w14:paraId="381CC019">
            <w:pPr>
              <w:spacing w:line="540" w:lineRule="exact"/>
              <w:ind w:firstLine="641"/>
              <w:rPr>
                <w:rFonts w:ascii="仿宋_GB2312" w:hAnsi="仿宋_GB2312" w:cs="仿宋_GB2312"/>
                <w:b/>
                <w:sz w:val="32"/>
                <w:szCs w:val="32"/>
              </w:rPr>
            </w:pPr>
            <w:r>
              <w:rPr>
                <w:rFonts w:ascii="仿宋_GB2312" w:hAnsi="仿宋_GB2312" w:cs="仿宋_GB2312"/>
                <w:b/>
                <w:sz w:val="32"/>
                <w:szCs w:val="32"/>
              </w:rPr>
              <w:t>（</w:t>
            </w:r>
            <w:r>
              <w:rPr>
                <w:rFonts w:hint="eastAsia" w:ascii="仿宋_GB2312" w:hAnsi="仿宋_GB2312" w:cs="仿宋_GB2312"/>
                <w:b/>
                <w:sz w:val="32"/>
                <w:szCs w:val="32"/>
              </w:rPr>
              <w:t>三</w:t>
            </w:r>
            <w:r>
              <w:rPr>
                <w:rFonts w:ascii="仿宋_GB2312" w:hAnsi="仿宋_GB2312" w:cs="仿宋_GB2312"/>
                <w:b/>
                <w:sz w:val="32"/>
                <w:szCs w:val="32"/>
              </w:rPr>
              <w:t>）国内外专利申请和授权情况</w:t>
            </w:r>
          </w:p>
          <w:p w14:paraId="3402E360">
            <w:pPr>
              <w:ind w:firstLine="640"/>
              <w:rPr>
                <w:rFonts w:ascii="仿宋_GB2312" w:hAnsi="仿宋_GB2312" w:cs="仿宋_GB2312"/>
                <w:sz w:val="32"/>
                <w:szCs w:val="32"/>
              </w:rPr>
            </w:pPr>
            <w:r>
              <w:rPr>
                <w:rFonts w:ascii="仿宋_GB2312" w:hAnsi="仿宋_GB2312" w:cs="仿宋_GB2312"/>
                <w:sz w:val="32"/>
                <w:szCs w:val="32"/>
              </w:rPr>
              <w:t>在</w:t>
            </w:r>
            <w:r>
              <w:rPr>
                <w:rFonts w:hint="eastAsia" w:ascii="仿宋_GB2312" w:hAnsi="仿宋_GB2312" w:cs="仿宋_GB2312"/>
                <w:sz w:val="32"/>
                <w:szCs w:val="32"/>
              </w:rPr>
              <w:t>煤矿作业规程智能生成平台的研究</w:t>
            </w:r>
            <w:r>
              <w:rPr>
                <w:rFonts w:ascii="仿宋_GB2312" w:hAnsi="仿宋_GB2312" w:cs="仿宋_GB2312"/>
                <w:sz w:val="32"/>
                <w:szCs w:val="32"/>
              </w:rPr>
              <w:t>方面，国内外目前没有相关专利授权。但在采矿工程相关的智能化技术领域，存在部分相关专利，如“一种基于围岩分级的煤矿巷道智能支护系统”</w:t>
            </w:r>
            <w:r>
              <w:rPr>
                <w:rFonts w:hint="eastAsia" w:ascii="仿宋_GB2312" w:hAnsi="仿宋_GB2312" w:cs="仿宋_GB2312"/>
                <w:sz w:val="32"/>
                <w:szCs w:val="32"/>
              </w:rPr>
              <w:t>、</w:t>
            </w:r>
            <w:r>
              <w:rPr>
                <w:rFonts w:ascii="仿宋_GB2312" w:hAnsi="仿宋_GB2312" w:cs="仿宋_GB2312"/>
                <w:sz w:val="32"/>
                <w:szCs w:val="32"/>
              </w:rPr>
              <w:t>“煤矿采掘工作面三维建模方法”等，主要聚焦单一采矿环节的智能化技术，未涉及从地质条件研判、采矿参数优化到作业规程生成的全流程智能化技术，与本项目的全链路协同创新方案存在本质区别。</w:t>
            </w:r>
          </w:p>
          <w:p w14:paraId="316A71B2">
            <w:pPr>
              <w:ind w:firstLine="640"/>
            </w:pPr>
            <w:r>
              <w:rPr>
                <w:rFonts w:ascii="仿宋_GB2312" w:hAnsi="仿宋_GB2312" w:cs="仿宋_GB2312"/>
                <w:sz w:val="32"/>
                <w:szCs w:val="32"/>
              </w:rPr>
              <w:t>山西工程技术学院已与</w:t>
            </w:r>
            <w:r>
              <w:rPr>
                <w:rFonts w:hint="eastAsia" w:ascii="仿宋_GB2312" w:hAnsi="仿宋_GB2312" w:cs="仿宋_GB2312"/>
                <w:sz w:val="32"/>
                <w:szCs w:val="32"/>
              </w:rPr>
              <w:t>山西国辰建设工程勘察设计有限公司授权了《</w:t>
            </w:r>
            <w:r>
              <w:t>Intelligent Rapid Modeling And Efficient Design Assistance System For Coal Mines Based On Multiple Criteria</w:t>
            </w:r>
            <w:r>
              <w:rPr>
                <w:rFonts w:hint="eastAsia" w:ascii="仿宋_GB2312" w:hAnsi="仿宋_GB2312" w:cs="仿宋_GB2312"/>
                <w:sz w:val="32"/>
                <w:szCs w:val="32"/>
              </w:rPr>
              <w:t>》（</w:t>
            </w:r>
            <w:bookmarkStart w:id="7" w:name="OLE_LINK10"/>
            <w:bookmarkStart w:id="8" w:name="OLE_LINK11"/>
            <w:r>
              <w:rPr>
                <w:rFonts w:hint="eastAsia" w:ascii="仿宋_GB2312" w:hAnsi="仿宋_GB2312" w:cs="仿宋_GB2312"/>
                <w:sz w:val="32"/>
                <w:szCs w:val="32"/>
              </w:rPr>
              <w:t>基于多判据的煤矿智能化快速建模</w:t>
            </w:r>
            <w:bookmarkEnd w:id="7"/>
            <w:bookmarkEnd w:id="8"/>
            <w:r>
              <w:rPr>
                <w:rFonts w:hint="eastAsia" w:ascii="仿宋_GB2312" w:hAnsi="仿宋_GB2312" w:cs="仿宋_GB2312"/>
                <w:sz w:val="32"/>
                <w:szCs w:val="32"/>
              </w:rPr>
              <w:t>与高效设计</w:t>
            </w:r>
            <w:r>
              <w:rPr>
                <w:rFonts w:hint="eastAsia" w:ascii="宋体" w:hAnsi="宋体" w:eastAsia="宋体" w:cs="宋体"/>
                <w:sz w:val="32"/>
                <w:szCs w:val="32"/>
              </w:rPr>
              <w:t>辅助</w:t>
            </w:r>
            <w:r>
              <w:rPr>
                <w:rFonts w:hint="eastAsia" w:ascii="仿宋_GB2312" w:hAnsi="仿宋_GB2312" w:cs="仿宋_GB2312"/>
                <w:sz w:val="32"/>
                <w:szCs w:val="32"/>
              </w:rPr>
              <w:t>系统）、《</w:t>
            </w:r>
            <w:r>
              <w:t>Intelligent Mine Construction Auxiliary Evaluation System</w:t>
            </w:r>
            <w:r>
              <w:rPr>
                <w:rFonts w:hint="eastAsia" w:ascii="仿宋_GB2312" w:hAnsi="仿宋_GB2312" w:cs="仿宋_GB2312"/>
                <w:sz w:val="32"/>
                <w:szCs w:val="32"/>
              </w:rPr>
              <w:t>》（智能化矿井建设辅助评估系统）等发明专利，构建了基于多判据的煤矿智能化快速建模辅助系统。本项目是智能化矿井辅助系统项目有效延伸，项目的核心创新点（如融合采矿理论的实时试算技术、掘进规程</w:t>
            </w:r>
            <w:r>
              <w:rPr>
                <w:rFonts w:ascii="仿宋_GB2312" w:hAnsi="仿宋_GB2312" w:cs="仿宋_GB2312"/>
                <w:sz w:val="32"/>
                <w:szCs w:val="32"/>
              </w:rPr>
              <w:t>全流程自动化生成技术）均未被现有专利覆盖，具备</w:t>
            </w:r>
            <w:r>
              <w:rPr>
                <w:rFonts w:hint="eastAsia" w:ascii="仿宋_GB2312" w:hAnsi="仿宋_GB2312" w:cs="仿宋_GB2312"/>
                <w:sz w:val="32"/>
                <w:szCs w:val="32"/>
              </w:rPr>
              <w:t>申请</w:t>
            </w:r>
            <w:r>
              <w:rPr>
                <w:rFonts w:ascii="仿宋_GB2312" w:hAnsi="仿宋_GB2312" w:cs="仿宋_GB2312"/>
                <w:sz w:val="32"/>
                <w:szCs w:val="32"/>
              </w:rPr>
              <w:t>自主知识产权研发潜力。</w:t>
            </w:r>
          </w:p>
          <w:p w14:paraId="516FC0A4">
            <w:pPr>
              <w:pStyle w:val="9"/>
              <w:spacing w:line="560" w:lineRule="exact"/>
              <w:ind w:firstLine="560"/>
              <w:rPr>
                <w:rFonts w:hAnsi="等线" w:cs="等线"/>
              </w:rPr>
            </w:pPr>
          </w:p>
        </w:tc>
      </w:tr>
      <w:tr w14:paraId="3D674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20" w:hRule="atLeast"/>
        </w:trPr>
        <w:tc>
          <w:tcPr>
            <w:tcW w:w="8948" w:type="dxa"/>
            <w:noWrap/>
          </w:tcPr>
          <w:p w14:paraId="34D67AA1">
            <w:pPr>
              <w:ind w:firstLine="640"/>
              <w:rPr>
                <w:rFonts w:ascii="黑体" w:hAnsi="黑体" w:eastAsia="黑体" w:cs="黑体"/>
                <w:sz w:val="32"/>
                <w:szCs w:val="32"/>
              </w:rPr>
            </w:pPr>
            <w:bookmarkStart w:id="9" w:name="_Toc31123"/>
            <w:r>
              <w:rPr>
                <w:rFonts w:hint="eastAsia" w:ascii="黑体" w:hAnsi="黑体" w:eastAsia="黑体" w:cs="黑体"/>
                <w:sz w:val="32"/>
                <w:szCs w:val="32"/>
              </w:rPr>
              <w:t>三、主要研究、试验内容、目标、技术关键及主要技术经济指标</w:t>
            </w:r>
            <w:bookmarkEnd w:id="9"/>
          </w:p>
          <w:p w14:paraId="65563067">
            <w:pPr>
              <w:pStyle w:val="21"/>
              <w:spacing w:line="560" w:lineRule="exact"/>
              <w:ind w:left="560" w:leftChars="200" w:firstLineChars="0"/>
              <w:jc w:val="left"/>
              <w:rPr>
                <w:rFonts w:hAnsi="仿宋_GB2312" w:cs="仿宋_GB2312"/>
                <w:b/>
                <w:bCs/>
                <w:sz w:val="32"/>
                <w:szCs w:val="32"/>
              </w:rPr>
            </w:pPr>
            <w:r>
              <w:rPr>
                <w:rFonts w:hint="eastAsia" w:hAnsi="仿宋_GB2312" w:cs="仿宋_GB2312"/>
                <w:b/>
                <w:bCs/>
                <w:sz w:val="32"/>
                <w:szCs w:val="32"/>
              </w:rPr>
              <w:t>（一）主要研究、试验内容</w:t>
            </w:r>
          </w:p>
          <w:p w14:paraId="56684758">
            <w:pPr>
              <w:ind w:firstLine="640"/>
              <w:rPr>
                <w:rFonts w:ascii="仿宋_GB2312" w:hAnsi="仿宋_GB2312" w:cs="仿宋_GB2312"/>
                <w:sz w:val="32"/>
                <w:szCs w:val="32"/>
              </w:rPr>
            </w:pPr>
            <w:r>
              <w:rPr>
                <w:rFonts w:hint="eastAsia" w:ascii="仿宋_GB2312" w:hAnsi="仿宋_GB2312" w:cs="仿宋_GB2312"/>
                <w:sz w:val="32"/>
                <w:szCs w:val="32"/>
              </w:rPr>
              <w:t>本项目聚焦煤矿掘进工作面作业规程自动生成核心需求，以“现场参数选择-标准库匹配-规程自动生成”为核心链路，结合华阳集团各矿掘进现场实际使用需求，通过“基础库搭建、核心规则制定、功能模块开发、现场场景验证、迭代优化完善”的实施路径，围绕以下核心内容开展研究与试验，确保开发平台贴合煤矿现场操作习惯，实现掘进作业规程的标准化、自动化生成：</w:t>
            </w:r>
          </w:p>
          <w:p w14:paraId="7BB33610">
            <w:pPr>
              <w:numPr>
                <w:ilvl w:val="0"/>
                <w:numId w:val="3"/>
              </w:numPr>
              <w:ind w:firstLineChars="0"/>
              <w:rPr>
                <w:rFonts w:ascii="仿宋_GB2312" w:hAnsi="仿宋_GB2312" w:cs="仿宋_GB2312"/>
                <w:sz w:val="32"/>
                <w:szCs w:val="32"/>
              </w:rPr>
            </w:pPr>
            <w:r>
              <w:rPr>
                <w:rFonts w:hint="eastAsia" w:ascii="仿宋_GB2312" w:hAnsi="仿宋_GB2312" w:cs="仿宋_GB2312"/>
                <w:sz w:val="32"/>
                <w:szCs w:val="32"/>
              </w:rPr>
              <w:t>掘进专业标准化基础库构建：构建覆盖政策规范与工程实践的双层标准化基础库，为作业规程自动生成提供数据支撑。一方面系统收集国家、行业及集团层面的掘进相关法律法规、技术规范和安全规程（如《煤矿安全规程》《煤矿巷道锚杆支护技术规范》《煤矿围岩分类》等），形成覆盖进回风巷、高抽巷、低抽巷、切巷的规范标准库；另一方面整理集团各矿历史掘进工程资料，包括设计图纸、审批规程、矿压监测报告、支护记录及设备说明等，筛选不同围岩条件、煤层厚度及掘进类型的典型工程案例，形成标准化工程资料库与典型案例库，为规程生成提供可靠数据基础。</w:t>
            </w:r>
          </w:p>
          <w:p w14:paraId="6DDDB3DB">
            <w:pPr>
              <w:numPr>
                <w:ilvl w:val="0"/>
                <w:numId w:val="3"/>
              </w:numPr>
              <w:ind w:firstLineChars="0"/>
              <w:rPr>
                <w:rFonts w:ascii="仿宋_GB2312" w:hAnsi="仿宋_GB2312" w:cs="仿宋_GB2312"/>
                <w:sz w:val="32"/>
                <w:szCs w:val="32"/>
              </w:rPr>
            </w:pPr>
            <w:r>
              <w:rPr>
                <w:rFonts w:hint="eastAsia" w:ascii="仿宋_GB2312" w:hAnsi="仿宋_GB2312" w:cs="仿宋_GB2312"/>
                <w:sz w:val="32"/>
                <w:szCs w:val="32"/>
              </w:rPr>
              <w:t>掘进专业数据标准化梳理与编制规则制定：结合集团各矿掘进技术人员的现场实践经验，依据现行行业及集团规范，对基础库内的所有数据进行人工标准化梳理-</w:t>
            </w:r>
            <w:r>
              <w:rPr>
                <w:rFonts w:ascii="仿宋_GB2312" w:hAnsi="仿宋_GB2312" w:cs="仿宋_GB2312"/>
                <w:sz w:val="32"/>
                <w:szCs w:val="32"/>
              </w:rPr>
              <w:t>-</w:t>
            </w:r>
            <w:r>
              <w:rPr>
                <w:rFonts w:hint="eastAsia" w:ascii="仿宋_GB2312" w:hAnsi="仿宋_GB2312" w:cs="仿宋_GB2312"/>
                <w:sz w:val="32"/>
                <w:szCs w:val="32"/>
              </w:rPr>
              <w:t>统一掘进专业术语表述、规范掘进参数格式（如巷道断面尺寸统一为“宽×高”格式、支护间距统一为米制单位、循环进尺统一计量标准）、补全工程资料中的关键缺失参数、剔除不合理的支护参数、矿压数据等异常值，形成逻辑自洽、格式统一的标准化模版。同时，基于标准化模版，结合掘进工程核心理论，制定“地质条件-掘进参数-规程内容”核心匹配规则，明确围岩级别与支护参数、掘进类型与装备选型、矿井灾害等级与安全技术措施、巷道用途与断面设计等一一对应的编制规则，形成体系化、标准化的掘进作业规程编制规则体系，作为平台自动生成规程的核心依据。</w:t>
            </w:r>
          </w:p>
          <w:p w14:paraId="3CFF9A48">
            <w:pPr>
              <w:numPr>
                <w:ilvl w:val="0"/>
                <w:numId w:val="3"/>
              </w:numPr>
              <w:ind w:firstLineChars="0"/>
              <w:rPr>
                <w:rFonts w:ascii="仿宋_GB2312" w:hAnsi="仿宋_GB2312" w:cs="仿宋_GB2312"/>
                <w:sz w:val="32"/>
                <w:szCs w:val="32"/>
              </w:rPr>
            </w:pPr>
            <w:r>
              <w:rPr>
                <w:rFonts w:hint="eastAsia" w:ascii="仿宋_GB2312" w:hAnsi="仿宋_GB2312" w:cs="仿宋_GB2312"/>
                <w:sz w:val="32"/>
                <w:szCs w:val="32"/>
              </w:rPr>
              <w:t>掘进工作面参数匹配模块开发：基于构建的标准化基础库和编制规则体系，开发掘进工作面核心参数匹配功能模块。可设置地质条件、围岩级别、掘进类型、巷道参数、设备配置、矿井灾害类型等的可视化选择/录入界面，支持现场技术人员根据掘进工作面实际情况，快速勾选、录入核心参数；系统依据预设匹配规则自动关联相应模板与内容片段，实现参数选择与规程内容匹配的自动化处理。</w:t>
            </w:r>
          </w:p>
          <w:p w14:paraId="5FCC7E98">
            <w:pPr>
              <w:numPr>
                <w:ilvl w:val="0"/>
                <w:numId w:val="3"/>
              </w:numPr>
              <w:ind w:firstLineChars="0"/>
              <w:rPr>
                <w:rFonts w:ascii="仿宋_GB2312" w:hAnsi="仿宋_GB2312" w:cs="仿宋_GB2312"/>
                <w:sz w:val="32"/>
                <w:szCs w:val="32"/>
              </w:rPr>
            </w:pPr>
            <w:r>
              <w:rPr>
                <w:rFonts w:hint="eastAsia" w:ascii="仿宋_GB2312" w:hAnsi="仿宋_GB2312" w:cs="仿宋_GB2312"/>
                <w:sz w:val="32"/>
                <w:szCs w:val="32"/>
              </w:rPr>
              <w:t>掘进作业规程标准化内容自动生成模块开发：围绕煤矿掘进作业规程的标准编制框架，开发规程文本自动生成模块。系统根据参数匹配结果自动生成工程概况、施工工艺、支护设计、作业流程、安全技术措施、灾害防控、劳动组织及正规循环作业章节内容，实现规程内容自动拼接与统一排版，直接输出Word格式文档。</w:t>
            </w:r>
          </w:p>
          <w:p w14:paraId="667DEA5D">
            <w:pPr>
              <w:numPr>
                <w:ilvl w:val="0"/>
                <w:numId w:val="3"/>
              </w:numPr>
              <w:ind w:firstLineChars="0"/>
              <w:rPr>
                <w:rFonts w:ascii="仿宋_GB2312" w:hAnsi="仿宋_GB2312" w:cs="仿宋_GB2312"/>
                <w:sz w:val="32"/>
                <w:szCs w:val="32"/>
              </w:rPr>
            </w:pPr>
            <w:r>
              <w:rPr>
                <w:rFonts w:hint="eastAsia" w:ascii="仿宋_GB2312" w:hAnsi="仿宋_GB2312" w:cs="仿宋_GB2312"/>
                <w:sz w:val="32"/>
                <w:szCs w:val="32"/>
              </w:rPr>
              <w:t>掘进规程配套图纸统一管理模块开发：结合集团各矿掘进工作面作业规程的配套图纸需求，梳理构建统一图纸管理模块。根据现场需求可上传、检索、下载涵盖巷道断面图、支护示意图、正规循环作业图表、避灾路线图、设备布置图常用图纸模板。</w:t>
            </w:r>
          </w:p>
          <w:p w14:paraId="556AAAE2">
            <w:pPr>
              <w:numPr>
                <w:ilvl w:val="0"/>
                <w:numId w:val="3"/>
              </w:numPr>
              <w:ind w:firstLineChars="0"/>
              <w:rPr>
                <w:rFonts w:ascii="仿宋_GB2312" w:hAnsi="仿宋_GB2312" w:cs="仿宋_GB2312"/>
                <w:sz w:val="32"/>
                <w:szCs w:val="32"/>
              </w:rPr>
            </w:pPr>
            <w:r>
              <w:rPr>
                <w:rFonts w:hint="eastAsia" w:ascii="仿宋_GB2312" w:hAnsi="仿宋_GB2312" w:cs="仿宋_GB2312"/>
                <w:sz w:val="32"/>
                <w:szCs w:val="32"/>
              </w:rPr>
              <w:t>规程关键计算校验模块开发：针对掘进作业规程编制中涉及的支护强度、通风量、锚杆锚索受力计算等关键数值计算环节，嵌入标准化的专有计算校验模块。系统依据行业规范预设计算公式，用户输入基础数据后自动完成计算并进行合规性校验，提高计算准确性，避免人工核算误差。</w:t>
            </w:r>
          </w:p>
          <w:p w14:paraId="7B8A6B94">
            <w:pPr>
              <w:numPr>
                <w:ilvl w:val="0"/>
                <w:numId w:val="3"/>
              </w:numPr>
              <w:ind w:firstLineChars="0"/>
              <w:rPr>
                <w:rFonts w:ascii="仿宋_GB2312" w:hAnsi="仿宋_GB2312" w:cs="仿宋_GB2312"/>
                <w:sz w:val="32"/>
                <w:szCs w:val="32"/>
              </w:rPr>
            </w:pPr>
            <w:r>
              <w:rPr>
                <w:rFonts w:hint="eastAsia" w:ascii="仿宋_GB2312" w:hAnsi="仿宋_GB2312" w:cs="仿宋_GB2312"/>
                <w:sz w:val="32"/>
                <w:szCs w:val="32"/>
              </w:rPr>
              <w:t>平台功能集成与整体调试：平台功能集成与整体调试：完成参数匹配、内容生成、图纸管理及计算校验等模块的系统集成。搭建平台测试环境，开展全功能模块的联动调试，重点检验参数匹配的精准度、内容生成的完整性、计算校验的准确性及模块间的衔接流畅性，及时解决平台运行过程中的参数匹配错误、程序卡顿等问题，确保平台整体运行稳定。</w:t>
            </w:r>
          </w:p>
          <w:p w14:paraId="0457944E">
            <w:pPr>
              <w:pStyle w:val="21"/>
              <w:spacing w:line="560" w:lineRule="exact"/>
              <w:ind w:left="560" w:leftChars="200" w:firstLineChars="0"/>
              <w:jc w:val="left"/>
              <w:rPr>
                <w:rFonts w:hAnsi="仿宋_GB2312" w:cs="仿宋_GB2312"/>
                <w:b/>
                <w:bCs/>
                <w:sz w:val="32"/>
                <w:szCs w:val="32"/>
              </w:rPr>
            </w:pPr>
            <w:r>
              <w:rPr>
                <w:rFonts w:hint="eastAsia" w:hAnsi="仿宋_GB2312" w:cs="仿宋_GB2312"/>
                <w:b/>
                <w:bCs/>
                <w:sz w:val="32"/>
                <w:szCs w:val="32"/>
              </w:rPr>
              <w:t>（二）本项目研究应达到的目标</w:t>
            </w:r>
          </w:p>
          <w:p w14:paraId="5E4F30D5">
            <w:pPr>
              <w:pStyle w:val="9"/>
              <w:spacing w:line="560" w:lineRule="exact"/>
              <w:ind w:firstLine="640"/>
              <w:rPr>
                <w:rFonts w:hAnsi="仿宋_GB2312" w:cs="仿宋_GB2312"/>
                <w:sz w:val="32"/>
                <w:szCs w:val="32"/>
              </w:rPr>
            </w:pPr>
            <w:r>
              <w:rPr>
                <w:rFonts w:hint="eastAsia" w:hAnsi="仿宋_GB2312" w:cs="仿宋_GB2312"/>
                <w:sz w:val="32"/>
                <w:szCs w:val="32"/>
              </w:rPr>
              <w:t>开发一套煤矿掘进工作面作业规程自动生成平台，深度融合掘进工程核心理论、现行行业规范与华阳集团各矿掘进现场实践经验，实现“现场参数选择→规程内容匹配→标准化规程自动生成”的一体化交付，平台可支持不同围岩级别、不同掘进类型（煤巷、岩巷、半煤岩巷）、不同地质条件的多场景适配，同时兼容复杂地质构造等特殊工况的规程编制需求，确保输出的掘进工作面作业规程成果完全符合国家及行业掘进相关规范、集团技术管理要求，精准匹配煤矿现场的规程编制与作业指导需求。</w:t>
            </w:r>
          </w:p>
          <w:p w14:paraId="32F2F2CB">
            <w:pPr>
              <w:pStyle w:val="21"/>
              <w:spacing w:line="560" w:lineRule="exact"/>
              <w:ind w:left="560" w:leftChars="200" w:firstLineChars="0"/>
              <w:jc w:val="left"/>
              <w:rPr>
                <w:rFonts w:hAnsi="仿宋_GB2312" w:cs="仿宋_GB2312"/>
                <w:b/>
                <w:bCs/>
                <w:sz w:val="32"/>
                <w:szCs w:val="32"/>
              </w:rPr>
            </w:pPr>
            <w:r>
              <w:rPr>
                <w:rFonts w:hint="eastAsia" w:hAnsi="仿宋_GB2312" w:cs="仿宋_GB2312"/>
                <w:b/>
                <w:bCs/>
                <w:sz w:val="32"/>
                <w:szCs w:val="32"/>
              </w:rPr>
              <w:t>（三）技术关键及主要技术经济指标</w:t>
            </w:r>
          </w:p>
          <w:p w14:paraId="1284FC29">
            <w:pPr>
              <w:pStyle w:val="21"/>
              <w:spacing w:line="560" w:lineRule="exact"/>
              <w:ind w:firstLine="640"/>
              <w:jc w:val="left"/>
              <w:rPr>
                <w:rFonts w:hAnsi="仿宋_GB2312" w:cs="仿宋_GB2312"/>
                <w:sz w:val="32"/>
                <w:szCs w:val="32"/>
              </w:rPr>
            </w:pPr>
            <w:r>
              <w:rPr>
                <w:rFonts w:hint="eastAsia" w:hAnsi="仿宋_GB2312" w:cs="仿宋_GB2312"/>
                <w:sz w:val="32"/>
                <w:szCs w:val="32"/>
              </w:rPr>
              <w:t>1.技术关键</w:t>
            </w:r>
          </w:p>
          <w:p w14:paraId="552BB399">
            <w:pPr>
              <w:numPr>
                <w:ilvl w:val="0"/>
                <w:numId w:val="4"/>
              </w:numPr>
              <w:ind w:left="0" w:firstLine="640"/>
              <w:rPr>
                <w:rFonts w:ascii="仿宋_GB2312" w:hAnsi="仿宋_GB2312" w:cs="仿宋_GB2312"/>
                <w:sz w:val="32"/>
                <w:szCs w:val="32"/>
              </w:rPr>
            </w:pPr>
            <w:r>
              <w:rPr>
                <w:rFonts w:hint="eastAsia" w:ascii="仿宋_GB2312" w:hAnsi="仿宋_GB2312" w:cs="仿宋_GB2312"/>
                <w:sz w:val="32"/>
                <w:szCs w:val="32"/>
              </w:rPr>
              <w:t>掘进专业双层次标准化基础库构建技术：构建覆盖掘进行业政策标准、集团各矿现场工程实践的双层次标准化数据体系，解决掘进相关规范、工程资料、设备参数等多类型数据的分类整合与规范管理难题，保障平台数据底座的完整性、规范性与现场适配性；</w:t>
            </w:r>
          </w:p>
          <w:p w14:paraId="5F150609">
            <w:pPr>
              <w:spacing w:line="240" w:lineRule="auto"/>
              <w:ind w:firstLine="0" w:firstLineChars="0"/>
              <w:jc w:val="center"/>
              <w:rPr>
                <w:rFonts w:ascii="仿宋_GB2312" w:hAnsi="仿宋_GB2312" w:cs="仿宋_GB2312"/>
                <w:sz w:val="32"/>
                <w:szCs w:val="32"/>
              </w:rPr>
            </w:pPr>
            <w:r>
              <w:rPr>
                <w:rFonts w:hint="eastAsia" w:ascii="仿宋_GB2312" w:hAnsi="仿宋_GB2312" w:cs="仿宋_GB2312"/>
                <w:sz w:val="32"/>
                <w:szCs w:val="32"/>
              </w:rPr>
              <w:drawing>
                <wp:inline distT="0" distB="0" distL="114300" distR="114300">
                  <wp:extent cx="4298950" cy="2464435"/>
                  <wp:effectExtent l="0" t="0" r="6350" b="12065"/>
                  <wp:docPr id="4" name="图片 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1"/>
                          <pic:cNvPicPr>
                            <a:picLocks noChangeAspect="1"/>
                          </pic:cNvPicPr>
                        </pic:nvPicPr>
                        <pic:blipFill>
                          <a:blip r:embed="rId22"/>
                          <a:stretch>
                            <a:fillRect/>
                          </a:stretch>
                        </pic:blipFill>
                        <pic:spPr>
                          <a:xfrm>
                            <a:off x="0" y="0"/>
                            <a:ext cx="4298950" cy="2464435"/>
                          </a:xfrm>
                          <a:prstGeom prst="rect">
                            <a:avLst/>
                          </a:prstGeom>
                        </pic:spPr>
                      </pic:pic>
                    </a:graphicData>
                  </a:graphic>
                </wp:inline>
              </w:drawing>
            </w:r>
          </w:p>
          <w:p w14:paraId="33D6CB6F">
            <w:pPr>
              <w:numPr>
                <w:ilvl w:val="0"/>
                <w:numId w:val="4"/>
              </w:numPr>
              <w:ind w:left="0" w:firstLine="640"/>
              <w:rPr>
                <w:rFonts w:ascii="仿宋_GB2312" w:hAnsi="仿宋_GB2312" w:cs="仿宋_GB2312"/>
                <w:sz w:val="32"/>
                <w:szCs w:val="32"/>
              </w:rPr>
            </w:pPr>
            <w:r>
              <w:rPr>
                <w:rFonts w:hint="eastAsia" w:ascii="仿宋_GB2312" w:hAnsi="仿宋_GB2312" w:cs="仿宋_GB2312"/>
                <w:sz w:val="32"/>
                <w:szCs w:val="32"/>
              </w:rPr>
              <w:t>掘进规程核心参数标准化匹配规则制定技术：基于掘进工程核心理论与现场实践经验，建立“地质条件-掘进参数-规程内容”的精准匹配规则体系，解决不同围岩级别、掘进类型、地质工况下参数与规程内容的对应适配难题，保障规程生成内容的精准性与逻辑性；</w:t>
            </w:r>
          </w:p>
          <w:p w14:paraId="73ED278E">
            <w:pPr>
              <w:numPr>
                <w:ilvl w:val="0"/>
                <w:numId w:val="4"/>
              </w:numPr>
              <w:ind w:left="0" w:firstLine="640"/>
              <w:rPr>
                <w:rFonts w:ascii="仿宋_GB2312" w:hAnsi="仿宋_GB2312" w:cs="仿宋_GB2312"/>
                <w:sz w:val="32"/>
                <w:szCs w:val="32"/>
              </w:rPr>
            </w:pPr>
            <w:r>
              <w:rPr>
                <w:rFonts w:hint="eastAsia" w:ascii="仿宋_GB2312" w:hAnsi="仿宋_GB2312" w:cs="仿宋_GB2312"/>
                <w:sz w:val="32"/>
                <w:szCs w:val="32"/>
              </w:rPr>
              <w:t>掘进工程关键数值计算校验模块开发技术：针对支护强度、通风量、锚杆锚索受力等掘进规程核心计算环节，开发标准化计算校验模块，解决传统人工计算效率低、易出错的问题，实现核心工程数值的自动精准计算与合规性校验；</w:t>
            </w:r>
          </w:p>
          <w:p w14:paraId="4D505726">
            <w:pPr>
              <w:numPr>
                <w:ilvl w:val="0"/>
                <w:numId w:val="4"/>
              </w:numPr>
              <w:ind w:left="0" w:firstLine="640" w:firstLineChars="0"/>
              <w:rPr>
                <w:rFonts w:ascii="仿宋_GB2312" w:hAnsi="仿宋_GB2312" w:cs="仿宋_GB2312"/>
                <w:sz w:val="32"/>
                <w:szCs w:val="32"/>
              </w:rPr>
            </w:pPr>
            <w:r>
              <w:rPr>
                <w:rFonts w:hint="eastAsia" w:ascii="仿宋_GB2312" w:hAnsi="仿宋_GB2312" w:cs="仿宋_GB2312"/>
                <w:sz w:val="32"/>
                <w:szCs w:val="32"/>
              </w:rPr>
              <w:t>掘进工程文本自动生成技术：攻克规程标准化章节排版、核心内容自动拼接的自动化难题，实现规程Word格式直接输出交付，保障文档生成的规范性与实用性；</w:t>
            </w:r>
          </w:p>
          <w:p w14:paraId="31E1A641">
            <w:pPr>
              <w:numPr>
                <w:ilvl w:val="0"/>
                <w:numId w:val="4"/>
              </w:numPr>
              <w:ind w:left="0" w:firstLine="640"/>
              <w:rPr>
                <w:rFonts w:ascii="仿宋_GB2312" w:hAnsi="仿宋_GB2312" w:cs="仿宋_GB2312"/>
                <w:sz w:val="32"/>
                <w:szCs w:val="32"/>
              </w:rPr>
            </w:pPr>
            <w:r>
              <w:rPr>
                <w:rFonts w:hint="eastAsia" w:ascii="仿宋_GB2312" w:hAnsi="仿宋_GB2312" w:cs="仿宋_GB2312"/>
                <w:sz w:val="32"/>
                <w:szCs w:val="32"/>
              </w:rPr>
              <w:t>掘进多场景适配与平台迭代优化技术：通过集团不同矿井、不同掘进场景的现场实证验证，开展多轮反馈迭代优化，解决平台对复杂地质、特殊工况的适配不足问题，提升平台对煤巷、岩巷、半煤岩巷等多场景的兼容能力，保障平台现场使用的稳定性。</w:t>
            </w:r>
          </w:p>
          <w:p w14:paraId="67624EFA">
            <w:pPr>
              <w:pStyle w:val="21"/>
              <w:spacing w:line="560" w:lineRule="exact"/>
              <w:ind w:firstLine="640"/>
              <w:jc w:val="left"/>
              <w:rPr>
                <w:rFonts w:hAnsi="仿宋_GB2312" w:cs="仿宋_GB2312"/>
                <w:sz w:val="32"/>
                <w:szCs w:val="32"/>
              </w:rPr>
            </w:pPr>
            <w:r>
              <w:rPr>
                <w:rFonts w:hint="eastAsia" w:hAnsi="仿宋_GB2312" w:cs="仿宋_GB2312"/>
                <w:sz w:val="32"/>
                <w:szCs w:val="32"/>
              </w:rPr>
              <w:t>2.技术指标</w:t>
            </w:r>
          </w:p>
          <w:p w14:paraId="39CFC3B9">
            <w:pPr>
              <w:ind w:firstLine="640"/>
              <w:rPr>
                <w:rFonts w:ascii="仿宋_GB2312" w:hAnsi="仿宋_GB2312" w:cs="仿宋_GB2312"/>
                <w:sz w:val="32"/>
                <w:szCs w:val="32"/>
              </w:rPr>
            </w:pPr>
            <w:r>
              <w:rPr>
                <w:rFonts w:hint="eastAsia" w:ascii="仿宋_GB2312" w:hAnsi="仿宋_GB2312" w:cs="仿宋_GB2312"/>
                <w:sz w:val="32"/>
                <w:szCs w:val="32"/>
              </w:rPr>
              <w:t>覆盖大多数采矿相关政策标准，掘进作业规程中核心内容标准化，作业规程生成格式规范；有助于掘进作业规程合规性审查通过；平台支持煤巷、岩巷、半煤岩巷全类型掘进工作面规程编制。</w:t>
            </w:r>
          </w:p>
          <w:p w14:paraId="1CF4D755">
            <w:pPr>
              <w:pStyle w:val="21"/>
              <w:spacing w:line="560" w:lineRule="exact"/>
              <w:ind w:firstLine="640"/>
              <w:jc w:val="left"/>
              <w:rPr>
                <w:rFonts w:hAnsi="仿宋_GB2312" w:cs="仿宋_GB2312"/>
                <w:sz w:val="32"/>
                <w:szCs w:val="32"/>
              </w:rPr>
            </w:pPr>
            <w:r>
              <w:rPr>
                <w:rFonts w:hint="eastAsia" w:hAnsi="仿宋_GB2312" w:cs="仿宋_GB2312"/>
                <w:sz w:val="32"/>
                <w:szCs w:val="32"/>
              </w:rPr>
              <w:t>3.经济指标</w:t>
            </w:r>
          </w:p>
          <w:p w14:paraId="4943635A">
            <w:pPr>
              <w:ind w:firstLine="640"/>
              <w:rPr>
                <w:rFonts w:cs="仿宋_GB2312"/>
                <w:szCs w:val="28"/>
              </w:rPr>
            </w:pPr>
            <w:r>
              <w:rPr>
                <w:rFonts w:hint="eastAsia" w:ascii="仿宋_GB2312" w:hAnsi="仿宋_GB2312" w:cs="仿宋_GB2312"/>
                <w:sz w:val="32"/>
                <w:szCs w:val="32"/>
              </w:rPr>
              <w:t>掘进作业规程编制周期较传统人工模式由现在15天缩短至10天，效率提升30%以上。</w:t>
            </w:r>
          </w:p>
        </w:tc>
      </w:tr>
    </w:tbl>
    <w:p w14:paraId="27E1924B">
      <w:pPr>
        <w:ind w:firstLine="640"/>
        <w:rPr>
          <w:rFonts w:ascii="黑体" w:hAnsi="黑体" w:eastAsia="黑体" w:cs="黑体"/>
          <w:sz w:val="32"/>
          <w:szCs w:val="32"/>
        </w:rPr>
        <w:sectPr>
          <w:footerReference r:id="rId12" w:type="default"/>
          <w:pgSz w:w="11906" w:h="16838"/>
          <w:pgMar w:top="2098" w:right="1474" w:bottom="1984" w:left="1587" w:header="851" w:footer="992" w:gutter="0"/>
          <w:pgNumType w:start="1"/>
          <w:cols w:space="720" w:num="1"/>
          <w:docGrid w:type="lines" w:linePitch="312" w:charSpace="0"/>
        </w:sectPr>
      </w:pPr>
      <w:bookmarkStart w:id="10" w:name="_Toc323"/>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48"/>
      </w:tblGrid>
      <w:tr w14:paraId="0BD43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20" w:hRule="atLeast"/>
        </w:trPr>
        <w:tc>
          <w:tcPr>
            <w:tcW w:w="8948" w:type="dxa"/>
            <w:noWrap/>
          </w:tcPr>
          <w:p w14:paraId="0D3770D8">
            <w:pPr>
              <w:ind w:firstLine="640"/>
              <w:rPr>
                <w:rFonts w:hint="eastAsia" w:ascii="黑体" w:hAnsi="黑体" w:eastAsia="黑体" w:cs="黑体"/>
                <w:sz w:val="32"/>
                <w:szCs w:val="32"/>
              </w:rPr>
            </w:pPr>
            <w:r>
              <w:rPr>
                <w:rFonts w:hint="eastAsia" w:ascii="黑体" w:hAnsi="黑体" w:eastAsia="黑体" w:cs="黑体"/>
                <w:sz w:val="32"/>
                <w:szCs w:val="32"/>
              </w:rPr>
              <w:t>四、达到的技术水平，经济、社会效益及推广应用前景</w:t>
            </w:r>
            <w:bookmarkEnd w:id="10"/>
          </w:p>
          <w:p w14:paraId="69111363">
            <w:pPr>
              <w:numPr>
                <w:ilvl w:val="0"/>
                <w:numId w:val="5"/>
              </w:numPr>
              <w:spacing w:line="540" w:lineRule="exact"/>
              <w:ind w:left="0" w:leftChars="0" w:firstLine="420" w:firstLineChars="0"/>
              <w:rPr>
                <w:rFonts w:hint="eastAsia" w:ascii="仿宋_GB2312" w:hAnsi="仿宋_GB2312" w:cs="仿宋_GB2312"/>
                <w:b/>
                <w:sz w:val="32"/>
                <w:szCs w:val="32"/>
              </w:rPr>
            </w:pPr>
            <w:r>
              <w:rPr>
                <w:rFonts w:hint="eastAsia" w:ascii="仿宋_GB2312" w:hAnsi="仿宋_GB2312" w:cs="仿宋_GB2312"/>
                <w:b/>
                <w:sz w:val="32"/>
                <w:szCs w:val="32"/>
              </w:rPr>
              <w:t>项目达到的技术水平</w:t>
            </w:r>
          </w:p>
          <w:p w14:paraId="553650D9">
            <w:pPr>
              <w:ind w:firstLine="640"/>
              <w:rPr>
                <w:rFonts w:ascii="仿宋_GB2312" w:hAnsi="仿宋_GB2312" w:cs="仿宋_GB2312"/>
                <w:sz w:val="32"/>
                <w:szCs w:val="32"/>
              </w:rPr>
            </w:pPr>
            <w:r>
              <w:rPr>
                <w:rFonts w:hint="eastAsia" w:ascii="仿宋_GB2312" w:hAnsi="仿宋_GB2312" w:cs="仿宋_GB2312"/>
                <w:sz w:val="32"/>
                <w:szCs w:val="32"/>
              </w:rPr>
              <w:t>填补行业内掘进工作面从现场参数匹配到作业规程标准化自动生成的技术空白，整合掘进参数匹配、数值自动计算、图纸管理、规程文本生成模块，实现掘进作业规程“参数选择－内容匹配－规程输出”的一体化交付。平台区别于现有采矿工程单一绘图、计算类软件，实现了掘进作业规程编制全流程的自动化、标准化，整体技术水平对标行业先进，且完全贴合煤矿现场实际使用需求。</w:t>
            </w:r>
          </w:p>
          <w:p w14:paraId="1F75EAC6">
            <w:pPr>
              <w:numPr>
                <w:ilvl w:val="0"/>
                <w:numId w:val="5"/>
              </w:numPr>
              <w:spacing w:line="540" w:lineRule="exact"/>
              <w:ind w:left="0" w:leftChars="0" w:firstLine="420" w:firstLineChars="0"/>
              <w:rPr>
                <w:rFonts w:hint="eastAsia" w:ascii="仿宋_GB2312" w:hAnsi="仿宋_GB2312" w:cs="仿宋_GB2312"/>
                <w:b/>
                <w:sz w:val="32"/>
                <w:szCs w:val="32"/>
              </w:rPr>
            </w:pPr>
            <w:r>
              <w:rPr>
                <w:rFonts w:hint="eastAsia" w:ascii="仿宋_GB2312" w:hAnsi="仿宋_GB2312" w:cs="仿宋_GB2312"/>
                <w:b/>
                <w:sz w:val="32"/>
                <w:szCs w:val="32"/>
              </w:rPr>
              <w:t>经济社会效益</w:t>
            </w:r>
          </w:p>
          <w:p w14:paraId="103039C3">
            <w:pPr>
              <w:ind w:firstLine="640"/>
              <w:rPr>
                <w:rFonts w:ascii="仿宋_GB2312" w:hAnsi="仿宋_GB2312" w:cs="仿宋_GB2312"/>
                <w:sz w:val="32"/>
                <w:szCs w:val="32"/>
              </w:rPr>
            </w:pPr>
            <w:r>
              <w:rPr>
                <w:rFonts w:hint="eastAsia" w:ascii="仿宋_GB2312" w:hAnsi="仿宋_GB2312" w:cs="仿宋_GB2312"/>
                <w:sz w:val="32"/>
                <w:szCs w:val="32"/>
              </w:rPr>
              <w:t>1.经济效益</w:t>
            </w:r>
          </w:p>
          <w:p w14:paraId="3A4CA7D7">
            <w:pPr>
              <w:ind w:firstLine="640"/>
              <w:rPr>
                <w:rFonts w:ascii="仿宋_GB2312" w:hAnsi="仿宋_GB2312" w:cs="仿宋_GB2312"/>
                <w:sz w:val="32"/>
                <w:szCs w:val="32"/>
              </w:rPr>
            </w:pPr>
            <w:r>
              <w:rPr>
                <w:rFonts w:hint="eastAsia" w:ascii="仿宋_GB2312" w:hAnsi="仿宋_GB2312" w:cs="仿宋_GB2312"/>
                <w:sz w:val="32"/>
                <w:szCs w:val="32"/>
              </w:rPr>
              <w:t>效率提升收益：目前掘进工作面作业规程人工编制时间约15天，采用智能生成平台，可以缩短至10天，效率提升30%以上。</w:t>
            </w:r>
          </w:p>
          <w:p w14:paraId="41D46CF1">
            <w:pPr>
              <w:numPr>
                <w:ilvl w:val="0"/>
                <w:numId w:val="6"/>
              </w:numPr>
              <w:ind w:firstLine="640"/>
              <w:rPr>
                <w:rFonts w:ascii="仿宋_GB2312" w:hAnsi="仿宋_GB2312" w:cs="仿宋_GB2312"/>
                <w:sz w:val="32"/>
                <w:szCs w:val="32"/>
              </w:rPr>
            </w:pPr>
            <w:r>
              <w:rPr>
                <w:rFonts w:hint="eastAsia" w:ascii="仿宋_GB2312" w:hAnsi="仿宋_GB2312" w:cs="仿宋_GB2312"/>
                <w:sz w:val="32"/>
                <w:szCs w:val="32"/>
              </w:rPr>
              <w:t>社会效益</w:t>
            </w:r>
          </w:p>
          <w:p w14:paraId="77A54F63">
            <w:pPr>
              <w:ind w:firstLine="640"/>
              <w:rPr>
                <w:rFonts w:ascii="仿宋_GB2312" w:hAnsi="仿宋_GB2312" w:cs="仿宋_GB2312"/>
                <w:sz w:val="32"/>
                <w:szCs w:val="32"/>
              </w:rPr>
            </w:pPr>
            <w:r>
              <w:rPr>
                <w:rFonts w:hint="eastAsia" w:ascii="仿宋_GB2312" w:hAnsi="仿宋_GB2312" w:cs="仿宋_GB2312"/>
                <w:sz w:val="32"/>
                <w:szCs w:val="32"/>
              </w:rPr>
              <w:t>安全保障升级：平台基于国家、行业及集团统一规范构建编制规则体系，实现集团各矿掘进作业规程编制标准的统一化，从源头规避因人为经验不足、内容疏漏、参数不合理导致的规程编制风险，为掘进现场作业提供精准、规范的技术指导，助力降低掘进作业安全事故发生率，提升煤矿生产本质安全水平。</w:t>
            </w:r>
          </w:p>
          <w:p w14:paraId="66A1F726">
            <w:pPr>
              <w:ind w:firstLine="640"/>
              <w:rPr>
                <w:rFonts w:ascii="仿宋_GB2312" w:hAnsi="仿宋_GB2312" w:cs="仿宋_GB2312"/>
                <w:sz w:val="32"/>
                <w:szCs w:val="32"/>
              </w:rPr>
            </w:pPr>
            <w:r>
              <w:rPr>
                <w:rFonts w:hint="eastAsia" w:ascii="仿宋_GB2312" w:hAnsi="仿宋_GB2312" w:cs="仿宋_GB2312"/>
                <w:sz w:val="32"/>
                <w:szCs w:val="32"/>
              </w:rPr>
              <w:t>行业技术管理数字化推进：推动煤炭行业掘进技术管理从传统人工经验编制向标准化、自动化、数字化转型，为智能矿山建设在掘进技术管理领域提供切实可行的落地方案，为行业同类矿井的规程编制升级提供参考借鉴。</w:t>
            </w:r>
          </w:p>
          <w:p w14:paraId="0971E6DC">
            <w:pPr>
              <w:ind w:firstLine="640"/>
              <w:rPr>
                <w:rFonts w:ascii="仿宋_GB2312" w:hAnsi="仿宋_GB2312" w:cs="仿宋_GB2312"/>
                <w:sz w:val="32"/>
                <w:szCs w:val="32"/>
              </w:rPr>
            </w:pPr>
            <w:r>
              <w:rPr>
                <w:rFonts w:hint="eastAsia" w:ascii="仿宋_GB2312" w:hAnsi="仿宋_GB2312" w:cs="仿宋_GB2312"/>
                <w:sz w:val="32"/>
                <w:szCs w:val="32"/>
              </w:rPr>
              <w:t>人力效能优化：将煤矿现场掘进技术人员从重复性的规程编制工作中解放，使其能够聚焦于井下复杂地质条件研判、掘进工艺优化、现场风险管控等核心工作，充分发挥技术人员的专业价值，提升煤矿技术队伍的核心业务能力。</w:t>
            </w:r>
          </w:p>
          <w:p w14:paraId="064969B7">
            <w:pPr>
              <w:numPr>
                <w:ilvl w:val="0"/>
                <w:numId w:val="5"/>
              </w:numPr>
              <w:spacing w:line="540" w:lineRule="exact"/>
              <w:ind w:left="0" w:leftChars="0" w:firstLine="420" w:firstLineChars="0"/>
              <w:rPr>
                <w:rFonts w:hint="eastAsia" w:ascii="仿宋_GB2312" w:hAnsi="仿宋_GB2312" w:cs="仿宋_GB2312"/>
                <w:b/>
                <w:sz w:val="32"/>
                <w:szCs w:val="32"/>
              </w:rPr>
            </w:pPr>
            <w:r>
              <w:rPr>
                <w:rFonts w:hint="eastAsia" w:ascii="仿宋_GB2312" w:hAnsi="仿宋_GB2312" w:cs="仿宋_GB2312"/>
                <w:b/>
                <w:sz w:val="32"/>
                <w:szCs w:val="32"/>
              </w:rPr>
              <w:t>推广应用前景</w:t>
            </w:r>
          </w:p>
          <w:p w14:paraId="739AD624">
            <w:pPr>
              <w:ind w:firstLine="640"/>
              <w:rPr>
                <w:rFonts w:ascii="仿宋_GB2312" w:hAnsi="仿宋_GB2312" w:cs="仿宋_GB2312"/>
                <w:sz w:val="32"/>
                <w:szCs w:val="32"/>
              </w:rPr>
            </w:pPr>
            <w:r>
              <w:rPr>
                <w:rFonts w:hint="eastAsia" w:ascii="仿宋_GB2312" w:hAnsi="仿宋_GB2312" w:cs="仿宋_GB2312"/>
                <w:sz w:val="32"/>
                <w:szCs w:val="32"/>
              </w:rPr>
              <w:t>本项目开发掘进工作面规程自动生成平台，契合煤炭行业掘进技术管理标准化、数字化的发展需求，且深度贴合煤矿现场作业规程编制的实际需求，具备三大核心推广优势：一是专业适配性强，可精准应对煤巷、岩巷、半煤岩巷等不同掘进类型；二是现场适配性高，完全贴合国内煤矿掘进相关规范及煤炭企业内部管理模式，操作界面简洁易懂，适配煤矿现场技术人员的操作习惯，无需专业的计算机知识即可上手；三是应用门槛低，平台为一体化操作系统，无需配套复杂的软硬件设备，可直接部署在煤矿现有办公终端，且后期维护简单、成本低。</w:t>
            </w:r>
          </w:p>
          <w:p w14:paraId="38BE905F">
            <w:pPr>
              <w:ind w:firstLine="640"/>
              <w:rPr>
                <w:rFonts w:ascii="仿宋_GB2312" w:hAnsi="仿宋_GB2312" w:cs="仿宋_GB2312"/>
                <w:sz w:val="32"/>
                <w:szCs w:val="32"/>
              </w:rPr>
            </w:pPr>
            <w:r>
              <w:rPr>
                <w:rFonts w:hint="eastAsia" w:ascii="仿宋_GB2312" w:hAnsi="仿宋_GB2312" w:cs="仿宋_GB2312"/>
                <w:sz w:val="32"/>
                <w:szCs w:val="32"/>
              </w:rPr>
              <w:t>平台推广路径清晰且具备极强的落地性：首先在华阳集团内部各矿开展试点应用，优先选择不同地质条件、不同掘进类型的工作面完成现场验证，形成可复制、可推广的标杆应用案例；其次依托华阳集团在山西煤炭行业的示范效应，向山西周边煤炭企业拓展应用，通过现场演示、案例分享等方式提升平台认可度；最后联合煤炭行业协会、科研院校开展技术交流与推广，将平台的编制理念和技术方案向全国煤炭企业普及。同时，可依托平台软件著作权构建技术壁垒，结合现场使用反馈持续开展功能迭代优化，不断拓展平台对特殊掘进工况的适配能力，未来可进一步融入掘进作业现场数据实时对接功能，实现规程的动态调整与优化，持续拓宽应用边界。本项目平台具备显著的规模化推广价值与可持续发展潜力，在煤炭行业拥有广阔的应用前景。</w:t>
            </w:r>
          </w:p>
          <w:p w14:paraId="4C440A83">
            <w:pPr>
              <w:ind w:firstLine="640"/>
              <w:rPr>
                <w:rFonts w:ascii="仿宋_GB2312" w:hAnsi="仿宋_GB2312" w:cs="仿宋_GB2312"/>
                <w:sz w:val="32"/>
                <w:szCs w:val="32"/>
              </w:rPr>
            </w:pPr>
            <w:bookmarkStart w:id="11" w:name="_Toc13261"/>
          </w:p>
          <w:p w14:paraId="36398D07">
            <w:pPr>
              <w:ind w:firstLine="640"/>
              <w:rPr>
                <w:rFonts w:ascii="仿宋_GB2312" w:hAnsi="仿宋_GB2312" w:cs="仿宋_GB2312"/>
                <w:sz w:val="32"/>
                <w:szCs w:val="32"/>
              </w:rPr>
            </w:pPr>
          </w:p>
          <w:p w14:paraId="5EF205EE">
            <w:pPr>
              <w:ind w:firstLine="640"/>
              <w:rPr>
                <w:rFonts w:ascii="仿宋_GB2312" w:hAnsi="仿宋_GB2312" w:cs="仿宋_GB2312"/>
                <w:sz w:val="32"/>
                <w:szCs w:val="32"/>
              </w:rPr>
            </w:pPr>
          </w:p>
          <w:p w14:paraId="2C6FF798">
            <w:pPr>
              <w:ind w:firstLine="640"/>
              <w:rPr>
                <w:rFonts w:ascii="仿宋_GB2312" w:hAnsi="仿宋_GB2312" w:cs="仿宋_GB2312"/>
                <w:sz w:val="32"/>
                <w:szCs w:val="32"/>
              </w:rPr>
            </w:pPr>
          </w:p>
          <w:p w14:paraId="28778642">
            <w:pPr>
              <w:ind w:firstLine="640"/>
              <w:rPr>
                <w:rFonts w:ascii="仿宋_GB2312" w:hAnsi="仿宋_GB2312" w:cs="仿宋_GB2312"/>
                <w:sz w:val="32"/>
                <w:szCs w:val="32"/>
              </w:rPr>
            </w:pPr>
          </w:p>
          <w:p w14:paraId="6C4E9400">
            <w:pPr>
              <w:ind w:firstLine="640"/>
              <w:rPr>
                <w:rFonts w:ascii="仿宋_GB2312" w:hAnsi="仿宋_GB2312" w:cs="仿宋_GB2312"/>
                <w:sz w:val="32"/>
                <w:szCs w:val="32"/>
              </w:rPr>
            </w:pPr>
          </w:p>
          <w:p w14:paraId="29C257B2">
            <w:pPr>
              <w:ind w:firstLine="640"/>
              <w:rPr>
                <w:rFonts w:ascii="仿宋_GB2312" w:hAnsi="仿宋_GB2312" w:cs="仿宋_GB2312"/>
                <w:sz w:val="32"/>
                <w:szCs w:val="32"/>
              </w:rPr>
            </w:pPr>
          </w:p>
          <w:p w14:paraId="187F9D9B">
            <w:pPr>
              <w:ind w:firstLine="640"/>
              <w:rPr>
                <w:rFonts w:ascii="仿宋_GB2312" w:hAnsi="仿宋_GB2312" w:cs="仿宋_GB2312"/>
                <w:sz w:val="32"/>
                <w:szCs w:val="32"/>
              </w:rPr>
            </w:pPr>
          </w:p>
          <w:p w14:paraId="399F4F5C">
            <w:pPr>
              <w:ind w:firstLine="640"/>
              <w:rPr>
                <w:rFonts w:ascii="仿宋_GB2312" w:hAnsi="仿宋_GB2312" w:cs="仿宋_GB2312"/>
                <w:sz w:val="32"/>
                <w:szCs w:val="32"/>
              </w:rPr>
            </w:pPr>
          </w:p>
          <w:p w14:paraId="01077A03">
            <w:pPr>
              <w:ind w:firstLine="640"/>
              <w:rPr>
                <w:rFonts w:ascii="仿宋_GB2312" w:hAnsi="仿宋_GB2312" w:cs="仿宋_GB2312"/>
                <w:sz w:val="32"/>
                <w:szCs w:val="32"/>
              </w:rPr>
            </w:pPr>
          </w:p>
          <w:p w14:paraId="5E46285D">
            <w:pPr>
              <w:ind w:firstLine="640"/>
              <w:rPr>
                <w:rFonts w:ascii="仿宋_GB2312" w:hAnsi="仿宋_GB2312" w:cs="仿宋_GB2312"/>
                <w:sz w:val="32"/>
                <w:szCs w:val="32"/>
              </w:rPr>
            </w:pPr>
          </w:p>
          <w:p w14:paraId="01D4D90B">
            <w:pPr>
              <w:ind w:firstLine="640"/>
              <w:rPr>
                <w:rFonts w:ascii="仿宋_GB2312" w:hAnsi="仿宋_GB2312" w:cs="仿宋_GB2312"/>
                <w:sz w:val="32"/>
                <w:szCs w:val="32"/>
              </w:rPr>
            </w:pPr>
          </w:p>
          <w:p w14:paraId="25FEF3D3">
            <w:pPr>
              <w:ind w:firstLine="640"/>
              <w:rPr>
                <w:rFonts w:ascii="仿宋_GB2312" w:hAnsi="仿宋_GB2312" w:cs="仿宋_GB2312"/>
                <w:sz w:val="32"/>
                <w:szCs w:val="32"/>
              </w:rPr>
            </w:pPr>
          </w:p>
          <w:p w14:paraId="69BA1A37">
            <w:pPr>
              <w:ind w:firstLine="640"/>
              <w:rPr>
                <w:rFonts w:ascii="仿宋_GB2312" w:hAnsi="仿宋_GB2312" w:cs="仿宋_GB2312"/>
                <w:sz w:val="32"/>
                <w:szCs w:val="32"/>
              </w:rPr>
            </w:pPr>
          </w:p>
          <w:p w14:paraId="1A2EC313">
            <w:pPr>
              <w:ind w:firstLine="640"/>
              <w:rPr>
                <w:rFonts w:ascii="仿宋_GB2312" w:hAnsi="仿宋_GB2312" w:cs="仿宋_GB2312"/>
                <w:sz w:val="32"/>
                <w:szCs w:val="32"/>
              </w:rPr>
            </w:pPr>
          </w:p>
          <w:p w14:paraId="34534F8F">
            <w:pPr>
              <w:ind w:firstLine="640"/>
              <w:rPr>
                <w:rFonts w:hint="eastAsia" w:ascii="黑体" w:hAnsi="黑体" w:eastAsia="黑体" w:cs="黑体"/>
                <w:sz w:val="32"/>
                <w:szCs w:val="32"/>
              </w:rPr>
            </w:pPr>
            <w:r>
              <w:rPr>
                <w:rFonts w:hint="eastAsia" w:ascii="黑体" w:hAnsi="黑体" w:eastAsia="黑体" w:cs="黑体"/>
                <w:sz w:val="32"/>
                <w:szCs w:val="32"/>
              </w:rPr>
              <w:t>五、采用的研究、试验方法和技术路线（包括工艺流程）</w:t>
            </w:r>
            <w:bookmarkEnd w:id="11"/>
          </w:p>
          <w:p w14:paraId="6A06D803">
            <w:pPr>
              <w:numPr>
                <w:ilvl w:val="0"/>
                <w:numId w:val="7"/>
              </w:numPr>
              <w:spacing w:line="540" w:lineRule="exact"/>
              <w:ind w:left="0" w:leftChars="0" w:firstLine="420" w:firstLineChars="0"/>
              <w:rPr>
                <w:rFonts w:hint="eastAsia" w:ascii="仿宋_GB2312" w:hAnsi="仿宋_GB2312" w:cs="仿宋_GB2312"/>
                <w:b/>
                <w:sz w:val="32"/>
                <w:szCs w:val="32"/>
              </w:rPr>
            </w:pPr>
            <w:r>
              <w:rPr>
                <w:rFonts w:hint="eastAsia" w:ascii="仿宋_GB2312" w:hAnsi="仿宋_GB2312" w:cs="仿宋_GB2312"/>
                <w:b/>
                <w:sz w:val="32"/>
                <w:szCs w:val="32"/>
              </w:rPr>
              <w:t>拟采用的研究方法</w:t>
            </w:r>
          </w:p>
          <w:p w14:paraId="2097A31F">
            <w:pPr>
              <w:ind w:firstLine="640"/>
              <w:rPr>
                <w:rFonts w:ascii="仿宋_GB2312" w:hAnsi="仿宋_GB2312" w:cs="仿宋_GB2312"/>
                <w:sz w:val="32"/>
                <w:szCs w:val="32"/>
              </w:rPr>
            </w:pPr>
            <w:r>
              <w:rPr>
                <w:rFonts w:hint="eastAsia" w:ascii="仿宋_GB2312" w:hAnsi="仿宋_GB2312" w:cs="仿宋_GB2312"/>
                <w:sz w:val="32"/>
                <w:szCs w:val="32"/>
              </w:rPr>
              <w:t>本项目围绕掘进工作面规程自动生成平台开发核心需求，结合煤炭行业掘进工程技术规范与华阳集团各矿现场实践经验，采用“文献研究+现场调研+数据梳理+规则制定+模块开发+集成验证”的复合研究方法，确保平台开发科学性、规范性与现场实用性，具体研究方法如下：</w:t>
            </w:r>
          </w:p>
          <w:p w14:paraId="7396BD13">
            <w:pPr>
              <w:numPr>
                <w:ilvl w:val="0"/>
                <w:numId w:val="8"/>
              </w:numPr>
              <w:ind w:firstLine="640"/>
              <w:rPr>
                <w:rFonts w:ascii="仿宋_GB2312" w:hAnsi="仿宋_GB2312" w:cs="仿宋_GB2312"/>
                <w:sz w:val="32"/>
                <w:szCs w:val="32"/>
              </w:rPr>
            </w:pPr>
            <w:r>
              <w:rPr>
                <w:rFonts w:hint="eastAsia" w:ascii="仿宋_GB2312" w:hAnsi="仿宋_GB2312" w:cs="仿宋_GB2312"/>
                <w:sz w:val="32"/>
                <w:szCs w:val="32"/>
              </w:rPr>
              <w:t>文献研究与规范梳理</w:t>
            </w:r>
          </w:p>
          <w:p w14:paraId="0D00F098">
            <w:pPr>
              <w:ind w:firstLine="640"/>
              <w:rPr>
                <w:rFonts w:ascii="仿宋_GB2312" w:hAnsi="仿宋_GB2312" w:cs="仿宋_GB2312"/>
                <w:sz w:val="32"/>
                <w:szCs w:val="32"/>
              </w:rPr>
            </w:pPr>
            <w:r>
              <w:rPr>
                <w:rFonts w:hint="eastAsia" w:ascii="仿宋_GB2312" w:hAnsi="仿宋_GB2312" w:cs="仿宋_GB2312"/>
                <w:sz w:val="32"/>
                <w:szCs w:val="32"/>
              </w:rPr>
              <w:t>系统性搜集国家、行业及集团发布的掘进相关法律法规、技术规范、安全规程（如《煤矿安全规程》《煤矿巷道锚杆支护技术规范》等），梳理掘进作业规程编制的合规要求、标准框架及核心内容；同时参考采矿工程、掘进技术管理相关研究成果，为平台基础库构建、编制规则制定提供理论与规范依据，确保平台开发全程贴合行业标准。</w:t>
            </w:r>
          </w:p>
          <w:p w14:paraId="13D22899">
            <w:pPr>
              <w:numPr>
                <w:ilvl w:val="0"/>
                <w:numId w:val="8"/>
              </w:numPr>
              <w:ind w:firstLine="640"/>
              <w:rPr>
                <w:rFonts w:ascii="仿宋_GB2312" w:hAnsi="仿宋_GB2312" w:cs="仿宋_GB2312"/>
                <w:sz w:val="32"/>
                <w:szCs w:val="32"/>
              </w:rPr>
            </w:pPr>
            <w:r>
              <w:rPr>
                <w:rFonts w:hint="eastAsia" w:ascii="仿宋_GB2312" w:hAnsi="仿宋_GB2312" w:cs="仿宋_GB2312"/>
                <w:sz w:val="32"/>
                <w:szCs w:val="32"/>
              </w:rPr>
              <w:t>现场调研与数据采集</w:t>
            </w:r>
          </w:p>
          <w:p w14:paraId="1F4B9B9A">
            <w:pPr>
              <w:ind w:firstLine="640"/>
              <w:rPr>
                <w:rFonts w:ascii="仿宋_GB2312" w:hAnsi="仿宋_GB2312" w:cs="仿宋_GB2312"/>
                <w:sz w:val="32"/>
                <w:szCs w:val="32"/>
              </w:rPr>
            </w:pPr>
            <w:r>
              <w:rPr>
                <w:rFonts w:hint="eastAsia" w:ascii="仿宋_GB2312" w:hAnsi="仿宋_GB2312" w:cs="仿宋_GB2312"/>
                <w:sz w:val="32"/>
                <w:szCs w:val="32"/>
              </w:rPr>
              <w:t>深入华阳集团各矿掘进工作面开展实地调研，与一线掘进技术人员、现场管理人员沟通交流，明确现场规程编制的实际需求、操作习惯及现存问题；同时全面采集集团各矿过往掘进工程资料、审批通过的作业规程、典型案例等数据，筛选不同掘进类型、地质条件下的有效数据，为平台标准化基础库构建提供贴合现场的实际数据支撑。</w:t>
            </w:r>
          </w:p>
          <w:p w14:paraId="7ADBE884">
            <w:pPr>
              <w:numPr>
                <w:ilvl w:val="0"/>
                <w:numId w:val="8"/>
              </w:numPr>
              <w:ind w:firstLine="640"/>
              <w:rPr>
                <w:rFonts w:ascii="仿宋_GB2312" w:hAnsi="仿宋_GB2312" w:cs="仿宋_GB2312"/>
                <w:sz w:val="32"/>
                <w:szCs w:val="32"/>
              </w:rPr>
            </w:pPr>
            <w:r>
              <w:rPr>
                <w:rFonts w:hint="eastAsia" w:ascii="仿宋_GB2312" w:hAnsi="仿宋_GB2312" w:cs="仿宋_GB2312"/>
                <w:sz w:val="32"/>
                <w:szCs w:val="32"/>
              </w:rPr>
              <w:t>数据标准化梳理与规则制定</w:t>
            </w:r>
          </w:p>
          <w:p w14:paraId="7E22886F">
            <w:pPr>
              <w:ind w:firstLine="640"/>
              <w:rPr>
                <w:rFonts w:ascii="仿宋_GB2312" w:hAnsi="仿宋_GB2312" w:cs="仿宋_GB2312"/>
                <w:sz w:val="32"/>
                <w:szCs w:val="32"/>
              </w:rPr>
            </w:pPr>
            <w:r>
              <w:rPr>
                <w:rFonts w:hint="eastAsia" w:ascii="仿宋_GB2312" w:hAnsi="仿宋_GB2312" w:cs="仿宋_GB2312"/>
                <w:sz w:val="32"/>
                <w:szCs w:val="32"/>
              </w:rPr>
              <w:t>对采集的规范文献、现场工程数据进行分类整理与标准化处理，统一掘进专业术语、参数格式、规程编制框架；结合掘进工程核心理论与集团各矿现场实践经验，通过“技术研讨+专家论证”方式，建立“地质条件-掘进参数-规程内容”的精准匹配规则体系，明确不同场景下规程编制的核心逻辑与对应关系，作为平台自动生成规程的核心依据。</w:t>
            </w:r>
          </w:p>
          <w:p w14:paraId="0F7C6F2F">
            <w:pPr>
              <w:numPr>
                <w:ilvl w:val="0"/>
                <w:numId w:val="8"/>
              </w:numPr>
              <w:ind w:firstLine="640"/>
              <w:rPr>
                <w:rFonts w:ascii="仿宋_GB2312" w:hAnsi="仿宋_GB2312" w:cs="仿宋_GB2312"/>
                <w:sz w:val="32"/>
                <w:szCs w:val="32"/>
              </w:rPr>
            </w:pPr>
            <w:r>
              <w:rPr>
                <w:rFonts w:hint="eastAsia" w:ascii="仿宋_GB2312" w:hAnsi="仿宋_GB2312" w:cs="仿宋_GB2312"/>
                <w:sz w:val="32"/>
                <w:szCs w:val="32"/>
              </w:rPr>
              <w:t>功能模块开发与分步构建</w:t>
            </w:r>
          </w:p>
          <w:p w14:paraId="2336132A">
            <w:pPr>
              <w:ind w:firstLine="640"/>
              <w:rPr>
                <w:rFonts w:ascii="仿宋_GB2312" w:hAnsi="仿宋_GB2312" w:cs="仿宋_GB2312"/>
                <w:sz w:val="32"/>
                <w:szCs w:val="32"/>
                <w:lang w:val="en-US" w:eastAsia="zh-CN"/>
              </w:rPr>
            </w:pPr>
            <w:r>
              <w:rPr>
                <w:rFonts w:ascii="仿宋_GB2312" w:hAnsi="仿宋_GB2312" w:cs="仿宋_GB2312"/>
                <w:sz w:val="32"/>
                <w:szCs w:val="32"/>
                <w:lang w:val="en-US" w:eastAsia="zh-CN"/>
              </w:rPr>
              <w:t>结合平台核心需求与国辰公司现有技术体系，本项目拟采用Java作为服务端开发语言，整合SpringBoot、MyBatis框架，搭配PostgreSQL、MinIO存储中间件及Docker系列运维部署技术，以领域驱动设计（DDD）作为软件核心建模方法，构建精准贴合掘进规程设计与文档自动化生成需求的专业软件。</w:t>
            </w:r>
          </w:p>
          <w:p w14:paraId="2518C4D1">
            <w:pPr>
              <w:ind w:firstLine="640"/>
              <w:rPr>
                <w:rFonts w:ascii="仿宋_GB2312" w:hAnsi="仿宋_GB2312" w:cs="仿宋_GB2312"/>
                <w:sz w:val="32"/>
                <w:szCs w:val="32"/>
                <w:lang w:val="en-US" w:eastAsia="zh-CN"/>
              </w:rPr>
            </w:pPr>
            <w:r>
              <w:rPr>
                <w:rFonts w:ascii="仿宋_GB2312" w:hAnsi="仿宋_GB2312" w:cs="仿宋_GB2312"/>
                <w:sz w:val="32"/>
                <w:szCs w:val="32"/>
                <w:lang w:val="en-US" w:eastAsia="zh-CN"/>
              </w:rPr>
              <w:t>在软件研发实施阶段，将采用多模块、分步骤的开发模式有序推进。各模块开发完成后，将优先开展独立功能测试，全面验证模块功能是否符合设计标准、运行是否稳定可靠，待单模块测试通过后，再启动后续模块的开发工作，为平台后续整体集成测试、顺利落地奠定坚实基础。</w:t>
            </w:r>
          </w:p>
          <w:p w14:paraId="1AF4B76C">
            <w:pPr>
              <w:ind w:firstLine="640"/>
              <w:rPr>
                <w:rFonts w:hint="eastAsia" w:ascii="仿宋_GB2312" w:hAnsi="仿宋_GB2312" w:cs="仿宋_GB2312"/>
                <w:sz w:val="32"/>
                <w:szCs w:val="32"/>
                <w:lang w:val="en-US" w:eastAsia="zh-CN"/>
              </w:rPr>
            </w:pPr>
            <w:r>
              <w:rPr>
                <w:rFonts w:hint="eastAsia" w:ascii="仿宋_GB2312" w:hAnsi="仿宋_GB2312" w:cs="仿宋_GB2312"/>
                <w:sz w:val="32"/>
                <w:szCs w:val="32"/>
                <w:lang w:val="en-US" w:eastAsia="zh-CN"/>
              </w:rPr>
              <w:t>软件架构设计如下：</w:t>
            </w:r>
          </w:p>
          <w:p w14:paraId="4E6F41D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drawing>
                <wp:inline distT="0" distB="0" distL="114300" distR="114300">
                  <wp:extent cx="5512435" cy="5716270"/>
                  <wp:effectExtent l="0" t="0" r="12065" b="17780"/>
                  <wp:docPr id="3" name="图片 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1"/>
                          <pic:cNvPicPr>
                            <a:picLocks noChangeAspect="1"/>
                          </pic:cNvPicPr>
                        </pic:nvPicPr>
                        <pic:blipFill>
                          <a:blip r:embed="rId23"/>
                          <a:stretch>
                            <a:fillRect/>
                          </a:stretch>
                        </pic:blipFill>
                        <pic:spPr>
                          <a:xfrm>
                            <a:off x="0" y="0"/>
                            <a:ext cx="5512435" cy="5716270"/>
                          </a:xfrm>
                          <a:prstGeom prst="rect">
                            <a:avLst/>
                          </a:prstGeom>
                        </pic:spPr>
                      </pic:pic>
                    </a:graphicData>
                  </a:graphic>
                </wp:inline>
              </w:drawing>
            </w:r>
          </w:p>
          <w:p w14:paraId="3C2A2FFB">
            <w:pPr>
              <w:numPr>
                <w:ilvl w:val="0"/>
                <w:numId w:val="8"/>
              </w:numPr>
              <w:ind w:firstLine="640"/>
              <w:rPr>
                <w:rFonts w:ascii="仿宋_GB2312" w:hAnsi="仿宋_GB2312" w:cs="仿宋_GB2312"/>
                <w:sz w:val="32"/>
                <w:szCs w:val="32"/>
              </w:rPr>
            </w:pPr>
            <w:r>
              <w:rPr>
                <w:rFonts w:hint="eastAsia" w:ascii="仿宋_GB2312" w:hAnsi="仿宋_GB2312" w:cs="仿宋_GB2312"/>
                <w:sz w:val="32"/>
                <w:szCs w:val="32"/>
              </w:rPr>
              <w:t>平台集成与综合验证</w:t>
            </w:r>
          </w:p>
          <w:p w14:paraId="573158AF">
            <w:pPr>
              <w:ind w:firstLine="640"/>
              <w:rPr>
                <w:rFonts w:ascii="仿宋_GB2312" w:hAnsi="仿宋_GB2312" w:cs="仿宋_GB2312"/>
                <w:sz w:val="32"/>
                <w:szCs w:val="32"/>
              </w:rPr>
            </w:pPr>
            <w:r>
              <w:rPr>
                <w:rFonts w:hint="eastAsia" w:ascii="仿宋_GB2312" w:hAnsi="仿宋_GB2312" w:cs="仿宋_GB2312"/>
                <w:sz w:val="32"/>
                <w:szCs w:val="32"/>
              </w:rPr>
              <w:t>在各功能模块开发完成并通过单独验证后，开展平台一体化集成工作，实现各模块间的无缝衔接与联动运行；同时搭建平台测试环境，模拟煤矿现场不同掘进场景，对平台的参数匹配精准度、规程生成规范性、运行流畅性进行综合验证，及时发现并解决平台集成过程中出现的问题，确保平台整体性能达标。</w:t>
            </w:r>
          </w:p>
          <w:p w14:paraId="02AD881A">
            <w:pPr>
              <w:numPr>
                <w:ilvl w:val="0"/>
                <w:numId w:val="7"/>
              </w:numPr>
              <w:spacing w:line="540" w:lineRule="exact"/>
              <w:ind w:left="0" w:leftChars="0" w:firstLine="420" w:firstLineChars="0"/>
              <w:rPr>
                <w:rFonts w:hint="eastAsia" w:ascii="仿宋_GB2312" w:hAnsi="仿宋_GB2312" w:cs="仿宋_GB2312"/>
                <w:b/>
                <w:sz w:val="32"/>
                <w:szCs w:val="32"/>
              </w:rPr>
            </w:pPr>
            <w:r>
              <w:rPr>
                <w:rFonts w:hint="eastAsia" w:ascii="仿宋_GB2312" w:hAnsi="仿宋_GB2312" w:cs="仿宋_GB2312"/>
                <w:b/>
                <w:sz w:val="32"/>
                <w:szCs w:val="32"/>
              </w:rPr>
              <w:t>拟采用的试验方法</w:t>
            </w:r>
          </w:p>
          <w:p w14:paraId="3CFC6C9A">
            <w:pPr>
              <w:numPr>
                <w:ilvl w:val="0"/>
                <w:numId w:val="9"/>
              </w:numPr>
              <w:ind w:firstLine="640"/>
              <w:rPr>
                <w:rFonts w:ascii="仿宋_GB2312" w:hAnsi="仿宋_GB2312" w:cs="仿宋_GB2312"/>
                <w:sz w:val="32"/>
                <w:szCs w:val="32"/>
              </w:rPr>
            </w:pPr>
            <w:r>
              <w:rPr>
                <w:rFonts w:hint="eastAsia" w:ascii="仿宋_GB2312" w:hAnsi="仿宋_GB2312" w:cs="仿宋_GB2312"/>
                <w:sz w:val="32"/>
                <w:szCs w:val="32"/>
              </w:rPr>
              <w:t>多场景模拟测试</w:t>
            </w:r>
          </w:p>
          <w:p w14:paraId="7EAA7774">
            <w:pPr>
              <w:ind w:firstLine="640"/>
              <w:rPr>
                <w:rFonts w:ascii="仿宋_GB2312" w:hAnsi="仿宋_GB2312" w:cs="仿宋_GB2312"/>
                <w:sz w:val="32"/>
                <w:szCs w:val="32"/>
              </w:rPr>
            </w:pPr>
            <w:r>
              <w:rPr>
                <w:rFonts w:hint="eastAsia" w:ascii="仿宋_GB2312" w:hAnsi="仿宋_GB2312" w:cs="仿宋_GB2312"/>
                <w:sz w:val="32"/>
                <w:szCs w:val="32"/>
              </w:rPr>
              <w:t>基于华阳集团各矿掘进现场的实际情况，构建涵盖不同掘进类型（煤巷、岩巷、半煤岩巷）、不同地质条件（Ⅰ-Ⅳ类围岩、不同煤层倾角、简单/复杂地质构造）的模拟测试场景，制定标准化的测试指标（参数匹配精准度、规程内容合规性、格式规范度等）。通过“平台自动生成+人工线下审核评估”的方式，对平台在各模拟场景下的运行效果进行全面测试，验证平台的多场景适配能力。</w:t>
            </w:r>
          </w:p>
          <w:p w14:paraId="71CBC72F">
            <w:pPr>
              <w:numPr>
                <w:ilvl w:val="0"/>
                <w:numId w:val="9"/>
              </w:numPr>
              <w:ind w:firstLine="640"/>
              <w:rPr>
                <w:rFonts w:ascii="仿宋_GB2312" w:hAnsi="仿宋_GB2312" w:cs="仿宋_GB2312"/>
                <w:sz w:val="32"/>
                <w:szCs w:val="32"/>
              </w:rPr>
            </w:pPr>
            <w:r>
              <w:rPr>
                <w:rFonts w:hint="eastAsia" w:ascii="仿宋_GB2312" w:hAnsi="仿宋_GB2312" w:cs="仿宋_GB2312"/>
                <w:sz w:val="32"/>
                <w:szCs w:val="32"/>
              </w:rPr>
              <w:t>功能模块联调试验</w:t>
            </w:r>
          </w:p>
          <w:p w14:paraId="1FA50853">
            <w:pPr>
              <w:ind w:firstLine="640"/>
              <w:rPr>
                <w:rFonts w:ascii="仿宋_GB2312" w:hAnsi="仿宋_GB2312" w:cs="仿宋_GB2312"/>
                <w:sz w:val="32"/>
                <w:szCs w:val="32"/>
              </w:rPr>
            </w:pPr>
            <w:r>
              <w:rPr>
                <w:rFonts w:hint="eastAsia" w:ascii="仿宋_GB2312" w:hAnsi="仿宋_GB2312" w:cs="仿宋_GB2312"/>
                <w:sz w:val="32"/>
                <w:szCs w:val="32"/>
              </w:rPr>
              <w:t>针对平台的参数匹配、计算校验、文本生成、图纸管理等核心功能模块，开展模块间联动调试试验，重点检验模块间数据传输的流畅性、指令响应的及时性、结果输出的一致性。对试验过程中出现的模块衔接不畅、参数传递错误、结果输出偏差等问题，及时优化模块程序与数据接口，确保平台各模块协同运行稳定。</w:t>
            </w:r>
          </w:p>
          <w:p w14:paraId="49B759AC">
            <w:pPr>
              <w:numPr>
                <w:ilvl w:val="0"/>
                <w:numId w:val="9"/>
              </w:numPr>
              <w:ind w:firstLine="640"/>
              <w:rPr>
                <w:rFonts w:ascii="仿宋_GB2312" w:hAnsi="仿宋_GB2312" w:cs="仿宋_GB2312"/>
                <w:sz w:val="32"/>
                <w:szCs w:val="32"/>
              </w:rPr>
            </w:pPr>
            <w:r>
              <w:rPr>
                <w:rFonts w:hint="eastAsia" w:ascii="仿宋_GB2312" w:hAnsi="仿宋_GB2312" w:cs="仿宋_GB2312"/>
                <w:sz w:val="32"/>
                <w:szCs w:val="32"/>
              </w:rPr>
              <w:t>现场试用验证</w:t>
            </w:r>
          </w:p>
          <w:p w14:paraId="2CD7B711">
            <w:pPr>
              <w:ind w:firstLine="640"/>
              <w:rPr>
                <w:rFonts w:ascii="仿宋_GB2312" w:hAnsi="仿宋_GB2312" w:cs="仿宋_GB2312"/>
                <w:sz w:val="32"/>
                <w:szCs w:val="32"/>
              </w:rPr>
            </w:pPr>
            <w:r>
              <w:rPr>
                <w:rFonts w:hint="eastAsia" w:ascii="仿宋_GB2312" w:hAnsi="仿宋_GB2312" w:cs="仿宋_GB2312"/>
                <w:sz w:val="32"/>
                <w:szCs w:val="32"/>
              </w:rPr>
              <w:t>选择华阳集团不同矿井、不同掘进场景的工作面作为试点，组织各矿一线掘进技术人员实际操作平台编制作业规程，让用户在真实的工作场景中检验平台的操作便捷性、功能实用性、结果贴合性。同步记录平台在现场使用过程中的运行数据、操作问题及使用反馈，为后续平台优化提供真实的现场数据支撑。</w:t>
            </w:r>
          </w:p>
          <w:p w14:paraId="28E50CF9">
            <w:pPr>
              <w:numPr>
                <w:ilvl w:val="0"/>
                <w:numId w:val="7"/>
              </w:numPr>
              <w:spacing w:line="540" w:lineRule="exact"/>
              <w:ind w:left="0" w:leftChars="0" w:firstLine="420" w:firstLineChars="0"/>
              <w:rPr>
                <w:rFonts w:hint="eastAsia" w:ascii="仿宋_GB2312" w:hAnsi="仿宋_GB2312" w:cs="仿宋_GB2312"/>
                <w:b/>
                <w:sz w:val="32"/>
                <w:szCs w:val="32"/>
              </w:rPr>
            </w:pPr>
            <w:r>
              <w:rPr>
                <w:rFonts w:hint="eastAsia" w:ascii="仿宋_GB2312" w:hAnsi="仿宋_GB2312" w:cs="仿宋_GB2312"/>
                <w:b/>
                <w:sz w:val="32"/>
                <w:szCs w:val="32"/>
              </w:rPr>
              <w:t>技术路线与工艺流程</w:t>
            </w:r>
          </w:p>
          <w:p w14:paraId="26A19D18">
            <w:pPr>
              <w:ind w:firstLine="640"/>
              <w:rPr>
                <w:rFonts w:ascii="仿宋_GB2312" w:hAnsi="仿宋_GB2312" w:cs="仿宋_GB2312"/>
                <w:sz w:val="32"/>
                <w:szCs w:val="32"/>
              </w:rPr>
            </w:pPr>
            <w:r>
              <w:rPr>
                <w:rFonts w:hint="eastAsia" w:ascii="仿宋_GB2312" w:hAnsi="仿宋_GB2312" w:cs="仿宋_GB2312"/>
                <w:sz w:val="32"/>
                <w:szCs w:val="32"/>
              </w:rPr>
              <w:t>本项目遵循“基础数据梳理-编制规则制定-功能模块开发-平台集成调试-现场验证迭代-落地交付应用”的全流程技术路线，紧扣煤矿现场掘进作业规程编制的实际需求，分阶段推进平台开发与落地，确保平台开发工作有序、高效开展，具体实施步骤与工艺流程如下：</w:t>
            </w:r>
          </w:p>
          <w:p w14:paraId="546E4389">
            <w:pPr>
              <w:numPr>
                <w:ilvl w:val="0"/>
                <w:numId w:val="10"/>
              </w:numPr>
              <w:ind w:firstLine="640"/>
              <w:rPr>
                <w:rFonts w:ascii="仿宋_GB2312" w:hAnsi="仿宋_GB2312" w:cs="仿宋_GB2312"/>
                <w:sz w:val="32"/>
                <w:szCs w:val="32"/>
              </w:rPr>
            </w:pPr>
            <w:r>
              <w:rPr>
                <w:rFonts w:hint="eastAsia" w:ascii="仿宋_GB2312" w:hAnsi="仿宋_GB2312" w:cs="仿宋_GB2312"/>
                <w:sz w:val="32"/>
                <w:szCs w:val="32"/>
              </w:rPr>
              <w:t>技术路线总览</w:t>
            </w:r>
          </w:p>
          <w:p w14:paraId="3026F87B">
            <w:pPr>
              <w:ind w:firstLine="640"/>
              <w:rPr>
                <w:rFonts w:ascii="仿宋_GB2312" w:hAnsi="仿宋_GB2312" w:cs="仿宋_GB2312"/>
                <w:sz w:val="32"/>
                <w:szCs w:val="32"/>
              </w:rPr>
            </w:pPr>
            <w:r>
              <w:rPr>
                <w:rFonts w:hint="eastAsia" w:ascii="仿宋_GB2312" w:hAnsi="仿宋_GB2312" w:cs="仿宋_GB2312"/>
                <w:sz w:val="32"/>
                <w:szCs w:val="32"/>
              </w:rPr>
              <w:t>依据国家、山西省及华阳集团相关掘进技术规范与管理规定，结合集团各矿掘进工作面现场现状和实际使用需求，通过现场调研采集矿井核心地质与生产条件数据（含围岩级别、煤层倾角、地质构造、瓦斯等级、掘进类型、设备配置等关键参数）；平台内置标准化掘进基础库（设备材料库、规程模板库、图纸模板库）与核心编制匹配规则体系，根据技术人员录入/选择的现场实际参数，自动完成基础库数据精准匹配、核心工程数值自动计算校验；最终输出符合国家行业标准及集团管理要求的标准化掘进工作面作业规程，实现“现场参数录入/选择→系统自动匹配计算→标准化规程输出”的全流程自动化交付，输出成果为可直接编辑的Word格式规程文本，完全贴合煤矿现场使用习惯。</w:t>
            </w:r>
          </w:p>
          <w:p w14:paraId="41181470">
            <w:pPr>
              <w:numPr>
                <w:ilvl w:val="0"/>
                <w:numId w:val="10"/>
              </w:numPr>
              <w:ind w:firstLine="640"/>
              <w:rPr>
                <w:rFonts w:ascii="仿宋_GB2312" w:hAnsi="仿宋_GB2312" w:cs="仿宋_GB2312"/>
                <w:sz w:val="32"/>
                <w:szCs w:val="32"/>
              </w:rPr>
            </w:pPr>
            <w:r>
              <w:rPr>
                <w:rFonts w:hint="eastAsia" w:ascii="仿宋_GB2312" w:hAnsi="仿宋_GB2312" w:cs="仿宋_GB2312"/>
                <w:sz w:val="32"/>
                <w:szCs w:val="32"/>
              </w:rPr>
              <w:t>软件开发技术路线</w:t>
            </w:r>
          </w:p>
          <w:p w14:paraId="347D591C">
            <w:pPr>
              <w:ind w:firstLine="640"/>
              <w:rPr>
                <w:rFonts w:ascii="仿宋_GB2312" w:hAnsi="仿宋_GB2312" w:cs="仿宋_GB2312"/>
                <w:sz w:val="32"/>
                <w:szCs w:val="32"/>
              </w:rPr>
            </w:pPr>
            <w:r>
              <w:rPr>
                <w:rFonts w:hint="eastAsia" w:ascii="仿宋_GB2312" w:hAnsi="仿宋_GB2312" w:cs="仿宋_GB2312"/>
                <w:sz w:val="32"/>
                <w:szCs w:val="32"/>
              </w:rPr>
              <w:t>标准化基础库构建→掘进规程编制规则、模版制定与专家论证→核心功能模块分步开发与单元测试→平台一体化集成测试→煤矿现场多场景试用与准确性问题收集→平台迭代优化与错误修复→平台落地部署。</w:t>
            </w:r>
          </w:p>
          <w:p w14:paraId="752EC554">
            <w:pPr>
              <w:numPr>
                <w:ilvl w:val="0"/>
                <w:numId w:val="10"/>
              </w:numPr>
              <w:ind w:firstLine="640"/>
              <w:rPr>
                <w:rFonts w:ascii="仿宋_GB2312" w:hAnsi="仿宋_GB2312" w:cs="仿宋_GB2312"/>
                <w:sz w:val="32"/>
                <w:szCs w:val="32"/>
              </w:rPr>
            </w:pPr>
            <w:r>
              <w:rPr>
                <w:rFonts w:hint="eastAsia" w:ascii="仿宋_GB2312" w:hAnsi="仿宋_GB2312" w:cs="仿宋_GB2312"/>
                <w:sz w:val="32"/>
                <w:szCs w:val="32"/>
              </w:rPr>
              <w:t>详细工艺流程</w:t>
            </w:r>
          </w:p>
          <w:p w14:paraId="6C8BE3AD">
            <w:pPr>
              <w:ind w:firstLine="640"/>
              <w:rPr>
                <w:rFonts w:ascii="仿宋_GB2312" w:hAnsi="仿宋_GB2312" w:cs="仿宋_GB2312"/>
                <w:sz w:val="32"/>
                <w:szCs w:val="32"/>
              </w:rPr>
            </w:pPr>
            <w:r>
              <w:rPr>
                <w:rFonts w:hint="eastAsia" w:ascii="仿宋_GB2312" w:hAnsi="仿宋_GB2312" w:cs="仿宋_GB2312"/>
                <w:sz w:val="32"/>
                <w:szCs w:val="32"/>
              </w:rPr>
              <w:t>第一步：资料搜集与现场调研。搜集掘进行业相关规范、标准，深入集团各矿开展现场调研，采集掘进工程资料、规程案例及现场使用需求；</w:t>
            </w:r>
          </w:p>
          <w:p w14:paraId="388F6D16">
            <w:pPr>
              <w:ind w:firstLine="640"/>
              <w:rPr>
                <w:rFonts w:ascii="仿宋_GB2312" w:hAnsi="仿宋_GB2312" w:cs="仿宋_GB2312"/>
                <w:sz w:val="32"/>
                <w:szCs w:val="32"/>
              </w:rPr>
            </w:pPr>
            <w:r>
              <w:rPr>
                <w:rFonts w:hint="eastAsia" w:ascii="仿宋_GB2312" w:hAnsi="仿宋_GB2312" w:cs="仿宋_GB2312"/>
                <w:sz w:val="32"/>
                <w:szCs w:val="32"/>
              </w:rPr>
              <w:t>第二步：基础数据标准化梳理。对搜集的规范、资料、案例进行分类整理，完成专业术语、参数格式、编制框架的标准化统一，构建平台双层次标准化基础库；</w:t>
            </w:r>
          </w:p>
          <w:p w14:paraId="38AE195D">
            <w:pPr>
              <w:ind w:firstLine="640"/>
              <w:rPr>
                <w:rFonts w:ascii="仿宋_GB2312" w:hAnsi="仿宋_GB2312" w:cs="仿宋_GB2312"/>
                <w:sz w:val="32"/>
                <w:szCs w:val="32"/>
              </w:rPr>
            </w:pPr>
            <w:r>
              <w:rPr>
                <w:rFonts w:hint="eastAsia" w:ascii="仿宋_GB2312" w:hAnsi="仿宋_GB2312" w:cs="仿宋_GB2312"/>
                <w:sz w:val="32"/>
                <w:szCs w:val="32"/>
              </w:rPr>
              <w:t>第三步：编制规则制定与论证。结合掘进工程理论与现场实践经验，制定“地质条件 -掘进参数-规程内容”匹配规则，组织集团掘进技术专家开展多轮论证并优化完善；</w:t>
            </w:r>
          </w:p>
          <w:p w14:paraId="1911DC1E">
            <w:pPr>
              <w:ind w:firstLine="640"/>
              <w:rPr>
                <w:rFonts w:ascii="仿宋_GB2312" w:hAnsi="仿宋_GB2312" w:cs="仿宋_GB2312"/>
                <w:sz w:val="32"/>
                <w:szCs w:val="32"/>
              </w:rPr>
            </w:pPr>
            <w:r>
              <w:rPr>
                <w:rFonts w:hint="eastAsia" w:ascii="仿宋_GB2312" w:hAnsi="仿宋_GB2312" w:cs="仿宋_GB2312"/>
                <w:sz w:val="32"/>
                <w:szCs w:val="32"/>
              </w:rPr>
              <w:t>第四步：功能模块分步开发。按需求开发参数匹配、计算校验、规程文本生成、图纸管理等核心功能模块，完成各模块的单独开发与功能测试；</w:t>
            </w:r>
          </w:p>
          <w:p w14:paraId="53CA031E">
            <w:pPr>
              <w:ind w:firstLine="640"/>
              <w:rPr>
                <w:rFonts w:ascii="仿宋_GB2312" w:hAnsi="仿宋_GB2312" w:cs="仿宋_GB2312"/>
                <w:sz w:val="32"/>
                <w:szCs w:val="32"/>
              </w:rPr>
            </w:pPr>
            <w:r>
              <w:rPr>
                <w:rFonts w:hint="eastAsia" w:ascii="仿宋_GB2312" w:hAnsi="仿宋_GB2312" w:cs="仿宋_GB2312"/>
                <w:sz w:val="32"/>
                <w:szCs w:val="32"/>
              </w:rPr>
              <w:t>第五步：平台集成与综合调试。将各功能模块进行一体化集成，搭建测试环境，模拟多场景开展平台综合调试，优化模块衔接与程序运行；</w:t>
            </w:r>
          </w:p>
          <w:p w14:paraId="19C34276">
            <w:pPr>
              <w:ind w:firstLine="640"/>
              <w:rPr>
                <w:rFonts w:ascii="仿宋_GB2312" w:hAnsi="仿宋_GB2312" w:cs="仿宋_GB2312"/>
                <w:sz w:val="32"/>
                <w:szCs w:val="32"/>
              </w:rPr>
            </w:pPr>
            <w:r>
              <w:rPr>
                <w:rFonts w:hint="eastAsia" w:ascii="仿宋_GB2312" w:hAnsi="仿宋_GB2312" w:cs="仿宋_GB2312"/>
                <w:sz w:val="32"/>
                <w:szCs w:val="32"/>
              </w:rPr>
              <w:t>第六步：现场试点试用。选择集团内不同掘进场景的矿井开展现场试点，组织一线技术人员操作试用，收集现场使用反馈与问题清单；</w:t>
            </w:r>
          </w:p>
          <w:p w14:paraId="285C7CE6">
            <w:pPr>
              <w:ind w:firstLine="640"/>
              <w:rPr>
                <w:rFonts w:ascii="仿宋_GB2312" w:hAnsi="仿宋_GB2312" w:cs="仿宋_GB2312"/>
                <w:sz w:val="32"/>
                <w:szCs w:val="32"/>
              </w:rPr>
            </w:pPr>
            <w:r>
              <w:rPr>
                <w:rFonts w:hint="eastAsia" w:ascii="仿宋_GB2312" w:hAnsi="仿宋_GB2312" w:cs="仿宋_GB2312"/>
                <w:sz w:val="32"/>
                <w:szCs w:val="32"/>
              </w:rPr>
              <w:t>第七步：平台迭代优化。针对问题清单制定优化方案，完成2-3轮平台迭代调整与功能完善，确保平台贴合现场使用需求；</w:t>
            </w:r>
          </w:p>
          <w:p w14:paraId="3A4CA78E">
            <w:pPr>
              <w:ind w:firstLine="640"/>
              <w:rPr>
                <w:rFonts w:ascii="仿宋_GB2312" w:hAnsi="仿宋_GB2312" w:cs="仿宋_GB2312"/>
                <w:sz w:val="32"/>
                <w:szCs w:val="32"/>
              </w:rPr>
            </w:pPr>
            <w:r>
              <w:rPr>
                <w:rFonts w:hint="eastAsia" w:ascii="仿宋_GB2312" w:hAnsi="仿宋_GB2312" w:cs="仿宋_GB2312"/>
                <w:sz w:val="32"/>
                <w:szCs w:val="32"/>
              </w:rPr>
              <w:t>第八步：平台验收与落地部署。对优化后的平台进行最终验收，通过后在集团各矿完成平台部署，同时开展现场操作培训，指导技术人员熟练使用平台；</w:t>
            </w:r>
          </w:p>
          <w:p w14:paraId="319D839D">
            <w:pPr>
              <w:ind w:firstLine="640"/>
              <w:rPr>
                <w:rFonts w:ascii="仿宋_GB2312" w:hAnsi="仿宋_GB2312" w:cs="仿宋_GB2312"/>
                <w:sz w:val="32"/>
                <w:szCs w:val="32"/>
              </w:rPr>
            </w:pPr>
            <w:r>
              <w:rPr>
                <w:rFonts w:hint="eastAsia" w:ascii="仿宋_GB2312" w:hAnsi="仿宋_GB2312" w:cs="仿宋_GB2312"/>
                <w:sz w:val="32"/>
                <w:szCs w:val="32"/>
              </w:rPr>
              <w:t>第九步：平台后期维护与更新。建立平台后期维护机制，根据行业规范更新、集团管理要求调整及现场使用反馈，及时完成平台基础库与编制规则的更新优化。</w:t>
            </w:r>
          </w:p>
          <w:p w14:paraId="4FB240BA">
            <w:pPr>
              <w:numPr>
                <w:ilvl w:val="0"/>
                <w:numId w:val="10"/>
              </w:numPr>
              <w:ind w:firstLine="640"/>
              <w:rPr>
                <w:rFonts w:ascii="仿宋_GB2312" w:hAnsi="仿宋_GB2312" w:cs="仿宋_GB2312"/>
                <w:sz w:val="32"/>
                <w:szCs w:val="32"/>
              </w:rPr>
            </w:pPr>
            <w:r>
              <w:rPr>
                <w:rFonts w:hint="eastAsia" w:ascii="仿宋_GB2312" w:hAnsi="仿宋_GB2312" w:cs="仿宋_GB2312"/>
                <w:sz w:val="32"/>
                <w:szCs w:val="32"/>
              </w:rPr>
              <w:t>关键节点控制</w:t>
            </w:r>
          </w:p>
          <w:p w14:paraId="4924BF41">
            <w:pPr>
              <w:ind w:firstLine="640"/>
              <w:rPr>
                <w:rFonts w:ascii="仿宋_GB2312" w:hAnsi="仿宋_GB2312" w:cs="仿宋_GB2312"/>
                <w:sz w:val="32"/>
                <w:szCs w:val="32"/>
              </w:rPr>
            </w:pPr>
            <w:r>
              <w:rPr>
                <w:rFonts w:hint="eastAsia" w:ascii="仿宋_GB2312" w:hAnsi="仿宋_GB2312" w:cs="仿宋_GB2312"/>
                <w:sz w:val="32"/>
                <w:szCs w:val="32"/>
              </w:rPr>
              <w:t>基础库搭建完成节点：完成掘进行业规范、集团现场工程数据的标准化梳理，构建形成完整的双层次标准化基础库，经专家审核确认数据合规性、完整性、规范性达标后，方可进入编制规则制定阶段；</w:t>
            </w:r>
          </w:p>
          <w:p w14:paraId="2BDDFC1A">
            <w:pPr>
              <w:ind w:firstLine="640"/>
              <w:rPr>
                <w:rFonts w:ascii="仿宋_GB2312" w:hAnsi="仿宋_GB2312" w:cs="仿宋_GB2312"/>
                <w:sz w:val="32"/>
                <w:szCs w:val="32"/>
              </w:rPr>
            </w:pPr>
            <w:r>
              <w:rPr>
                <w:rFonts w:hint="eastAsia" w:ascii="仿宋_GB2312" w:hAnsi="仿宋_GB2312" w:cs="仿宋_GB2312"/>
                <w:sz w:val="32"/>
                <w:szCs w:val="32"/>
              </w:rPr>
              <w:t>编制规则制定完成节点：完成“地质条件-掘进参数-规程内容”匹配规则体系制定，经集团掘进技术专家多轮论证优化，规则的精准性、适配性达标后，方可进入功能模块开发阶段；</w:t>
            </w:r>
          </w:p>
          <w:p w14:paraId="1A16E84C">
            <w:pPr>
              <w:ind w:firstLine="640"/>
              <w:rPr>
                <w:rFonts w:ascii="仿宋_GB2312" w:hAnsi="仿宋_GB2312" w:cs="仿宋_GB2312"/>
                <w:sz w:val="32"/>
                <w:szCs w:val="32"/>
              </w:rPr>
            </w:pPr>
            <w:r>
              <w:rPr>
                <w:rFonts w:hint="eastAsia" w:ascii="仿宋_GB2312" w:hAnsi="仿宋_GB2312" w:cs="仿宋_GB2312"/>
                <w:sz w:val="32"/>
                <w:szCs w:val="32"/>
              </w:rPr>
              <w:t>模块开发与集成调试完成节点：各核心功能模块开发完成并通过单元测试，平台一体化集成后综合调试合格，在模拟场景下参数匹配精准度≥95%、规程内容合规性≥95%，方可启动现场试点试用；</w:t>
            </w:r>
          </w:p>
          <w:p w14:paraId="561BBEEF">
            <w:pPr>
              <w:ind w:firstLine="640"/>
              <w:rPr>
                <w:rFonts w:ascii="仿宋_GB2312" w:hAnsi="仿宋_GB2312" w:cs="仿宋_GB2312"/>
                <w:sz w:val="32"/>
                <w:szCs w:val="32"/>
              </w:rPr>
            </w:pPr>
            <w:r>
              <w:rPr>
                <w:rFonts w:hint="eastAsia" w:ascii="仿宋_GB2312" w:hAnsi="仿宋_GB2312" w:cs="仿宋_GB2312"/>
                <w:sz w:val="32"/>
                <w:szCs w:val="32"/>
              </w:rPr>
              <w:t>现场验证迭代完成节点：完成2-3轮平台迭代优化，试点矿井反馈规程生成质量达标，核心技术指标全部符合要求后，方可进入平台落地部署阶段；</w:t>
            </w:r>
          </w:p>
          <w:p w14:paraId="666EF72A">
            <w:pPr>
              <w:ind w:firstLine="640"/>
              <w:rPr>
                <w:rFonts w:ascii="仿宋_GB2312" w:hAnsi="仿宋_GB2312" w:cs="仿宋_GB2312"/>
                <w:sz w:val="32"/>
                <w:szCs w:val="32"/>
              </w:rPr>
            </w:pPr>
            <w:r>
              <w:rPr>
                <w:rFonts w:hint="eastAsia" w:ascii="仿宋_GB2312" w:hAnsi="仿宋_GB2312" w:cs="仿宋_GB2312"/>
                <w:sz w:val="32"/>
                <w:szCs w:val="32"/>
              </w:rPr>
              <w:t>最终交付节点：完成平台在集团各矿的部署与操作培训，平台能够常态化稳定运行，技术人员可独立完成规程编制操作，经建设单位、开发单位共同验收合格后，完成项目最终交付与使用。</w:t>
            </w:r>
          </w:p>
          <w:p w14:paraId="3A056689">
            <w:pPr>
              <w:ind w:firstLine="640"/>
              <w:rPr>
                <w:rFonts w:ascii="仿宋_GB2312" w:hAnsi="仿宋_GB2312" w:cs="仿宋_GB2312"/>
                <w:sz w:val="32"/>
                <w:szCs w:val="32"/>
              </w:rPr>
            </w:pPr>
            <w:bookmarkStart w:id="12" w:name="_Toc8080"/>
          </w:p>
          <w:p w14:paraId="6665656E">
            <w:pPr>
              <w:ind w:firstLine="640"/>
              <w:rPr>
                <w:rFonts w:ascii="仿宋_GB2312" w:hAnsi="仿宋_GB2312" w:cs="仿宋_GB2312"/>
                <w:sz w:val="32"/>
                <w:szCs w:val="32"/>
              </w:rPr>
            </w:pPr>
          </w:p>
          <w:p w14:paraId="51D7941A">
            <w:pPr>
              <w:ind w:firstLine="640"/>
              <w:rPr>
                <w:rFonts w:ascii="仿宋_GB2312" w:hAnsi="仿宋_GB2312" w:cs="仿宋_GB2312"/>
                <w:sz w:val="32"/>
                <w:szCs w:val="32"/>
              </w:rPr>
            </w:pPr>
          </w:p>
          <w:p w14:paraId="07DA3732">
            <w:pPr>
              <w:ind w:firstLine="640"/>
              <w:rPr>
                <w:rFonts w:ascii="仿宋_GB2312" w:hAnsi="仿宋_GB2312" w:cs="仿宋_GB2312"/>
                <w:sz w:val="32"/>
                <w:szCs w:val="32"/>
              </w:rPr>
            </w:pPr>
          </w:p>
          <w:p w14:paraId="7B5439D6">
            <w:pPr>
              <w:ind w:firstLine="640"/>
              <w:rPr>
                <w:rFonts w:ascii="仿宋_GB2312" w:hAnsi="仿宋_GB2312" w:cs="仿宋_GB2312"/>
                <w:sz w:val="32"/>
                <w:szCs w:val="32"/>
              </w:rPr>
            </w:pPr>
          </w:p>
          <w:p w14:paraId="02BCAB33">
            <w:pPr>
              <w:ind w:firstLine="640"/>
              <w:rPr>
                <w:rFonts w:ascii="仿宋_GB2312" w:hAnsi="仿宋_GB2312" w:cs="仿宋_GB2312"/>
                <w:sz w:val="32"/>
                <w:szCs w:val="32"/>
              </w:rPr>
            </w:pPr>
          </w:p>
          <w:p w14:paraId="05D5D172">
            <w:pPr>
              <w:ind w:firstLine="640"/>
              <w:rPr>
                <w:rFonts w:ascii="仿宋_GB2312" w:hAnsi="仿宋_GB2312" w:cs="仿宋_GB2312"/>
                <w:sz w:val="32"/>
                <w:szCs w:val="32"/>
              </w:rPr>
            </w:pPr>
          </w:p>
          <w:p w14:paraId="7B634DA3">
            <w:pPr>
              <w:ind w:firstLine="640"/>
              <w:rPr>
                <w:rFonts w:ascii="仿宋_GB2312" w:hAnsi="仿宋_GB2312" w:cs="仿宋_GB2312"/>
                <w:sz w:val="32"/>
                <w:szCs w:val="32"/>
              </w:rPr>
            </w:pPr>
          </w:p>
          <w:p w14:paraId="5D172546">
            <w:pPr>
              <w:ind w:firstLine="640"/>
              <w:rPr>
                <w:rFonts w:ascii="仿宋_GB2312" w:hAnsi="仿宋_GB2312" w:cs="仿宋_GB2312"/>
                <w:sz w:val="32"/>
                <w:szCs w:val="32"/>
              </w:rPr>
            </w:pPr>
          </w:p>
          <w:p w14:paraId="03A7FD31">
            <w:pPr>
              <w:ind w:firstLine="640"/>
              <w:rPr>
                <w:rFonts w:ascii="仿宋_GB2312" w:hAnsi="仿宋_GB2312" w:cs="仿宋_GB2312"/>
                <w:sz w:val="32"/>
                <w:szCs w:val="32"/>
              </w:rPr>
            </w:pPr>
          </w:p>
          <w:p w14:paraId="315A7E18">
            <w:pPr>
              <w:ind w:firstLine="640"/>
              <w:rPr>
                <w:rFonts w:ascii="仿宋_GB2312" w:hAnsi="仿宋_GB2312" w:cs="仿宋_GB2312"/>
                <w:sz w:val="32"/>
                <w:szCs w:val="32"/>
              </w:rPr>
            </w:pPr>
          </w:p>
          <w:p w14:paraId="3A73F796">
            <w:pPr>
              <w:ind w:firstLine="640"/>
              <w:rPr>
                <w:rFonts w:ascii="仿宋_GB2312" w:hAnsi="仿宋_GB2312" w:cs="仿宋_GB2312"/>
                <w:sz w:val="32"/>
                <w:szCs w:val="32"/>
              </w:rPr>
            </w:pPr>
          </w:p>
          <w:p w14:paraId="71337275">
            <w:pPr>
              <w:ind w:firstLine="640"/>
              <w:rPr>
                <w:rFonts w:ascii="仿宋_GB2312" w:hAnsi="仿宋_GB2312" w:cs="仿宋_GB2312"/>
                <w:sz w:val="32"/>
                <w:szCs w:val="32"/>
              </w:rPr>
            </w:pPr>
          </w:p>
          <w:p w14:paraId="5DCDD87F">
            <w:pPr>
              <w:ind w:firstLine="640"/>
              <w:rPr>
                <w:rFonts w:ascii="仿宋_GB2312" w:hAnsi="仿宋_GB2312" w:cs="仿宋_GB2312"/>
                <w:sz w:val="32"/>
                <w:szCs w:val="32"/>
              </w:rPr>
            </w:pPr>
          </w:p>
          <w:p w14:paraId="7401BB8E">
            <w:pPr>
              <w:ind w:firstLine="640"/>
              <w:rPr>
                <w:rFonts w:ascii="仿宋_GB2312" w:hAnsi="仿宋_GB2312" w:cs="仿宋_GB2312"/>
                <w:sz w:val="32"/>
                <w:szCs w:val="32"/>
              </w:rPr>
            </w:pPr>
          </w:p>
          <w:p w14:paraId="690AD057">
            <w:pPr>
              <w:ind w:firstLine="640"/>
              <w:rPr>
                <w:rFonts w:ascii="仿宋_GB2312" w:hAnsi="仿宋_GB2312" w:cs="仿宋_GB2312"/>
                <w:sz w:val="32"/>
                <w:szCs w:val="32"/>
              </w:rPr>
            </w:pPr>
          </w:p>
          <w:p w14:paraId="556DA2C1">
            <w:pPr>
              <w:rPr>
                <w:rFonts w:hint="eastAsia" w:ascii="黑体" w:hAnsi="黑体" w:eastAsia="黑体" w:cs="黑体"/>
                <w:sz w:val="32"/>
                <w:szCs w:val="32"/>
              </w:rPr>
            </w:pPr>
            <w:r>
              <w:rPr>
                <w:rFonts w:hint="eastAsia" w:ascii="黑体" w:hAnsi="黑体" w:eastAsia="黑体" w:cs="黑体"/>
                <w:sz w:val="32"/>
                <w:szCs w:val="32"/>
              </w:rPr>
              <w:t>六、现有技术基础及条件</w:t>
            </w:r>
            <w:bookmarkEnd w:id="12"/>
          </w:p>
          <w:p w14:paraId="2E5C3A39">
            <w:pPr>
              <w:ind w:firstLine="640"/>
              <w:rPr>
                <w:rFonts w:ascii="仿宋_GB2312" w:hAnsi="仿宋_GB2312" w:cs="仿宋_GB2312"/>
                <w:sz w:val="32"/>
                <w:szCs w:val="32"/>
              </w:rPr>
            </w:pPr>
            <w:r>
              <w:rPr>
                <w:rFonts w:hint="eastAsia" w:ascii="仿宋_GB2312" w:hAnsi="仿宋_GB2312" w:cs="仿宋_GB2312"/>
                <w:sz w:val="32"/>
                <w:szCs w:val="32"/>
              </w:rPr>
              <w:t>本项目涉及专业软件的开发，因此需要选择有实力的合作单位，合作单位应具备根据我公司提出的使用需求、政策变化、技术发展等多方面的要求定制化开发软件的能力。</w:t>
            </w:r>
          </w:p>
          <w:p w14:paraId="6630F9D5">
            <w:pPr>
              <w:ind w:firstLine="640"/>
              <w:rPr>
                <w:rFonts w:ascii="仿宋_GB2312" w:hAnsi="仿宋_GB2312" w:cs="仿宋_GB2312"/>
                <w:sz w:val="32"/>
                <w:szCs w:val="32"/>
              </w:rPr>
            </w:pPr>
            <w:r>
              <w:rPr>
                <w:rFonts w:hint="eastAsia" w:ascii="仿宋_GB2312" w:hAnsi="仿宋_GB2312" w:cs="仿宋_GB2312"/>
                <w:sz w:val="32"/>
                <w:szCs w:val="32"/>
              </w:rPr>
              <w:t>总体上，软件需贴合实际业务需求，结合国内外现有技术与实现方案，制定本项目的软件架构与具体技术实现方案。</w:t>
            </w:r>
          </w:p>
          <w:p w14:paraId="5DE595DD">
            <w:pPr>
              <w:ind w:firstLine="640"/>
              <w:rPr>
                <w:rFonts w:ascii="仿宋_GB2312" w:hAnsi="仿宋_GB2312" w:cs="仿宋_GB2312"/>
                <w:sz w:val="32"/>
                <w:szCs w:val="32"/>
              </w:rPr>
            </w:pPr>
            <w:r>
              <w:rPr>
                <w:rFonts w:hint="eastAsia" w:ascii="仿宋_GB2312" w:hAnsi="仿宋_GB2312" w:cs="仿宋_GB2312"/>
                <w:sz w:val="32"/>
                <w:szCs w:val="32"/>
              </w:rPr>
              <w:t>人员方面：本项目承担单位山西国辰建设工程勘察设计有限公司，核心优势集中于专业技术团队的深厚积淀与强劲攻坚能力，为项目高质量推进提供核心保障。公司专门组建的矿井设计攻关小组，成员均为深耕煤矿设计领域10年以上的骨干力量，涵盖采矿工程、地质工程、计算机应用、自动化控制等多个核心专业，形成“采矿专业引领、多学科协同”的复合型团队。其中，采矿专业核心成员均持有采矿高级工程师资质，全程主导过30余座煤矿的采掘工作面设计、作业规程编制工作，对不同地质条件（高瓦斯、破碎围岩、大倾角煤层等）、不同采掘类型的设计要点与规范要求有着精准把握；电气与自动化专业成员具备丰富的智能化设计经验和研发项目软件平台开发管理经验，参与“基于多判据的煤矿智能化快速建模与设计软件的研究与应用”、“煤矿设计智能审查软件关键技术研究”、“煤矿地面供配电设计综合选型计算标准化的研究”等多个软件平台开发类研发项目的研发工作，能够高效实现采矿专业需求与智能化技术的深度融合。</w:t>
            </w:r>
          </w:p>
          <w:p w14:paraId="79518A6E">
            <w:pPr>
              <w:ind w:firstLine="640"/>
              <w:rPr>
                <w:rFonts w:ascii="仿宋_GB2312" w:hAnsi="仿宋_GB2312" w:cs="仿宋_GB2312"/>
                <w:sz w:val="32"/>
                <w:szCs w:val="32"/>
              </w:rPr>
            </w:pPr>
            <w:r>
              <w:rPr>
                <w:rFonts w:hint="eastAsia" w:ascii="仿宋_GB2312" w:hAnsi="仿宋_GB2312" w:cs="仿宋_GB2312"/>
                <w:sz w:val="32"/>
                <w:szCs w:val="32"/>
              </w:rPr>
              <w:t>平台方面：作为集团公司唯一一家拥有双甲级设计资质的企业（煤炭行业(矿井)专业甲级、建筑行业(建筑工程)专业甲级），一直以来，公司重视人才培养、鼓励技术创新。公司充分发挥专业队伍的技术优势和人才优势，运用精细化管理和设计手段，建立了完整的质量、安全、职业健康管理体系，为各设计所配备了先进的硬件设备和专业设计软件，在保证设计质量的同时大大提高了设计效率。公司是国家级高新技术企业，山西省重点实验室培育基地理事会成员单位，山西省“守合同重信用”企业，山西省煤矿建设协会优秀工程勘察设计企业“甲级企业”。建设有“山西省博士创新站”、“博士驻企工作站”、“煤矿智能化设计阳泉市科技创新人才团队”、“李京泽职工创新工作室”等研发平台，具备项目研发的能力。</w:t>
            </w:r>
          </w:p>
          <w:p w14:paraId="10B1C3E6">
            <w:pPr>
              <w:ind w:firstLine="640"/>
              <w:rPr>
                <w:rFonts w:ascii="仿宋_GB2312" w:hAnsi="仿宋_GB2312" w:cs="仿宋_GB2312"/>
                <w:sz w:val="32"/>
                <w:szCs w:val="32"/>
              </w:rPr>
            </w:pPr>
            <w:r>
              <w:rPr>
                <w:rFonts w:hint="eastAsia" w:ascii="仿宋_GB2312" w:hAnsi="仿宋_GB2312" w:cs="仿宋_GB2312"/>
                <w:sz w:val="32"/>
                <w:szCs w:val="32"/>
              </w:rPr>
              <w:t>技术资料方面：公司自成立以来先后承担了3000余项工程设计，包括华阳集团所属矿井改建、扩建工程，晋城胡底煤矿矿井工程，孟县清城煤矿矿井工程，左权石港煤矿、永佛寺煤矿扩建工程等工程。积累了大量的煤矿掘进工作面规程、综采工作面设计、综采工作面规程等本项目相关的基础技术资料，具备研发的基础技术资料。</w:t>
            </w:r>
          </w:p>
          <w:p w14:paraId="2D7E4036">
            <w:pPr>
              <w:ind w:firstLine="640"/>
              <w:rPr>
                <w:rFonts w:ascii="仿宋_GB2312" w:hAnsi="仿宋_GB2312" w:cs="仿宋_GB2312"/>
                <w:sz w:val="32"/>
                <w:szCs w:val="32"/>
              </w:rPr>
            </w:pPr>
            <w:r>
              <w:rPr>
                <w:rFonts w:hint="eastAsia" w:ascii="仿宋_GB2312" w:hAnsi="仿宋_GB2312" w:cs="仿宋_GB2312"/>
                <w:sz w:val="32"/>
                <w:szCs w:val="32"/>
              </w:rPr>
              <w:t>场地设施方面：</w:t>
            </w:r>
            <w:r>
              <w:rPr>
                <w:rFonts w:ascii="仿宋_GB2312" w:hAnsi="仿宋_GB2312" w:cs="仿宋_GB2312"/>
                <w:sz w:val="32"/>
                <w:szCs w:val="32"/>
              </w:rPr>
              <w:t>公司拥有充足的实施场地与完善的技术基础条件，配备专业的</w:t>
            </w:r>
            <w:r>
              <w:rPr>
                <w:rFonts w:hint="eastAsia" w:ascii="仿宋_GB2312" w:hAnsi="仿宋_GB2312" w:cs="仿宋_GB2312"/>
                <w:sz w:val="32"/>
                <w:szCs w:val="32"/>
              </w:rPr>
              <w:t>团队</w:t>
            </w:r>
            <w:r>
              <w:rPr>
                <w:rFonts w:ascii="仿宋_GB2312" w:hAnsi="仿宋_GB2312" w:cs="仿宋_GB2312"/>
                <w:sz w:val="32"/>
                <w:szCs w:val="32"/>
              </w:rPr>
              <w:t>、高性能计算设备及海量的采矿设计资料数据库，为团队开展数据整理、模型训练、软件开发与试验验证提供全方位保障，确保项目顺利推进。</w:t>
            </w:r>
          </w:p>
          <w:p w14:paraId="3E0840FD">
            <w:pPr>
              <w:ind w:firstLine="640"/>
              <w:rPr>
                <w:rFonts w:ascii="仿宋_GB2312" w:hAnsi="仿宋_GB2312" w:cs="仿宋_GB2312"/>
                <w:sz w:val="32"/>
                <w:szCs w:val="32"/>
              </w:rPr>
            </w:pPr>
            <w:r>
              <w:rPr>
                <w:rFonts w:hint="eastAsia" w:ascii="仿宋_GB2312" w:hAnsi="仿宋_GB2312" w:cs="仿宋_GB2312"/>
                <w:sz w:val="32"/>
                <w:szCs w:val="32"/>
              </w:rPr>
              <w:t>本项目拟协作单位为山西工程技术学院，前身是建于1984年的山西矿业学院阳泉煤炭专科班。1986年经山西省人民政府批准成立阳泉煤炭专科学校；2001年经省政府批准设立太原理工大学阳泉学院，开展全日制本科教育；2014年经教育部批准建立山西工程技术学院。学院是山西省首批应用型本科高校建设院校，山西省首批产教融合重大平台载体和实训基地重点建设单位，教育部数据中国“百校工程”产教融合创新项目培育院校，教育部校企合作委员会授予的“全国应用型人才培养工程基地”，“阳泉市煤矿采掘生产系统智能化工程技术中心”获批阳泉市技术创新中心。</w:t>
            </w:r>
          </w:p>
          <w:p w14:paraId="7306E3A6">
            <w:pPr>
              <w:ind w:firstLine="640"/>
              <w:rPr>
                <w:rFonts w:ascii="仿宋_GB2312" w:hAnsi="仿宋_GB2312" w:cs="仿宋_GB2312"/>
                <w:sz w:val="32"/>
                <w:szCs w:val="32"/>
              </w:rPr>
            </w:pPr>
            <w:r>
              <w:rPr>
                <w:rFonts w:hint="eastAsia" w:ascii="仿宋_GB2312" w:hAnsi="仿宋_GB2312" w:cs="仿宋_GB2312"/>
                <w:sz w:val="32"/>
                <w:szCs w:val="32"/>
              </w:rPr>
              <w:t>学院服务山西高质量发展，聚焦“六新”突破，坚持产教融合培师、产学结合育人、校企合作保障，不断完善“产学研用创”五元联动的应用型人才培养体系。与华阳集团、晋能集团等单位建立了长期稳定的合作关系，共建校外实习基地165个。与华阳集团共建校内煤矿实景教学培训基地；与晋能集团华鑫电气公司共建校内教学实习工厂；与北京中关村智酷公司共建山工智泉双创学院；与华阳集团等13家企事业单位共建新材料现代产业学院；与中国电信等12家企事业单位共建大数据现代产业学院。学院建有各类实验室135个，获批山西省重点实验室1个，山西省联合实验室1个，山西省产业技术创新联盟2个，山西省技术创新中心1个。学院教师承担各级各类科研课题548项，其中国家自然科学基金5项，山西省科技重大专项4项，山西省科技重大专项计划“揭榜挂帅”项目1项，省级项目2</w:t>
            </w:r>
            <w:r>
              <w:rPr>
                <w:rFonts w:ascii="仿宋_GB2312" w:hAnsi="仿宋_GB2312" w:cs="仿宋_GB2312"/>
                <w:sz w:val="32"/>
                <w:szCs w:val="32"/>
              </w:rPr>
              <w:t>82</w:t>
            </w:r>
            <w:r>
              <w:rPr>
                <w:rFonts w:hint="eastAsia" w:ascii="仿宋_GB2312" w:hAnsi="仿宋_GB2312" w:cs="仿宋_GB2312"/>
                <w:sz w:val="32"/>
                <w:szCs w:val="32"/>
              </w:rPr>
              <w:t>项，其中山西省基础研究项目2</w:t>
            </w:r>
            <w:r>
              <w:rPr>
                <w:rFonts w:ascii="仿宋_GB2312" w:hAnsi="仿宋_GB2312" w:cs="仿宋_GB2312"/>
                <w:sz w:val="32"/>
                <w:szCs w:val="32"/>
              </w:rPr>
              <w:t>4</w:t>
            </w:r>
            <w:r>
              <w:rPr>
                <w:rFonts w:hint="eastAsia" w:ascii="仿宋_GB2312" w:hAnsi="仿宋_GB2312" w:cs="仿宋_GB2312"/>
                <w:sz w:val="32"/>
                <w:szCs w:val="32"/>
              </w:rPr>
              <w:t>项，教育部人文社科及绿色发展基金</w:t>
            </w:r>
            <w:r>
              <w:rPr>
                <w:rFonts w:ascii="仿宋_GB2312" w:hAnsi="仿宋_GB2312" w:cs="仿宋_GB2312"/>
                <w:sz w:val="32"/>
                <w:szCs w:val="32"/>
              </w:rPr>
              <w:t>4</w:t>
            </w:r>
            <w:r>
              <w:rPr>
                <w:rFonts w:hint="eastAsia" w:ascii="仿宋_GB2312" w:hAnsi="仿宋_GB2312" w:cs="仿宋_GB2312"/>
                <w:sz w:val="32"/>
                <w:szCs w:val="32"/>
              </w:rPr>
              <w:t>项。教师发表学术论文1</w:t>
            </w:r>
            <w:r>
              <w:rPr>
                <w:rFonts w:ascii="仿宋_GB2312" w:hAnsi="仿宋_GB2312" w:cs="仿宋_GB2312"/>
                <w:sz w:val="32"/>
                <w:szCs w:val="32"/>
              </w:rPr>
              <w:t>689</w:t>
            </w:r>
            <w:r>
              <w:rPr>
                <w:rFonts w:hint="eastAsia" w:ascii="仿宋_GB2312" w:hAnsi="仿宋_GB2312" w:cs="仿宋_GB2312"/>
                <w:sz w:val="32"/>
                <w:szCs w:val="32"/>
              </w:rPr>
              <w:t>篇，SCI、EI收录</w:t>
            </w:r>
            <w:r>
              <w:rPr>
                <w:rFonts w:ascii="仿宋_GB2312" w:hAnsi="仿宋_GB2312" w:cs="仿宋_GB2312"/>
                <w:sz w:val="32"/>
                <w:szCs w:val="32"/>
              </w:rPr>
              <w:t>93</w:t>
            </w:r>
            <w:r>
              <w:rPr>
                <w:rFonts w:hint="eastAsia" w:ascii="仿宋_GB2312" w:hAnsi="仿宋_GB2312" w:cs="仿宋_GB2312"/>
                <w:sz w:val="32"/>
                <w:szCs w:val="32"/>
              </w:rPr>
              <w:t>篇；授权专利3</w:t>
            </w:r>
            <w:r>
              <w:rPr>
                <w:rFonts w:ascii="仿宋_GB2312" w:hAnsi="仿宋_GB2312" w:cs="仿宋_GB2312"/>
                <w:sz w:val="32"/>
                <w:szCs w:val="32"/>
              </w:rPr>
              <w:t>38</w:t>
            </w:r>
            <w:r>
              <w:rPr>
                <w:rFonts w:hint="eastAsia" w:ascii="仿宋_GB2312" w:hAnsi="仿宋_GB2312" w:cs="仿宋_GB2312"/>
                <w:sz w:val="32"/>
                <w:szCs w:val="32"/>
              </w:rPr>
              <w:t>项；出版著作1</w:t>
            </w:r>
            <w:r>
              <w:rPr>
                <w:rFonts w:ascii="仿宋_GB2312" w:hAnsi="仿宋_GB2312" w:cs="仿宋_GB2312"/>
                <w:sz w:val="32"/>
                <w:szCs w:val="32"/>
              </w:rPr>
              <w:t>17</w:t>
            </w:r>
            <w:r>
              <w:rPr>
                <w:rFonts w:hint="eastAsia" w:ascii="仿宋_GB2312" w:hAnsi="仿宋_GB2312" w:cs="仿宋_GB2312"/>
                <w:sz w:val="32"/>
                <w:szCs w:val="32"/>
              </w:rPr>
              <w:t>部，教材</w:t>
            </w:r>
            <w:r>
              <w:rPr>
                <w:rFonts w:ascii="仿宋_GB2312" w:hAnsi="仿宋_GB2312" w:cs="仿宋_GB2312"/>
                <w:sz w:val="32"/>
                <w:szCs w:val="32"/>
              </w:rPr>
              <w:t>75</w:t>
            </w:r>
            <w:r>
              <w:rPr>
                <w:rFonts w:hint="eastAsia" w:ascii="仿宋_GB2312" w:hAnsi="仿宋_GB2312" w:cs="仿宋_GB2312"/>
                <w:sz w:val="32"/>
                <w:szCs w:val="32"/>
              </w:rPr>
              <w:t>部，其中国家规划教材2</w:t>
            </w:r>
            <w:r>
              <w:rPr>
                <w:rFonts w:ascii="仿宋_GB2312" w:hAnsi="仿宋_GB2312" w:cs="仿宋_GB2312"/>
                <w:sz w:val="32"/>
                <w:szCs w:val="32"/>
              </w:rPr>
              <w:t>4</w:t>
            </w:r>
            <w:r>
              <w:rPr>
                <w:rFonts w:hint="eastAsia" w:ascii="仿宋_GB2312" w:hAnsi="仿宋_GB2312" w:cs="仿宋_GB2312"/>
                <w:sz w:val="32"/>
                <w:szCs w:val="32"/>
              </w:rPr>
              <w:t>部；获省级教学成果奖6项，为本项目的研究提供了技术支持以及基础保障。</w:t>
            </w:r>
          </w:p>
          <w:p w14:paraId="0265E86D">
            <w:pPr>
              <w:ind w:firstLine="640"/>
              <w:rPr>
                <w:rFonts w:ascii="仿宋_GB2312" w:hAnsi="仿宋_GB2312" w:cs="仿宋_GB2312"/>
                <w:sz w:val="32"/>
                <w:szCs w:val="32"/>
              </w:rPr>
            </w:pPr>
            <w:r>
              <w:rPr>
                <w:rFonts w:hint="eastAsia" w:ascii="仿宋_GB2312" w:hAnsi="仿宋_GB2312" w:cs="仿宋_GB2312"/>
                <w:sz w:val="32"/>
                <w:szCs w:val="32"/>
              </w:rPr>
              <w:t>项目研究团队由山西工程技术学院组建，长期深耕智能开采设计、智能化矿井软件工程开发领域，具备扎实的科研功底与丰富的现场实践经验。</w:t>
            </w:r>
            <w:r>
              <w:rPr>
                <w:rFonts w:ascii="仿宋" w:hAnsi="仿宋" w:eastAsia="仿宋"/>
                <w:sz w:val="32"/>
                <w:szCs w:val="32"/>
              </w:rPr>
              <w:t>依托</w:t>
            </w:r>
            <w:r>
              <w:rPr>
                <w:rFonts w:hint="eastAsia" w:ascii="仿宋" w:hAnsi="仿宋" w:eastAsia="仿宋"/>
                <w:sz w:val="32"/>
                <w:szCs w:val="32"/>
              </w:rPr>
              <w:t>“百校工程大数据创新平台”、</w:t>
            </w:r>
            <w:r>
              <w:rPr>
                <w:rFonts w:ascii="仿宋" w:hAnsi="仿宋" w:eastAsia="仿宋"/>
                <w:sz w:val="32"/>
                <w:szCs w:val="32"/>
              </w:rPr>
              <w:t>山西省</w:t>
            </w:r>
            <w:r>
              <w:rPr>
                <w:rFonts w:hint="eastAsia" w:ascii="仿宋" w:hAnsi="仿宋" w:eastAsia="仿宋" w:cs="宋体"/>
                <w:sz w:val="32"/>
                <w:szCs w:val="32"/>
              </w:rPr>
              <w:t>非</w:t>
            </w:r>
            <w:r>
              <w:rPr>
                <w:rFonts w:hint="eastAsia" w:ascii="仿宋" w:hAnsi="仿宋" w:eastAsia="仿宋" w:cs="___WRD_EMBED_SUB_38"/>
                <w:sz w:val="32"/>
                <w:szCs w:val="32"/>
              </w:rPr>
              <w:t>常规天然气核</w:t>
            </w:r>
            <w:r>
              <w:rPr>
                <w:rFonts w:hint="eastAsia" w:ascii="仿宋" w:hAnsi="仿宋" w:eastAsia="仿宋" w:cs="宋体"/>
                <w:sz w:val="32"/>
                <w:szCs w:val="32"/>
              </w:rPr>
              <w:t>磁</w:t>
            </w:r>
            <w:r>
              <w:rPr>
                <w:rFonts w:hint="eastAsia" w:ascii="仿宋" w:hAnsi="仿宋" w:eastAsia="仿宋" w:cs="___WRD_EMBED_SUB_38"/>
                <w:sz w:val="32"/>
                <w:szCs w:val="32"/>
              </w:rPr>
              <w:t>共</w:t>
            </w:r>
            <w:r>
              <w:rPr>
                <w:rFonts w:hint="eastAsia" w:ascii="仿宋" w:hAnsi="仿宋" w:eastAsia="仿宋" w:cs="宋体"/>
                <w:sz w:val="32"/>
                <w:szCs w:val="32"/>
              </w:rPr>
              <w:t>振</w:t>
            </w:r>
            <w:r>
              <w:rPr>
                <w:rFonts w:hint="eastAsia" w:ascii="仿宋" w:hAnsi="仿宋" w:eastAsia="仿宋" w:cs="___WRD_EMBED_SUB_38"/>
                <w:sz w:val="32"/>
                <w:szCs w:val="32"/>
              </w:rPr>
              <w:t>联合实验室、矿区生态修复与</w:t>
            </w:r>
            <w:r>
              <w:rPr>
                <w:rFonts w:hint="eastAsia" w:ascii="仿宋" w:hAnsi="仿宋" w:eastAsia="仿宋" w:cs="宋体"/>
                <w:sz w:val="32"/>
                <w:szCs w:val="32"/>
              </w:rPr>
              <w:t>固废</w:t>
            </w:r>
            <w:r>
              <w:rPr>
                <w:rFonts w:hint="eastAsia" w:ascii="仿宋" w:hAnsi="仿宋" w:eastAsia="仿宋" w:cs="___WRD_EMBED_SUB_38"/>
                <w:sz w:val="32"/>
                <w:szCs w:val="32"/>
              </w:rPr>
              <w:t>资源化重点实验室等科研平台，主持与参与省部级科研项目、企业委托技术攻关项目</w:t>
            </w:r>
            <w:r>
              <w:rPr>
                <w:rFonts w:ascii="仿宋" w:hAnsi="仿宋" w:eastAsia="仿宋"/>
                <w:sz w:val="32"/>
                <w:szCs w:val="32"/>
              </w:rPr>
              <w:t>50 余项，授权智能开采与矿山软件工程相关发明专利20 余项，获中国煤炭工业科学技术奖、山西省科技进步奖等多项行业重要奖项。</w:t>
            </w:r>
          </w:p>
          <w:p w14:paraId="51F006BE">
            <w:pPr>
              <w:ind w:firstLine="640"/>
              <w:rPr>
                <w:rFonts w:ascii="仿宋" w:hAnsi="仿宋" w:eastAsia="仿宋"/>
                <w:sz w:val="32"/>
                <w:szCs w:val="32"/>
              </w:rPr>
            </w:pPr>
            <w:r>
              <w:rPr>
                <w:rFonts w:ascii="仿宋" w:hAnsi="仿宋" w:eastAsia="仿宋"/>
                <w:sz w:val="32"/>
                <w:szCs w:val="32"/>
              </w:rPr>
              <w:t>团队始终秉持“驻守工程现场，解决实际问题”的核心理念，把科研课题</w:t>
            </w:r>
            <w:r>
              <w:rPr>
                <w:rFonts w:hint="eastAsia" w:ascii="仿宋" w:hAnsi="仿宋" w:eastAsia="仿宋" w:cs="宋体"/>
                <w:sz w:val="32"/>
                <w:szCs w:val="32"/>
              </w:rPr>
              <w:t>做</w:t>
            </w:r>
            <w:r>
              <w:rPr>
                <w:rFonts w:hint="eastAsia" w:ascii="仿宋" w:hAnsi="仿宋" w:eastAsia="仿宋" w:cs="___WRD_EMBED_SUB_38"/>
                <w:sz w:val="32"/>
                <w:szCs w:val="32"/>
              </w:rPr>
              <w:t>在井下一线、把技术成果落在生产现场。</w:t>
            </w:r>
            <w:r>
              <w:rPr>
                <w:rFonts w:ascii="仿宋" w:hAnsi="仿宋" w:eastAsia="仿宋"/>
                <w:sz w:val="32"/>
                <w:szCs w:val="32"/>
              </w:rPr>
              <w:t>先后参与晋能控股、山西焦煤、华阳集团等多家大型煤业集团的智能化矿井设计，智能综采工作面设计、矿井智能监控系统开发、高应力动压巷道智能支护技术应用、煤矿大数据管控平台搭建等多项典型项目，构建起较为完善的智能化矿井建设与软件工程开发技术体系，为项目顺利实施奠定了坚实的技术基础。</w:t>
            </w:r>
          </w:p>
        </w:tc>
      </w:tr>
      <w:tr w14:paraId="6069B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20" w:hRule="atLeast"/>
        </w:trPr>
        <w:tc>
          <w:tcPr>
            <w:tcW w:w="8948" w:type="dxa"/>
            <w:noWrap/>
          </w:tcPr>
          <w:p w14:paraId="49B91413">
            <w:pPr>
              <w:ind w:firstLine="640"/>
              <w:rPr>
                <w:rFonts w:ascii="黑体" w:hAnsi="黑体" w:eastAsia="黑体" w:cs="黑体"/>
                <w:sz w:val="32"/>
                <w:szCs w:val="32"/>
              </w:rPr>
            </w:pPr>
            <w:bookmarkStart w:id="13" w:name="_Toc29074"/>
            <w:r>
              <w:rPr>
                <w:rFonts w:hint="eastAsia" w:ascii="黑体" w:hAnsi="黑体" w:eastAsia="黑体" w:cs="黑体"/>
                <w:sz w:val="32"/>
                <w:szCs w:val="32"/>
              </w:rPr>
              <w:t>七、实施地点、试验规模和进度安排</w:t>
            </w:r>
            <w:bookmarkEnd w:id="13"/>
          </w:p>
          <w:p w14:paraId="06820CAB">
            <w:pPr>
              <w:pStyle w:val="3"/>
              <w:spacing w:line="500" w:lineRule="exact"/>
              <w:ind w:firstLine="641"/>
              <w:rPr>
                <w:rFonts w:ascii="仿宋_GB2312" w:hAnsi="仿宋_GB2312" w:eastAsia="仿宋_GB2312" w:cs="仿宋_GB2312"/>
                <w:b/>
                <w:bCs/>
                <w:sz w:val="32"/>
                <w:szCs w:val="32"/>
              </w:rPr>
            </w:pPr>
            <w:r>
              <w:rPr>
                <w:rFonts w:hint="eastAsia" w:ascii="仿宋_GB2312" w:hAnsi="仿宋_GB2312" w:eastAsia="仿宋_GB2312" w:cs="仿宋_GB2312"/>
                <w:b/>
                <w:bCs/>
                <w:sz w:val="32"/>
                <w:szCs w:val="32"/>
              </w:rPr>
              <w:t>（一）实施地点</w:t>
            </w:r>
          </w:p>
          <w:p w14:paraId="66880E25">
            <w:pPr>
              <w:pStyle w:val="3"/>
              <w:spacing w:line="500" w:lineRule="exact"/>
              <w:ind w:firstLine="640"/>
              <w:rPr>
                <w:rFonts w:ascii="仿宋_GB2312" w:hAnsi="仿宋_GB2312" w:eastAsia="仿宋_GB2312" w:cs="仿宋_GB2312"/>
                <w:sz w:val="32"/>
                <w:szCs w:val="32"/>
              </w:rPr>
            </w:pPr>
            <w:r>
              <w:rPr>
                <w:rFonts w:hint="eastAsia" w:ascii="仿宋_GB2312" w:hAnsi="仿宋_GB2312" w:eastAsia="仿宋_GB2312" w:cs="仿宋_GB2312"/>
                <w:sz w:val="32"/>
                <w:szCs w:val="32"/>
              </w:rPr>
              <w:t>山西国辰建设工程勘察设计有限公司</w:t>
            </w:r>
          </w:p>
          <w:p w14:paraId="6A8E2F2F">
            <w:pPr>
              <w:pStyle w:val="3"/>
              <w:spacing w:line="500" w:lineRule="exact"/>
              <w:ind w:firstLine="641"/>
              <w:rPr>
                <w:rFonts w:ascii="仿宋_GB2312" w:hAnsi="仿宋_GB2312" w:eastAsia="仿宋_GB2312" w:cs="仿宋_GB2312"/>
                <w:b/>
                <w:bCs/>
                <w:sz w:val="32"/>
                <w:szCs w:val="32"/>
              </w:rPr>
            </w:pPr>
            <w:r>
              <w:rPr>
                <w:rFonts w:hint="eastAsia" w:ascii="仿宋_GB2312" w:hAnsi="仿宋_GB2312" w:eastAsia="仿宋_GB2312" w:cs="仿宋_GB2312"/>
                <w:b/>
                <w:bCs/>
                <w:sz w:val="32"/>
                <w:szCs w:val="32"/>
              </w:rPr>
              <w:t>（二）试验规模</w:t>
            </w:r>
          </w:p>
          <w:p w14:paraId="1A706A02">
            <w:pPr>
              <w:pStyle w:val="3"/>
              <w:spacing w:line="500" w:lineRule="exact"/>
              <w:ind w:firstLine="640"/>
              <w:rPr>
                <w:rFonts w:ascii="仿宋_GB2312" w:hAnsi="仿宋_GB2312" w:eastAsia="仿宋_GB2312" w:cs="仿宋_GB2312"/>
                <w:sz w:val="32"/>
                <w:szCs w:val="32"/>
              </w:rPr>
            </w:pPr>
            <w:r>
              <w:rPr>
                <w:rFonts w:hint="eastAsia" w:ascii="仿宋_GB2312" w:hAnsi="仿宋_GB2312" w:eastAsia="仿宋_GB2312" w:cs="仿宋_GB2312"/>
                <w:sz w:val="32"/>
                <w:szCs w:val="32"/>
              </w:rPr>
              <w:t>本项目完成后，形成一套</w:t>
            </w:r>
            <w:bookmarkStart w:id="14" w:name="OLE_LINK25"/>
            <w:bookmarkStart w:id="15" w:name="OLE_LINK24"/>
            <w:r>
              <w:rPr>
                <w:rFonts w:hint="eastAsia" w:ascii="仿宋_GB2312" w:hAnsi="仿宋_GB2312" w:eastAsia="仿宋_GB2312" w:cs="仿宋_GB2312"/>
                <w:sz w:val="32"/>
                <w:szCs w:val="32"/>
              </w:rPr>
              <w:t>掘进工作面规程智能生成平台</w:t>
            </w:r>
            <w:bookmarkEnd w:id="14"/>
            <w:bookmarkEnd w:id="15"/>
            <w:r>
              <w:rPr>
                <w:rFonts w:hint="eastAsia" w:ascii="仿宋_GB2312" w:hAnsi="仿宋_GB2312" w:eastAsia="仿宋_GB2312" w:cs="仿宋_GB2312"/>
                <w:sz w:val="32"/>
                <w:szCs w:val="32"/>
              </w:rPr>
              <w:t>。</w:t>
            </w:r>
          </w:p>
          <w:p w14:paraId="2DE7424A">
            <w:pPr>
              <w:pStyle w:val="3"/>
              <w:spacing w:line="500" w:lineRule="exact"/>
              <w:ind w:firstLine="641"/>
              <w:rPr>
                <w:rFonts w:ascii="仿宋_GB2312" w:hAnsi="仿宋_GB2312" w:eastAsia="仿宋_GB2312" w:cs="仿宋_GB2312"/>
                <w:b/>
                <w:bCs/>
                <w:sz w:val="32"/>
                <w:szCs w:val="32"/>
              </w:rPr>
            </w:pPr>
            <w:r>
              <w:rPr>
                <w:rFonts w:hint="eastAsia" w:ascii="仿宋_GB2312" w:hAnsi="仿宋_GB2312" w:eastAsia="仿宋_GB2312" w:cs="仿宋_GB2312"/>
                <w:b/>
                <w:bCs/>
                <w:sz w:val="32"/>
                <w:szCs w:val="32"/>
              </w:rPr>
              <w:t>（三）进度安排</w:t>
            </w:r>
          </w:p>
          <w:p w14:paraId="7EBD7A2A">
            <w:pPr>
              <w:pStyle w:val="9"/>
              <w:spacing w:line="580" w:lineRule="exact"/>
              <w:ind w:firstLine="640"/>
              <w:rPr>
                <w:rFonts w:hAnsi="仿宋_GB2312" w:cs="仿宋_GB2312"/>
                <w:sz w:val="32"/>
                <w:szCs w:val="32"/>
              </w:rPr>
            </w:pPr>
            <w:r>
              <w:rPr>
                <w:rFonts w:hint="eastAsia" w:hAnsi="仿宋_GB2312" w:cs="仿宋_GB2312"/>
                <w:sz w:val="32"/>
                <w:szCs w:val="32"/>
              </w:rPr>
              <w:t>本项目工期18个月，从2026年3月开始，预计</w:t>
            </w:r>
            <w:bookmarkStart w:id="16" w:name="OLE_LINK28"/>
            <w:bookmarkStart w:id="17" w:name="OLE_LINK29"/>
            <w:r>
              <w:rPr>
                <w:rFonts w:hint="eastAsia" w:hAnsi="仿宋_GB2312" w:cs="仿宋_GB2312"/>
                <w:sz w:val="32"/>
                <w:szCs w:val="32"/>
              </w:rPr>
              <w:t>2027年9月完成1.0版本</w:t>
            </w:r>
            <w:bookmarkEnd w:id="16"/>
            <w:bookmarkEnd w:id="17"/>
            <w:r>
              <w:rPr>
                <w:rFonts w:hint="eastAsia" w:hAnsi="仿宋_GB2312" w:cs="仿宋_GB2312"/>
                <w:sz w:val="32"/>
                <w:szCs w:val="32"/>
              </w:rPr>
              <w:t>。具体工期根据实际项目审批情况、招标、实施情况调整。</w:t>
            </w:r>
          </w:p>
          <w:tbl>
            <w:tblPr>
              <w:tblStyle w:val="16"/>
              <w:tblW w:w="4915"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04"/>
              <w:gridCol w:w="2848"/>
              <w:gridCol w:w="2268"/>
              <w:gridCol w:w="2464"/>
            </w:tblGrid>
            <w:tr w14:paraId="5C72FD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atLeast"/>
                <w:jc w:val="center"/>
              </w:trPr>
              <w:tc>
                <w:tcPr>
                  <w:tcW w:w="1004" w:type="dxa"/>
                  <w:tcBorders>
                    <w:top w:val="single" w:color="auto" w:sz="4" w:space="0"/>
                    <w:left w:val="single" w:color="auto" w:sz="4" w:space="0"/>
                    <w:bottom w:val="single" w:color="auto" w:sz="4" w:space="0"/>
                    <w:right w:val="single" w:color="auto" w:sz="4" w:space="0"/>
                  </w:tcBorders>
                  <w:vAlign w:val="center"/>
                </w:tcPr>
                <w:p w14:paraId="72464F47">
                  <w:pPr>
                    <w:widowControl/>
                    <w:spacing w:line="500" w:lineRule="exact"/>
                    <w:ind w:firstLine="0" w:firstLineChars="0"/>
                    <w:jc w:val="center"/>
                    <w:textAlignment w:val="center"/>
                    <w:rPr>
                      <w:rFonts w:ascii="仿宋_GB2312" w:hAnsi="仿宋_GB2312" w:cs="仿宋_GB2312"/>
                      <w:sz w:val="32"/>
                      <w:szCs w:val="32"/>
                    </w:rPr>
                  </w:pPr>
                  <w:r>
                    <w:rPr>
                      <w:rFonts w:hint="eastAsia" w:ascii="仿宋_GB2312" w:hAnsi="仿宋_GB2312" w:cs="仿宋_GB2312"/>
                      <w:sz w:val="32"/>
                      <w:szCs w:val="32"/>
                    </w:rPr>
                    <w:t>序号</w:t>
                  </w:r>
                </w:p>
              </w:tc>
              <w:tc>
                <w:tcPr>
                  <w:tcW w:w="2848" w:type="dxa"/>
                  <w:tcBorders>
                    <w:top w:val="single" w:color="auto" w:sz="4" w:space="0"/>
                    <w:left w:val="single" w:color="auto" w:sz="4" w:space="0"/>
                    <w:bottom w:val="single" w:color="auto" w:sz="4" w:space="0"/>
                    <w:right w:val="single" w:color="auto" w:sz="4" w:space="0"/>
                  </w:tcBorders>
                  <w:vAlign w:val="center"/>
                </w:tcPr>
                <w:p w14:paraId="292A4D97">
                  <w:pPr>
                    <w:widowControl/>
                    <w:spacing w:line="500" w:lineRule="exact"/>
                    <w:ind w:firstLine="0" w:firstLineChars="0"/>
                    <w:jc w:val="center"/>
                    <w:textAlignment w:val="center"/>
                    <w:rPr>
                      <w:rFonts w:ascii="仿宋_GB2312" w:hAnsi="仿宋_GB2312" w:cs="仿宋_GB2312"/>
                      <w:sz w:val="32"/>
                      <w:szCs w:val="32"/>
                    </w:rPr>
                  </w:pPr>
                  <w:r>
                    <w:rPr>
                      <w:rFonts w:hint="eastAsia" w:ascii="仿宋_GB2312" w:hAnsi="仿宋_GB2312" w:cs="仿宋_GB2312"/>
                      <w:sz w:val="32"/>
                      <w:szCs w:val="32"/>
                    </w:rPr>
                    <w:t>名称</w:t>
                  </w:r>
                </w:p>
              </w:tc>
              <w:tc>
                <w:tcPr>
                  <w:tcW w:w="2268" w:type="dxa"/>
                  <w:tcBorders>
                    <w:top w:val="single" w:color="auto" w:sz="4" w:space="0"/>
                    <w:left w:val="single" w:color="auto" w:sz="4" w:space="0"/>
                    <w:bottom w:val="single" w:color="auto" w:sz="4" w:space="0"/>
                    <w:right w:val="single" w:color="auto" w:sz="4" w:space="0"/>
                  </w:tcBorders>
                  <w:vAlign w:val="center"/>
                </w:tcPr>
                <w:p w14:paraId="61AFB3A3">
                  <w:pPr>
                    <w:widowControl/>
                    <w:ind w:firstLine="0" w:firstLineChars="0"/>
                    <w:jc w:val="center"/>
                    <w:textAlignment w:val="center"/>
                    <w:rPr>
                      <w:rFonts w:ascii="仿宋_GB2312" w:hAnsi="仿宋_GB2312" w:cs="仿宋_GB2312"/>
                      <w:sz w:val="32"/>
                      <w:szCs w:val="32"/>
                    </w:rPr>
                  </w:pPr>
                  <w:r>
                    <w:rPr>
                      <w:rFonts w:hint="eastAsia" w:ascii="仿宋_GB2312" w:hAnsi="仿宋_GB2312" w:cs="仿宋_GB2312"/>
                      <w:sz w:val="32"/>
                      <w:szCs w:val="32"/>
                    </w:rPr>
                    <w:t>计划开始时间</w:t>
                  </w:r>
                </w:p>
              </w:tc>
              <w:tc>
                <w:tcPr>
                  <w:tcW w:w="2464" w:type="dxa"/>
                  <w:tcBorders>
                    <w:top w:val="single" w:color="auto" w:sz="4" w:space="0"/>
                    <w:left w:val="single" w:color="auto" w:sz="4" w:space="0"/>
                    <w:bottom w:val="single" w:color="auto" w:sz="4" w:space="0"/>
                    <w:right w:val="single" w:color="auto" w:sz="4" w:space="0"/>
                  </w:tcBorders>
                  <w:vAlign w:val="center"/>
                </w:tcPr>
                <w:p w14:paraId="3B67A18F">
                  <w:pPr>
                    <w:widowControl/>
                    <w:ind w:firstLine="0" w:firstLineChars="0"/>
                    <w:jc w:val="center"/>
                    <w:textAlignment w:val="center"/>
                    <w:rPr>
                      <w:rFonts w:ascii="仿宋_GB2312" w:hAnsi="仿宋_GB2312" w:cs="仿宋_GB2312"/>
                      <w:sz w:val="32"/>
                      <w:szCs w:val="32"/>
                    </w:rPr>
                  </w:pPr>
                  <w:r>
                    <w:rPr>
                      <w:rFonts w:hint="eastAsia" w:ascii="仿宋_GB2312" w:hAnsi="仿宋_GB2312" w:cs="仿宋_GB2312"/>
                      <w:sz w:val="32"/>
                      <w:szCs w:val="32"/>
                    </w:rPr>
                    <w:t>计划完成时间</w:t>
                  </w:r>
                </w:p>
              </w:tc>
            </w:tr>
            <w:tr w14:paraId="6EC71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004" w:type="dxa"/>
                  <w:tcBorders>
                    <w:top w:val="single" w:color="auto" w:sz="4" w:space="0"/>
                    <w:left w:val="single" w:color="auto" w:sz="4" w:space="0"/>
                    <w:bottom w:val="single" w:color="auto" w:sz="4" w:space="0"/>
                    <w:right w:val="single" w:color="auto" w:sz="4" w:space="0"/>
                  </w:tcBorders>
                  <w:vAlign w:val="center"/>
                </w:tcPr>
                <w:p w14:paraId="1EC5576B">
                  <w:pPr>
                    <w:widowControl/>
                    <w:spacing w:line="500" w:lineRule="exact"/>
                    <w:ind w:firstLine="0" w:firstLineChars="0"/>
                    <w:jc w:val="center"/>
                    <w:textAlignment w:val="center"/>
                    <w:rPr>
                      <w:rFonts w:ascii="仿宋_GB2312" w:hAnsi="仿宋_GB2312" w:cs="仿宋_GB2312"/>
                      <w:sz w:val="32"/>
                      <w:szCs w:val="32"/>
                    </w:rPr>
                  </w:pPr>
                  <w:r>
                    <w:rPr>
                      <w:rFonts w:hint="eastAsia" w:ascii="仿宋_GB2312" w:hAnsi="仿宋_GB2312" w:cs="仿宋_GB2312"/>
                      <w:sz w:val="32"/>
                      <w:szCs w:val="32"/>
                    </w:rPr>
                    <w:t>1</w:t>
                  </w:r>
                </w:p>
              </w:tc>
              <w:tc>
                <w:tcPr>
                  <w:tcW w:w="2848" w:type="dxa"/>
                  <w:tcBorders>
                    <w:top w:val="single" w:color="auto" w:sz="4" w:space="0"/>
                    <w:left w:val="single" w:color="auto" w:sz="4" w:space="0"/>
                    <w:bottom w:val="single" w:color="auto" w:sz="4" w:space="0"/>
                    <w:right w:val="single" w:color="auto" w:sz="4" w:space="0"/>
                  </w:tcBorders>
                  <w:vAlign w:val="center"/>
                </w:tcPr>
                <w:p w14:paraId="65D41107">
                  <w:pPr>
                    <w:widowControl/>
                    <w:spacing w:line="500" w:lineRule="exact"/>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项目启动与现场需求调研</w:t>
                  </w:r>
                </w:p>
              </w:tc>
              <w:tc>
                <w:tcPr>
                  <w:tcW w:w="2268" w:type="dxa"/>
                  <w:tcBorders>
                    <w:top w:val="single" w:color="auto" w:sz="4" w:space="0"/>
                    <w:left w:val="single" w:color="auto" w:sz="4" w:space="0"/>
                    <w:bottom w:val="single" w:color="auto" w:sz="4" w:space="0"/>
                    <w:right w:val="single" w:color="auto" w:sz="4" w:space="0"/>
                  </w:tcBorders>
                  <w:vAlign w:val="center"/>
                </w:tcPr>
                <w:p w14:paraId="3BE23C6E">
                  <w:pPr>
                    <w:widowControl/>
                    <w:ind w:firstLine="0" w:firstLineChars="0"/>
                    <w:jc w:val="center"/>
                    <w:textAlignment w:val="center"/>
                    <w:rPr>
                      <w:rFonts w:ascii="仿宋_GB2312" w:hAnsi="仿宋_GB2312" w:cs="仿宋_GB2312"/>
                      <w:sz w:val="32"/>
                      <w:szCs w:val="32"/>
                    </w:rPr>
                  </w:pPr>
                  <w:r>
                    <w:rPr>
                      <w:rFonts w:hint="eastAsia" w:ascii="仿宋_GB2312" w:hAnsi="仿宋_GB2312" w:cs="仿宋_GB2312"/>
                      <w:sz w:val="32"/>
                      <w:szCs w:val="32"/>
                    </w:rPr>
                    <w:t>2026年3月</w:t>
                  </w:r>
                </w:p>
              </w:tc>
              <w:tc>
                <w:tcPr>
                  <w:tcW w:w="2464" w:type="dxa"/>
                  <w:tcBorders>
                    <w:top w:val="single" w:color="auto" w:sz="4" w:space="0"/>
                    <w:left w:val="single" w:color="auto" w:sz="4" w:space="0"/>
                    <w:bottom w:val="single" w:color="auto" w:sz="4" w:space="0"/>
                    <w:right w:val="single" w:color="auto" w:sz="4" w:space="0"/>
                  </w:tcBorders>
                  <w:vAlign w:val="center"/>
                </w:tcPr>
                <w:p w14:paraId="1BDFBE40">
                  <w:pPr>
                    <w:widowControl/>
                    <w:ind w:firstLine="0" w:firstLineChars="0"/>
                    <w:jc w:val="center"/>
                    <w:textAlignment w:val="center"/>
                    <w:rPr>
                      <w:rFonts w:ascii="仿宋_GB2312" w:hAnsi="仿宋_GB2312" w:cs="仿宋_GB2312"/>
                      <w:sz w:val="32"/>
                      <w:szCs w:val="32"/>
                    </w:rPr>
                  </w:pPr>
                  <w:r>
                    <w:rPr>
                      <w:rFonts w:hint="eastAsia" w:ascii="仿宋_GB2312" w:hAnsi="仿宋_GB2312" w:cs="仿宋_GB2312"/>
                      <w:sz w:val="32"/>
                      <w:szCs w:val="32"/>
                    </w:rPr>
                    <w:t>202</w:t>
                  </w:r>
                  <w:r>
                    <w:rPr>
                      <w:rFonts w:hint="eastAsia" w:ascii="仿宋_GB2312" w:hAnsi="仿宋_GB2312" w:cs="仿宋_GB2312"/>
                      <w:sz w:val="32"/>
                      <w:szCs w:val="32"/>
                      <w:lang w:val="en-US" w:eastAsia="zh-CN"/>
                    </w:rPr>
                    <w:t>6</w:t>
                  </w:r>
                  <w:r>
                    <w:rPr>
                      <w:rFonts w:hint="eastAsia" w:ascii="仿宋_GB2312" w:hAnsi="仿宋_GB2312" w:cs="仿宋_GB2312"/>
                      <w:sz w:val="32"/>
                      <w:szCs w:val="32"/>
                    </w:rPr>
                    <w:t>年</w:t>
                  </w:r>
                  <w:r>
                    <w:rPr>
                      <w:rFonts w:hint="eastAsia" w:ascii="仿宋_GB2312" w:hAnsi="仿宋_GB2312" w:cs="仿宋_GB2312"/>
                      <w:sz w:val="32"/>
                      <w:szCs w:val="32"/>
                      <w:lang w:val="en-US" w:eastAsia="zh-CN"/>
                    </w:rPr>
                    <w:t>4</w:t>
                  </w:r>
                  <w:r>
                    <w:rPr>
                      <w:rFonts w:hint="eastAsia" w:ascii="仿宋_GB2312" w:hAnsi="仿宋_GB2312" w:cs="仿宋_GB2312"/>
                      <w:sz w:val="32"/>
                      <w:szCs w:val="32"/>
                    </w:rPr>
                    <w:t>月</w:t>
                  </w:r>
                </w:p>
              </w:tc>
            </w:tr>
            <w:tr w14:paraId="70BEC6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004" w:type="dxa"/>
                  <w:tcBorders>
                    <w:top w:val="single" w:color="auto" w:sz="4" w:space="0"/>
                    <w:left w:val="single" w:color="auto" w:sz="4" w:space="0"/>
                    <w:bottom w:val="single" w:color="auto" w:sz="4" w:space="0"/>
                    <w:right w:val="single" w:color="auto" w:sz="4" w:space="0"/>
                  </w:tcBorders>
                  <w:vAlign w:val="center"/>
                </w:tcPr>
                <w:p w14:paraId="4CC0F3C5">
                  <w:pPr>
                    <w:widowControl/>
                    <w:spacing w:line="500" w:lineRule="exact"/>
                    <w:ind w:firstLine="0" w:firstLineChars="0"/>
                    <w:jc w:val="center"/>
                    <w:textAlignment w:val="center"/>
                    <w:rPr>
                      <w:rFonts w:hint="eastAsia"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2</w:t>
                  </w:r>
                </w:p>
              </w:tc>
              <w:tc>
                <w:tcPr>
                  <w:tcW w:w="2848" w:type="dxa"/>
                  <w:tcBorders>
                    <w:top w:val="single" w:color="auto" w:sz="4" w:space="0"/>
                    <w:left w:val="single" w:color="auto" w:sz="4" w:space="0"/>
                    <w:bottom w:val="single" w:color="auto" w:sz="4" w:space="0"/>
                    <w:right w:val="single" w:color="auto" w:sz="4" w:space="0"/>
                  </w:tcBorders>
                  <w:vAlign w:val="center"/>
                </w:tcPr>
                <w:p w14:paraId="57CDA26D">
                  <w:pPr>
                    <w:widowControl/>
                    <w:spacing w:line="500" w:lineRule="exact"/>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掘进专业标准化基础库构建</w:t>
                  </w:r>
                </w:p>
              </w:tc>
              <w:tc>
                <w:tcPr>
                  <w:tcW w:w="2268" w:type="dxa"/>
                  <w:tcBorders>
                    <w:top w:val="single" w:color="auto" w:sz="4" w:space="0"/>
                    <w:left w:val="single" w:color="auto" w:sz="4" w:space="0"/>
                    <w:bottom w:val="single" w:color="auto" w:sz="4" w:space="0"/>
                    <w:right w:val="single" w:color="auto" w:sz="4" w:space="0"/>
                  </w:tcBorders>
                  <w:vAlign w:val="center"/>
                </w:tcPr>
                <w:p w14:paraId="60F7A98B">
                  <w:pPr>
                    <w:widowControl/>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2026年5月</w:t>
                  </w:r>
                </w:p>
              </w:tc>
              <w:tc>
                <w:tcPr>
                  <w:tcW w:w="2464" w:type="dxa"/>
                  <w:tcBorders>
                    <w:top w:val="single" w:color="auto" w:sz="4" w:space="0"/>
                    <w:left w:val="single" w:color="auto" w:sz="4" w:space="0"/>
                    <w:bottom w:val="single" w:color="auto" w:sz="4" w:space="0"/>
                    <w:right w:val="single" w:color="auto" w:sz="4" w:space="0"/>
                  </w:tcBorders>
                  <w:vAlign w:val="center"/>
                </w:tcPr>
                <w:p w14:paraId="4EECA86B">
                  <w:pPr>
                    <w:widowControl/>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2026年7月</w:t>
                  </w:r>
                </w:p>
              </w:tc>
            </w:tr>
            <w:tr w14:paraId="13B086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004" w:type="dxa"/>
                  <w:tcBorders>
                    <w:top w:val="single" w:color="auto" w:sz="4" w:space="0"/>
                    <w:left w:val="single" w:color="auto" w:sz="4" w:space="0"/>
                    <w:bottom w:val="single" w:color="auto" w:sz="4" w:space="0"/>
                    <w:right w:val="single" w:color="auto" w:sz="4" w:space="0"/>
                  </w:tcBorders>
                  <w:vAlign w:val="center"/>
                </w:tcPr>
                <w:p w14:paraId="6F21C5A2">
                  <w:pPr>
                    <w:widowControl/>
                    <w:spacing w:line="500" w:lineRule="exact"/>
                    <w:ind w:firstLine="0" w:firstLineChars="0"/>
                    <w:jc w:val="center"/>
                    <w:textAlignment w:val="center"/>
                    <w:rPr>
                      <w:rFonts w:hint="eastAsia"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3</w:t>
                  </w:r>
                </w:p>
              </w:tc>
              <w:tc>
                <w:tcPr>
                  <w:tcW w:w="2848" w:type="dxa"/>
                  <w:tcBorders>
                    <w:top w:val="single" w:color="auto" w:sz="4" w:space="0"/>
                    <w:left w:val="single" w:color="auto" w:sz="4" w:space="0"/>
                    <w:bottom w:val="single" w:color="auto" w:sz="4" w:space="0"/>
                    <w:right w:val="single" w:color="auto" w:sz="4" w:space="0"/>
                  </w:tcBorders>
                  <w:vAlign w:val="center"/>
                </w:tcPr>
                <w:p w14:paraId="2CF435AC">
                  <w:pPr>
                    <w:widowControl/>
                    <w:spacing w:line="500" w:lineRule="exact"/>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掘进规程编制规则制定与专家论证</w:t>
                  </w:r>
                </w:p>
              </w:tc>
              <w:tc>
                <w:tcPr>
                  <w:tcW w:w="2268" w:type="dxa"/>
                  <w:tcBorders>
                    <w:top w:val="single" w:color="auto" w:sz="4" w:space="0"/>
                    <w:left w:val="single" w:color="auto" w:sz="4" w:space="0"/>
                    <w:bottom w:val="single" w:color="auto" w:sz="4" w:space="0"/>
                    <w:right w:val="single" w:color="auto" w:sz="4" w:space="0"/>
                  </w:tcBorders>
                  <w:vAlign w:val="center"/>
                </w:tcPr>
                <w:p w14:paraId="38B7AC3E">
                  <w:pPr>
                    <w:widowControl/>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2026年8月</w:t>
                  </w:r>
                </w:p>
              </w:tc>
              <w:tc>
                <w:tcPr>
                  <w:tcW w:w="2464" w:type="dxa"/>
                  <w:tcBorders>
                    <w:top w:val="single" w:color="auto" w:sz="4" w:space="0"/>
                    <w:left w:val="single" w:color="auto" w:sz="4" w:space="0"/>
                    <w:bottom w:val="single" w:color="auto" w:sz="4" w:space="0"/>
                    <w:right w:val="single" w:color="auto" w:sz="4" w:space="0"/>
                  </w:tcBorders>
                  <w:vAlign w:val="center"/>
                </w:tcPr>
                <w:p w14:paraId="4F5404CF">
                  <w:pPr>
                    <w:widowControl/>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2026年9月</w:t>
                  </w:r>
                </w:p>
              </w:tc>
            </w:tr>
            <w:tr w14:paraId="62C62F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004" w:type="dxa"/>
                  <w:tcBorders>
                    <w:top w:val="single" w:color="auto" w:sz="4" w:space="0"/>
                    <w:left w:val="single" w:color="auto" w:sz="4" w:space="0"/>
                    <w:bottom w:val="single" w:color="auto" w:sz="4" w:space="0"/>
                    <w:right w:val="single" w:color="auto" w:sz="4" w:space="0"/>
                  </w:tcBorders>
                  <w:vAlign w:val="center"/>
                </w:tcPr>
                <w:p w14:paraId="6DC66A86">
                  <w:pPr>
                    <w:widowControl/>
                    <w:spacing w:line="500" w:lineRule="exact"/>
                    <w:ind w:firstLine="0" w:firstLineChars="0"/>
                    <w:jc w:val="center"/>
                    <w:textAlignment w:val="center"/>
                    <w:rPr>
                      <w:rFonts w:hint="eastAsia"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4</w:t>
                  </w:r>
                </w:p>
              </w:tc>
              <w:tc>
                <w:tcPr>
                  <w:tcW w:w="2848" w:type="dxa"/>
                  <w:tcBorders>
                    <w:top w:val="single" w:color="auto" w:sz="4" w:space="0"/>
                    <w:left w:val="single" w:color="auto" w:sz="4" w:space="0"/>
                    <w:bottom w:val="single" w:color="auto" w:sz="4" w:space="0"/>
                    <w:right w:val="single" w:color="auto" w:sz="4" w:space="0"/>
                  </w:tcBorders>
                  <w:vAlign w:val="center"/>
                </w:tcPr>
                <w:p w14:paraId="613BC3DB">
                  <w:pPr>
                    <w:widowControl/>
                    <w:spacing w:line="500" w:lineRule="exact"/>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核心功能模块开发与单元测试</w:t>
                  </w:r>
                </w:p>
              </w:tc>
              <w:tc>
                <w:tcPr>
                  <w:tcW w:w="2268" w:type="dxa"/>
                  <w:tcBorders>
                    <w:top w:val="single" w:color="auto" w:sz="4" w:space="0"/>
                    <w:left w:val="single" w:color="auto" w:sz="4" w:space="0"/>
                    <w:bottom w:val="single" w:color="auto" w:sz="4" w:space="0"/>
                    <w:right w:val="single" w:color="auto" w:sz="4" w:space="0"/>
                  </w:tcBorders>
                  <w:vAlign w:val="center"/>
                </w:tcPr>
                <w:p w14:paraId="56D7A03A">
                  <w:pPr>
                    <w:widowControl/>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2026年10月</w:t>
                  </w:r>
                </w:p>
              </w:tc>
              <w:tc>
                <w:tcPr>
                  <w:tcW w:w="2464" w:type="dxa"/>
                  <w:tcBorders>
                    <w:top w:val="single" w:color="auto" w:sz="4" w:space="0"/>
                    <w:left w:val="single" w:color="auto" w:sz="4" w:space="0"/>
                    <w:bottom w:val="single" w:color="auto" w:sz="4" w:space="0"/>
                    <w:right w:val="single" w:color="auto" w:sz="4" w:space="0"/>
                  </w:tcBorders>
                  <w:vAlign w:val="center"/>
                </w:tcPr>
                <w:p w14:paraId="704E4BD1">
                  <w:pPr>
                    <w:widowControl/>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2027年2月</w:t>
                  </w:r>
                </w:p>
              </w:tc>
            </w:tr>
            <w:tr w14:paraId="630CF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004" w:type="dxa"/>
                  <w:tcBorders>
                    <w:top w:val="single" w:color="auto" w:sz="4" w:space="0"/>
                    <w:left w:val="single" w:color="auto" w:sz="4" w:space="0"/>
                    <w:bottom w:val="single" w:color="auto" w:sz="4" w:space="0"/>
                    <w:right w:val="single" w:color="auto" w:sz="4" w:space="0"/>
                  </w:tcBorders>
                  <w:vAlign w:val="center"/>
                </w:tcPr>
                <w:p w14:paraId="136A13E8">
                  <w:pPr>
                    <w:widowControl/>
                    <w:spacing w:line="500" w:lineRule="exact"/>
                    <w:ind w:firstLine="0" w:firstLineChars="0"/>
                    <w:jc w:val="center"/>
                    <w:textAlignment w:val="center"/>
                    <w:rPr>
                      <w:rFonts w:hint="eastAsia"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5</w:t>
                  </w:r>
                </w:p>
              </w:tc>
              <w:tc>
                <w:tcPr>
                  <w:tcW w:w="2848" w:type="dxa"/>
                  <w:tcBorders>
                    <w:top w:val="single" w:color="auto" w:sz="4" w:space="0"/>
                    <w:left w:val="single" w:color="auto" w:sz="4" w:space="0"/>
                    <w:bottom w:val="single" w:color="auto" w:sz="4" w:space="0"/>
                    <w:right w:val="single" w:color="auto" w:sz="4" w:space="0"/>
                  </w:tcBorders>
                  <w:vAlign w:val="center"/>
                </w:tcPr>
                <w:p w14:paraId="3A79F3C8">
                  <w:pPr>
                    <w:widowControl/>
                    <w:spacing w:line="500" w:lineRule="exact"/>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平台集成与全功能综合调试</w:t>
                  </w:r>
                </w:p>
              </w:tc>
              <w:tc>
                <w:tcPr>
                  <w:tcW w:w="2268" w:type="dxa"/>
                  <w:tcBorders>
                    <w:top w:val="single" w:color="auto" w:sz="4" w:space="0"/>
                    <w:left w:val="single" w:color="auto" w:sz="4" w:space="0"/>
                    <w:bottom w:val="single" w:color="auto" w:sz="4" w:space="0"/>
                    <w:right w:val="single" w:color="auto" w:sz="4" w:space="0"/>
                  </w:tcBorders>
                  <w:vAlign w:val="center"/>
                </w:tcPr>
                <w:p w14:paraId="286C02F6">
                  <w:pPr>
                    <w:widowControl/>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2027年3月</w:t>
                  </w:r>
                </w:p>
              </w:tc>
              <w:tc>
                <w:tcPr>
                  <w:tcW w:w="2464" w:type="dxa"/>
                  <w:tcBorders>
                    <w:top w:val="single" w:color="auto" w:sz="4" w:space="0"/>
                    <w:left w:val="single" w:color="auto" w:sz="4" w:space="0"/>
                    <w:bottom w:val="single" w:color="auto" w:sz="4" w:space="0"/>
                    <w:right w:val="single" w:color="auto" w:sz="4" w:space="0"/>
                  </w:tcBorders>
                  <w:vAlign w:val="center"/>
                </w:tcPr>
                <w:p w14:paraId="030E4F9A">
                  <w:pPr>
                    <w:widowControl/>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2027年6月</w:t>
                  </w:r>
                </w:p>
              </w:tc>
            </w:tr>
            <w:tr w14:paraId="2B622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004" w:type="dxa"/>
                  <w:tcBorders>
                    <w:top w:val="single" w:color="auto" w:sz="4" w:space="0"/>
                    <w:left w:val="single" w:color="auto" w:sz="4" w:space="0"/>
                    <w:bottom w:val="single" w:color="auto" w:sz="4" w:space="0"/>
                    <w:right w:val="single" w:color="auto" w:sz="4" w:space="0"/>
                  </w:tcBorders>
                  <w:vAlign w:val="center"/>
                </w:tcPr>
                <w:p w14:paraId="6D19D628">
                  <w:pPr>
                    <w:widowControl/>
                    <w:spacing w:line="500" w:lineRule="exact"/>
                    <w:ind w:firstLine="0" w:firstLineChars="0"/>
                    <w:jc w:val="center"/>
                    <w:textAlignment w:val="center"/>
                    <w:rPr>
                      <w:rFonts w:hint="default" w:ascii="仿宋_GB2312" w:hAnsi="仿宋_GB2312" w:cs="仿宋_GB2312"/>
                      <w:sz w:val="32"/>
                      <w:szCs w:val="32"/>
                      <w:lang w:val="en-US" w:eastAsia="zh-CN"/>
                    </w:rPr>
                  </w:pPr>
                  <w:r>
                    <w:rPr>
                      <w:rFonts w:hint="eastAsia" w:ascii="仿宋_GB2312" w:hAnsi="仿宋_GB2312" w:cs="仿宋_GB2312"/>
                      <w:sz w:val="32"/>
                      <w:szCs w:val="32"/>
                      <w:lang w:val="en-US" w:eastAsia="zh-CN"/>
                    </w:rPr>
                    <w:t>6</w:t>
                  </w:r>
                </w:p>
              </w:tc>
              <w:tc>
                <w:tcPr>
                  <w:tcW w:w="2848" w:type="dxa"/>
                  <w:tcBorders>
                    <w:top w:val="single" w:color="auto" w:sz="4" w:space="0"/>
                    <w:left w:val="single" w:color="auto" w:sz="4" w:space="0"/>
                    <w:bottom w:val="single" w:color="auto" w:sz="4" w:space="0"/>
                    <w:right w:val="single" w:color="auto" w:sz="4" w:space="0"/>
                  </w:tcBorders>
                  <w:vAlign w:val="center"/>
                </w:tcPr>
                <w:p w14:paraId="0A8FA64B">
                  <w:pPr>
                    <w:widowControl/>
                    <w:spacing w:line="500" w:lineRule="exact"/>
                    <w:ind w:firstLine="0" w:firstLineChars="0"/>
                    <w:jc w:val="center"/>
                    <w:textAlignment w:val="center"/>
                    <w:rPr>
                      <w:rFonts w:hint="default" w:ascii="仿宋_GB2312" w:hAnsi="仿宋_GB2312" w:cs="仿宋_GB2312"/>
                      <w:sz w:val="32"/>
                      <w:szCs w:val="32"/>
                      <w:lang w:val="en-US" w:eastAsia="zh-CN"/>
                    </w:rPr>
                  </w:pPr>
                  <w:r>
                    <w:rPr>
                      <w:rFonts w:hint="eastAsia" w:ascii="仿宋_GB2312" w:hAnsi="仿宋_GB2312" w:cs="仿宋_GB2312"/>
                      <w:sz w:val="32"/>
                      <w:szCs w:val="32"/>
                      <w:lang w:val="en-US" w:eastAsia="zh-CN"/>
                    </w:rPr>
                    <w:t>平台测试及优化迭代</w:t>
                  </w:r>
                </w:p>
              </w:tc>
              <w:tc>
                <w:tcPr>
                  <w:tcW w:w="2268" w:type="dxa"/>
                  <w:tcBorders>
                    <w:top w:val="single" w:color="auto" w:sz="4" w:space="0"/>
                    <w:left w:val="single" w:color="auto" w:sz="4" w:space="0"/>
                    <w:bottom w:val="single" w:color="auto" w:sz="4" w:space="0"/>
                    <w:right w:val="single" w:color="auto" w:sz="4" w:space="0"/>
                  </w:tcBorders>
                  <w:vAlign w:val="center"/>
                </w:tcPr>
                <w:p w14:paraId="2466552C">
                  <w:pPr>
                    <w:widowControl/>
                    <w:ind w:firstLine="0" w:firstLineChars="0"/>
                    <w:jc w:val="center"/>
                    <w:textAlignment w:val="center"/>
                    <w:rPr>
                      <w:rFonts w:hint="default" w:ascii="仿宋_GB2312" w:hAnsi="仿宋_GB2312" w:cs="仿宋_GB2312"/>
                      <w:sz w:val="32"/>
                      <w:szCs w:val="32"/>
                      <w:lang w:val="en-US" w:eastAsia="zh-CN"/>
                    </w:rPr>
                  </w:pPr>
                  <w:r>
                    <w:rPr>
                      <w:rFonts w:hint="eastAsia" w:ascii="仿宋_GB2312" w:hAnsi="仿宋_GB2312" w:cs="仿宋_GB2312"/>
                      <w:sz w:val="32"/>
                      <w:szCs w:val="32"/>
                      <w:lang w:val="en-US" w:eastAsia="zh-CN"/>
                    </w:rPr>
                    <w:t>2027年7月</w:t>
                  </w:r>
                </w:p>
              </w:tc>
              <w:tc>
                <w:tcPr>
                  <w:tcW w:w="2464" w:type="dxa"/>
                  <w:tcBorders>
                    <w:top w:val="single" w:color="auto" w:sz="4" w:space="0"/>
                    <w:left w:val="single" w:color="auto" w:sz="4" w:space="0"/>
                    <w:bottom w:val="single" w:color="auto" w:sz="4" w:space="0"/>
                    <w:right w:val="single" w:color="auto" w:sz="4" w:space="0"/>
                  </w:tcBorders>
                  <w:vAlign w:val="center"/>
                </w:tcPr>
                <w:p w14:paraId="0052203C">
                  <w:pPr>
                    <w:widowControl/>
                    <w:ind w:firstLine="0" w:firstLineChars="0"/>
                    <w:jc w:val="center"/>
                    <w:textAlignment w:val="center"/>
                    <w:rPr>
                      <w:rFonts w:hint="default" w:ascii="仿宋_GB2312" w:hAnsi="仿宋_GB2312" w:cs="仿宋_GB2312"/>
                      <w:sz w:val="32"/>
                      <w:szCs w:val="32"/>
                      <w:lang w:val="en-US" w:eastAsia="zh-CN"/>
                    </w:rPr>
                  </w:pPr>
                  <w:r>
                    <w:rPr>
                      <w:rFonts w:hint="eastAsia" w:ascii="仿宋_GB2312" w:hAnsi="仿宋_GB2312" w:cs="仿宋_GB2312"/>
                      <w:sz w:val="32"/>
                      <w:szCs w:val="32"/>
                      <w:lang w:val="en-US" w:eastAsia="zh-CN"/>
                    </w:rPr>
                    <w:t>2027年8月</w:t>
                  </w:r>
                </w:p>
              </w:tc>
            </w:tr>
            <w:tr w14:paraId="4DCB1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004" w:type="dxa"/>
                  <w:tcBorders>
                    <w:top w:val="single" w:color="auto" w:sz="4" w:space="0"/>
                    <w:left w:val="single" w:color="auto" w:sz="4" w:space="0"/>
                    <w:bottom w:val="single" w:color="auto" w:sz="4" w:space="0"/>
                    <w:right w:val="single" w:color="auto" w:sz="4" w:space="0"/>
                  </w:tcBorders>
                  <w:vAlign w:val="center"/>
                </w:tcPr>
                <w:p w14:paraId="445BCC9C">
                  <w:pPr>
                    <w:widowControl/>
                    <w:spacing w:line="500" w:lineRule="exact"/>
                    <w:ind w:firstLine="0" w:firstLineChars="0"/>
                    <w:jc w:val="center"/>
                    <w:textAlignment w:val="center"/>
                    <w:rPr>
                      <w:rFonts w:hint="default" w:ascii="仿宋_GB2312" w:hAnsi="仿宋_GB2312" w:cs="仿宋_GB2312"/>
                      <w:sz w:val="32"/>
                      <w:szCs w:val="32"/>
                      <w:lang w:val="en-US" w:eastAsia="zh-CN"/>
                    </w:rPr>
                  </w:pPr>
                  <w:r>
                    <w:rPr>
                      <w:rFonts w:hint="eastAsia" w:ascii="仿宋_GB2312" w:hAnsi="仿宋_GB2312" w:cs="仿宋_GB2312"/>
                      <w:sz w:val="32"/>
                      <w:szCs w:val="32"/>
                      <w:lang w:val="en-US" w:eastAsia="zh-CN"/>
                    </w:rPr>
                    <w:t>7</w:t>
                  </w:r>
                </w:p>
              </w:tc>
              <w:tc>
                <w:tcPr>
                  <w:tcW w:w="2848" w:type="dxa"/>
                  <w:tcBorders>
                    <w:top w:val="single" w:color="auto" w:sz="4" w:space="0"/>
                    <w:left w:val="single" w:color="auto" w:sz="4" w:space="0"/>
                    <w:bottom w:val="single" w:color="auto" w:sz="4" w:space="0"/>
                    <w:right w:val="single" w:color="auto" w:sz="4" w:space="0"/>
                  </w:tcBorders>
                  <w:vAlign w:val="center"/>
                </w:tcPr>
                <w:p w14:paraId="6DE63D31">
                  <w:pPr>
                    <w:widowControl/>
                    <w:spacing w:line="500" w:lineRule="exact"/>
                    <w:ind w:firstLine="0" w:firstLineChars="0"/>
                    <w:jc w:val="center"/>
                    <w:textAlignment w:val="center"/>
                    <w:rPr>
                      <w:rFonts w:hint="default" w:ascii="仿宋_GB2312" w:hAnsi="仿宋_GB2312" w:cs="仿宋_GB2312"/>
                      <w:sz w:val="32"/>
                      <w:szCs w:val="32"/>
                      <w:lang w:val="en-US" w:eastAsia="zh-CN"/>
                    </w:rPr>
                  </w:pPr>
                  <w:r>
                    <w:rPr>
                      <w:rFonts w:hint="eastAsia" w:ascii="仿宋_GB2312" w:hAnsi="仿宋_GB2312" w:cs="仿宋_GB2312"/>
                      <w:sz w:val="32"/>
                      <w:szCs w:val="32"/>
                      <w:lang w:val="en-US" w:eastAsia="zh-CN"/>
                    </w:rPr>
                    <w:t>项目验收与部署推广</w:t>
                  </w:r>
                </w:p>
              </w:tc>
              <w:tc>
                <w:tcPr>
                  <w:tcW w:w="2268" w:type="dxa"/>
                  <w:tcBorders>
                    <w:top w:val="single" w:color="auto" w:sz="4" w:space="0"/>
                    <w:left w:val="single" w:color="auto" w:sz="4" w:space="0"/>
                    <w:bottom w:val="single" w:color="auto" w:sz="4" w:space="0"/>
                    <w:right w:val="single" w:color="auto" w:sz="4" w:space="0"/>
                  </w:tcBorders>
                  <w:vAlign w:val="center"/>
                </w:tcPr>
                <w:p w14:paraId="43D152FA">
                  <w:pPr>
                    <w:widowControl/>
                    <w:ind w:firstLine="0" w:firstLineChars="0"/>
                    <w:jc w:val="center"/>
                    <w:textAlignment w:val="center"/>
                    <w:rPr>
                      <w:rFonts w:hint="default" w:ascii="仿宋_GB2312" w:hAnsi="仿宋_GB2312" w:cs="仿宋_GB2312"/>
                      <w:sz w:val="32"/>
                      <w:szCs w:val="32"/>
                      <w:lang w:val="en-US" w:eastAsia="zh-CN"/>
                    </w:rPr>
                  </w:pPr>
                  <w:r>
                    <w:rPr>
                      <w:rFonts w:hint="eastAsia" w:ascii="仿宋_GB2312" w:hAnsi="仿宋_GB2312" w:cs="仿宋_GB2312"/>
                      <w:sz w:val="32"/>
                      <w:szCs w:val="32"/>
                      <w:lang w:val="en-US" w:eastAsia="zh-CN"/>
                    </w:rPr>
                    <w:t>2027年9月</w:t>
                  </w:r>
                </w:p>
              </w:tc>
              <w:tc>
                <w:tcPr>
                  <w:tcW w:w="2464" w:type="dxa"/>
                  <w:tcBorders>
                    <w:top w:val="single" w:color="auto" w:sz="4" w:space="0"/>
                    <w:left w:val="single" w:color="auto" w:sz="4" w:space="0"/>
                    <w:bottom w:val="single" w:color="auto" w:sz="4" w:space="0"/>
                    <w:right w:val="single" w:color="auto" w:sz="4" w:space="0"/>
                  </w:tcBorders>
                  <w:vAlign w:val="center"/>
                </w:tcPr>
                <w:p w14:paraId="046F349E">
                  <w:pPr>
                    <w:widowControl/>
                    <w:ind w:firstLine="0" w:firstLineChars="0"/>
                    <w:jc w:val="center"/>
                    <w:textAlignment w:val="center"/>
                    <w:rPr>
                      <w:rFonts w:hint="eastAsia" w:ascii="仿宋_GB2312" w:hAnsi="仿宋_GB2312" w:cs="仿宋_GB2312"/>
                      <w:sz w:val="32"/>
                      <w:szCs w:val="32"/>
                      <w:lang w:val="en-US" w:eastAsia="zh-CN"/>
                    </w:rPr>
                  </w:pPr>
                  <w:r>
                    <w:rPr>
                      <w:rFonts w:hint="eastAsia" w:ascii="仿宋_GB2312" w:hAnsi="仿宋_GB2312" w:cs="仿宋_GB2312"/>
                      <w:sz w:val="32"/>
                      <w:szCs w:val="32"/>
                      <w:lang w:val="en-US" w:eastAsia="zh-CN"/>
                    </w:rPr>
                    <w:t>2027年9月</w:t>
                  </w:r>
                </w:p>
              </w:tc>
            </w:tr>
          </w:tbl>
          <w:p w14:paraId="2A345226">
            <w:pPr>
              <w:pStyle w:val="9"/>
              <w:spacing w:line="580" w:lineRule="exact"/>
              <w:ind w:firstLine="640"/>
              <w:rPr>
                <w:rFonts w:eastAsia="宋体"/>
              </w:rPr>
            </w:pPr>
          </w:p>
        </w:tc>
      </w:tr>
    </w:tbl>
    <w:p w14:paraId="63FF2770">
      <w:pPr>
        <w:ind w:firstLine="560"/>
        <w:rPr>
          <w:rFonts w:ascii="黑体" w:hAnsi="黑体" w:eastAsia="黑体" w:cs="黑体"/>
          <w:szCs w:val="28"/>
        </w:rPr>
        <w:sectPr>
          <w:footerReference r:id="rId13" w:type="default"/>
          <w:pgSz w:w="11906" w:h="16838"/>
          <w:pgMar w:top="2098" w:right="1474" w:bottom="1984" w:left="1587" w:header="851" w:footer="992" w:gutter="0"/>
          <w:cols w:space="720" w:num="1"/>
          <w:docGrid w:type="lines" w:linePitch="312" w:charSpace="0"/>
        </w:sect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51"/>
      </w:tblGrid>
      <w:tr w14:paraId="7EC6B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82" w:hRule="atLeast"/>
        </w:trPr>
        <w:tc>
          <w:tcPr>
            <w:tcW w:w="8951" w:type="dxa"/>
            <w:noWrap/>
          </w:tcPr>
          <w:p w14:paraId="332F42D7">
            <w:pPr>
              <w:ind w:firstLine="640"/>
              <w:rPr>
                <w:rFonts w:ascii="黑体" w:hAnsi="黑体" w:eastAsia="黑体" w:cs="黑体"/>
                <w:sz w:val="32"/>
                <w:szCs w:val="32"/>
              </w:rPr>
            </w:pPr>
            <w:r>
              <w:rPr>
                <w:rFonts w:hint="eastAsia" w:ascii="黑体" w:hAnsi="黑体" w:eastAsia="黑体" w:cs="黑体"/>
                <w:sz w:val="32"/>
                <w:szCs w:val="32"/>
              </w:rPr>
              <w:t>八、主体单位和主要协作单位及分工</w:t>
            </w:r>
          </w:p>
          <w:p w14:paraId="18DE01F3">
            <w:pPr>
              <w:pStyle w:val="9"/>
              <w:spacing w:line="560" w:lineRule="exact"/>
              <w:ind w:firstLine="640"/>
              <w:rPr>
                <w:rFonts w:hAnsi="仿宋_GB2312" w:cs="仿宋_GB2312"/>
                <w:sz w:val="32"/>
                <w:szCs w:val="32"/>
              </w:rPr>
            </w:pPr>
            <w:r>
              <w:rPr>
                <w:rFonts w:hint="eastAsia" w:hAnsi="仿宋_GB2312" w:cs="仿宋_GB2312"/>
                <w:sz w:val="32"/>
                <w:szCs w:val="32"/>
              </w:rPr>
              <w:t>项目主体单位：</w:t>
            </w:r>
          </w:p>
          <w:p w14:paraId="339582EE">
            <w:pPr>
              <w:pStyle w:val="9"/>
              <w:spacing w:line="560" w:lineRule="exact"/>
              <w:ind w:firstLine="640"/>
              <w:rPr>
                <w:rFonts w:hAnsi="仿宋_GB2312" w:cs="仿宋_GB2312"/>
                <w:sz w:val="32"/>
                <w:szCs w:val="32"/>
              </w:rPr>
            </w:pPr>
            <w:r>
              <w:rPr>
                <w:rFonts w:hint="eastAsia" w:hAnsi="仿宋_GB2312" w:cs="仿宋_GB2312"/>
                <w:sz w:val="32"/>
                <w:szCs w:val="32"/>
              </w:rPr>
              <w:t>山西国辰建设工程勘察设计有限公司</w:t>
            </w:r>
          </w:p>
          <w:p w14:paraId="516B2BAE">
            <w:pPr>
              <w:pStyle w:val="9"/>
              <w:spacing w:line="560" w:lineRule="exact"/>
              <w:ind w:firstLine="640"/>
              <w:rPr>
                <w:rFonts w:hAnsi="仿宋_GB2312" w:cs="仿宋_GB2312"/>
                <w:sz w:val="32"/>
                <w:szCs w:val="32"/>
              </w:rPr>
            </w:pPr>
            <w:r>
              <w:rPr>
                <w:rFonts w:hint="eastAsia" w:hAnsi="仿宋_GB2312" w:cs="仿宋_GB2312"/>
                <w:sz w:val="32"/>
                <w:szCs w:val="32"/>
              </w:rPr>
              <w:t>协作单位：</w:t>
            </w:r>
          </w:p>
          <w:p w14:paraId="28F2190C">
            <w:pPr>
              <w:pStyle w:val="9"/>
              <w:spacing w:line="560" w:lineRule="exact"/>
              <w:ind w:firstLine="640"/>
              <w:rPr>
                <w:rFonts w:hAnsi="仿宋_GB2312" w:cs="仿宋_GB2312"/>
                <w:sz w:val="32"/>
                <w:szCs w:val="32"/>
              </w:rPr>
            </w:pPr>
            <w:r>
              <w:rPr>
                <w:rFonts w:hint="eastAsia" w:hAnsi="仿宋_GB2312" w:cs="仿宋_GB2312"/>
                <w:sz w:val="32"/>
                <w:szCs w:val="32"/>
              </w:rPr>
              <w:t>山西工程技术学院（拟定）</w:t>
            </w:r>
          </w:p>
          <w:p w14:paraId="1EEFF162">
            <w:pPr>
              <w:pStyle w:val="9"/>
              <w:spacing w:line="560" w:lineRule="exact"/>
              <w:ind w:firstLine="640"/>
              <w:rPr>
                <w:rFonts w:hAnsi="仿宋_GB2312" w:cs="仿宋_GB2312"/>
                <w:sz w:val="32"/>
                <w:szCs w:val="32"/>
              </w:rPr>
            </w:pPr>
            <w:r>
              <w:rPr>
                <w:rFonts w:hint="eastAsia" w:hAnsi="仿宋_GB2312" w:cs="仿宋_GB2312"/>
                <w:sz w:val="32"/>
                <w:szCs w:val="32"/>
              </w:rPr>
              <w:t>项目分工：</w:t>
            </w:r>
          </w:p>
          <w:p w14:paraId="7333E151">
            <w:pPr>
              <w:pStyle w:val="9"/>
              <w:spacing w:line="560" w:lineRule="exact"/>
              <w:ind w:firstLine="640"/>
              <w:rPr>
                <w:rFonts w:hAnsi="仿宋_GB2312" w:cs="仿宋_GB2312"/>
                <w:sz w:val="32"/>
                <w:szCs w:val="32"/>
              </w:rPr>
            </w:pPr>
            <w:r>
              <w:rPr>
                <w:rFonts w:hAnsi="仿宋_GB2312" w:cs="仿宋_GB2312"/>
                <w:sz w:val="32"/>
                <w:szCs w:val="32"/>
              </w:rPr>
              <w:t>山西国辰建设工程勘察设计有限公司作为项目主体单位，负责项目需求发起与调研、功能需求规格制定、行业规范与设计经验导入（提供煤矿采掘设计案例、行业规程标准等核心资料）、成果验收标准制定及最终验收、成果转化与推</w:t>
            </w:r>
            <w:bookmarkStart w:id="20" w:name="_GoBack"/>
            <w:bookmarkEnd w:id="20"/>
            <w:r>
              <w:rPr>
                <w:rFonts w:hAnsi="仿宋_GB2312" w:cs="仿宋_GB2312"/>
                <w:sz w:val="32"/>
                <w:szCs w:val="32"/>
              </w:rPr>
              <w:t>广落地</w:t>
            </w:r>
            <w:r>
              <w:rPr>
                <w:rFonts w:hint="eastAsia" w:hAnsi="仿宋_GB2312" w:cs="仿宋_GB2312"/>
                <w:sz w:val="32"/>
                <w:szCs w:val="32"/>
              </w:rPr>
              <w:t>。</w:t>
            </w:r>
          </w:p>
          <w:p w14:paraId="5089C5F2">
            <w:pPr>
              <w:pStyle w:val="9"/>
              <w:spacing w:line="560" w:lineRule="exact"/>
              <w:ind w:firstLine="640"/>
            </w:pPr>
            <w:r>
              <w:rPr>
                <w:rFonts w:hAnsi="仿宋_GB2312" w:cs="仿宋_GB2312"/>
                <w:sz w:val="32"/>
                <w:szCs w:val="32"/>
              </w:rPr>
              <w:t>山西工程技术学院（拟定）作为协作单位，负责技术路线可行性论证、核心技术方案设计、全流程开发、系统测试及</w:t>
            </w:r>
            <w:r>
              <w:rPr>
                <w:rFonts w:hint="eastAsia" w:hAnsi="仿宋_GB2312" w:cs="仿宋_GB2312"/>
                <w:sz w:val="32"/>
                <w:szCs w:val="32"/>
              </w:rPr>
              <w:t>平台</w:t>
            </w:r>
            <w:r>
              <w:rPr>
                <w:rFonts w:hAnsi="仿宋_GB2312" w:cs="仿宋_GB2312"/>
                <w:sz w:val="32"/>
                <w:szCs w:val="32"/>
              </w:rPr>
              <w:t>技术问题攻坚</w:t>
            </w:r>
            <w:r>
              <w:rPr>
                <w:rFonts w:hint="eastAsia" w:hAnsi="仿宋_GB2312" w:cs="仿宋_GB2312"/>
                <w:sz w:val="32"/>
                <w:szCs w:val="32"/>
              </w:rPr>
              <w:t>等</w:t>
            </w:r>
            <w:r>
              <w:rPr>
                <w:rFonts w:hAnsi="仿宋_GB2312" w:cs="仿宋_GB2312"/>
                <w:sz w:val="32"/>
                <w:szCs w:val="32"/>
              </w:rPr>
              <w:t>，同时配合国辰公司完成需求对接与成果验收。</w:t>
            </w:r>
          </w:p>
        </w:tc>
      </w:tr>
    </w:tbl>
    <w:p w14:paraId="3E40B2AD">
      <w:pPr>
        <w:ind w:firstLine="560"/>
        <w:rPr>
          <w:rFonts w:ascii="黑体" w:hAnsi="黑体" w:eastAsia="黑体" w:cs="黑体"/>
          <w:szCs w:val="28"/>
        </w:rPr>
        <w:sectPr>
          <w:pgSz w:w="11906" w:h="16838"/>
          <w:pgMar w:top="2098" w:right="1474" w:bottom="1984" w:left="1587" w:header="851" w:footer="992" w:gutter="0"/>
          <w:cols w:space="720" w:num="1"/>
          <w:docGrid w:type="lines" w:linePitch="312" w:charSpace="0"/>
        </w:sect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30"/>
      </w:tblGrid>
      <w:tr w14:paraId="606E6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82" w:hRule="atLeast"/>
        </w:trPr>
        <w:tc>
          <w:tcPr>
            <w:tcW w:w="8930" w:type="dxa"/>
            <w:noWrap/>
          </w:tcPr>
          <w:p w14:paraId="6519D431">
            <w:pPr>
              <w:ind w:firstLine="640"/>
              <w:rPr>
                <w:rFonts w:ascii="黑体" w:hAnsi="黑体" w:eastAsia="黑体" w:cs="黑体"/>
                <w:sz w:val="32"/>
                <w:szCs w:val="32"/>
              </w:rPr>
            </w:pPr>
            <w:r>
              <w:rPr>
                <w:rFonts w:hint="eastAsia" w:ascii="黑体" w:hAnsi="黑体" w:eastAsia="黑体" w:cs="黑体"/>
                <w:sz w:val="32"/>
                <w:szCs w:val="32"/>
              </w:rPr>
              <w:t>九、项目需要增添的主要设备、仪器、材料</w:t>
            </w:r>
          </w:p>
          <w:p w14:paraId="2951E4D7">
            <w:pPr>
              <w:ind w:firstLine="640"/>
              <w:rPr>
                <w:rFonts w:hAnsi="仿宋_GB2312" w:cs="仿宋_GB2312"/>
                <w:sz w:val="32"/>
                <w:szCs w:val="32"/>
              </w:rPr>
            </w:pPr>
            <w:r>
              <w:rPr>
                <w:rFonts w:hint="eastAsia" w:hAnsi="仿宋_GB2312" w:cs="仿宋_GB2312"/>
                <w:sz w:val="32"/>
                <w:szCs w:val="32"/>
              </w:rPr>
              <w:t>本项目部署时，需要租赁虚拟化服务器，或本地部署数据中心。</w:t>
            </w:r>
          </w:p>
          <w:p w14:paraId="141C2292">
            <w:pPr>
              <w:ind w:firstLine="640"/>
              <w:rPr>
                <w:rFonts w:hAnsi="仿宋_GB2312" w:cs="仿宋_GB2312"/>
                <w:sz w:val="32"/>
                <w:szCs w:val="32"/>
              </w:rPr>
            </w:pPr>
          </w:p>
          <w:p w14:paraId="12B81F2E">
            <w:pPr>
              <w:ind w:firstLine="640"/>
              <w:rPr>
                <w:rFonts w:hAnsi="仿宋_GB2312" w:cs="仿宋_GB2312"/>
                <w:sz w:val="32"/>
                <w:szCs w:val="32"/>
              </w:rPr>
            </w:pPr>
          </w:p>
          <w:p w14:paraId="798DF152">
            <w:pPr>
              <w:ind w:firstLine="640"/>
              <w:rPr>
                <w:rFonts w:hAnsi="仿宋_GB2312" w:cs="仿宋_GB2312"/>
                <w:sz w:val="32"/>
                <w:szCs w:val="32"/>
              </w:rPr>
            </w:pPr>
          </w:p>
          <w:p w14:paraId="161EC66B">
            <w:pPr>
              <w:ind w:firstLine="640"/>
              <w:rPr>
                <w:rFonts w:hAnsi="仿宋_GB2312" w:cs="仿宋_GB2312"/>
                <w:sz w:val="32"/>
                <w:szCs w:val="32"/>
              </w:rPr>
            </w:pPr>
          </w:p>
          <w:p w14:paraId="7774E2CB">
            <w:pPr>
              <w:ind w:firstLine="640"/>
              <w:rPr>
                <w:rFonts w:hAnsi="仿宋_GB2312" w:cs="仿宋_GB2312"/>
                <w:sz w:val="32"/>
                <w:szCs w:val="32"/>
              </w:rPr>
            </w:pPr>
          </w:p>
          <w:p w14:paraId="596EA35F">
            <w:pPr>
              <w:ind w:firstLine="640"/>
              <w:rPr>
                <w:rFonts w:hAnsi="仿宋_GB2312" w:cs="仿宋_GB2312"/>
                <w:sz w:val="32"/>
                <w:szCs w:val="32"/>
              </w:rPr>
            </w:pPr>
          </w:p>
          <w:p w14:paraId="1F76F55E">
            <w:pPr>
              <w:ind w:firstLine="640"/>
              <w:rPr>
                <w:rFonts w:hAnsi="仿宋_GB2312" w:cs="仿宋_GB2312"/>
                <w:sz w:val="32"/>
                <w:szCs w:val="32"/>
              </w:rPr>
            </w:pPr>
          </w:p>
          <w:p w14:paraId="6EA03163">
            <w:pPr>
              <w:ind w:firstLine="640"/>
              <w:rPr>
                <w:rFonts w:hAnsi="仿宋_GB2312" w:cs="仿宋_GB2312"/>
                <w:sz w:val="32"/>
                <w:szCs w:val="32"/>
              </w:rPr>
            </w:pPr>
          </w:p>
          <w:p w14:paraId="1027CEDE">
            <w:pPr>
              <w:ind w:firstLine="640"/>
              <w:rPr>
                <w:rFonts w:hAnsi="仿宋_GB2312" w:cs="仿宋_GB2312"/>
                <w:sz w:val="32"/>
                <w:szCs w:val="32"/>
              </w:rPr>
            </w:pPr>
          </w:p>
          <w:p w14:paraId="11332146">
            <w:pPr>
              <w:ind w:firstLine="640"/>
              <w:rPr>
                <w:rFonts w:hAnsi="仿宋_GB2312" w:cs="仿宋_GB2312"/>
                <w:sz w:val="32"/>
                <w:szCs w:val="32"/>
              </w:rPr>
            </w:pPr>
          </w:p>
          <w:p w14:paraId="6FA22BCD">
            <w:pPr>
              <w:ind w:firstLine="640"/>
              <w:rPr>
                <w:rFonts w:hAnsi="仿宋_GB2312" w:cs="仿宋_GB2312"/>
                <w:sz w:val="32"/>
                <w:szCs w:val="32"/>
              </w:rPr>
            </w:pPr>
          </w:p>
          <w:p w14:paraId="7E71DBCF">
            <w:pPr>
              <w:ind w:firstLine="640"/>
              <w:rPr>
                <w:rFonts w:hAnsi="仿宋_GB2312" w:cs="仿宋_GB2312"/>
                <w:sz w:val="32"/>
                <w:szCs w:val="32"/>
              </w:rPr>
            </w:pPr>
          </w:p>
          <w:p w14:paraId="04AFCFC9">
            <w:pPr>
              <w:ind w:firstLine="640"/>
              <w:rPr>
                <w:rFonts w:hAnsi="仿宋_GB2312" w:cs="仿宋_GB2312"/>
                <w:sz w:val="32"/>
                <w:szCs w:val="32"/>
              </w:rPr>
            </w:pPr>
          </w:p>
          <w:p w14:paraId="29528909">
            <w:pPr>
              <w:ind w:firstLine="640"/>
              <w:rPr>
                <w:rFonts w:hAnsi="仿宋_GB2312" w:cs="仿宋_GB2312"/>
                <w:sz w:val="32"/>
                <w:szCs w:val="32"/>
              </w:rPr>
            </w:pPr>
          </w:p>
          <w:p w14:paraId="68A667EC">
            <w:pPr>
              <w:ind w:firstLine="640"/>
              <w:rPr>
                <w:rFonts w:hAnsi="仿宋_GB2312" w:cs="仿宋_GB2312"/>
                <w:sz w:val="32"/>
                <w:szCs w:val="32"/>
              </w:rPr>
            </w:pPr>
          </w:p>
          <w:p w14:paraId="7F92BD08">
            <w:pPr>
              <w:ind w:firstLine="640"/>
              <w:rPr>
                <w:rFonts w:hAnsi="仿宋_GB2312" w:cs="仿宋_GB2312"/>
                <w:sz w:val="32"/>
                <w:szCs w:val="32"/>
              </w:rPr>
            </w:pPr>
          </w:p>
          <w:p w14:paraId="4ADA06DC">
            <w:pPr>
              <w:ind w:firstLine="640"/>
              <w:rPr>
                <w:rFonts w:hAnsi="仿宋_GB2312" w:cs="仿宋_GB2312"/>
                <w:sz w:val="32"/>
                <w:szCs w:val="32"/>
              </w:rPr>
            </w:pPr>
          </w:p>
          <w:p w14:paraId="7CBBE727">
            <w:pPr>
              <w:ind w:firstLine="640"/>
              <w:rPr>
                <w:rFonts w:hAnsi="仿宋_GB2312" w:cs="仿宋_GB2312"/>
                <w:sz w:val="32"/>
                <w:szCs w:val="32"/>
              </w:rPr>
            </w:pPr>
          </w:p>
          <w:p w14:paraId="6E038768">
            <w:pPr>
              <w:ind w:firstLine="640"/>
              <w:rPr>
                <w:rFonts w:hAnsi="仿宋_GB2312" w:cs="仿宋_GB2312"/>
                <w:sz w:val="32"/>
                <w:szCs w:val="32"/>
              </w:rPr>
            </w:pPr>
          </w:p>
          <w:p w14:paraId="2256D9C8">
            <w:pPr>
              <w:ind w:firstLine="640"/>
              <w:rPr>
                <w:rFonts w:ascii="黑体" w:hAnsi="黑体" w:eastAsia="黑体" w:cs="黑体"/>
                <w:sz w:val="32"/>
                <w:szCs w:val="32"/>
              </w:rPr>
            </w:pPr>
            <w:r>
              <w:rPr>
                <w:rFonts w:hint="eastAsia" w:ascii="黑体" w:hAnsi="黑体" w:eastAsia="黑体" w:cs="黑体"/>
                <w:sz w:val="32"/>
                <w:szCs w:val="32"/>
              </w:rPr>
              <w:t>十、技术的先进性与技术资料</w:t>
            </w:r>
          </w:p>
          <w:p w14:paraId="46378B1B">
            <w:pPr>
              <w:ind w:firstLine="640"/>
              <w:rPr>
                <w:rFonts w:hAnsi="仿宋_GB2312" w:cs="仿宋_GB2312"/>
                <w:sz w:val="32"/>
                <w:szCs w:val="32"/>
              </w:rPr>
            </w:pPr>
            <w:r>
              <w:rPr>
                <w:rFonts w:hint="eastAsia" w:hAnsi="仿宋_GB2312" w:cs="仿宋_GB2312"/>
                <w:sz w:val="32"/>
                <w:szCs w:val="32"/>
              </w:rPr>
              <w:t>目前行业内尚未有针对煤矿掘进工作面作业规程编制的专用自动化生成工具，现阶段华阳集团所属矿井掘进工作面作业规程编制工作，仍采用依赖技术人员个人经验判断、手工编写整理的传统模式，存在编制标准不统一、效率偏低等问题。本次研发的掘进工作面规程自动生成平台，构建了国辰公司现场工程实践经验、现行掘进行业技术规范、煤矿现场典型案例的标准化编制体系。实际应用中，煤矿现场技术人员通过平台交互界面选择或录入围岩级别、地质构造特征、瓦斯等级、巷道断面形式等掘进工作面基础参数后，系统可自动完成现场工况精准匹配，提取对应的规程编制核心内容，输出适配现场条件的支护参数、设备选型建议，并自动生成符合国家及行业标准、符合集团技术管理要求的标准化掘进工作面作业规程。该平台的落地，可实现华阳集团所属矿井掘进工作面作业规程编制模式的根本性转变，由依赖个人经验、流程繁琐的传统“手工编制”模式，升级为参数匹配、规则驱动、标准输出的自动化编制模式，从技术层面全面提升集团各矿掘进规程编制的效率、规范性与精准性。</w:t>
            </w:r>
          </w:p>
          <w:p w14:paraId="3EDA84D4">
            <w:pPr>
              <w:ind w:firstLine="640"/>
              <w:rPr>
                <w:rFonts w:hAnsi="仿宋_GB2312" w:cs="仿宋_GB2312"/>
                <w:sz w:val="32"/>
                <w:szCs w:val="32"/>
              </w:rPr>
            </w:pPr>
          </w:p>
          <w:p w14:paraId="407470CE">
            <w:pPr>
              <w:ind w:firstLine="640"/>
              <w:rPr>
                <w:rFonts w:hAnsi="仿宋_GB2312" w:cs="仿宋_GB2312"/>
                <w:sz w:val="32"/>
                <w:szCs w:val="32"/>
              </w:rPr>
            </w:pPr>
          </w:p>
          <w:p w14:paraId="5F2F8871">
            <w:pPr>
              <w:ind w:firstLine="640"/>
              <w:rPr>
                <w:rFonts w:hAnsi="仿宋_GB2312" w:cs="仿宋_GB2312"/>
                <w:sz w:val="32"/>
                <w:szCs w:val="32"/>
              </w:rPr>
            </w:pPr>
          </w:p>
          <w:p w14:paraId="0F05AD6A">
            <w:pPr>
              <w:ind w:firstLine="640"/>
              <w:rPr>
                <w:rFonts w:hAnsi="仿宋_GB2312" w:cs="仿宋_GB2312"/>
                <w:sz w:val="32"/>
                <w:szCs w:val="32"/>
              </w:rPr>
            </w:pPr>
          </w:p>
          <w:p w14:paraId="372A3521">
            <w:pPr>
              <w:ind w:firstLine="640"/>
              <w:rPr>
                <w:sz w:val="32"/>
                <w:szCs w:val="32"/>
              </w:rPr>
            </w:pPr>
            <w:r>
              <w:rPr>
                <w:rFonts w:hint="eastAsia" w:ascii="黑体" w:hAnsi="黑体" w:eastAsia="黑体" w:cs="黑体"/>
                <w:sz w:val="32"/>
                <w:szCs w:val="32"/>
              </w:rPr>
              <w:t>十一、技术成果、形式与分配方式</w:t>
            </w:r>
          </w:p>
          <w:p w14:paraId="1D53F7D9">
            <w:pPr>
              <w:numPr>
                <w:ilvl w:val="0"/>
                <w:numId w:val="11"/>
              </w:numPr>
              <w:ind w:left="0" w:leftChars="0" w:firstLine="420" w:firstLineChars="0"/>
              <w:rPr>
                <w:rFonts w:hint="eastAsia" w:ascii="仿宋_GB2312" w:hAnsi="等线"/>
                <w:sz w:val="32"/>
                <w:szCs w:val="32"/>
              </w:rPr>
            </w:pPr>
            <w:r>
              <w:rPr>
                <w:rFonts w:hint="eastAsia" w:ascii="仿宋_GB2312" w:hAnsi="等线"/>
                <w:sz w:val="32"/>
                <w:szCs w:val="32"/>
              </w:rPr>
              <w:t>取得1项软件著作权。</w:t>
            </w:r>
          </w:p>
          <w:p w14:paraId="2C7F0EE2">
            <w:pPr>
              <w:ind w:firstLine="640"/>
              <w:rPr>
                <w:rFonts w:hAnsi="仿宋_GB2312" w:cs="仿宋_GB2312"/>
                <w:sz w:val="32"/>
                <w:szCs w:val="32"/>
              </w:rPr>
            </w:pPr>
            <w:r>
              <w:rPr>
                <w:rFonts w:hint="eastAsia"/>
                <w:sz w:val="32"/>
                <w:szCs w:val="32"/>
                <w:lang w:val="en-US" w:eastAsia="zh-CN"/>
              </w:rPr>
              <w:t>上述技术成果所有权均为</w:t>
            </w:r>
            <w:r>
              <w:rPr>
                <w:rFonts w:hint="eastAsia"/>
                <w:sz w:val="32"/>
                <w:szCs w:val="32"/>
              </w:rPr>
              <w:t>山西国辰建设工程勘察设计有限公司所有。</w:t>
            </w:r>
          </w:p>
        </w:tc>
      </w:tr>
    </w:tbl>
    <w:p w14:paraId="4A6A61E6">
      <w:pPr>
        <w:ind w:firstLine="560"/>
        <w:rPr>
          <w:rFonts w:ascii="黑体" w:hAnsi="黑体" w:eastAsia="黑体" w:cs="黑体"/>
          <w:szCs w:val="28"/>
        </w:rPr>
        <w:sectPr>
          <w:footerReference r:id="rId14" w:type="default"/>
          <w:pgSz w:w="11906" w:h="16838"/>
          <w:pgMar w:top="2098" w:right="1474" w:bottom="1984" w:left="1587" w:header="851" w:footer="992" w:gutter="0"/>
          <w:cols w:space="720" w:num="1"/>
          <w:docGrid w:type="lines" w:linePitch="312" w:charSpace="0"/>
        </w:sect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27"/>
      </w:tblGrid>
      <w:tr w14:paraId="222A5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82" w:hRule="atLeast"/>
        </w:trPr>
        <w:tc>
          <w:tcPr>
            <w:tcW w:w="8927" w:type="dxa"/>
            <w:noWrap/>
          </w:tcPr>
          <w:p w14:paraId="1EDB7C72">
            <w:pPr>
              <w:widowControl/>
              <w:ind w:firstLine="640"/>
              <w:jc w:val="left"/>
              <w:rPr>
                <w:rFonts w:eastAsia="黑体"/>
                <w:sz w:val="32"/>
                <w:szCs w:val="32"/>
              </w:rPr>
            </w:pPr>
            <w:r>
              <w:rPr>
                <w:rFonts w:hint="eastAsia" w:ascii="黑体" w:hAnsi="黑体" w:eastAsia="黑体" w:cs="黑体"/>
                <w:sz w:val="32"/>
                <w:szCs w:val="32"/>
              </w:rPr>
              <w:t>十二、项目实施的风险分析及主要对策措施（包含市场风险、作业现场风险、技术风险、社会风险等）</w:t>
            </w:r>
          </w:p>
          <w:p w14:paraId="745904EB">
            <w:pPr>
              <w:pStyle w:val="9"/>
              <w:spacing w:line="560" w:lineRule="exact"/>
              <w:ind w:firstLine="643"/>
              <w:rPr>
                <w:rFonts w:hAnsi="仿宋_GB2312" w:cs="仿宋_GB2312"/>
                <w:b/>
                <w:bCs/>
                <w:sz w:val="32"/>
                <w:szCs w:val="32"/>
              </w:rPr>
            </w:pPr>
            <w:r>
              <w:rPr>
                <w:rFonts w:hint="eastAsia" w:hAnsi="仿宋_GB2312" w:cs="仿宋_GB2312"/>
                <w:b/>
                <w:bCs/>
                <w:sz w:val="32"/>
                <w:szCs w:val="32"/>
              </w:rPr>
              <w:t>（一）市场风险</w:t>
            </w:r>
          </w:p>
          <w:p w14:paraId="1BB41F47">
            <w:pPr>
              <w:pStyle w:val="9"/>
              <w:spacing w:line="560" w:lineRule="exact"/>
              <w:ind w:firstLine="640"/>
              <w:rPr>
                <w:rFonts w:hAnsi="仿宋_GB2312" w:cs="仿宋_GB2312"/>
                <w:sz w:val="32"/>
                <w:szCs w:val="32"/>
              </w:rPr>
            </w:pPr>
            <w:r>
              <w:rPr>
                <w:rFonts w:hint="eastAsia" w:hAnsi="仿宋_GB2312" w:cs="仿宋_GB2312"/>
                <w:sz w:val="32"/>
                <w:szCs w:val="32"/>
              </w:rPr>
              <w:t>目前市场上尚未有相关工具的应用，市场风险较低。</w:t>
            </w:r>
          </w:p>
          <w:p w14:paraId="13F7A75F">
            <w:pPr>
              <w:pStyle w:val="9"/>
              <w:spacing w:line="560" w:lineRule="exact"/>
              <w:ind w:firstLine="643"/>
              <w:rPr>
                <w:rFonts w:hAnsi="仿宋_GB2312" w:cs="仿宋_GB2312"/>
                <w:b/>
                <w:bCs/>
                <w:sz w:val="32"/>
                <w:szCs w:val="32"/>
              </w:rPr>
            </w:pPr>
            <w:r>
              <w:rPr>
                <w:rFonts w:hint="eastAsia" w:hAnsi="仿宋_GB2312" w:cs="仿宋_GB2312"/>
                <w:b/>
                <w:bCs/>
                <w:sz w:val="32"/>
                <w:szCs w:val="32"/>
              </w:rPr>
              <w:t>（二）作业现场风险</w:t>
            </w:r>
          </w:p>
          <w:p w14:paraId="6AB17A3A">
            <w:pPr>
              <w:pStyle w:val="9"/>
              <w:spacing w:line="560" w:lineRule="exact"/>
              <w:ind w:firstLine="640"/>
              <w:rPr>
                <w:rFonts w:hAnsi="仿宋_GB2312" w:cs="仿宋_GB2312"/>
                <w:sz w:val="32"/>
                <w:szCs w:val="32"/>
              </w:rPr>
            </w:pPr>
            <w:r>
              <w:rPr>
                <w:rFonts w:hint="eastAsia" w:hAnsi="仿宋_GB2312" w:cs="仿宋_GB2312"/>
                <w:sz w:val="32"/>
                <w:szCs w:val="32"/>
              </w:rPr>
              <w:t>本项目核心作业场景位于国辰公司内部，作业环境可控、现场条件明确，作业现场风险可控。</w:t>
            </w:r>
          </w:p>
          <w:p w14:paraId="40CB87A9">
            <w:pPr>
              <w:pStyle w:val="9"/>
              <w:spacing w:line="560" w:lineRule="exact"/>
              <w:ind w:firstLine="643"/>
              <w:rPr>
                <w:rFonts w:hAnsi="仿宋_GB2312" w:cs="仿宋_GB2312"/>
                <w:b/>
                <w:bCs/>
                <w:sz w:val="32"/>
                <w:szCs w:val="32"/>
              </w:rPr>
            </w:pPr>
            <w:r>
              <w:rPr>
                <w:rFonts w:hint="eastAsia" w:hAnsi="仿宋_GB2312" w:cs="仿宋_GB2312"/>
                <w:b/>
                <w:bCs/>
                <w:sz w:val="32"/>
                <w:szCs w:val="32"/>
              </w:rPr>
              <w:t>（三）技术风险</w:t>
            </w:r>
          </w:p>
          <w:p w14:paraId="5F731F5D">
            <w:pPr>
              <w:pStyle w:val="9"/>
              <w:spacing w:line="560" w:lineRule="exact"/>
              <w:ind w:firstLine="640"/>
              <w:rPr>
                <w:rFonts w:hAnsi="仿宋_GB2312" w:cs="仿宋_GB2312"/>
                <w:sz w:val="32"/>
                <w:szCs w:val="32"/>
              </w:rPr>
            </w:pPr>
            <w:r>
              <w:rPr>
                <w:rFonts w:hint="eastAsia" w:hAnsi="仿宋_GB2312" w:cs="仿宋_GB2312"/>
                <w:sz w:val="32"/>
                <w:szCs w:val="32"/>
              </w:rPr>
              <w:t>本项目可能因平台开发过程中对功能要求、数据模型等方面的优化，导致开发周期延长。</w:t>
            </w:r>
          </w:p>
          <w:p w14:paraId="07B8248F">
            <w:pPr>
              <w:pStyle w:val="9"/>
              <w:spacing w:line="560" w:lineRule="exact"/>
              <w:ind w:firstLine="640"/>
              <w:rPr>
                <w:rFonts w:hAnsi="仿宋_GB2312" w:cs="仿宋_GB2312"/>
                <w:sz w:val="32"/>
                <w:szCs w:val="32"/>
              </w:rPr>
            </w:pPr>
            <w:r>
              <w:rPr>
                <w:rFonts w:hint="eastAsia" w:hAnsi="仿宋_GB2312" w:cs="仿宋_GB2312"/>
                <w:sz w:val="32"/>
                <w:szCs w:val="32"/>
              </w:rPr>
              <w:t>应对措施：选用专业的软件团队指导，在软件开发过程中，深入了解分析项目的实际情况合理制定项目实施计划。</w:t>
            </w:r>
          </w:p>
          <w:p w14:paraId="5C42CB43">
            <w:pPr>
              <w:pStyle w:val="9"/>
              <w:spacing w:line="560" w:lineRule="exact"/>
              <w:ind w:firstLine="643"/>
              <w:rPr>
                <w:rFonts w:hAnsi="仿宋_GB2312" w:cs="仿宋_GB2312"/>
                <w:b/>
                <w:bCs/>
                <w:sz w:val="32"/>
                <w:szCs w:val="32"/>
              </w:rPr>
            </w:pPr>
            <w:r>
              <w:rPr>
                <w:rFonts w:hint="eastAsia" w:hAnsi="仿宋_GB2312" w:cs="仿宋_GB2312"/>
                <w:b/>
                <w:bCs/>
                <w:sz w:val="32"/>
                <w:szCs w:val="32"/>
              </w:rPr>
              <w:t>（四）进度风险</w:t>
            </w:r>
          </w:p>
          <w:p w14:paraId="785CC14F">
            <w:pPr>
              <w:pStyle w:val="9"/>
              <w:spacing w:line="560" w:lineRule="exact"/>
              <w:ind w:firstLine="640"/>
              <w:rPr>
                <w:rFonts w:hAnsi="仿宋_GB2312" w:cs="仿宋_GB2312"/>
                <w:sz w:val="32"/>
                <w:szCs w:val="32"/>
              </w:rPr>
            </w:pPr>
            <w:r>
              <w:rPr>
                <w:rFonts w:hint="eastAsia" w:hAnsi="仿宋_GB2312" w:cs="仿宋_GB2312"/>
                <w:sz w:val="32"/>
                <w:szCs w:val="32"/>
              </w:rPr>
              <w:t>项目存在工期精准估算难度大的问题，同时面临成果快速落地的紧迫要求，易出现进度滞后风险。</w:t>
            </w:r>
          </w:p>
          <w:p w14:paraId="13D2F3C1">
            <w:pPr>
              <w:pStyle w:val="9"/>
              <w:spacing w:line="560" w:lineRule="exact"/>
              <w:ind w:firstLine="640"/>
              <w:rPr>
                <w:rFonts w:hAnsi="仿宋_GB2312" w:cs="仿宋_GB2312"/>
                <w:sz w:val="32"/>
                <w:szCs w:val="32"/>
              </w:rPr>
            </w:pPr>
            <w:r>
              <w:rPr>
                <w:rFonts w:hint="eastAsia" w:hAnsi="仿宋_GB2312" w:cs="仿宋_GB2312"/>
                <w:sz w:val="32"/>
                <w:szCs w:val="32"/>
              </w:rPr>
              <w:t>应对措施：建立跨岗位协同机制，推动不同岗位人员交叉作业、高效衔接；强化项目全流程进度管控，细化节点任务，实时跟踪进度偏差并及时调整。</w:t>
            </w:r>
          </w:p>
          <w:p w14:paraId="1A4BE7B9">
            <w:pPr>
              <w:pStyle w:val="9"/>
              <w:spacing w:line="560" w:lineRule="exact"/>
              <w:ind w:firstLine="643"/>
              <w:rPr>
                <w:rFonts w:hAnsi="仿宋_GB2312" w:cs="仿宋_GB2312"/>
                <w:b/>
                <w:bCs/>
                <w:sz w:val="32"/>
                <w:szCs w:val="32"/>
              </w:rPr>
            </w:pPr>
            <w:r>
              <w:rPr>
                <w:rFonts w:hint="eastAsia" w:hAnsi="仿宋_GB2312" w:cs="仿宋_GB2312"/>
                <w:b/>
                <w:bCs/>
                <w:sz w:val="32"/>
                <w:szCs w:val="32"/>
              </w:rPr>
              <w:t>（五）质量风险</w:t>
            </w:r>
          </w:p>
          <w:p w14:paraId="4E2F4BC5">
            <w:pPr>
              <w:pStyle w:val="9"/>
              <w:spacing w:line="560" w:lineRule="exact"/>
              <w:ind w:firstLine="640"/>
              <w:rPr>
                <w:rFonts w:hAnsi="仿宋_GB2312" w:cs="仿宋_GB2312"/>
                <w:sz w:val="32"/>
                <w:szCs w:val="32"/>
              </w:rPr>
            </w:pPr>
            <w:r>
              <w:rPr>
                <w:rFonts w:hint="eastAsia" w:hAnsi="仿宋_GB2312" w:cs="仿宋_GB2312"/>
                <w:sz w:val="32"/>
                <w:szCs w:val="32"/>
              </w:rPr>
              <w:t>平台最终成果的功能、性能指标可能与实际业务需求存在偏差，存在质量不达标的风险。</w:t>
            </w:r>
          </w:p>
          <w:p w14:paraId="3136B709">
            <w:pPr>
              <w:pStyle w:val="9"/>
              <w:spacing w:line="560" w:lineRule="exact"/>
              <w:ind w:firstLine="640"/>
              <w:rPr>
                <w:rFonts w:hAnsi="仿宋_GB2312" w:cs="仿宋_GB2312"/>
                <w:sz w:val="32"/>
                <w:szCs w:val="32"/>
              </w:rPr>
            </w:pPr>
            <w:r>
              <w:rPr>
                <w:rFonts w:hAnsi="仿宋_GB2312" w:cs="仿宋_GB2312"/>
                <w:sz w:val="32"/>
                <w:szCs w:val="32"/>
              </w:rPr>
              <w:t>应对措施：建立常态化沟通机制，及时同步工作成果并收集需求反馈；定期组织阶段性质量检查，引入</w:t>
            </w:r>
            <w:r>
              <w:rPr>
                <w:rFonts w:hint="eastAsia" w:hAnsi="仿宋_GB2312" w:cs="仿宋_GB2312"/>
                <w:sz w:val="32"/>
                <w:szCs w:val="32"/>
              </w:rPr>
              <w:t>平台</w:t>
            </w:r>
            <w:r>
              <w:rPr>
                <w:rFonts w:hAnsi="仿宋_GB2312" w:cs="仿宋_GB2312"/>
                <w:sz w:val="32"/>
                <w:szCs w:val="32"/>
              </w:rPr>
              <w:t>第三方测试环节，确保</w:t>
            </w:r>
            <w:r>
              <w:rPr>
                <w:rFonts w:hint="eastAsia" w:hAnsi="仿宋_GB2312" w:cs="仿宋_GB2312"/>
                <w:sz w:val="32"/>
                <w:szCs w:val="32"/>
              </w:rPr>
              <w:t>平台</w:t>
            </w:r>
            <w:r>
              <w:rPr>
                <w:rFonts w:hAnsi="仿宋_GB2312" w:cs="仿宋_GB2312"/>
                <w:sz w:val="32"/>
                <w:szCs w:val="32"/>
              </w:rPr>
              <w:t>成果符合预期质量标准</w:t>
            </w:r>
            <w:r>
              <w:rPr>
                <w:rFonts w:hint="eastAsia" w:hAnsi="仿宋_GB2312" w:cs="仿宋_GB2312"/>
                <w:sz w:val="32"/>
                <w:szCs w:val="32"/>
              </w:rPr>
              <w:t>。</w:t>
            </w:r>
          </w:p>
          <w:p w14:paraId="1A613D28">
            <w:pPr>
              <w:pStyle w:val="9"/>
              <w:spacing w:line="560" w:lineRule="exact"/>
              <w:ind w:firstLine="640"/>
              <w:rPr>
                <w:rFonts w:hAnsi="仿宋_GB2312" w:cs="仿宋_GB2312"/>
                <w:sz w:val="32"/>
                <w:szCs w:val="32"/>
              </w:rPr>
            </w:pPr>
          </w:p>
          <w:p w14:paraId="781E5CDB">
            <w:pPr>
              <w:pStyle w:val="9"/>
              <w:spacing w:line="560" w:lineRule="exact"/>
              <w:ind w:firstLine="640"/>
              <w:rPr>
                <w:rFonts w:hAnsi="仿宋_GB2312" w:cs="仿宋_GB2312"/>
                <w:sz w:val="32"/>
                <w:szCs w:val="32"/>
              </w:rPr>
            </w:pPr>
          </w:p>
        </w:tc>
      </w:tr>
    </w:tbl>
    <w:p w14:paraId="22B60D4B">
      <w:pPr>
        <w:pStyle w:val="14"/>
        <w:spacing w:line="560" w:lineRule="exact"/>
        <w:sectPr>
          <w:pgSz w:w="11906" w:h="16838"/>
          <w:pgMar w:top="2098" w:right="1474" w:bottom="1984" w:left="1587" w:header="851" w:footer="992" w:gutter="0"/>
          <w:cols w:space="720" w:num="1"/>
          <w:docGrid w:type="lines" w:linePitch="312" w:charSpace="0"/>
        </w:sectPr>
      </w:pPr>
    </w:p>
    <w:tbl>
      <w:tblPr>
        <w:tblStyle w:val="15"/>
        <w:tblW w:w="4944" w:type="pct"/>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42"/>
        <w:gridCol w:w="529"/>
        <w:gridCol w:w="1176"/>
        <w:gridCol w:w="3435"/>
        <w:gridCol w:w="1142"/>
        <w:gridCol w:w="1736"/>
      </w:tblGrid>
      <w:tr w14:paraId="6331999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67" w:hRule="atLeast"/>
          <w:jc w:val="center"/>
        </w:trPr>
        <w:tc>
          <w:tcPr>
            <w:tcW w:w="5000" w:type="pct"/>
            <w:gridSpan w:val="6"/>
            <w:tcBorders>
              <w:top w:val="single" w:color="auto" w:sz="4" w:space="0"/>
              <w:left w:val="single" w:color="auto" w:sz="4" w:space="0"/>
              <w:bottom w:val="single" w:color="auto" w:sz="4" w:space="0"/>
              <w:right w:val="single" w:color="auto" w:sz="4" w:space="0"/>
            </w:tcBorders>
            <w:noWrap/>
          </w:tcPr>
          <w:p w14:paraId="1D0D80A5">
            <w:pPr>
              <w:ind w:firstLine="640"/>
              <w:rPr>
                <w:rFonts w:ascii="黑体" w:hAnsi="黑体" w:eastAsia="黑体" w:cs="黑体"/>
                <w:szCs w:val="32"/>
              </w:rPr>
            </w:pPr>
            <w:r>
              <w:rPr>
                <w:rFonts w:hint="eastAsia" w:ascii="黑体" w:hAnsi="黑体" w:eastAsia="黑体" w:cs="黑体"/>
                <w:sz w:val="32"/>
                <w:szCs w:val="32"/>
              </w:rPr>
              <w:t>十三、研究人员名单</w:t>
            </w:r>
          </w:p>
        </w:tc>
      </w:tr>
      <w:tr w14:paraId="0D0C774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06" w:hRule="atLeast"/>
          <w:jc w:val="center"/>
        </w:trPr>
        <w:tc>
          <w:tcPr>
            <w:tcW w:w="525" w:type="pct"/>
            <w:tcBorders>
              <w:top w:val="single" w:color="auto" w:sz="4" w:space="0"/>
              <w:left w:val="single" w:color="auto" w:sz="4" w:space="0"/>
              <w:bottom w:val="single" w:color="auto" w:sz="4" w:space="0"/>
              <w:right w:val="single" w:color="auto" w:sz="4" w:space="0"/>
            </w:tcBorders>
            <w:noWrap/>
            <w:vAlign w:val="center"/>
          </w:tcPr>
          <w:p w14:paraId="0AE47413">
            <w:pPr>
              <w:spacing w:line="240" w:lineRule="auto"/>
              <w:ind w:firstLine="0" w:firstLineChars="0"/>
              <w:jc w:val="center"/>
              <w:rPr>
                <w:rFonts w:ascii="仿宋" w:hAnsi="仿宋" w:eastAsia="仿宋" w:cs="仿宋"/>
                <w:sz w:val="24"/>
              </w:rPr>
            </w:pPr>
            <w:r>
              <w:rPr>
                <w:rFonts w:hint="eastAsia" w:ascii="仿宋" w:hAnsi="仿宋" w:eastAsia="仿宋" w:cs="仿宋"/>
                <w:sz w:val="24"/>
              </w:rPr>
              <w:t>姓名</w:t>
            </w:r>
          </w:p>
        </w:tc>
        <w:tc>
          <w:tcPr>
            <w:tcW w:w="295" w:type="pct"/>
            <w:tcBorders>
              <w:top w:val="single" w:color="auto" w:sz="4" w:space="0"/>
              <w:left w:val="single" w:color="auto" w:sz="4" w:space="0"/>
              <w:bottom w:val="single" w:color="auto" w:sz="4" w:space="0"/>
              <w:right w:val="single" w:color="auto" w:sz="4" w:space="0"/>
            </w:tcBorders>
            <w:noWrap/>
            <w:vAlign w:val="center"/>
          </w:tcPr>
          <w:p w14:paraId="1EADCA22">
            <w:pPr>
              <w:spacing w:line="240" w:lineRule="auto"/>
              <w:ind w:firstLine="0" w:firstLineChars="0"/>
              <w:jc w:val="center"/>
              <w:rPr>
                <w:rFonts w:ascii="仿宋" w:hAnsi="仿宋" w:eastAsia="仿宋" w:cs="仿宋"/>
                <w:sz w:val="24"/>
              </w:rPr>
            </w:pPr>
            <w:r>
              <w:rPr>
                <w:rFonts w:hint="eastAsia" w:ascii="仿宋" w:hAnsi="仿宋" w:eastAsia="仿宋" w:cs="仿宋"/>
                <w:sz w:val="24"/>
              </w:rPr>
              <w:t>性别</w:t>
            </w:r>
          </w:p>
        </w:tc>
        <w:tc>
          <w:tcPr>
            <w:tcW w:w="656" w:type="pct"/>
            <w:tcBorders>
              <w:top w:val="single" w:color="auto" w:sz="4" w:space="0"/>
              <w:left w:val="single" w:color="auto" w:sz="4" w:space="0"/>
              <w:bottom w:val="single" w:color="auto" w:sz="4" w:space="0"/>
              <w:right w:val="single" w:color="auto" w:sz="4" w:space="0"/>
            </w:tcBorders>
            <w:noWrap/>
            <w:vAlign w:val="center"/>
          </w:tcPr>
          <w:p w14:paraId="1BFA26B8">
            <w:pPr>
              <w:spacing w:line="240" w:lineRule="auto"/>
              <w:ind w:firstLine="0" w:firstLineChars="0"/>
              <w:jc w:val="center"/>
              <w:rPr>
                <w:rFonts w:ascii="仿宋" w:hAnsi="仿宋" w:eastAsia="仿宋" w:cs="仿宋"/>
                <w:sz w:val="24"/>
              </w:rPr>
            </w:pPr>
            <w:r>
              <w:rPr>
                <w:rFonts w:hint="eastAsia" w:ascii="仿宋" w:hAnsi="仿宋" w:eastAsia="仿宋" w:cs="仿宋"/>
                <w:sz w:val="24"/>
              </w:rPr>
              <w:t>单位（部门）</w:t>
            </w:r>
          </w:p>
        </w:tc>
        <w:tc>
          <w:tcPr>
            <w:tcW w:w="1916" w:type="pct"/>
            <w:tcBorders>
              <w:top w:val="single" w:color="auto" w:sz="4" w:space="0"/>
              <w:left w:val="single" w:color="auto" w:sz="4" w:space="0"/>
              <w:bottom w:val="single" w:color="auto" w:sz="4" w:space="0"/>
              <w:right w:val="single" w:color="auto" w:sz="4" w:space="0"/>
            </w:tcBorders>
            <w:noWrap/>
            <w:vAlign w:val="center"/>
          </w:tcPr>
          <w:p w14:paraId="214588E8">
            <w:pPr>
              <w:spacing w:line="240" w:lineRule="auto"/>
              <w:ind w:firstLine="0" w:firstLineChars="0"/>
              <w:jc w:val="center"/>
              <w:rPr>
                <w:rFonts w:ascii="仿宋" w:hAnsi="仿宋" w:eastAsia="仿宋" w:cs="仿宋"/>
                <w:sz w:val="24"/>
              </w:rPr>
            </w:pPr>
            <w:r>
              <w:rPr>
                <w:rFonts w:hint="eastAsia" w:ascii="仿宋" w:hAnsi="仿宋" w:eastAsia="仿宋" w:cs="仿宋"/>
                <w:sz w:val="24"/>
              </w:rPr>
              <w:t>职务、职称</w:t>
            </w:r>
          </w:p>
        </w:tc>
        <w:tc>
          <w:tcPr>
            <w:tcW w:w="637" w:type="pct"/>
            <w:tcBorders>
              <w:top w:val="single" w:color="auto" w:sz="4" w:space="0"/>
              <w:left w:val="single" w:color="auto" w:sz="4" w:space="0"/>
              <w:bottom w:val="single" w:color="auto" w:sz="4" w:space="0"/>
              <w:right w:val="single" w:color="auto" w:sz="4" w:space="0"/>
            </w:tcBorders>
            <w:noWrap/>
            <w:vAlign w:val="center"/>
          </w:tcPr>
          <w:p w14:paraId="3760502A">
            <w:pPr>
              <w:spacing w:line="240" w:lineRule="auto"/>
              <w:ind w:firstLine="0" w:firstLineChars="0"/>
              <w:jc w:val="center"/>
              <w:rPr>
                <w:rFonts w:ascii="仿宋" w:hAnsi="仿宋" w:eastAsia="仿宋" w:cs="仿宋"/>
                <w:sz w:val="24"/>
              </w:rPr>
            </w:pPr>
            <w:r>
              <w:rPr>
                <w:rFonts w:hint="eastAsia" w:ascii="仿宋" w:hAnsi="仿宋" w:eastAsia="仿宋" w:cs="仿宋"/>
                <w:sz w:val="24"/>
              </w:rPr>
              <w:t>工时</w:t>
            </w:r>
          </w:p>
          <w:p w14:paraId="4C9A39A3">
            <w:pPr>
              <w:spacing w:line="240" w:lineRule="auto"/>
              <w:ind w:firstLine="0" w:firstLineChars="0"/>
              <w:jc w:val="center"/>
              <w:rPr>
                <w:rFonts w:ascii="仿宋" w:hAnsi="仿宋" w:eastAsia="仿宋" w:cs="仿宋"/>
                <w:sz w:val="24"/>
              </w:rPr>
            </w:pPr>
            <w:r>
              <w:rPr>
                <w:rFonts w:hint="eastAsia" w:ascii="仿宋" w:hAnsi="仿宋" w:eastAsia="仿宋" w:cs="仿宋"/>
                <w:sz w:val="24"/>
              </w:rPr>
              <w:t>（人月）</w:t>
            </w:r>
          </w:p>
        </w:tc>
        <w:tc>
          <w:tcPr>
            <w:tcW w:w="968" w:type="pct"/>
            <w:tcBorders>
              <w:top w:val="single" w:color="auto" w:sz="4" w:space="0"/>
              <w:left w:val="single" w:color="auto" w:sz="4" w:space="0"/>
              <w:bottom w:val="single" w:color="auto" w:sz="4" w:space="0"/>
              <w:right w:val="single" w:color="auto" w:sz="4" w:space="0"/>
            </w:tcBorders>
            <w:noWrap/>
            <w:vAlign w:val="center"/>
          </w:tcPr>
          <w:p w14:paraId="151DEA39">
            <w:pPr>
              <w:spacing w:line="240" w:lineRule="auto"/>
              <w:ind w:firstLine="0" w:firstLineChars="0"/>
              <w:jc w:val="center"/>
              <w:rPr>
                <w:rFonts w:ascii="仿宋" w:hAnsi="仿宋" w:eastAsia="仿宋" w:cs="仿宋"/>
                <w:sz w:val="24"/>
              </w:rPr>
            </w:pPr>
            <w:r>
              <w:rPr>
                <w:rFonts w:hint="eastAsia" w:ascii="仿宋" w:hAnsi="仿宋" w:eastAsia="仿宋" w:cs="仿宋"/>
                <w:sz w:val="24"/>
              </w:rPr>
              <w:t>承担角色</w:t>
            </w:r>
          </w:p>
        </w:tc>
      </w:tr>
      <w:tr w14:paraId="01EC871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61" w:hRule="atLeast"/>
          <w:jc w:val="center"/>
        </w:trPr>
        <w:tc>
          <w:tcPr>
            <w:tcW w:w="525" w:type="pct"/>
            <w:tcBorders>
              <w:top w:val="single" w:color="auto" w:sz="4" w:space="0"/>
              <w:left w:val="single" w:color="auto" w:sz="4" w:space="0"/>
              <w:bottom w:val="single" w:color="auto" w:sz="4" w:space="0"/>
              <w:right w:val="single" w:color="auto" w:sz="4" w:space="0"/>
            </w:tcBorders>
            <w:noWrap/>
            <w:vAlign w:val="center"/>
          </w:tcPr>
          <w:p w14:paraId="28666596">
            <w:pPr>
              <w:spacing w:line="320" w:lineRule="exact"/>
              <w:ind w:firstLine="0" w:firstLineChars="0"/>
              <w:jc w:val="center"/>
              <w:rPr>
                <w:rFonts w:ascii="仿宋" w:hAnsi="仿宋" w:eastAsia="仿宋" w:cs="仿宋"/>
                <w:sz w:val="24"/>
              </w:rPr>
            </w:pPr>
            <w:r>
              <w:rPr>
                <w:rFonts w:hint="eastAsia" w:ascii="仿宋" w:hAnsi="仿宋" w:eastAsia="仿宋" w:cs="仿宋"/>
                <w:sz w:val="24"/>
              </w:rPr>
              <w:t>夏  楠</w:t>
            </w:r>
          </w:p>
        </w:tc>
        <w:tc>
          <w:tcPr>
            <w:tcW w:w="295" w:type="pct"/>
            <w:tcBorders>
              <w:top w:val="single" w:color="auto" w:sz="4" w:space="0"/>
              <w:left w:val="single" w:color="auto" w:sz="4" w:space="0"/>
              <w:bottom w:val="single" w:color="auto" w:sz="4" w:space="0"/>
              <w:right w:val="single" w:color="auto" w:sz="4" w:space="0"/>
            </w:tcBorders>
            <w:noWrap/>
            <w:vAlign w:val="center"/>
          </w:tcPr>
          <w:p w14:paraId="5B5024FC">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noWrap/>
            <w:vAlign w:val="center"/>
          </w:tcPr>
          <w:p w14:paraId="223D0E56">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noWrap/>
            <w:vAlign w:val="center"/>
          </w:tcPr>
          <w:p w14:paraId="729D55E2">
            <w:pPr>
              <w:spacing w:line="320" w:lineRule="exact"/>
              <w:ind w:firstLine="0" w:firstLineChars="0"/>
              <w:jc w:val="center"/>
              <w:rPr>
                <w:rFonts w:ascii="仿宋" w:hAnsi="仿宋" w:eastAsia="仿宋" w:cs="仿宋"/>
                <w:sz w:val="24"/>
              </w:rPr>
            </w:pPr>
            <w:r>
              <w:rPr>
                <w:rFonts w:hint="eastAsia" w:ascii="仿宋" w:hAnsi="仿宋" w:eastAsia="仿宋" w:cs="仿宋"/>
                <w:sz w:val="24"/>
              </w:rPr>
              <w:t>综合二所所长、采矿高级工程师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489FFA5">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noWrap/>
            <w:vAlign w:val="center"/>
          </w:tcPr>
          <w:p w14:paraId="0F0C04D4">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项目负责人</w:t>
            </w:r>
          </w:p>
        </w:tc>
      </w:tr>
      <w:tr w14:paraId="07D4991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39"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7165DC4">
            <w:pPr>
              <w:spacing w:line="320" w:lineRule="exact"/>
              <w:ind w:firstLine="0" w:firstLineChars="0"/>
              <w:jc w:val="center"/>
              <w:rPr>
                <w:rFonts w:ascii="仿宋" w:hAnsi="仿宋" w:eastAsia="仿宋" w:cs="仿宋"/>
                <w:sz w:val="24"/>
              </w:rPr>
            </w:pPr>
            <w:r>
              <w:rPr>
                <w:rFonts w:hint="eastAsia" w:ascii="仿宋" w:hAnsi="仿宋" w:eastAsia="仿宋" w:cs="仿宋"/>
                <w:sz w:val="24"/>
              </w:rPr>
              <w:t>李京泽</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C51259B">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E075439">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5AC09FD">
            <w:pPr>
              <w:spacing w:line="320" w:lineRule="exact"/>
              <w:ind w:firstLine="0" w:firstLineChars="0"/>
              <w:jc w:val="center"/>
              <w:rPr>
                <w:rFonts w:ascii="仿宋" w:hAnsi="仿宋" w:eastAsia="仿宋" w:cs="仿宋"/>
                <w:sz w:val="24"/>
              </w:rPr>
            </w:pPr>
            <w:r>
              <w:rPr>
                <w:rFonts w:hint="eastAsia" w:ascii="仿宋" w:hAnsi="仿宋" w:eastAsia="仿宋" w:cs="仿宋"/>
                <w:sz w:val="24"/>
              </w:rPr>
              <w:t>综合一所副所长、矿山信息和智能化工程师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88B08A7">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3946339">
            <w:pPr>
              <w:spacing w:line="320" w:lineRule="exact"/>
              <w:ind w:firstLine="0" w:firstLineChars="0"/>
              <w:jc w:val="center"/>
              <w:rPr>
                <w:rFonts w:ascii="仿宋" w:hAnsi="仿宋" w:eastAsia="仿宋" w:cs="仿宋"/>
                <w:sz w:val="24"/>
              </w:rPr>
            </w:pPr>
            <w:r>
              <w:rPr>
                <w:rFonts w:hint="eastAsia" w:ascii="仿宋" w:hAnsi="仿宋" w:eastAsia="仿宋" w:cs="仿宋"/>
                <w:sz w:val="24"/>
              </w:rPr>
              <w:t>技术负责人</w:t>
            </w:r>
          </w:p>
        </w:tc>
      </w:tr>
      <w:tr w14:paraId="048CCE0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20"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C37A586">
            <w:pPr>
              <w:spacing w:line="320" w:lineRule="exact"/>
              <w:ind w:firstLine="0" w:firstLineChars="0"/>
              <w:jc w:val="center"/>
              <w:rPr>
                <w:rFonts w:ascii="仿宋" w:hAnsi="仿宋" w:eastAsia="仿宋" w:cs="仿宋"/>
                <w:sz w:val="24"/>
              </w:rPr>
            </w:pPr>
            <w:r>
              <w:rPr>
                <w:rFonts w:hint="eastAsia" w:ascii="仿宋" w:hAnsi="仿宋" w:eastAsia="仿宋" w:cs="仿宋"/>
                <w:sz w:val="24"/>
              </w:rPr>
              <w:t>高小盟</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6678DC2">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6A82051">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777460F">
            <w:pPr>
              <w:spacing w:line="320" w:lineRule="exact"/>
              <w:ind w:firstLine="0" w:firstLineChars="0"/>
              <w:jc w:val="center"/>
              <w:rPr>
                <w:rFonts w:ascii="仿宋" w:hAnsi="仿宋" w:eastAsia="仿宋" w:cs="仿宋"/>
                <w:sz w:val="24"/>
              </w:rPr>
            </w:pPr>
            <w:r>
              <w:rPr>
                <w:rFonts w:hint="eastAsia" w:ascii="仿宋" w:hAnsi="仿宋" w:eastAsia="仿宋" w:cs="仿宋"/>
                <w:sz w:val="24"/>
              </w:rPr>
              <w:t>董事长、建筑工程管理高级工程师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1002046">
            <w:pPr>
              <w:spacing w:line="320" w:lineRule="exact"/>
              <w:ind w:firstLine="0" w:firstLineChars="0"/>
              <w:jc w:val="center"/>
              <w:rPr>
                <w:rFonts w:ascii="仿宋" w:hAnsi="仿宋" w:eastAsia="仿宋" w:cs="仿宋"/>
                <w:sz w:val="24"/>
              </w:rPr>
            </w:pPr>
            <w:r>
              <w:rPr>
                <w:rFonts w:hint="eastAsia" w:ascii="仿宋" w:hAnsi="仿宋" w:eastAsia="仿宋" w:cs="仿宋"/>
                <w:sz w:val="24"/>
              </w:rPr>
              <w:t>3</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D8CEC7C">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114044F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65"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1BCA677">
            <w:pPr>
              <w:spacing w:line="320" w:lineRule="exact"/>
              <w:ind w:firstLine="0" w:firstLineChars="0"/>
              <w:jc w:val="center"/>
              <w:rPr>
                <w:rFonts w:ascii="仿宋" w:hAnsi="仿宋" w:eastAsia="仿宋" w:cs="仿宋"/>
                <w:sz w:val="24"/>
              </w:rPr>
            </w:pPr>
            <w:r>
              <w:rPr>
                <w:rFonts w:hint="eastAsia" w:ascii="仿宋" w:hAnsi="仿宋" w:eastAsia="仿宋" w:cs="仿宋"/>
                <w:sz w:val="24"/>
              </w:rPr>
              <w:t>田成立</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9CB7568">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6C94FE0">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E89A69A">
            <w:pPr>
              <w:spacing w:line="320" w:lineRule="exact"/>
              <w:ind w:firstLine="0" w:firstLineChars="0"/>
              <w:jc w:val="center"/>
              <w:rPr>
                <w:rFonts w:ascii="仿宋" w:hAnsi="仿宋" w:eastAsia="仿宋" w:cs="仿宋"/>
                <w:sz w:val="24"/>
              </w:rPr>
            </w:pPr>
            <w:r>
              <w:rPr>
                <w:rFonts w:hint="eastAsia" w:ascii="仿宋" w:hAnsi="仿宋" w:eastAsia="仿宋" w:cs="仿宋"/>
                <w:sz w:val="24"/>
              </w:rPr>
              <w:t>总工程师、采矿工程高级工程师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AF754DF">
            <w:pPr>
              <w:spacing w:line="320" w:lineRule="exact"/>
              <w:ind w:firstLine="0" w:firstLineChars="0"/>
              <w:jc w:val="center"/>
              <w:rPr>
                <w:rFonts w:ascii="仿宋" w:hAnsi="仿宋" w:eastAsia="仿宋" w:cs="仿宋"/>
                <w:sz w:val="24"/>
              </w:rPr>
            </w:pPr>
            <w:r>
              <w:rPr>
                <w:rFonts w:hint="eastAsia" w:ascii="仿宋" w:hAnsi="仿宋" w:eastAsia="仿宋" w:cs="仿宋"/>
                <w:sz w:val="24"/>
              </w:rPr>
              <w:t>3</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ABA32BE">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788B0E4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38"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BFE0952">
            <w:pPr>
              <w:spacing w:line="320" w:lineRule="exact"/>
              <w:ind w:firstLine="0" w:firstLineChars="0"/>
              <w:jc w:val="center"/>
              <w:rPr>
                <w:rFonts w:ascii="仿宋" w:hAnsi="仿宋" w:eastAsia="仿宋" w:cs="仿宋"/>
                <w:sz w:val="24"/>
              </w:rPr>
            </w:pPr>
            <w:r>
              <w:rPr>
                <w:rFonts w:hint="eastAsia" w:ascii="仿宋" w:hAnsi="仿宋" w:eastAsia="仿宋" w:cs="仿宋"/>
                <w:sz w:val="24"/>
              </w:rPr>
              <w:t>耿道全</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19A2285">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20B0094">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68EA92F">
            <w:pPr>
              <w:spacing w:line="320" w:lineRule="exact"/>
              <w:ind w:firstLine="0" w:firstLineChars="0"/>
              <w:jc w:val="center"/>
              <w:rPr>
                <w:rFonts w:ascii="仿宋" w:hAnsi="仿宋" w:eastAsia="仿宋" w:cs="仿宋"/>
                <w:sz w:val="24"/>
              </w:rPr>
            </w:pPr>
            <w:r>
              <w:rPr>
                <w:rFonts w:hint="eastAsia" w:ascii="仿宋" w:hAnsi="仿宋" w:eastAsia="仿宋" w:cs="仿宋"/>
                <w:sz w:val="24"/>
              </w:rPr>
              <w:t>总经理、土建高级工程师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FBEBFB0">
            <w:pPr>
              <w:spacing w:line="320" w:lineRule="exact"/>
              <w:ind w:firstLine="0" w:firstLineChars="0"/>
              <w:jc w:val="center"/>
              <w:rPr>
                <w:rFonts w:ascii="仿宋" w:hAnsi="仿宋" w:eastAsia="仿宋" w:cs="仿宋"/>
                <w:sz w:val="24"/>
              </w:rPr>
            </w:pPr>
            <w:r>
              <w:rPr>
                <w:rFonts w:hint="eastAsia" w:ascii="仿宋" w:hAnsi="仿宋" w:eastAsia="仿宋" w:cs="仿宋"/>
                <w:sz w:val="24"/>
              </w:rPr>
              <w:t>3</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07C1596">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3445C0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02"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E03C915">
            <w:pPr>
              <w:spacing w:line="320" w:lineRule="exact"/>
              <w:ind w:firstLine="0" w:firstLineChars="0"/>
              <w:jc w:val="center"/>
              <w:rPr>
                <w:rFonts w:ascii="仿宋" w:hAnsi="仿宋" w:eastAsia="仿宋" w:cs="仿宋"/>
                <w:sz w:val="24"/>
              </w:rPr>
            </w:pPr>
            <w:r>
              <w:rPr>
                <w:rFonts w:hint="eastAsia" w:ascii="仿宋" w:hAnsi="仿宋" w:eastAsia="仿宋" w:cs="仿宋"/>
                <w:sz w:val="24"/>
              </w:rPr>
              <w:t>闫佳丽</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FD42D6C">
            <w:pPr>
              <w:spacing w:line="320" w:lineRule="exact"/>
              <w:ind w:firstLine="0" w:firstLineChars="0"/>
              <w:jc w:val="center"/>
              <w:rPr>
                <w:rFonts w:ascii="仿宋" w:hAnsi="仿宋" w:eastAsia="仿宋" w:cs="仿宋"/>
                <w:sz w:val="24"/>
              </w:rPr>
            </w:pPr>
            <w:r>
              <w:rPr>
                <w:rFonts w:hint="eastAsia" w:ascii="仿宋" w:hAnsi="仿宋" w:eastAsia="仿宋" w:cs="仿宋"/>
                <w:sz w:val="24"/>
              </w:rPr>
              <w:t>女</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EDA5B80">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CBA7641">
            <w:pPr>
              <w:spacing w:line="320" w:lineRule="exact"/>
              <w:ind w:firstLine="0" w:firstLineChars="0"/>
              <w:jc w:val="center"/>
              <w:rPr>
                <w:rFonts w:ascii="仿宋" w:hAnsi="仿宋" w:eastAsia="仿宋" w:cs="仿宋"/>
                <w:sz w:val="24"/>
              </w:rPr>
            </w:pPr>
            <w:r>
              <w:rPr>
                <w:rFonts w:hint="eastAsia" w:ascii="仿宋" w:hAnsi="仿宋" w:eastAsia="仿宋" w:cs="仿宋"/>
                <w:sz w:val="24"/>
              </w:rPr>
              <w:t>工程管理部部长、高级工程师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6AFF793">
            <w:pPr>
              <w:spacing w:line="320" w:lineRule="exact"/>
              <w:ind w:firstLine="0" w:firstLineChars="0"/>
              <w:jc w:val="center"/>
              <w:rPr>
                <w:rFonts w:ascii="仿宋" w:hAnsi="仿宋" w:eastAsia="仿宋" w:cs="仿宋"/>
                <w:sz w:val="24"/>
              </w:rPr>
            </w:pPr>
            <w:r>
              <w:rPr>
                <w:rFonts w:hint="eastAsia" w:ascii="仿宋" w:hAnsi="仿宋" w:eastAsia="仿宋" w:cs="仿宋"/>
                <w:sz w:val="24"/>
              </w:rPr>
              <w:t>3</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48A1A68">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76F390A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0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4737E8F">
            <w:pPr>
              <w:spacing w:line="320" w:lineRule="exact"/>
              <w:ind w:firstLine="0" w:firstLineChars="0"/>
              <w:jc w:val="center"/>
              <w:rPr>
                <w:rFonts w:ascii="仿宋" w:hAnsi="仿宋" w:eastAsia="仿宋" w:cs="仿宋"/>
                <w:sz w:val="24"/>
              </w:rPr>
            </w:pPr>
            <w:r>
              <w:rPr>
                <w:rFonts w:hint="eastAsia" w:ascii="仿宋" w:hAnsi="仿宋" w:eastAsia="仿宋" w:cs="仿宋"/>
                <w:sz w:val="24"/>
              </w:rPr>
              <w:t>赵海燕</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43FA69E">
            <w:pPr>
              <w:spacing w:line="320" w:lineRule="exact"/>
              <w:ind w:firstLine="0" w:firstLineChars="0"/>
              <w:jc w:val="center"/>
              <w:rPr>
                <w:rFonts w:ascii="仿宋" w:hAnsi="仿宋" w:eastAsia="仿宋" w:cs="仿宋"/>
                <w:sz w:val="24"/>
              </w:rPr>
            </w:pPr>
            <w:r>
              <w:rPr>
                <w:rFonts w:hint="eastAsia" w:ascii="仿宋" w:hAnsi="仿宋" w:eastAsia="仿宋" w:cs="仿宋"/>
                <w:sz w:val="24"/>
              </w:rPr>
              <w:t>女</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A9BECB3">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5F867F4">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科员、土木工程工程师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2BE2824">
            <w:pPr>
              <w:spacing w:line="320" w:lineRule="exact"/>
              <w:ind w:firstLine="0" w:firstLineChars="0"/>
              <w:jc w:val="center"/>
              <w:rPr>
                <w:rFonts w:ascii="仿宋" w:hAnsi="仿宋" w:eastAsia="仿宋" w:cs="仿宋"/>
                <w:sz w:val="24"/>
              </w:rPr>
            </w:pPr>
            <w:r>
              <w:rPr>
                <w:rFonts w:hint="eastAsia" w:ascii="仿宋" w:hAnsi="仿宋" w:eastAsia="仿宋" w:cs="仿宋"/>
                <w:sz w:val="24"/>
              </w:rPr>
              <w:t>3</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CE1F528">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43DC154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03"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4A7A940">
            <w:pPr>
              <w:spacing w:line="320" w:lineRule="exact"/>
              <w:ind w:firstLine="0" w:firstLineChars="0"/>
              <w:jc w:val="center"/>
              <w:rPr>
                <w:rFonts w:ascii="仿宋" w:hAnsi="仿宋" w:eastAsia="仿宋" w:cs="仿宋"/>
                <w:sz w:val="24"/>
              </w:rPr>
            </w:pPr>
            <w:r>
              <w:rPr>
                <w:rFonts w:hint="eastAsia" w:ascii="仿宋" w:hAnsi="仿宋" w:eastAsia="仿宋" w:cs="仿宋"/>
                <w:sz w:val="24"/>
              </w:rPr>
              <w:t>马晓辉</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BA15431">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C265FD0">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2B32991">
            <w:pPr>
              <w:spacing w:line="320" w:lineRule="exact"/>
              <w:ind w:firstLine="0" w:firstLineChars="0"/>
              <w:jc w:val="center"/>
              <w:rPr>
                <w:rFonts w:ascii="仿宋" w:hAnsi="仿宋" w:eastAsia="仿宋" w:cs="仿宋"/>
                <w:sz w:val="24"/>
              </w:rPr>
            </w:pPr>
            <w:r>
              <w:rPr>
                <w:rFonts w:hint="eastAsia" w:ascii="仿宋" w:hAnsi="仿宋" w:eastAsia="仿宋" w:cs="仿宋"/>
                <w:sz w:val="24"/>
              </w:rPr>
              <w:t>综合二所副所长、机电高级工程师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E8368F6">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0A6F914">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45C0CF4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03"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544ACF7">
            <w:pPr>
              <w:spacing w:line="320" w:lineRule="exact"/>
              <w:ind w:firstLine="0" w:firstLineChars="0"/>
              <w:jc w:val="center"/>
              <w:rPr>
                <w:rFonts w:ascii="仿宋" w:hAnsi="仿宋" w:eastAsia="仿宋" w:cs="仿宋"/>
                <w:sz w:val="24"/>
              </w:rPr>
            </w:pPr>
            <w:r>
              <w:rPr>
                <w:rFonts w:hint="eastAsia" w:ascii="仿宋" w:hAnsi="仿宋" w:eastAsia="仿宋" w:cs="仿宋"/>
                <w:sz w:val="24"/>
              </w:rPr>
              <w:t>高振洲</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75EFCD0">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0BE2442">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97F0746">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科员、采矿助理工程师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01A87AB">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59F3D29">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6C0A77A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711"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FE1FDFC">
            <w:pPr>
              <w:spacing w:line="320" w:lineRule="exact"/>
              <w:ind w:firstLine="0" w:firstLineChars="0"/>
              <w:jc w:val="center"/>
              <w:rPr>
                <w:rFonts w:ascii="仿宋" w:hAnsi="仿宋" w:eastAsia="仿宋" w:cs="仿宋"/>
                <w:sz w:val="24"/>
              </w:rPr>
            </w:pPr>
            <w:r>
              <w:rPr>
                <w:rFonts w:hint="eastAsia" w:ascii="仿宋" w:hAnsi="仿宋" w:eastAsia="仿宋" w:cs="仿宋"/>
                <w:sz w:val="24"/>
              </w:rPr>
              <w:t>刘  勇</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94FE2F8">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403EFE6">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9794D42">
            <w:pPr>
              <w:spacing w:line="320" w:lineRule="exact"/>
              <w:ind w:firstLine="0" w:firstLineChars="0"/>
              <w:jc w:val="center"/>
              <w:rPr>
                <w:rFonts w:ascii="仿宋" w:hAnsi="仿宋" w:eastAsia="仿宋" w:cs="仿宋"/>
                <w:sz w:val="24"/>
              </w:rPr>
            </w:pPr>
            <w:r>
              <w:rPr>
                <w:rFonts w:hint="eastAsia" w:ascii="仿宋" w:hAnsi="仿宋" w:eastAsia="仿宋" w:cs="仿宋"/>
                <w:sz w:val="24"/>
              </w:rPr>
              <w:t>综合一所副所长、采矿高级工程师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681064D">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6DB6162">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1D322B2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83"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DAA9D82">
            <w:pPr>
              <w:spacing w:line="320" w:lineRule="exact"/>
              <w:ind w:firstLine="0" w:firstLineChars="0"/>
              <w:jc w:val="center"/>
              <w:rPr>
                <w:rFonts w:ascii="仿宋" w:hAnsi="仿宋" w:eastAsia="仿宋" w:cs="仿宋"/>
                <w:sz w:val="24"/>
              </w:rPr>
            </w:pPr>
            <w:r>
              <w:rPr>
                <w:rFonts w:hint="eastAsia" w:ascii="仿宋" w:hAnsi="仿宋" w:eastAsia="仿宋" w:cs="仿宋"/>
                <w:sz w:val="24"/>
              </w:rPr>
              <w:t>荆志勇</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1DB2C45">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97FED90">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EAE2B3F">
            <w:pPr>
              <w:spacing w:line="320" w:lineRule="exact"/>
              <w:ind w:firstLine="0" w:firstLineChars="0"/>
              <w:jc w:val="center"/>
              <w:rPr>
                <w:rFonts w:ascii="仿宋" w:hAnsi="仿宋" w:eastAsia="仿宋" w:cs="仿宋"/>
                <w:sz w:val="24"/>
              </w:rPr>
            </w:pPr>
            <w:r>
              <w:rPr>
                <w:rFonts w:hint="eastAsia" w:ascii="仿宋" w:hAnsi="仿宋" w:eastAsia="仿宋" w:cs="仿宋"/>
                <w:sz w:val="24"/>
              </w:rPr>
              <w:t>采矿高级工程师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39D1F55">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809164E">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6C77BF4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02"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8B00E11">
            <w:pPr>
              <w:spacing w:line="320" w:lineRule="exact"/>
              <w:ind w:firstLine="0" w:firstLineChars="0"/>
              <w:jc w:val="center"/>
              <w:rPr>
                <w:rFonts w:ascii="仿宋" w:hAnsi="仿宋" w:eastAsia="仿宋" w:cs="仿宋"/>
                <w:sz w:val="24"/>
              </w:rPr>
            </w:pPr>
            <w:r>
              <w:rPr>
                <w:rFonts w:hint="eastAsia" w:ascii="仿宋" w:hAnsi="仿宋" w:eastAsia="仿宋" w:cs="仿宋"/>
                <w:sz w:val="24"/>
              </w:rPr>
              <w:t>张丽斌</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1EB1DCB">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1D8BE08">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0F3F80E">
            <w:pPr>
              <w:spacing w:line="320" w:lineRule="exact"/>
              <w:ind w:firstLine="0" w:firstLineChars="0"/>
              <w:jc w:val="center"/>
              <w:rPr>
                <w:rFonts w:ascii="仿宋" w:hAnsi="仿宋" w:eastAsia="仿宋" w:cs="仿宋"/>
                <w:sz w:val="24"/>
              </w:rPr>
            </w:pPr>
            <w:r>
              <w:rPr>
                <w:rFonts w:hint="eastAsia" w:ascii="仿宋" w:hAnsi="仿宋" w:eastAsia="仿宋" w:cs="仿宋"/>
                <w:sz w:val="24"/>
              </w:rPr>
              <w:t>采矿高级工程师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4EFC25C">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67B7D88">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7ADB686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42"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78BF304">
            <w:pPr>
              <w:spacing w:line="320" w:lineRule="exact"/>
              <w:ind w:firstLine="0" w:firstLineChars="0"/>
              <w:jc w:val="center"/>
              <w:rPr>
                <w:rFonts w:ascii="仿宋" w:hAnsi="仿宋" w:eastAsia="仿宋" w:cs="仿宋"/>
                <w:sz w:val="24"/>
              </w:rPr>
            </w:pPr>
            <w:r>
              <w:rPr>
                <w:rFonts w:hint="eastAsia" w:ascii="仿宋" w:hAnsi="仿宋" w:eastAsia="仿宋" w:cs="仿宋"/>
                <w:sz w:val="24"/>
              </w:rPr>
              <w:t>秦统业</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24E3AA3">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7B3B21F">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4B3EB15">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科员、采矿助理工程师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83DE25F">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F5FD262">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232C04A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00"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3E6AD5A">
            <w:pPr>
              <w:spacing w:line="320" w:lineRule="exact"/>
              <w:ind w:firstLine="0" w:firstLineChars="0"/>
              <w:jc w:val="center"/>
              <w:rPr>
                <w:rFonts w:ascii="仿宋" w:hAnsi="仿宋" w:eastAsia="仿宋" w:cs="仿宋"/>
                <w:sz w:val="24"/>
              </w:rPr>
            </w:pPr>
            <w:r>
              <w:rPr>
                <w:rFonts w:hint="eastAsia" w:ascii="仿宋" w:hAnsi="仿宋" w:eastAsia="仿宋" w:cs="仿宋"/>
                <w:sz w:val="24"/>
              </w:rPr>
              <w:t>杨德才</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0AF34A8">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3EE902A">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E7C7E2F">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科员、采矿助理工程师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66661A9">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51B608F">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38390F1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71"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D318E08">
            <w:pPr>
              <w:spacing w:line="320" w:lineRule="exact"/>
              <w:ind w:firstLine="0" w:firstLineChars="0"/>
              <w:jc w:val="center"/>
              <w:rPr>
                <w:rFonts w:ascii="仿宋" w:hAnsi="仿宋" w:eastAsia="仿宋" w:cs="仿宋"/>
                <w:sz w:val="24"/>
              </w:rPr>
            </w:pPr>
            <w:r>
              <w:rPr>
                <w:rFonts w:hint="eastAsia" w:ascii="仿宋" w:hAnsi="仿宋" w:eastAsia="仿宋" w:cs="仿宋"/>
                <w:sz w:val="24"/>
              </w:rPr>
              <w:t>陈晨鑫</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3383BFE">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5420D11">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469F261">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科员、采矿助理工程师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F4963E6">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536FA36">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24D6F58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28"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0116D8B">
            <w:pPr>
              <w:spacing w:line="320" w:lineRule="exact"/>
              <w:ind w:firstLine="0" w:firstLineChars="0"/>
              <w:jc w:val="center"/>
              <w:rPr>
                <w:rFonts w:ascii="仿宋" w:hAnsi="仿宋" w:eastAsia="仿宋" w:cs="仿宋"/>
                <w:sz w:val="24"/>
              </w:rPr>
            </w:pPr>
            <w:r>
              <w:rPr>
                <w:rFonts w:hint="eastAsia" w:ascii="仿宋" w:hAnsi="仿宋" w:eastAsia="仿宋" w:cs="仿宋"/>
                <w:sz w:val="24"/>
              </w:rPr>
              <w:t>邢李一</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A45EBD0">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30D8B4C">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12A7734">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科员、采矿助理工程师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4095CA4">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1455D11">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010BD96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89"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24D64C9">
            <w:pPr>
              <w:spacing w:line="320" w:lineRule="exact"/>
              <w:ind w:firstLine="0" w:firstLineChars="0"/>
              <w:jc w:val="center"/>
              <w:rPr>
                <w:rFonts w:ascii="仿宋" w:hAnsi="仿宋" w:eastAsia="仿宋" w:cs="仿宋"/>
                <w:sz w:val="24"/>
              </w:rPr>
            </w:pPr>
            <w:r>
              <w:rPr>
                <w:rFonts w:hint="eastAsia" w:ascii="仿宋" w:hAnsi="仿宋" w:eastAsia="仿宋" w:cs="仿宋"/>
                <w:sz w:val="24"/>
              </w:rPr>
              <w:t>韦志桥</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0A49BD7">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B459C09">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1C0C7EE">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F252377">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FE3CE5C">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7CE1154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9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9C13D37">
            <w:pPr>
              <w:spacing w:line="320" w:lineRule="exact"/>
              <w:ind w:firstLine="0" w:firstLineChars="0"/>
              <w:jc w:val="center"/>
              <w:rPr>
                <w:rFonts w:ascii="仿宋" w:hAnsi="仿宋" w:eastAsia="仿宋" w:cs="仿宋"/>
                <w:sz w:val="24"/>
              </w:rPr>
            </w:pPr>
            <w:r>
              <w:rPr>
                <w:rFonts w:hint="eastAsia" w:ascii="仿宋" w:hAnsi="仿宋" w:eastAsia="仿宋" w:cs="仿宋"/>
                <w:sz w:val="24"/>
              </w:rPr>
              <w:t>胡利东</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B534EE1">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4A04835">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AF671D1">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科员、采矿高级工程师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908C083">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FC1203B">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48A4A31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27"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5331446">
            <w:pPr>
              <w:spacing w:line="320" w:lineRule="exact"/>
              <w:ind w:firstLine="0" w:firstLineChars="0"/>
              <w:jc w:val="center"/>
              <w:rPr>
                <w:rFonts w:ascii="仿宋" w:hAnsi="仿宋" w:eastAsia="仿宋" w:cs="仿宋"/>
                <w:sz w:val="24"/>
              </w:rPr>
            </w:pPr>
            <w:r>
              <w:rPr>
                <w:rFonts w:hint="eastAsia" w:ascii="仿宋" w:hAnsi="仿宋" w:eastAsia="仿宋" w:cs="仿宋"/>
                <w:sz w:val="24"/>
              </w:rPr>
              <w:t>王利红</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D15BA12">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7D3F58A">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F6A4F0B">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科员、采矿高级工程师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FD1EB6A">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C225CCC">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76AA68F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84"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A3398F4">
            <w:pPr>
              <w:spacing w:line="320" w:lineRule="exact"/>
              <w:ind w:firstLine="0" w:firstLineChars="0"/>
              <w:jc w:val="center"/>
              <w:rPr>
                <w:rFonts w:ascii="仿宋" w:hAnsi="仿宋" w:eastAsia="仿宋" w:cs="仿宋"/>
                <w:sz w:val="24"/>
              </w:rPr>
            </w:pPr>
            <w:r>
              <w:rPr>
                <w:rFonts w:hint="eastAsia" w:ascii="仿宋" w:hAnsi="仿宋" w:eastAsia="仿宋" w:cs="仿宋"/>
                <w:sz w:val="24"/>
              </w:rPr>
              <w:t>王鑫慧</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3BA790F">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9640718">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3FD9865">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科员、采矿助理工程师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EBC6B0A">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ABF020D">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2E10FC2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B5B459A">
            <w:pPr>
              <w:spacing w:line="320" w:lineRule="exact"/>
              <w:ind w:firstLine="0" w:firstLineChars="0"/>
              <w:jc w:val="center"/>
              <w:rPr>
                <w:rFonts w:ascii="仿宋" w:hAnsi="仿宋" w:eastAsia="仿宋" w:cs="仿宋"/>
                <w:sz w:val="24"/>
              </w:rPr>
            </w:pPr>
            <w:r>
              <w:rPr>
                <w:rFonts w:hint="eastAsia" w:ascii="仿宋" w:hAnsi="仿宋" w:eastAsia="仿宋" w:cs="仿宋"/>
                <w:sz w:val="24"/>
              </w:rPr>
              <w:t>裴常灵</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796915C">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96BE6DB">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546C6DC">
            <w:pPr>
              <w:spacing w:line="320" w:lineRule="exact"/>
              <w:ind w:firstLine="0" w:firstLineChars="0"/>
              <w:jc w:val="center"/>
              <w:rPr>
                <w:rFonts w:ascii="仿宋" w:hAnsi="仿宋" w:eastAsia="仿宋" w:cs="仿宋"/>
                <w:sz w:val="24"/>
              </w:rPr>
            </w:pPr>
            <w:r>
              <w:rPr>
                <w:rFonts w:hint="eastAsia" w:ascii="仿宋" w:hAnsi="仿宋" w:eastAsia="仿宋" w:cs="仿宋"/>
                <w:sz w:val="24"/>
              </w:rPr>
              <w:t>综合一所副所长、机电高级工程师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A4055ED">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842CE6C">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41328FF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93E3977">
            <w:pPr>
              <w:spacing w:line="320" w:lineRule="exact"/>
              <w:ind w:firstLine="0" w:firstLineChars="0"/>
              <w:jc w:val="center"/>
              <w:rPr>
                <w:rFonts w:ascii="仿宋" w:hAnsi="仿宋" w:eastAsia="仿宋" w:cs="仿宋"/>
                <w:sz w:val="24"/>
              </w:rPr>
            </w:pPr>
            <w:r>
              <w:rPr>
                <w:rFonts w:hint="eastAsia" w:ascii="仿宋" w:hAnsi="仿宋" w:eastAsia="仿宋" w:cs="仿宋"/>
                <w:sz w:val="24"/>
              </w:rPr>
              <w:t>祝日敏</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E4EAA5E">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C0CDE4D">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3791FEC">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科员、机电助理工程师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C590F57">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79789AB">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3B53043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868896F">
            <w:pPr>
              <w:spacing w:line="320" w:lineRule="exact"/>
              <w:ind w:firstLine="0" w:firstLineChars="0"/>
              <w:jc w:val="center"/>
              <w:rPr>
                <w:rFonts w:ascii="仿宋" w:hAnsi="仿宋" w:eastAsia="仿宋" w:cs="仿宋"/>
                <w:sz w:val="24"/>
              </w:rPr>
            </w:pPr>
            <w:r>
              <w:rPr>
                <w:rFonts w:hint="eastAsia" w:ascii="仿宋" w:hAnsi="仿宋" w:eastAsia="仿宋" w:cs="仿宋"/>
                <w:sz w:val="24"/>
              </w:rPr>
              <w:t>史建生</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CC40DF9">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DE37CF5">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A64B42C">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科员、机电助理工程师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1BE544D">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29598EF">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38F51DB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90FA9D6">
            <w:pPr>
              <w:spacing w:line="320" w:lineRule="exact"/>
              <w:ind w:firstLine="0" w:firstLineChars="0"/>
              <w:jc w:val="center"/>
              <w:rPr>
                <w:rFonts w:ascii="仿宋" w:hAnsi="仿宋" w:eastAsia="仿宋" w:cs="仿宋"/>
                <w:sz w:val="24"/>
              </w:rPr>
            </w:pPr>
            <w:r>
              <w:rPr>
                <w:rFonts w:hint="eastAsia" w:ascii="仿宋" w:hAnsi="仿宋" w:eastAsia="仿宋" w:cs="仿宋"/>
                <w:sz w:val="24"/>
              </w:rPr>
              <w:t>王  璐</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2F9ABAE">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5BCF639">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4FAB689">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科员、机电工程师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0A3E2D4">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B6873F2">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6BD2F91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D5530C7">
            <w:pPr>
              <w:spacing w:line="320" w:lineRule="exact"/>
              <w:ind w:firstLine="0" w:firstLineChars="0"/>
              <w:jc w:val="center"/>
              <w:rPr>
                <w:rFonts w:ascii="仿宋" w:hAnsi="仿宋" w:eastAsia="仿宋" w:cs="仿宋"/>
                <w:sz w:val="24"/>
              </w:rPr>
            </w:pPr>
            <w:r>
              <w:rPr>
                <w:rFonts w:hint="eastAsia" w:ascii="仿宋" w:hAnsi="仿宋" w:eastAsia="仿宋" w:cs="仿宋"/>
                <w:sz w:val="24"/>
              </w:rPr>
              <w:t>张剑英</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5DC6397">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9FE3F8F">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CF7AD74">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科员、机电工程师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A9DFE44">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FDDBEA6">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3407583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465672C">
            <w:pPr>
              <w:spacing w:line="320" w:lineRule="exact"/>
              <w:ind w:firstLine="0" w:firstLineChars="0"/>
              <w:jc w:val="center"/>
              <w:rPr>
                <w:rFonts w:ascii="仿宋" w:hAnsi="仿宋" w:eastAsia="仿宋" w:cs="仿宋"/>
                <w:sz w:val="24"/>
              </w:rPr>
            </w:pPr>
            <w:r>
              <w:rPr>
                <w:rFonts w:hint="eastAsia" w:ascii="仿宋" w:hAnsi="仿宋" w:eastAsia="仿宋" w:cs="仿宋"/>
                <w:sz w:val="24"/>
              </w:rPr>
              <w:t>张  帅</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C921E04">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6C3157B">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75DF1AF">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科员、机电助理工程师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8720232">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DF201BF">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68DA95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43CD08B">
            <w:pPr>
              <w:spacing w:line="320" w:lineRule="exact"/>
              <w:ind w:firstLine="0" w:firstLineChars="0"/>
              <w:jc w:val="center"/>
              <w:rPr>
                <w:rFonts w:ascii="仿宋" w:hAnsi="仿宋" w:eastAsia="仿宋" w:cs="仿宋"/>
                <w:sz w:val="24"/>
              </w:rPr>
            </w:pPr>
            <w:r>
              <w:rPr>
                <w:rFonts w:hint="eastAsia" w:ascii="仿宋" w:hAnsi="仿宋" w:eastAsia="仿宋" w:cs="仿宋"/>
                <w:sz w:val="24"/>
              </w:rPr>
              <w:t>韩文娟</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3CB8D97">
            <w:pPr>
              <w:spacing w:line="320" w:lineRule="exact"/>
              <w:ind w:firstLine="0" w:firstLineChars="0"/>
              <w:jc w:val="center"/>
              <w:rPr>
                <w:rFonts w:ascii="仿宋" w:hAnsi="仿宋" w:eastAsia="仿宋" w:cs="仿宋"/>
                <w:sz w:val="24"/>
              </w:rPr>
            </w:pPr>
            <w:r>
              <w:rPr>
                <w:rFonts w:hint="eastAsia" w:ascii="仿宋" w:hAnsi="仿宋" w:eastAsia="仿宋" w:cs="仿宋"/>
                <w:sz w:val="24"/>
              </w:rPr>
              <w:t>女</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E3988D5">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EC63A6C">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科员、机电高级工程师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59F1AD4">
            <w:pPr>
              <w:spacing w:line="320" w:lineRule="exact"/>
              <w:ind w:firstLine="0" w:firstLineChars="0"/>
              <w:jc w:val="center"/>
              <w:rPr>
                <w:rFonts w:ascii="仿宋" w:hAnsi="仿宋" w:eastAsia="仿宋" w:cs="仿宋"/>
                <w:sz w:val="24"/>
              </w:rPr>
            </w:pPr>
            <w:r>
              <w:rPr>
                <w:rFonts w:hint="eastAsia" w:ascii="仿宋" w:hAnsi="仿宋" w:eastAsia="仿宋" w:cs="仿宋"/>
                <w:sz w:val="24"/>
              </w:rPr>
              <w:t>5</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63AA59E">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1E5305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BD79E3A">
            <w:pPr>
              <w:spacing w:line="320" w:lineRule="exact"/>
              <w:ind w:firstLine="0" w:firstLineChars="0"/>
              <w:jc w:val="center"/>
              <w:rPr>
                <w:rFonts w:ascii="仿宋" w:hAnsi="仿宋" w:eastAsia="仿宋" w:cs="仿宋"/>
                <w:sz w:val="24"/>
              </w:rPr>
            </w:pPr>
            <w:r>
              <w:rPr>
                <w:rFonts w:hint="eastAsia" w:ascii="仿宋" w:hAnsi="仿宋" w:eastAsia="仿宋" w:cs="仿宋"/>
                <w:sz w:val="24"/>
              </w:rPr>
              <w:t>王婷</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F9CFE2D">
            <w:pPr>
              <w:spacing w:line="320" w:lineRule="exact"/>
              <w:ind w:firstLine="0" w:firstLineChars="0"/>
              <w:jc w:val="center"/>
              <w:rPr>
                <w:rFonts w:ascii="仿宋" w:hAnsi="仿宋" w:eastAsia="仿宋" w:cs="仿宋"/>
                <w:sz w:val="24"/>
              </w:rPr>
            </w:pPr>
            <w:r>
              <w:rPr>
                <w:rFonts w:hint="eastAsia" w:ascii="仿宋" w:hAnsi="仿宋" w:eastAsia="仿宋" w:cs="仿宋"/>
                <w:sz w:val="24"/>
              </w:rPr>
              <w:t>女</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47263D7">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806D354">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科员、档案馆员中级</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96B609C">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4C53990">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21FE951A">
        <w:tblPrEx>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2127E83">
            <w:pPr>
              <w:spacing w:line="320" w:lineRule="exact"/>
              <w:ind w:firstLine="0" w:firstLineChars="0"/>
              <w:jc w:val="center"/>
              <w:rPr>
                <w:rFonts w:ascii="仿宋" w:hAnsi="仿宋" w:eastAsia="仿宋" w:cs="仿宋"/>
                <w:sz w:val="24"/>
              </w:rPr>
            </w:pPr>
            <w:r>
              <w:rPr>
                <w:rFonts w:hint="eastAsia" w:ascii="仿宋" w:hAnsi="仿宋" w:eastAsia="仿宋" w:cs="仿宋"/>
                <w:sz w:val="24"/>
              </w:rPr>
              <w:t>范军平</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362E706">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82D2F80">
            <w:pPr>
              <w:spacing w:line="320" w:lineRule="exact"/>
              <w:ind w:firstLine="0" w:firstLineChars="0"/>
              <w:jc w:val="center"/>
              <w:rPr>
                <w:rFonts w:ascii="仿宋" w:hAnsi="仿宋" w:eastAsia="仿宋" w:cs="仿宋"/>
                <w:sz w:val="24"/>
              </w:rPr>
            </w:pPr>
            <w:r>
              <w:rPr>
                <w:rFonts w:hint="eastAsia" w:ascii="仿宋" w:hAnsi="仿宋" w:eastAsia="仿宋" w:cs="仿宋"/>
                <w:sz w:val="24"/>
              </w:rPr>
              <w:t>生产技术部</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BBB1A92">
            <w:pPr>
              <w:spacing w:line="320" w:lineRule="exact"/>
              <w:ind w:firstLine="0" w:firstLineChars="0"/>
              <w:jc w:val="center"/>
              <w:rPr>
                <w:rFonts w:ascii="仿宋" w:hAnsi="仿宋" w:eastAsia="仿宋" w:cs="仿宋"/>
                <w:sz w:val="24"/>
              </w:rPr>
            </w:pPr>
            <w:r>
              <w:rPr>
                <w:rFonts w:hint="eastAsia" w:ascii="仿宋" w:hAnsi="仿宋" w:eastAsia="仿宋" w:cs="仿宋"/>
                <w:sz w:val="24"/>
              </w:rPr>
              <w:t>采矿高级工程师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F709D7D">
            <w:pPr>
              <w:spacing w:line="320" w:lineRule="exact"/>
              <w:ind w:firstLine="0" w:firstLineChars="0"/>
              <w:jc w:val="center"/>
              <w:rPr>
                <w:rFonts w:ascii="仿宋" w:hAnsi="仿宋" w:eastAsia="仿宋" w:cs="仿宋"/>
                <w:sz w:val="24"/>
              </w:rPr>
            </w:pP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6817E2A">
            <w:pPr>
              <w:spacing w:line="320" w:lineRule="exact"/>
              <w:ind w:firstLine="0" w:firstLineChars="0"/>
              <w:jc w:val="center"/>
              <w:rPr>
                <w:rFonts w:ascii="仿宋" w:hAnsi="仿宋" w:eastAsia="仿宋" w:cs="仿宋"/>
                <w:sz w:val="24"/>
              </w:rPr>
            </w:pPr>
            <w:r>
              <w:rPr>
                <w:rFonts w:hint="eastAsia" w:ascii="仿宋" w:hAnsi="仿宋" w:eastAsia="仿宋" w:cs="仿宋"/>
                <w:sz w:val="24"/>
              </w:rPr>
              <w:t>其他研究人员</w:t>
            </w:r>
          </w:p>
        </w:tc>
      </w:tr>
      <w:tr w14:paraId="5DA1B43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45F4B63">
            <w:pPr>
              <w:spacing w:line="320" w:lineRule="exact"/>
              <w:ind w:firstLine="0" w:firstLineChars="0"/>
              <w:jc w:val="center"/>
              <w:rPr>
                <w:rFonts w:ascii="仿宋" w:hAnsi="仿宋" w:eastAsia="仿宋" w:cs="仿宋"/>
                <w:sz w:val="24"/>
              </w:rPr>
            </w:pPr>
            <w:r>
              <w:rPr>
                <w:rFonts w:hint="eastAsia" w:ascii="仿宋" w:hAnsi="仿宋" w:eastAsia="仿宋" w:cs="仿宋"/>
                <w:sz w:val="24"/>
              </w:rPr>
              <w:t>仇晋忠</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FAA2392">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A582B09">
            <w:pPr>
              <w:spacing w:line="320" w:lineRule="exact"/>
              <w:ind w:firstLine="0" w:firstLineChars="0"/>
              <w:jc w:val="center"/>
              <w:rPr>
                <w:rFonts w:ascii="仿宋" w:hAnsi="仿宋" w:eastAsia="仿宋" w:cs="仿宋"/>
                <w:sz w:val="24"/>
              </w:rPr>
            </w:pPr>
            <w:r>
              <w:rPr>
                <w:rFonts w:hint="eastAsia" w:ascii="仿宋" w:hAnsi="仿宋" w:eastAsia="仿宋" w:cs="仿宋"/>
                <w:sz w:val="24"/>
              </w:rPr>
              <w:t>生产技术部</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1F53D3B">
            <w:pPr>
              <w:spacing w:line="320" w:lineRule="exact"/>
              <w:ind w:firstLine="0" w:firstLineChars="0"/>
              <w:jc w:val="center"/>
              <w:rPr>
                <w:rFonts w:ascii="仿宋" w:hAnsi="仿宋" w:eastAsia="仿宋" w:cs="仿宋"/>
                <w:sz w:val="24"/>
              </w:rPr>
            </w:pPr>
            <w:r>
              <w:rPr>
                <w:rFonts w:hint="eastAsia" w:ascii="仿宋" w:hAnsi="仿宋" w:eastAsia="仿宋" w:cs="仿宋"/>
                <w:sz w:val="24"/>
              </w:rPr>
              <w:t>采矿高级工程师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B58B90E">
            <w:pPr>
              <w:spacing w:line="320" w:lineRule="exact"/>
              <w:ind w:firstLine="0" w:firstLineChars="0"/>
              <w:jc w:val="center"/>
              <w:rPr>
                <w:rFonts w:ascii="仿宋" w:hAnsi="仿宋" w:eastAsia="仿宋" w:cs="仿宋"/>
                <w:sz w:val="24"/>
              </w:rPr>
            </w:pP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03DB4F5">
            <w:pPr>
              <w:spacing w:line="320" w:lineRule="exact"/>
              <w:ind w:firstLine="0" w:firstLineChars="0"/>
              <w:jc w:val="center"/>
              <w:rPr>
                <w:rFonts w:ascii="仿宋" w:hAnsi="仿宋" w:eastAsia="仿宋" w:cs="仿宋"/>
                <w:sz w:val="24"/>
              </w:rPr>
            </w:pPr>
            <w:r>
              <w:rPr>
                <w:rFonts w:hint="eastAsia" w:ascii="仿宋" w:hAnsi="仿宋" w:eastAsia="仿宋" w:cs="仿宋"/>
                <w:sz w:val="24"/>
              </w:rPr>
              <w:t>其他研究人员</w:t>
            </w:r>
          </w:p>
        </w:tc>
      </w:tr>
      <w:tr w14:paraId="21B178E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64D141B">
            <w:pPr>
              <w:spacing w:line="320" w:lineRule="exact"/>
              <w:ind w:firstLine="0" w:firstLineChars="0"/>
              <w:jc w:val="center"/>
              <w:rPr>
                <w:rFonts w:ascii="仿宋" w:hAnsi="仿宋" w:eastAsia="仿宋" w:cs="仿宋"/>
                <w:sz w:val="24"/>
              </w:rPr>
            </w:pPr>
            <w:r>
              <w:rPr>
                <w:rFonts w:hint="eastAsia" w:ascii="仿宋" w:hAnsi="仿宋" w:eastAsia="仿宋" w:cs="仿宋"/>
                <w:sz w:val="24"/>
              </w:rPr>
              <w:t>刘永红</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9BB1BFB">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1F5BF53">
            <w:pPr>
              <w:spacing w:line="320" w:lineRule="exact"/>
              <w:ind w:firstLine="0" w:firstLineChars="0"/>
              <w:jc w:val="center"/>
              <w:rPr>
                <w:rFonts w:ascii="仿宋" w:hAnsi="仿宋" w:eastAsia="仿宋" w:cs="仿宋"/>
                <w:sz w:val="24"/>
              </w:rPr>
            </w:pPr>
            <w:r>
              <w:rPr>
                <w:rFonts w:hint="eastAsia" w:ascii="仿宋" w:hAnsi="仿宋" w:eastAsia="仿宋" w:cs="仿宋"/>
                <w:sz w:val="24"/>
              </w:rPr>
              <w:t>生产技术部</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4D25DDE">
            <w:pPr>
              <w:spacing w:line="320" w:lineRule="exact"/>
              <w:ind w:firstLine="0" w:firstLineChars="0"/>
              <w:jc w:val="center"/>
              <w:rPr>
                <w:rFonts w:ascii="仿宋" w:hAnsi="仿宋" w:eastAsia="仿宋" w:cs="仿宋"/>
                <w:sz w:val="24"/>
              </w:rPr>
            </w:pPr>
            <w:r>
              <w:rPr>
                <w:rFonts w:hint="eastAsia" w:ascii="仿宋" w:hAnsi="仿宋" w:eastAsia="仿宋" w:cs="仿宋"/>
                <w:sz w:val="24"/>
              </w:rPr>
              <w:t>采矿高级工程师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41E4158">
            <w:pPr>
              <w:spacing w:line="320" w:lineRule="exact"/>
              <w:ind w:firstLine="0" w:firstLineChars="0"/>
              <w:jc w:val="center"/>
              <w:rPr>
                <w:rFonts w:ascii="仿宋" w:hAnsi="仿宋" w:eastAsia="仿宋" w:cs="仿宋"/>
                <w:sz w:val="24"/>
              </w:rPr>
            </w:pP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26E9F48">
            <w:pPr>
              <w:spacing w:line="320" w:lineRule="exact"/>
              <w:ind w:firstLine="0" w:firstLineChars="0"/>
              <w:jc w:val="center"/>
              <w:rPr>
                <w:rFonts w:ascii="仿宋" w:hAnsi="仿宋" w:eastAsia="仿宋" w:cs="仿宋"/>
                <w:sz w:val="24"/>
              </w:rPr>
            </w:pPr>
            <w:r>
              <w:rPr>
                <w:rFonts w:hint="eastAsia" w:ascii="仿宋" w:hAnsi="仿宋" w:eastAsia="仿宋" w:cs="仿宋"/>
                <w:sz w:val="24"/>
              </w:rPr>
              <w:t>其他研究人员</w:t>
            </w:r>
          </w:p>
        </w:tc>
      </w:tr>
      <w:tr w14:paraId="1A83108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711C858">
            <w:pPr>
              <w:spacing w:line="320" w:lineRule="exact"/>
              <w:ind w:firstLine="0" w:firstLineChars="0"/>
              <w:jc w:val="center"/>
              <w:rPr>
                <w:rFonts w:ascii="仿宋" w:hAnsi="仿宋" w:eastAsia="仿宋" w:cs="仿宋"/>
                <w:sz w:val="24"/>
              </w:rPr>
            </w:pPr>
            <w:r>
              <w:rPr>
                <w:rFonts w:hint="eastAsia" w:ascii="仿宋" w:hAnsi="仿宋" w:eastAsia="仿宋" w:cs="仿宋"/>
                <w:sz w:val="24"/>
              </w:rPr>
              <w:t>王永健</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BB78542">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EA1C3AA">
            <w:pPr>
              <w:spacing w:line="320" w:lineRule="exact"/>
              <w:ind w:firstLine="0" w:firstLineChars="0"/>
              <w:jc w:val="center"/>
              <w:rPr>
                <w:rFonts w:ascii="仿宋" w:hAnsi="仿宋" w:eastAsia="仿宋" w:cs="仿宋"/>
                <w:sz w:val="24"/>
              </w:rPr>
            </w:pPr>
            <w:r>
              <w:rPr>
                <w:rFonts w:hint="eastAsia" w:ascii="仿宋" w:hAnsi="仿宋" w:eastAsia="仿宋" w:cs="仿宋"/>
                <w:sz w:val="24"/>
              </w:rPr>
              <w:t>生产技术部</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D87DC47">
            <w:pPr>
              <w:spacing w:line="320" w:lineRule="exact"/>
              <w:ind w:firstLine="0" w:firstLineChars="0"/>
              <w:jc w:val="center"/>
              <w:rPr>
                <w:rFonts w:ascii="仿宋" w:hAnsi="仿宋" w:eastAsia="仿宋" w:cs="仿宋"/>
                <w:sz w:val="24"/>
              </w:rPr>
            </w:pPr>
            <w:r>
              <w:rPr>
                <w:rFonts w:hint="eastAsia" w:ascii="仿宋" w:hAnsi="仿宋" w:eastAsia="仿宋" w:cs="仿宋"/>
                <w:sz w:val="24"/>
              </w:rPr>
              <w:t>采矿高级工程师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2EAAAC4">
            <w:pPr>
              <w:spacing w:line="320" w:lineRule="exact"/>
              <w:ind w:firstLine="0" w:firstLineChars="0"/>
              <w:jc w:val="center"/>
              <w:rPr>
                <w:rFonts w:ascii="仿宋" w:hAnsi="仿宋" w:eastAsia="仿宋" w:cs="仿宋"/>
                <w:sz w:val="24"/>
              </w:rPr>
            </w:pP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0EABCDA">
            <w:pPr>
              <w:spacing w:line="320" w:lineRule="exact"/>
              <w:ind w:firstLine="0" w:firstLineChars="0"/>
              <w:jc w:val="center"/>
              <w:rPr>
                <w:rFonts w:ascii="仿宋" w:hAnsi="仿宋" w:eastAsia="仿宋" w:cs="仿宋"/>
                <w:sz w:val="24"/>
              </w:rPr>
            </w:pPr>
            <w:r>
              <w:rPr>
                <w:rFonts w:hint="eastAsia" w:ascii="仿宋" w:hAnsi="仿宋" w:eastAsia="仿宋" w:cs="仿宋"/>
                <w:sz w:val="24"/>
              </w:rPr>
              <w:t>其他研究人员</w:t>
            </w:r>
          </w:p>
        </w:tc>
      </w:tr>
      <w:tr w14:paraId="16B2CD1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BBBA6C3">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范鹏宏</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4D24084">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B3BB35F">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山西工程技术学院</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2FF7DA7">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教授</w:t>
            </w:r>
            <w:r>
              <w:rPr>
                <w:rFonts w:hint="eastAsia" w:ascii="仿宋" w:hAnsi="仿宋" w:eastAsia="仿宋" w:cs="仿宋"/>
                <w:color w:val="auto"/>
                <w:sz w:val="24"/>
                <w:highlight w:val="none"/>
                <w:lang w:eastAsia="zh-CN"/>
              </w:rPr>
              <w:t>、</w:t>
            </w:r>
            <w:r>
              <w:rPr>
                <w:rFonts w:hint="eastAsia" w:ascii="仿宋" w:hAnsi="仿宋" w:eastAsia="仿宋" w:cs="仿宋"/>
                <w:color w:val="auto"/>
                <w:sz w:val="24"/>
                <w:highlight w:val="none"/>
              </w:rPr>
              <w:t>安全科学与工程</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D76421D">
            <w:pPr>
              <w:spacing w:line="320" w:lineRule="exact"/>
              <w:ind w:firstLine="0" w:firstLineChars="0"/>
              <w:jc w:val="center"/>
              <w:rPr>
                <w:rFonts w:ascii="仿宋" w:hAnsi="仿宋" w:eastAsia="仿宋" w:cs="仿宋"/>
                <w:sz w:val="24"/>
              </w:rPr>
            </w:pPr>
            <w:r>
              <w:rPr>
                <w:rFonts w:hint="default" w:ascii="仿宋" w:hAnsi="仿宋" w:eastAsia="仿宋" w:cs="仿宋"/>
                <w:sz w:val="24"/>
                <w:lang w:val="en-US" w:eastAsia="zh-CN"/>
              </w:rPr>
              <w:t>4</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57D4BEE">
            <w:pPr>
              <w:widowControl/>
              <w:spacing w:line="240" w:lineRule="auto"/>
              <w:ind w:firstLine="0" w:firstLineChars="0"/>
              <w:jc w:val="center"/>
              <w:textAlignment w:val="center"/>
              <w:rPr>
                <w:rFonts w:hint="eastAsia" w:ascii="仿宋" w:hAnsi="仿宋" w:eastAsia="仿宋" w:cs="仿宋"/>
                <w:sz w:val="24"/>
              </w:rPr>
            </w:pPr>
            <w:r>
              <w:rPr>
                <w:rFonts w:hint="eastAsia" w:ascii="仿宋" w:hAnsi="仿宋" w:eastAsia="仿宋" w:cs="仿宋"/>
                <w:color w:val="auto"/>
                <w:sz w:val="24"/>
                <w:highlight w:val="none"/>
              </w:rPr>
              <w:t>项目骨干</w:t>
            </w:r>
          </w:p>
        </w:tc>
      </w:tr>
      <w:tr w14:paraId="366251D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83EB779">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李全中</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946674F">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248FDA5">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山西工程技术学院</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8660A0D">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副教授</w:t>
            </w:r>
            <w:r>
              <w:rPr>
                <w:rFonts w:hint="eastAsia" w:ascii="仿宋" w:hAnsi="仿宋" w:eastAsia="仿宋" w:cs="仿宋"/>
                <w:color w:val="auto"/>
                <w:sz w:val="24"/>
                <w:highlight w:val="none"/>
                <w:lang w:eastAsia="zh-CN"/>
              </w:rPr>
              <w:t>、</w:t>
            </w:r>
            <w:r>
              <w:rPr>
                <w:rFonts w:hint="eastAsia" w:ascii="仿宋" w:hAnsi="仿宋" w:eastAsia="仿宋" w:cs="仿宋"/>
                <w:color w:val="auto"/>
                <w:sz w:val="24"/>
                <w:highlight w:val="none"/>
              </w:rPr>
              <w:t>采矿工程</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2A61988">
            <w:pPr>
              <w:spacing w:line="320" w:lineRule="exact"/>
              <w:ind w:firstLine="0" w:firstLineChars="0"/>
              <w:jc w:val="center"/>
              <w:rPr>
                <w:rFonts w:ascii="仿宋" w:hAnsi="仿宋" w:eastAsia="仿宋" w:cs="仿宋"/>
                <w:sz w:val="24"/>
              </w:rPr>
            </w:pPr>
            <w:r>
              <w:rPr>
                <w:rFonts w:hint="default" w:ascii="仿宋" w:hAnsi="仿宋" w:eastAsia="仿宋" w:cs="仿宋"/>
                <w:sz w:val="24"/>
                <w:lang w:val="en-US" w:eastAsia="zh-CN"/>
              </w:rPr>
              <w:t>4</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BB66268">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项目骨干</w:t>
            </w:r>
          </w:p>
        </w:tc>
      </w:tr>
      <w:tr w14:paraId="2EC100C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AABB584">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魏</w:t>
            </w:r>
            <w:r>
              <w:rPr>
                <w:rFonts w:hint="eastAsia" w:ascii="仿宋" w:hAnsi="仿宋" w:eastAsia="仿宋" w:cs="仿宋"/>
                <w:color w:val="auto"/>
                <w:sz w:val="24"/>
                <w:highlight w:val="none"/>
                <w:lang w:val="en-US" w:eastAsia="zh-CN"/>
              </w:rPr>
              <w:t xml:space="preserve">  </w:t>
            </w:r>
            <w:r>
              <w:rPr>
                <w:rFonts w:hint="eastAsia" w:ascii="仿宋" w:hAnsi="仿宋" w:eastAsia="仿宋" w:cs="仿宋"/>
                <w:color w:val="auto"/>
                <w:sz w:val="24"/>
                <w:highlight w:val="none"/>
              </w:rPr>
              <w:t>辉</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22CC695">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D05407C">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山西工程技术学院</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84385E4">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副教授</w:t>
            </w:r>
            <w:r>
              <w:rPr>
                <w:rFonts w:hint="eastAsia" w:ascii="仿宋" w:hAnsi="仿宋" w:eastAsia="仿宋" w:cs="仿宋"/>
                <w:color w:val="auto"/>
                <w:sz w:val="24"/>
                <w:highlight w:val="none"/>
                <w:lang w:eastAsia="zh-CN"/>
              </w:rPr>
              <w:t>、</w:t>
            </w:r>
            <w:r>
              <w:rPr>
                <w:rFonts w:hint="eastAsia" w:ascii="仿宋" w:hAnsi="仿宋" w:eastAsia="仿宋" w:cs="仿宋"/>
                <w:color w:val="auto"/>
                <w:sz w:val="24"/>
                <w:highlight w:val="none"/>
              </w:rPr>
              <w:t>采矿工程</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B4E79D7">
            <w:pPr>
              <w:spacing w:line="320" w:lineRule="exact"/>
              <w:ind w:firstLine="0" w:firstLineChars="0"/>
              <w:jc w:val="center"/>
              <w:rPr>
                <w:rFonts w:ascii="仿宋" w:hAnsi="仿宋" w:eastAsia="仿宋" w:cs="仿宋"/>
                <w:sz w:val="24"/>
              </w:rPr>
            </w:pPr>
            <w:r>
              <w:rPr>
                <w:rFonts w:hint="default" w:ascii="仿宋" w:hAnsi="仿宋" w:eastAsia="仿宋" w:cs="仿宋"/>
                <w:sz w:val="24"/>
                <w:lang w:val="en-US" w:eastAsia="zh-CN"/>
              </w:rPr>
              <w:t>4</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2140BB1">
            <w:pPr>
              <w:widowControl/>
              <w:spacing w:line="240" w:lineRule="auto"/>
              <w:ind w:firstLine="0" w:firstLineChars="0"/>
              <w:jc w:val="center"/>
              <w:textAlignment w:val="center"/>
              <w:rPr>
                <w:rFonts w:hint="eastAsia" w:ascii="仿宋" w:hAnsi="仿宋" w:eastAsia="仿宋" w:cs="仿宋"/>
                <w:sz w:val="24"/>
              </w:rPr>
            </w:pPr>
            <w:r>
              <w:rPr>
                <w:rFonts w:hint="eastAsia" w:ascii="仿宋" w:hAnsi="仿宋" w:eastAsia="仿宋" w:cs="仿宋"/>
                <w:color w:val="auto"/>
                <w:sz w:val="24"/>
                <w:highlight w:val="none"/>
              </w:rPr>
              <w:t>项目骨干</w:t>
            </w:r>
          </w:p>
        </w:tc>
      </w:tr>
      <w:tr w14:paraId="6B935E6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3BB215C">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张志东</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A5B4F54">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8B9C38C">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山西工程技术学院</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C21284D">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副教授</w:t>
            </w:r>
            <w:r>
              <w:rPr>
                <w:rFonts w:hint="eastAsia" w:ascii="仿宋" w:hAnsi="仿宋" w:eastAsia="仿宋" w:cs="仿宋"/>
                <w:color w:val="auto"/>
                <w:sz w:val="24"/>
                <w:highlight w:val="none"/>
                <w:lang w:eastAsia="zh-CN"/>
              </w:rPr>
              <w:t>、</w:t>
            </w:r>
            <w:r>
              <w:rPr>
                <w:rFonts w:hint="eastAsia" w:ascii="仿宋" w:hAnsi="仿宋" w:eastAsia="仿宋" w:cs="仿宋"/>
                <w:color w:val="auto"/>
                <w:sz w:val="24"/>
                <w:highlight w:val="none"/>
              </w:rPr>
              <w:t>软件工程</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01AB533">
            <w:pPr>
              <w:spacing w:line="320" w:lineRule="exact"/>
              <w:ind w:firstLine="0" w:firstLineChars="0"/>
              <w:jc w:val="center"/>
              <w:rPr>
                <w:rFonts w:ascii="仿宋" w:hAnsi="仿宋" w:eastAsia="仿宋" w:cs="仿宋"/>
                <w:sz w:val="24"/>
              </w:rPr>
            </w:pPr>
            <w:r>
              <w:rPr>
                <w:rFonts w:hint="default" w:ascii="仿宋" w:hAnsi="仿宋" w:eastAsia="仿宋" w:cs="仿宋"/>
                <w:sz w:val="24"/>
                <w:lang w:val="en-US" w:eastAsia="zh-CN"/>
              </w:rPr>
              <w:t>5</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1A2BDB0">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项目骨干</w:t>
            </w:r>
          </w:p>
        </w:tc>
      </w:tr>
      <w:tr w14:paraId="693365C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6610D5F">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张敬环</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2EE8FAF">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0967903">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山西工程技术学院</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3CC2EE4">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副教授</w:t>
            </w:r>
            <w:r>
              <w:rPr>
                <w:rFonts w:hint="eastAsia" w:ascii="仿宋" w:hAnsi="仿宋" w:eastAsia="仿宋" w:cs="仿宋"/>
                <w:color w:val="auto"/>
                <w:sz w:val="24"/>
                <w:highlight w:val="none"/>
                <w:lang w:eastAsia="zh-CN"/>
              </w:rPr>
              <w:t>、</w:t>
            </w:r>
            <w:r>
              <w:rPr>
                <w:rFonts w:hint="eastAsia" w:ascii="仿宋" w:hAnsi="仿宋" w:eastAsia="仿宋" w:cs="仿宋"/>
                <w:color w:val="auto"/>
                <w:sz w:val="24"/>
                <w:highlight w:val="none"/>
              </w:rPr>
              <w:t>软件工程</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5DCD28E">
            <w:pPr>
              <w:spacing w:line="320" w:lineRule="exact"/>
              <w:ind w:firstLine="0" w:firstLineChars="0"/>
              <w:jc w:val="center"/>
              <w:rPr>
                <w:rFonts w:ascii="仿宋" w:hAnsi="仿宋" w:eastAsia="仿宋" w:cs="仿宋"/>
                <w:sz w:val="24"/>
              </w:rPr>
            </w:pPr>
            <w:r>
              <w:rPr>
                <w:rFonts w:hint="default" w:ascii="仿宋" w:hAnsi="仿宋" w:eastAsia="仿宋" w:cs="仿宋"/>
                <w:sz w:val="24"/>
                <w:lang w:val="en-US" w:eastAsia="zh-CN"/>
              </w:rPr>
              <w:t>5</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98577A6">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项目骨干</w:t>
            </w:r>
          </w:p>
        </w:tc>
      </w:tr>
      <w:tr w14:paraId="772A8F9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667F0BE">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孙</w:t>
            </w:r>
            <w:r>
              <w:rPr>
                <w:rFonts w:hint="eastAsia" w:ascii="仿宋" w:hAnsi="仿宋" w:eastAsia="仿宋" w:cs="仿宋"/>
                <w:color w:val="auto"/>
                <w:sz w:val="24"/>
                <w:highlight w:val="none"/>
                <w:lang w:val="en-US" w:eastAsia="zh-CN"/>
              </w:rPr>
              <w:t xml:space="preserve">  </w:t>
            </w:r>
            <w:r>
              <w:rPr>
                <w:rFonts w:hint="eastAsia" w:ascii="仿宋" w:hAnsi="仿宋" w:eastAsia="仿宋" w:cs="仿宋"/>
                <w:color w:val="auto"/>
                <w:sz w:val="24"/>
                <w:highlight w:val="none"/>
              </w:rPr>
              <w:t>彬</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8EB904C">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BDEDCF8">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山西工程技术学院</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B4EED81">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副教授</w:t>
            </w:r>
            <w:r>
              <w:rPr>
                <w:rFonts w:hint="eastAsia" w:ascii="仿宋" w:hAnsi="仿宋" w:eastAsia="仿宋" w:cs="仿宋"/>
                <w:color w:val="auto"/>
                <w:sz w:val="24"/>
                <w:highlight w:val="none"/>
                <w:lang w:eastAsia="zh-CN"/>
              </w:rPr>
              <w:t>、</w:t>
            </w:r>
            <w:r>
              <w:rPr>
                <w:rFonts w:hint="eastAsia" w:ascii="仿宋" w:hAnsi="仿宋" w:eastAsia="仿宋" w:cs="仿宋"/>
                <w:color w:val="auto"/>
                <w:sz w:val="24"/>
                <w:highlight w:val="none"/>
              </w:rPr>
              <w:t>地质工程</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9D5A570">
            <w:pPr>
              <w:spacing w:line="320" w:lineRule="exact"/>
              <w:ind w:firstLine="0" w:firstLineChars="0"/>
              <w:jc w:val="center"/>
              <w:rPr>
                <w:rFonts w:ascii="仿宋" w:hAnsi="仿宋" w:eastAsia="仿宋" w:cs="仿宋"/>
                <w:sz w:val="24"/>
              </w:rPr>
            </w:pPr>
            <w:r>
              <w:rPr>
                <w:rFonts w:hint="default" w:ascii="仿宋" w:hAnsi="仿宋" w:eastAsia="仿宋" w:cs="仿宋"/>
                <w:sz w:val="24"/>
                <w:lang w:val="en-US" w:eastAsia="zh-CN"/>
              </w:rPr>
              <w:t>4</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61AC7C5">
            <w:pPr>
              <w:widowControl/>
              <w:spacing w:line="240" w:lineRule="auto"/>
              <w:ind w:firstLine="0" w:firstLineChars="0"/>
              <w:jc w:val="center"/>
              <w:textAlignment w:val="center"/>
              <w:rPr>
                <w:rFonts w:hint="eastAsia" w:ascii="仿宋" w:hAnsi="仿宋" w:eastAsia="仿宋" w:cs="仿宋"/>
                <w:sz w:val="24"/>
              </w:rPr>
            </w:pPr>
            <w:r>
              <w:rPr>
                <w:rFonts w:hint="eastAsia" w:ascii="仿宋" w:hAnsi="仿宋" w:eastAsia="仿宋" w:cs="仿宋"/>
                <w:color w:val="auto"/>
                <w:sz w:val="24"/>
                <w:highlight w:val="none"/>
              </w:rPr>
              <w:t>项目骨干</w:t>
            </w:r>
          </w:p>
        </w:tc>
      </w:tr>
      <w:tr w14:paraId="3F1E147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64FD134">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韩鹏飞</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C3B0D60">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FAE13CC">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山西工程技术学院</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B16E857">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工程师</w:t>
            </w:r>
            <w:r>
              <w:rPr>
                <w:rFonts w:hint="eastAsia" w:ascii="仿宋" w:hAnsi="仿宋" w:eastAsia="仿宋" w:cs="仿宋"/>
                <w:color w:val="auto"/>
                <w:sz w:val="24"/>
                <w:highlight w:val="none"/>
                <w:lang w:eastAsia="zh-CN"/>
              </w:rPr>
              <w:t>、</w:t>
            </w:r>
            <w:r>
              <w:rPr>
                <w:rFonts w:hint="eastAsia" w:ascii="仿宋" w:hAnsi="仿宋" w:eastAsia="仿宋" w:cs="仿宋"/>
                <w:color w:val="auto"/>
                <w:sz w:val="24"/>
                <w:highlight w:val="none"/>
              </w:rPr>
              <w:t>软件工程</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B8808D2">
            <w:pPr>
              <w:spacing w:line="320" w:lineRule="exact"/>
              <w:ind w:firstLine="0" w:firstLineChars="0"/>
              <w:jc w:val="center"/>
              <w:rPr>
                <w:rFonts w:ascii="仿宋" w:hAnsi="仿宋" w:eastAsia="仿宋" w:cs="仿宋"/>
                <w:sz w:val="24"/>
              </w:rPr>
            </w:pPr>
            <w:r>
              <w:rPr>
                <w:rFonts w:hint="default" w:ascii="仿宋" w:hAnsi="仿宋" w:eastAsia="仿宋" w:cs="仿宋"/>
                <w:sz w:val="24"/>
                <w:lang w:val="en-US" w:eastAsia="zh-CN"/>
              </w:rPr>
              <w:t>5</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A6114C0">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项目骨干</w:t>
            </w:r>
          </w:p>
        </w:tc>
      </w:tr>
      <w:tr w14:paraId="66339A0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04B0C08">
            <w:pPr>
              <w:spacing w:line="320" w:lineRule="exact"/>
              <w:ind w:firstLine="0" w:firstLineChars="0"/>
              <w:jc w:val="center"/>
              <w:rPr>
                <w:rFonts w:hint="eastAsia" w:ascii="仿宋" w:hAnsi="仿宋" w:eastAsia="仿宋" w:cs="仿宋"/>
                <w:sz w:val="24"/>
                <w:lang w:eastAsia="zh-CN"/>
              </w:rPr>
            </w:pPr>
            <w:r>
              <w:rPr>
                <w:rFonts w:hint="eastAsia" w:ascii="仿宋" w:hAnsi="仿宋" w:eastAsia="仿宋" w:cs="仿宋"/>
                <w:color w:val="auto"/>
                <w:sz w:val="24"/>
                <w:highlight w:val="none"/>
                <w:lang w:val="en-US" w:eastAsia="zh-CN"/>
              </w:rPr>
              <w:t>周贵全</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5F8F4D8">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E3C7663">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山西工程技术学院</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E0D7861">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讲师</w:t>
            </w:r>
            <w:r>
              <w:rPr>
                <w:rFonts w:hint="eastAsia" w:ascii="仿宋" w:hAnsi="仿宋" w:eastAsia="仿宋" w:cs="仿宋"/>
                <w:color w:val="auto"/>
                <w:sz w:val="24"/>
                <w:highlight w:val="none"/>
                <w:lang w:eastAsia="zh-CN"/>
              </w:rPr>
              <w:t>、</w:t>
            </w:r>
            <w:r>
              <w:rPr>
                <w:rFonts w:hint="eastAsia" w:ascii="仿宋" w:hAnsi="仿宋" w:eastAsia="仿宋" w:cs="仿宋"/>
                <w:color w:val="auto"/>
                <w:sz w:val="24"/>
                <w:highlight w:val="none"/>
                <w:lang w:val="en-US" w:eastAsia="zh-CN"/>
              </w:rPr>
              <w:t>安全</w:t>
            </w:r>
            <w:r>
              <w:rPr>
                <w:rFonts w:hint="eastAsia" w:ascii="仿宋" w:hAnsi="仿宋" w:eastAsia="仿宋" w:cs="仿宋"/>
                <w:color w:val="auto"/>
                <w:sz w:val="24"/>
                <w:highlight w:val="none"/>
              </w:rPr>
              <w:t>工程</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129FD83">
            <w:pPr>
              <w:spacing w:line="320" w:lineRule="exact"/>
              <w:ind w:firstLine="0" w:firstLineChars="0"/>
              <w:jc w:val="center"/>
              <w:rPr>
                <w:rFonts w:ascii="仿宋" w:hAnsi="仿宋" w:eastAsia="仿宋" w:cs="仿宋"/>
                <w:sz w:val="24"/>
              </w:rPr>
            </w:pPr>
            <w:r>
              <w:rPr>
                <w:rFonts w:hint="default" w:ascii="仿宋" w:hAnsi="仿宋" w:eastAsia="仿宋" w:cs="仿宋"/>
                <w:sz w:val="24"/>
                <w:lang w:val="en-US" w:eastAsia="zh-CN"/>
              </w:rPr>
              <w:t>5</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5257A6D">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项目骨干</w:t>
            </w:r>
          </w:p>
        </w:tc>
      </w:tr>
      <w:tr w14:paraId="0CE6FDF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8B2C3B2">
            <w:pPr>
              <w:spacing w:line="320" w:lineRule="exact"/>
              <w:ind w:firstLine="0" w:firstLineChars="0"/>
              <w:jc w:val="center"/>
              <w:rPr>
                <w:rFonts w:hint="eastAsia" w:ascii="仿宋" w:hAnsi="仿宋" w:eastAsia="仿宋" w:cs="仿宋"/>
                <w:kern w:val="2"/>
                <w:sz w:val="24"/>
                <w:szCs w:val="24"/>
                <w:lang w:val="en-US" w:eastAsia="zh-CN" w:bidi="ar-SA"/>
              </w:rPr>
            </w:pPr>
            <w:r>
              <w:rPr>
                <w:rFonts w:hint="eastAsia" w:ascii="仿宋" w:hAnsi="仿宋" w:eastAsia="仿宋" w:cs="仿宋"/>
                <w:color w:val="auto"/>
                <w:sz w:val="24"/>
                <w:highlight w:val="none"/>
              </w:rPr>
              <w:t>付宏伟</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63B0B41">
            <w:pPr>
              <w:spacing w:line="320" w:lineRule="exact"/>
              <w:ind w:firstLine="0" w:firstLineChars="0"/>
              <w:jc w:val="center"/>
              <w:rPr>
                <w:rFonts w:hint="eastAsia" w:ascii="仿宋" w:hAnsi="仿宋" w:eastAsia="仿宋" w:cs="仿宋"/>
                <w:kern w:val="2"/>
                <w:sz w:val="24"/>
                <w:szCs w:val="24"/>
                <w:lang w:val="en-US" w:eastAsia="zh-CN" w:bidi="ar-SA"/>
              </w:rPr>
            </w:pPr>
            <w:r>
              <w:rPr>
                <w:rFonts w:hint="eastAsia" w:ascii="仿宋" w:hAnsi="仿宋" w:eastAsia="仿宋" w:cs="仿宋"/>
                <w:color w:val="auto"/>
                <w:sz w:val="24"/>
                <w:highlight w:val="none"/>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42AB06A">
            <w:pPr>
              <w:spacing w:line="320" w:lineRule="exact"/>
              <w:ind w:firstLine="0" w:firstLineChars="0"/>
              <w:jc w:val="center"/>
              <w:rPr>
                <w:rFonts w:hint="eastAsia" w:ascii="仿宋" w:hAnsi="仿宋" w:eastAsia="仿宋" w:cs="仿宋"/>
                <w:kern w:val="2"/>
                <w:sz w:val="24"/>
                <w:szCs w:val="24"/>
                <w:lang w:val="en-US" w:eastAsia="zh-CN" w:bidi="ar-SA"/>
              </w:rPr>
            </w:pPr>
            <w:r>
              <w:rPr>
                <w:rFonts w:hint="eastAsia" w:ascii="仿宋" w:hAnsi="仿宋" w:eastAsia="仿宋" w:cs="仿宋"/>
                <w:color w:val="auto"/>
                <w:sz w:val="24"/>
                <w:highlight w:val="none"/>
              </w:rPr>
              <w:t>山西工程技术学院</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2FBB298">
            <w:pPr>
              <w:spacing w:line="320" w:lineRule="exact"/>
              <w:ind w:firstLine="0" w:firstLineChars="0"/>
              <w:jc w:val="center"/>
              <w:rPr>
                <w:rFonts w:hint="eastAsia" w:ascii="仿宋" w:hAnsi="仿宋" w:eastAsia="仿宋" w:cs="仿宋"/>
                <w:kern w:val="2"/>
                <w:sz w:val="24"/>
                <w:szCs w:val="24"/>
                <w:lang w:val="en-US" w:eastAsia="zh-CN" w:bidi="ar-SA"/>
              </w:rPr>
            </w:pPr>
            <w:r>
              <w:rPr>
                <w:rFonts w:hint="eastAsia" w:ascii="仿宋" w:hAnsi="仿宋" w:eastAsia="仿宋" w:cs="仿宋"/>
                <w:color w:val="auto"/>
                <w:sz w:val="24"/>
                <w:highlight w:val="none"/>
              </w:rPr>
              <w:t>讲师</w:t>
            </w:r>
            <w:r>
              <w:rPr>
                <w:rFonts w:hint="eastAsia" w:ascii="仿宋" w:hAnsi="仿宋" w:eastAsia="仿宋" w:cs="仿宋"/>
                <w:color w:val="auto"/>
                <w:sz w:val="24"/>
                <w:highlight w:val="none"/>
                <w:lang w:eastAsia="zh-CN"/>
              </w:rPr>
              <w:t>、</w:t>
            </w:r>
            <w:r>
              <w:rPr>
                <w:rFonts w:hint="eastAsia" w:ascii="仿宋" w:hAnsi="仿宋" w:eastAsia="仿宋" w:cs="仿宋"/>
                <w:color w:val="auto"/>
                <w:sz w:val="24"/>
                <w:highlight w:val="none"/>
              </w:rPr>
              <w:t>采矿工程</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115386F">
            <w:pPr>
              <w:spacing w:line="320" w:lineRule="exact"/>
              <w:ind w:firstLine="0" w:firstLineChars="0"/>
              <w:jc w:val="center"/>
              <w:rPr>
                <w:rFonts w:ascii="仿宋" w:hAnsi="仿宋" w:eastAsia="仿宋" w:cs="仿宋"/>
                <w:kern w:val="2"/>
                <w:sz w:val="24"/>
                <w:szCs w:val="24"/>
                <w:lang w:val="en-US" w:eastAsia="zh-CN" w:bidi="ar-SA"/>
              </w:rPr>
            </w:pPr>
            <w:r>
              <w:rPr>
                <w:rFonts w:hint="eastAsia" w:ascii="仿宋" w:hAnsi="仿宋" w:eastAsia="仿宋" w:cs="仿宋"/>
                <w:sz w:val="24"/>
                <w:lang w:val="en-US" w:eastAsia="zh-CN"/>
              </w:rPr>
              <w:t>4</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5432374">
            <w:pPr>
              <w:spacing w:line="320" w:lineRule="exact"/>
              <w:ind w:firstLine="0" w:firstLineChars="0"/>
              <w:jc w:val="center"/>
              <w:rPr>
                <w:rFonts w:hint="eastAsia" w:ascii="仿宋" w:hAnsi="仿宋" w:eastAsia="仿宋" w:cs="仿宋"/>
                <w:kern w:val="2"/>
                <w:sz w:val="24"/>
                <w:szCs w:val="24"/>
                <w:lang w:val="en-US" w:eastAsia="zh-CN" w:bidi="ar-SA"/>
              </w:rPr>
            </w:pPr>
            <w:r>
              <w:rPr>
                <w:rFonts w:hint="eastAsia" w:ascii="仿宋" w:hAnsi="仿宋" w:eastAsia="仿宋" w:cs="仿宋"/>
                <w:color w:val="auto"/>
                <w:sz w:val="24"/>
                <w:highlight w:val="none"/>
              </w:rPr>
              <w:t>项目骨干</w:t>
            </w:r>
          </w:p>
        </w:tc>
      </w:tr>
      <w:tr w14:paraId="241C006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45ECE68">
            <w:pPr>
              <w:spacing w:line="320" w:lineRule="exact"/>
              <w:ind w:firstLine="0" w:firstLineChars="0"/>
              <w:jc w:val="center"/>
              <w:rPr>
                <w:rFonts w:hint="eastAsia" w:ascii="仿宋" w:hAnsi="仿宋" w:eastAsia="仿宋" w:cs="仿宋"/>
                <w:kern w:val="2"/>
                <w:sz w:val="24"/>
                <w:szCs w:val="24"/>
                <w:lang w:val="en-US" w:eastAsia="zh-CN" w:bidi="ar-SA"/>
              </w:rPr>
            </w:pPr>
            <w:r>
              <w:rPr>
                <w:rFonts w:hint="eastAsia" w:ascii="仿宋" w:hAnsi="仿宋" w:eastAsia="仿宋" w:cs="仿宋"/>
                <w:color w:val="auto"/>
                <w:sz w:val="24"/>
                <w:highlight w:val="none"/>
              </w:rPr>
              <w:t>赵</w:t>
            </w:r>
            <w:r>
              <w:rPr>
                <w:rFonts w:hint="eastAsia" w:ascii="仿宋" w:hAnsi="仿宋" w:eastAsia="仿宋" w:cs="仿宋"/>
                <w:color w:val="auto"/>
                <w:sz w:val="24"/>
                <w:highlight w:val="none"/>
                <w:lang w:val="en-US" w:eastAsia="zh-CN"/>
              </w:rPr>
              <w:t xml:space="preserve">  </w:t>
            </w:r>
            <w:r>
              <w:rPr>
                <w:rFonts w:hint="eastAsia" w:ascii="仿宋" w:hAnsi="仿宋" w:eastAsia="仿宋" w:cs="仿宋"/>
                <w:color w:val="auto"/>
                <w:sz w:val="24"/>
                <w:highlight w:val="none"/>
              </w:rPr>
              <w:t>飞</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6520351">
            <w:pPr>
              <w:spacing w:line="320" w:lineRule="exact"/>
              <w:ind w:firstLine="0" w:firstLineChars="0"/>
              <w:jc w:val="center"/>
              <w:rPr>
                <w:rFonts w:hint="eastAsia" w:ascii="仿宋" w:hAnsi="仿宋" w:eastAsia="仿宋" w:cs="仿宋"/>
                <w:kern w:val="2"/>
                <w:sz w:val="24"/>
                <w:szCs w:val="24"/>
                <w:lang w:val="en-US" w:eastAsia="zh-CN" w:bidi="ar-SA"/>
              </w:rPr>
            </w:pPr>
            <w:r>
              <w:rPr>
                <w:rFonts w:hint="eastAsia" w:ascii="仿宋" w:hAnsi="仿宋" w:eastAsia="仿宋" w:cs="仿宋"/>
                <w:color w:val="auto"/>
                <w:sz w:val="24"/>
                <w:highlight w:val="none"/>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8F9C06A">
            <w:pPr>
              <w:spacing w:line="320" w:lineRule="exact"/>
              <w:ind w:firstLine="0" w:firstLineChars="0"/>
              <w:jc w:val="center"/>
              <w:rPr>
                <w:rFonts w:hint="eastAsia" w:ascii="仿宋" w:hAnsi="仿宋" w:eastAsia="仿宋" w:cs="仿宋"/>
                <w:kern w:val="2"/>
                <w:sz w:val="24"/>
                <w:szCs w:val="24"/>
                <w:lang w:val="en-US" w:eastAsia="zh-CN" w:bidi="ar-SA"/>
              </w:rPr>
            </w:pPr>
            <w:r>
              <w:rPr>
                <w:rFonts w:hint="eastAsia" w:ascii="仿宋" w:hAnsi="仿宋" w:eastAsia="仿宋" w:cs="仿宋"/>
                <w:color w:val="auto"/>
                <w:sz w:val="24"/>
                <w:highlight w:val="none"/>
              </w:rPr>
              <w:t>山西工程技术学院</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DB5B891">
            <w:pPr>
              <w:spacing w:line="320" w:lineRule="exact"/>
              <w:ind w:firstLine="0" w:firstLineChars="0"/>
              <w:jc w:val="center"/>
              <w:rPr>
                <w:rFonts w:hint="eastAsia" w:ascii="仿宋" w:hAnsi="仿宋" w:eastAsia="仿宋" w:cs="仿宋"/>
                <w:kern w:val="2"/>
                <w:sz w:val="24"/>
                <w:szCs w:val="24"/>
                <w:lang w:val="en-US" w:eastAsia="zh-CN" w:bidi="ar-SA"/>
              </w:rPr>
            </w:pPr>
            <w:r>
              <w:rPr>
                <w:rFonts w:hint="eastAsia" w:ascii="仿宋" w:hAnsi="仿宋" w:eastAsia="仿宋" w:cs="仿宋"/>
                <w:color w:val="auto"/>
                <w:sz w:val="24"/>
                <w:highlight w:val="none"/>
              </w:rPr>
              <w:t>讲师</w:t>
            </w:r>
            <w:r>
              <w:rPr>
                <w:rFonts w:hint="eastAsia" w:ascii="仿宋" w:hAnsi="仿宋" w:eastAsia="仿宋" w:cs="仿宋"/>
                <w:color w:val="auto"/>
                <w:sz w:val="24"/>
                <w:highlight w:val="none"/>
                <w:lang w:eastAsia="zh-CN"/>
              </w:rPr>
              <w:t>、</w:t>
            </w:r>
            <w:r>
              <w:rPr>
                <w:rFonts w:hint="eastAsia" w:ascii="仿宋" w:hAnsi="仿宋" w:eastAsia="仿宋" w:cs="仿宋"/>
                <w:color w:val="auto"/>
                <w:sz w:val="24"/>
                <w:highlight w:val="none"/>
              </w:rPr>
              <w:t>采矿工程</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36F830F">
            <w:pPr>
              <w:spacing w:line="320" w:lineRule="exact"/>
              <w:ind w:firstLine="0" w:firstLineChars="0"/>
              <w:jc w:val="center"/>
              <w:rPr>
                <w:rFonts w:ascii="仿宋" w:hAnsi="仿宋" w:eastAsia="仿宋" w:cs="仿宋"/>
                <w:kern w:val="2"/>
                <w:sz w:val="24"/>
                <w:szCs w:val="24"/>
                <w:lang w:val="en-US" w:eastAsia="zh-CN" w:bidi="ar-SA"/>
              </w:rPr>
            </w:pPr>
            <w:r>
              <w:rPr>
                <w:rFonts w:hint="default" w:ascii="仿宋" w:hAnsi="仿宋" w:eastAsia="仿宋" w:cs="仿宋"/>
                <w:sz w:val="24"/>
                <w:lang w:val="en-US" w:eastAsia="zh-CN"/>
              </w:rPr>
              <w:t>4</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7FC4B28">
            <w:pPr>
              <w:widowControl/>
              <w:spacing w:line="240" w:lineRule="auto"/>
              <w:ind w:firstLine="0" w:firstLineChars="0"/>
              <w:jc w:val="center"/>
              <w:textAlignment w:val="center"/>
              <w:rPr>
                <w:rFonts w:hint="eastAsia" w:ascii="仿宋" w:hAnsi="仿宋" w:eastAsia="仿宋" w:cs="仿宋"/>
                <w:kern w:val="2"/>
                <w:sz w:val="24"/>
                <w:szCs w:val="24"/>
                <w:lang w:val="en-US" w:eastAsia="zh-CN" w:bidi="ar-SA"/>
              </w:rPr>
            </w:pPr>
            <w:r>
              <w:rPr>
                <w:rFonts w:hint="eastAsia" w:ascii="仿宋" w:hAnsi="仿宋" w:eastAsia="仿宋" w:cs="仿宋"/>
                <w:color w:val="auto"/>
                <w:sz w:val="24"/>
                <w:highlight w:val="none"/>
              </w:rPr>
              <w:t>项目骨干</w:t>
            </w:r>
          </w:p>
        </w:tc>
      </w:tr>
    </w:tbl>
    <w:p w14:paraId="795D90FD">
      <w:pPr>
        <w:snapToGrid w:val="0"/>
        <w:spacing w:line="520" w:lineRule="exact"/>
        <w:ind w:firstLine="480"/>
        <w:rPr>
          <w:rFonts w:ascii="仿宋" w:hAnsi="仿宋" w:eastAsia="仿宋" w:cs="仿宋"/>
          <w:sz w:val="24"/>
        </w:rPr>
      </w:pPr>
      <w:r>
        <w:rPr>
          <w:rFonts w:hint="eastAsia" w:ascii="仿宋" w:hAnsi="仿宋" w:eastAsia="仿宋" w:cs="仿宋"/>
          <w:sz w:val="24"/>
        </w:rPr>
        <w:t>注：表中需填写主体单位及协作单位相关承担角色人员信息，同一单位项目负责人和技术负责人可由同一人担任。</w:t>
      </w:r>
    </w:p>
    <w:p w14:paraId="6A0CE8BD">
      <w:pPr>
        <w:snapToGrid w:val="0"/>
        <w:spacing w:line="520" w:lineRule="exact"/>
        <w:ind w:firstLine="480"/>
        <w:rPr>
          <w:rFonts w:ascii="仿宋" w:hAnsi="仿宋" w:eastAsia="仿宋" w:cs="仿宋"/>
          <w:sz w:val="24"/>
        </w:rPr>
        <w:sectPr>
          <w:footerReference r:id="rId15" w:type="default"/>
          <w:pgSz w:w="11906" w:h="16838"/>
          <w:pgMar w:top="2098" w:right="1474" w:bottom="1984" w:left="1587" w:header="851" w:footer="992" w:gutter="0"/>
          <w:cols w:space="425" w:num="1"/>
          <w:docGrid w:type="lines" w:linePitch="312" w:charSpace="0"/>
        </w:sectPr>
      </w:pPr>
      <w:r>
        <w:rPr>
          <w:rFonts w:hint="eastAsia" w:ascii="仿宋" w:hAnsi="仿宋" w:eastAsia="仿宋" w:cs="仿宋"/>
          <w:sz w:val="24"/>
        </w:rPr>
        <w:t>承担角色分为：项目负责人、技术负责人、项目骨干、其他研究人员。</w:t>
      </w:r>
    </w:p>
    <w:tbl>
      <w:tblPr>
        <w:tblStyle w:val="15"/>
        <w:tblpPr w:leftFromText="180" w:rightFromText="180" w:vertAnchor="text" w:horzAnchor="page" w:tblpX="1757" w:tblpY="342"/>
        <w:tblOverlap w:val="never"/>
        <w:tblW w:w="8941" w:type="dxa"/>
        <w:tblInd w:w="0" w:type="dxa"/>
        <w:tblLayout w:type="fixed"/>
        <w:tblCellMar>
          <w:top w:w="0" w:type="dxa"/>
          <w:left w:w="108" w:type="dxa"/>
          <w:bottom w:w="0" w:type="dxa"/>
          <w:right w:w="108" w:type="dxa"/>
        </w:tblCellMar>
      </w:tblPr>
      <w:tblGrid>
        <w:gridCol w:w="3216"/>
        <w:gridCol w:w="1176"/>
        <w:gridCol w:w="1176"/>
        <w:gridCol w:w="2954"/>
        <w:gridCol w:w="419"/>
      </w:tblGrid>
      <w:tr w14:paraId="05881FCE">
        <w:tblPrEx>
          <w:tblCellMar>
            <w:top w:w="0" w:type="dxa"/>
            <w:left w:w="108" w:type="dxa"/>
            <w:bottom w:w="0" w:type="dxa"/>
            <w:right w:w="108" w:type="dxa"/>
          </w:tblCellMar>
        </w:tblPrEx>
        <w:trPr>
          <w:trHeight w:val="705" w:hRule="atLeast"/>
        </w:trPr>
        <w:tc>
          <w:tcPr>
            <w:tcW w:w="8941" w:type="dxa"/>
            <w:gridSpan w:val="5"/>
            <w:tcBorders>
              <w:top w:val="single" w:color="000000" w:sz="8" w:space="0"/>
              <w:left w:val="single" w:color="000000" w:sz="8" w:space="0"/>
              <w:bottom w:val="single" w:color="000000" w:sz="8" w:space="0"/>
              <w:right w:val="single" w:color="000000" w:sz="8" w:space="0"/>
            </w:tcBorders>
            <w:shd w:val="clear" w:color="auto" w:fill="auto"/>
            <w:noWrap/>
          </w:tcPr>
          <w:p w14:paraId="5A65AF89">
            <w:pPr>
              <w:spacing w:line="240" w:lineRule="auto"/>
              <w:ind w:firstLine="640"/>
              <w:rPr>
                <w:rFonts w:ascii="黑体" w:hAnsi="宋体" w:eastAsia="黑体" w:cs="黑体"/>
                <w:sz w:val="21"/>
                <w:szCs w:val="21"/>
              </w:rPr>
            </w:pPr>
            <w:r>
              <w:rPr>
                <w:rFonts w:hint="eastAsia" w:ascii="黑体" w:hAnsi="黑体" w:eastAsia="黑体" w:cs="黑体"/>
                <w:sz w:val="32"/>
                <w:szCs w:val="32"/>
              </w:rPr>
              <w:t>十四、经费概算</w:t>
            </w:r>
          </w:p>
        </w:tc>
      </w:tr>
      <w:tr w14:paraId="36A01EB8">
        <w:tblPrEx>
          <w:tblCellMar>
            <w:top w:w="0" w:type="dxa"/>
            <w:left w:w="108" w:type="dxa"/>
            <w:bottom w:w="0" w:type="dxa"/>
            <w:right w:w="108" w:type="dxa"/>
          </w:tblCellMar>
        </w:tblPrEx>
        <w:trPr>
          <w:trHeight w:val="541" w:hRule="atLeast"/>
        </w:trPr>
        <w:tc>
          <w:tcPr>
            <w:tcW w:w="8941" w:type="dxa"/>
            <w:gridSpan w:val="5"/>
            <w:tcBorders>
              <w:top w:val="nil"/>
              <w:left w:val="single" w:color="000000" w:sz="8" w:space="0"/>
              <w:bottom w:val="single" w:color="000000" w:sz="8" w:space="0"/>
              <w:right w:val="single" w:color="000000" w:sz="8" w:space="0"/>
            </w:tcBorders>
            <w:shd w:val="clear" w:color="auto" w:fill="auto"/>
            <w:noWrap/>
            <w:vAlign w:val="center"/>
          </w:tcPr>
          <w:p w14:paraId="06963FCA">
            <w:pPr>
              <w:widowControl/>
              <w:spacing w:line="240" w:lineRule="auto"/>
              <w:ind w:firstLine="0" w:firstLineChars="0"/>
              <w:jc w:val="center"/>
              <w:textAlignment w:val="top"/>
              <w:rPr>
                <w:rFonts w:ascii="仿宋" w:hAnsi="仿宋" w:eastAsia="仿宋" w:cs="仿宋"/>
                <w:b/>
                <w:bCs/>
                <w:sz w:val="24"/>
              </w:rPr>
            </w:pPr>
            <w:r>
              <w:rPr>
                <w:rFonts w:hint="eastAsia" w:ascii="仿宋" w:hAnsi="仿宋" w:eastAsia="仿宋" w:cs="仿宋"/>
                <w:b/>
                <w:bCs/>
                <w:kern w:val="0"/>
                <w:sz w:val="24"/>
                <w:lang w:bidi="ar"/>
              </w:rPr>
              <w:t xml:space="preserve">项目的经费概算 </w:t>
            </w:r>
            <w:r>
              <w:rPr>
                <w:rStyle w:val="23"/>
                <w:rFonts w:hint="default"/>
                <w:b/>
                <w:bCs/>
                <w:color w:val="auto"/>
                <w:lang w:bidi="ar"/>
              </w:rPr>
              <w:t xml:space="preserve">                          单位：万元（保留两位小数）</w:t>
            </w:r>
          </w:p>
        </w:tc>
      </w:tr>
      <w:tr w14:paraId="6C80FB71">
        <w:tblPrEx>
          <w:tblCellMar>
            <w:top w:w="0" w:type="dxa"/>
            <w:left w:w="108" w:type="dxa"/>
            <w:bottom w:w="0" w:type="dxa"/>
            <w:right w:w="108" w:type="dxa"/>
          </w:tblCellMar>
        </w:tblPrEx>
        <w:trPr>
          <w:trHeight w:val="544"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0B6CFA04">
            <w:pPr>
              <w:widowControl/>
              <w:spacing w:line="240" w:lineRule="auto"/>
              <w:ind w:firstLine="0" w:firstLineChars="0"/>
              <w:jc w:val="center"/>
              <w:textAlignment w:val="center"/>
              <w:rPr>
                <w:rFonts w:ascii="仿宋" w:hAnsi="仿宋" w:eastAsia="仿宋" w:cs="仿宋"/>
                <w:b/>
                <w:bCs/>
                <w:sz w:val="24"/>
              </w:rPr>
            </w:pPr>
            <w:r>
              <w:rPr>
                <w:rFonts w:hint="eastAsia" w:ascii="仿宋" w:hAnsi="仿宋" w:eastAsia="仿宋" w:cs="仿宋"/>
                <w:b/>
                <w:bCs/>
                <w:kern w:val="0"/>
                <w:sz w:val="24"/>
                <w:lang w:bidi="ar"/>
              </w:rPr>
              <w:t>概算科目名称</w:t>
            </w:r>
          </w:p>
        </w:tc>
        <w:tc>
          <w:tcPr>
            <w:tcW w:w="2352" w:type="dxa"/>
            <w:gridSpan w:val="2"/>
            <w:tcBorders>
              <w:top w:val="single" w:color="000000" w:sz="8" w:space="0"/>
              <w:left w:val="single" w:color="000000" w:sz="8" w:space="0"/>
              <w:bottom w:val="single" w:color="000000" w:sz="8" w:space="0"/>
              <w:right w:val="single" w:color="000000" w:sz="8" w:space="0"/>
            </w:tcBorders>
            <w:shd w:val="clear" w:color="auto" w:fill="auto"/>
            <w:noWrap/>
            <w:vAlign w:val="center"/>
          </w:tcPr>
          <w:p w14:paraId="6B8C02C9">
            <w:pPr>
              <w:widowControl/>
              <w:spacing w:line="240" w:lineRule="auto"/>
              <w:ind w:firstLine="0" w:firstLineChars="0"/>
              <w:jc w:val="center"/>
              <w:textAlignment w:val="center"/>
              <w:rPr>
                <w:rFonts w:ascii="仿宋" w:hAnsi="仿宋" w:eastAsia="仿宋" w:cs="仿宋"/>
                <w:b/>
                <w:bCs/>
                <w:kern w:val="0"/>
                <w:sz w:val="24"/>
                <w:lang w:bidi="ar"/>
              </w:rPr>
            </w:pPr>
            <w:r>
              <w:rPr>
                <w:rFonts w:ascii="仿宋" w:hAnsi="仿宋" w:eastAsia="仿宋" w:cs="仿宋"/>
                <w:b/>
                <w:bCs/>
                <w:kern w:val="0"/>
                <w:sz w:val="24"/>
                <w:lang w:bidi="ar"/>
              </w:rPr>
              <w:t>经费构成</w:t>
            </w:r>
          </w:p>
        </w:tc>
        <w:tc>
          <w:tcPr>
            <w:tcW w:w="3373" w:type="dxa"/>
            <w:gridSpan w:val="2"/>
            <w:tcBorders>
              <w:top w:val="single" w:color="000000" w:sz="8" w:space="0"/>
              <w:left w:val="single" w:color="000000" w:sz="8" w:space="0"/>
              <w:bottom w:val="single" w:color="000000" w:sz="8" w:space="0"/>
              <w:right w:val="single" w:color="000000" w:sz="8" w:space="0"/>
            </w:tcBorders>
            <w:shd w:val="clear" w:color="auto" w:fill="auto"/>
            <w:noWrap/>
            <w:vAlign w:val="center"/>
          </w:tcPr>
          <w:p w14:paraId="4FF7D33D">
            <w:pPr>
              <w:widowControl/>
              <w:spacing w:line="240" w:lineRule="auto"/>
              <w:ind w:firstLine="0" w:firstLineChars="0"/>
              <w:jc w:val="center"/>
              <w:textAlignment w:val="center"/>
              <w:rPr>
                <w:rFonts w:ascii="仿宋" w:hAnsi="仿宋" w:eastAsia="仿宋" w:cs="仿宋"/>
                <w:b/>
                <w:bCs/>
                <w:kern w:val="0"/>
                <w:sz w:val="24"/>
                <w:lang w:bidi="ar"/>
              </w:rPr>
            </w:pPr>
            <w:r>
              <w:rPr>
                <w:rFonts w:ascii="仿宋" w:hAnsi="仿宋" w:eastAsia="仿宋" w:cs="仿宋"/>
                <w:b/>
                <w:bCs/>
                <w:kern w:val="0"/>
                <w:sz w:val="24"/>
                <w:lang w:bidi="ar"/>
              </w:rPr>
              <w:t>备注</w:t>
            </w:r>
          </w:p>
        </w:tc>
      </w:tr>
      <w:tr w14:paraId="4D553562">
        <w:tblPrEx>
          <w:tblCellMar>
            <w:top w:w="0" w:type="dxa"/>
            <w:left w:w="108" w:type="dxa"/>
            <w:bottom w:w="0" w:type="dxa"/>
            <w:right w:w="108" w:type="dxa"/>
          </w:tblCellMar>
        </w:tblPrEx>
        <w:trPr>
          <w:trHeight w:val="565"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7B2B144F">
            <w:pPr>
              <w:spacing w:line="240" w:lineRule="auto"/>
              <w:ind w:firstLine="0" w:firstLineChars="0"/>
              <w:jc w:val="center"/>
              <w:rPr>
                <w:rFonts w:ascii="仿宋" w:hAnsi="仿宋" w:eastAsia="仿宋" w:cs="仿宋"/>
                <w:b/>
                <w:bCs/>
                <w:sz w:val="24"/>
              </w:rPr>
            </w:pP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58EFC99D">
            <w:pPr>
              <w:widowControl/>
              <w:spacing w:line="240" w:lineRule="auto"/>
              <w:ind w:firstLine="0" w:firstLineChars="0"/>
              <w:jc w:val="center"/>
              <w:textAlignment w:val="center"/>
              <w:rPr>
                <w:rFonts w:ascii="仿宋" w:hAnsi="仿宋" w:eastAsia="仿宋" w:cs="仿宋"/>
                <w:b/>
                <w:bCs/>
                <w:sz w:val="24"/>
              </w:rPr>
            </w:pPr>
            <w:r>
              <w:rPr>
                <w:rFonts w:hint="eastAsia" w:ascii="仿宋" w:hAnsi="仿宋" w:eastAsia="仿宋" w:cs="仿宋"/>
                <w:b/>
                <w:bCs/>
                <w:kern w:val="0"/>
                <w:sz w:val="24"/>
                <w:lang w:bidi="ar"/>
              </w:rPr>
              <w:t>外部  支出</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7EC61CC3">
            <w:pPr>
              <w:widowControl/>
              <w:spacing w:line="240" w:lineRule="auto"/>
              <w:ind w:firstLine="0" w:firstLineChars="0"/>
              <w:jc w:val="center"/>
              <w:textAlignment w:val="center"/>
              <w:rPr>
                <w:rFonts w:ascii="仿宋" w:hAnsi="仿宋" w:eastAsia="仿宋" w:cs="仿宋"/>
                <w:b/>
                <w:bCs/>
                <w:sz w:val="24"/>
              </w:rPr>
            </w:pPr>
            <w:r>
              <w:rPr>
                <w:rFonts w:hint="eastAsia" w:ascii="仿宋" w:hAnsi="仿宋" w:eastAsia="仿宋" w:cs="仿宋"/>
                <w:b/>
                <w:bCs/>
                <w:kern w:val="0"/>
                <w:sz w:val="24"/>
                <w:lang w:bidi="ar"/>
              </w:rPr>
              <w:t>内部  支出</w:t>
            </w:r>
          </w:p>
        </w:tc>
        <w:tc>
          <w:tcPr>
            <w:tcW w:w="3373" w:type="dxa"/>
            <w:gridSpan w:val="2"/>
            <w:tcBorders>
              <w:top w:val="single" w:color="000000" w:sz="8" w:space="0"/>
              <w:left w:val="single" w:color="000000" w:sz="8" w:space="0"/>
              <w:bottom w:val="single" w:color="000000" w:sz="8" w:space="0"/>
              <w:right w:val="single" w:color="000000" w:sz="8" w:space="0"/>
            </w:tcBorders>
            <w:shd w:val="clear" w:color="auto" w:fill="auto"/>
            <w:noWrap/>
          </w:tcPr>
          <w:p w14:paraId="7EC247AA">
            <w:pPr>
              <w:spacing w:line="240" w:lineRule="auto"/>
              <w:ind w:firstLine="0" w:firstLineChars="0"/>
              <w:rPr>
                <w:rFonts w:ascii="仿宋" w:hAnsi="仿宋" w:eastAsia="仿宋" w:cs="仿宋"/>
                <w:b/>
                <w:bCs/>
                <w:sz w:val="24"/>
              </w:rPr>
            </w:pPr>
          </w:p>
        </w:tc>
      </w:tr>
      <w:tr w14:paraId="37E17C23">
        <w:tblPrEx>
          <w:tblCellMar>
            <w:top w:w="0" w:type="dxa"/>
            <w:left w:w="108" w:type="dxa"/>
            <w:bottom w:w="0" w:type="dxa"/>
            <w:right w:w="108" w:type="dxa"/>
          </w:tblCellMar>
        </w:tblPrEx>
        <w:trPr>
          <w:trHeight w:val="499"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509AA1CA">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一、经费支出</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3FC1D150">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50</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369C5F41">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178</w:t>
            </w:r>
          </w:p>
        </w:tc>
        <w:tc>
          <w:tcPr>
            <w:tcW w:w="3373" w:type="dxa"/>
            <w:gridSpan w:val="2"/>
            <w:tcBorders>
              <w:top w:val="nil"/>
              <w:left w:val="single" w:color="000000" w:sz="8" w:space="0"/>
              <w:bottom w:val="single" w:color="000000" w:sz="8" w:space="0"/>
              <w:right w:val="single" w:color="000000" w:sz="8" w:space="0"/>
            </w:tcBorders>
            <w:shd w:val="clear" w:color="auto" w:fill="auto"/>
            <w:noWrap/>
          </w:tcPr>
          <w:p w14:paraId="5338EB4C">
            <w:pPr>
              <w:spacing w:line="240" w:lineRule="auto"/>
              <w:ind w:firstLine="0" w:firstLineChars="0"/>
              <w:rPr>
                <w:rFonts w:ascii="仿宋" w:hAnsi="仿宋" w:eastAsia="仿宋" w:cs="仿宋"/>
                <w:sz w:val="24"/>
              </w:rPr>
            </w:pPr>
          </w:p>
        </w:tc>
      </w:tr>
      <w:tr w14:paraId="7FD83B30">
        <w:tblPrEx>
          <w:tblCellMar>
            <w:top w:w="0" w:type="dxa"/>
            <w:left w:w="108" w:type="dxa"/>
            <w:bottom w:w="0" w:type="dxa"/>
            <w:right w:w="108" w:type="dxa"/>
          </w:tblCellMar>
        </w:tblPrEx>
        <w:trPr>
          <w:trHeight w:val="466"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344D85FF">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1.</w:t>
            </w:r>
            <w:r>
              <w:rPr>
                <w:rStyle w:val="24"/>
                <w:rFonts w:hint="default"/>
                <w:color w:val="auto"/>
                <w:sz w:val="24"/>
                <w:szCs w:val="24"/>
                <w:lang w:bidi="ar"/>
              </w:rPr>
              <w:t>人员费</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74E7F396">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47.4</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76F45C51">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165.6</w:t>
            </w:r>
          </w:p>
        </w:tc>
        <w:tc>
          <w:tcPr>
            <w:tcW w:w="3373" w:type="dxa"/>
            <w:gridSpan w:val="2"/>
            <w:tcBorders>
              <w:top w:val="nil"/>
              <w:left w:val="single" w:color="000000" w:sz="8" w:space="0"/>
              <w:bottom w:val="single" w:color="000000" w:sz="8" w:space="0"/>
              <w:right w:val="single" w:color="000000" w:sz="8" w:space="0"/>
            </w:tcBorders>
            <w:shd w:val="clear" w:color="auto" w:fill="auto"/>
            <w:noWrap/>
          </w:tcPr>
          <w:p w14:paraId="2E39F414">
            <w:pPr>
              <w:spacing w:line="240" w:lineRule="auto"/>
              <w:ind w:firstLine="0" w:firstLineChars="0"/>
              <w:rPr>
                <w:rFonts w:ascii="仿宋" w:hAnsi="仿宋" w:eastAsia="仿宋" w:cs="仿宋"/>
                <w:sz w:val="24"/>
              </w:rPr>
            </w:pPr>
          </w:p>
        </w:tc>
      </w:tr>
      <w:tr w14:paraId="72C9193E">
        <w:tblPrEx>
          <w:tblCellMar>
            <w:top w:w="0" w:type="dxa"/>
            <w:left w:w="108" w:type="dxa"/>
            <w:bottom w:w="0" w:type="dxa"/>
            <w:right w:w="108" w:type="dxa"/>
          </w:tblCellMar>
        </w:tblPrEx>
        <w:trPr>
          <w:trHeight w:val="575"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392C7C7A">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1</w:t>
            </w:r>
            <w:r>
              <w:rPr>
                <w:rStyle w:val="24"/>
                <w:rFonts w:hint="default"/>
                <w:color w:val="auto"/>
                <w:sz w:val="24"/>
                <w:szCs w:val="24"/>
                <w:lang w:bidi="ar"/>
              </w:rPr>
              <w:t>）在职人员工资保险</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62351E77">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47.4</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319370D5">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165.6</w:t>
            </w:r>
          </w:p>
        </w:tc>
        <w:tc>
          <w:tcPr>
            <w:tcW w:w="3373" w:type="dxa"/>
            <w:gridSpan w:val="2"/>
            <w:tcBorders>
              <w:top w:val="nil"/>
              <w:left w:val="single" w:color="000000" w:sz="8" w:space="0"/>
              <w:bottom w:val="single" w:color="000000" w:sz="8" w:space="0"/>
              <w:right w:val="single" w:color="000000" w:sz="8" w:space="0"/>
            </w:tcBorders>
            <w:shd w:val="clear" w:color="auto" w:fill="auto"/>
            <w:noWrap/>
            <w:vAlign w:val="center"/>
          </w:tcPr>
          <w:p w14:paraId="69584678">
            <w:pPr>
              <w:widowControl/>
              <w:spacing w:line="240" w:lineRule="auto"/>
              <w:ind w:firstLine="0" w:firstLineChars="0"/>
              <w:jc w:val="center"/>
              <w:textAlignment w:val="center"/>
              <w:rPr>
                <w:rFonts w:ascii="仿宋" w:hAnsi="仿宋" w:eastAsia="仿宋" w:cs="仿宋"/>
                <w:sz w:val="21"/>
                <w:szCs w:val="21"/>
              </w:rPr>
            </w:pPr>
            <w:r>
              <w:rPr>
                <w:rFonts w:hint="eastAsia" w:ascii="仿宋" w:hAnsi="仿宋" w:eastAsia="仿宋" w:cs="仿宋"/>
                <w:kern w:val="0"/>
                <w:sz w:val="21"/>
                <w:szCs w:val="21"/>
                <w:lang w:bidi="ar"/>
              </w:rPr>
              <w:t>按统一表式列示。需说明累计全时工作时间</w:t>
            </w:r>
          </w:p>
        </w:tc>
      </w:tr>
      <w:tr w14:paraId="1731A66D">
        <w:tblPrEx>
          <w:tblCellMar>
            <w:top w:w="0" w:type="dxa"/>
            <w:left w:w="108" w:type="dxa"/>
            <w:bottom w:w="0" w:type="dxa"/>
            <w:right w:w="108" w:type="dxa"/>
          </w:tblCellMar>
        </w:tblPrEx>
        <w:trPr>
          <w:trHeight w:val="505"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75F5931F">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2</w:t>
            </w:r>
            <w:r>
              <w:rPr>
                <w:rStyle w:val="24"/>
                <w:rFonts w:hint="default"/>
                <w:color w:val="auto"/>
                <w:sz w:val="24"/>
                <w:szCs w:val="24"/>
                <w:lang w:bidi="ar"/>
              </w:rPr>
              <w:t>）外聘人员劳务费</w:t>
            </w:r>
            <w:r>
              <w:rPr>
                <w:rStyle w:val="25"/>
                <w:rFonts w:hint="eastAsia" w:ascii="仿宋" w:hAnsi="仿宋" w:eastAsia="仿宋" w:cs="仿宋"/>
                <w:color w:val="auto"/>
                <w:sz w:val="24"/>
                <w:szCs w:val="24"/>
                <w:lang w:bidi="ar"/>
              </w:rPr>
              <w:t xml:space="preserve">        </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16194C67">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1A1BE127">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3373" w:type="dxa"/>
            <w:gridSpan w:val="2"/>
            <w:tcBorders>
              <w:top w:val="nil"/>
              <w:left w:val="single" w:color="000000" w:sz="8" w:space="0"/>
              <w:bottom w:val="single" w:color="000000" w:sz="8" w:space="0"/>
              <w:right w:val="single" w:color="000000" w:sz="8" w:space="0"/>
            </w:tcBorders>
            <w:shd w:val="clear" w:color="auto" w:fill="auto"/>
            <w:noWrap/>
            <w:vAlign w:val="center"/>
          </w:tcPr>
          <w:p w14:paraId="0495E254">
            <w:pPr>
              <w:spacing w:line="240" w:lineRule="auto"/>
              <w:ind w:firstLine="0" w:firstLineChars="0"/>
              <w:jc w:val="center"/>
              <w:rPr>
                <w:rFonts w:ascii="仿宋" w:hAnsi="仿宋" w:eastAsia="仿宋" w:cs="仿宋"/>
                <w:sz w:val="21"/>
                <w:szCs w:val="21"/>
              </w:rPr>
            </w:pPr>
          </w:p>
        </w:tc>
      </w:tr>
      <w:tr w14:paraId="5706C461">
        <w:tblPrEx>
          <w:tblCellMar>
            <w:top w:w="0" w:type="dxa"/>
            <w:left w:w="108" w:type="dxa"/>
            <w:bottom w:w="0" w:type="dxa"/>
            <w:right w:w="108" w:type="dxa"/>
          </w:tblCellMar>
        </w:tblPrEx>
        <w:trPr>
          <w:trHeight w:val="483"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676B9881">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2.</w:t>
            </w:r>
            <w:r>
              <w:rPr>
                <w:rStyle w:val="24"/>
                <w:rFonts w:hint="default"/>
                <w:color w:val="auto"/>
                <w:sz w:val="24"/>
                <w:szCs w:val="24"/>
                <w:lang w:bidi="ar"/>
              </w:rPr>
              <w:t>设备费</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5F252E06">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0B127DEE">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5</w:t>
            </w:r>
          </w:p>
        </w:tc>
        <w:tc>
          <w:tcPr>
            <w:tcW w:w="3373" w:type="dxa"/>
            <w:gridSpan w:val="2"/>
            <w:tcBorders>
              <w:top w:val="nil"/>
              <w:left w:val="single" w:color="000000" w:sz="8" w:space="0"/>
              <w:bottom w:val="single" w:color="000000" w:sz="8" w:space="0"/>
              <w:right w:val="single" w:color="000000" w:sz="8" w:space="0"/>
            </w:tcBorders>
            <w:shd w:val="clear" w:color="auto" w:fill="auto"/>
            <w:noWrap/>
            <w:vAlign w:val="center"/>
          </w:tcPr>
          <w:p w14:paraId="3CF30E8A">
            <w:pPr>
              <w:spacing w:line="240" w:lineRule="auto"/>
              <w:ind w:firstLine="0" w:firstLineChars="0"/>
              <w:jc w:val="center"/>
              <w:rPr>
                <w:rFonts w:ascii="仿宋" w:hAnsi="仿宋" w:eastAsia="仿宋" w:cs="仿宋"/>
                <w:sz w:val="21"/>
                <w:szCs w:val="21"/>
              </w:rPr>
            </w:pPr>
          </w:p>
        </w:tc>
      </w:tr>
      <w:tr w14:paraId="7CFC0805">
        <w:tblPrEx>
          <w:tblCellMar>
            <w:top w:w="0" w:type="dxa"/>
            <w:left w:w="108" w:type="dxa"/>
            <w:bottom w:w="0" w:type="dxa"/>
            <w:right w:w="108" w:type="dxa"/>
          </w:tblCellMar>
        </w:tblPrEx>
        <w:trPr>
          <w:trHeight w:val="580"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0A13432A">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1</w:t>
            </w:r>
            <w:r>
              <w:rPr>
                <w:rStyle w:val="24"/>
                <w:rFonts w:hint="default"/>
                <w:color w:val="auto"/>
                <w:sz w:val="24"/>
                <w:szCs w:val="24"/>
                <w:lang w:bidi="ar"/>
              </w:rPr>
              <w:t>）购置</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6E4C962E">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3D28AE08">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3373" w:type="dxa"/>
            <w:gridSpan w:val="2"/>
            <w:tcBorders>
              <w:top w:val="nil"/>
              <w:left w:val="single" w:color="000000" w:sz="8" w:space="0"/>
              <w:bottom w:val="single" w:color="000000" w:sz="8" w:space="0"/>
              <w:right w:val="single" w:color="000000" w:sz="8" w:space="0"/>
            </w:tcBorders>
            <w:shd w:val="clear" w:color="auto" w:fill="auto"/>
            <w:noWrap/>
            <w:vAlign w:val="center"/>
          </w:tcPr>
          <w:p w14:paraId="631FB04C">
            <w:pPr>
              <w:widowControl/>
              <w:spacing w:line="240" w:lineRule="auto"/>
              <w:ind w:firstLine="0" w:firstLineChars="0"/>
              <w:jc w:val="center"/>
              <w:textAlignment w:val="center"/>
              <w:rPr>
                <w:rFonts w:ascii="仿宋" w:hAnsi="仿宋" w:eastAsia="仿宋" w:cs="仿宋"/>
                <w:sz w:val="21"/>
                <w:szCs w:val="21"/>
              </w:rPr>
            </w:pPr>
            <w:r>
              <w:rPr>
                <w:rFonts w:hint="eastAsia" w:ascii="仿宋" w:hAnsi="仿宋" w:eastAsia="仿宋" w:cs="仿宋"/>
                <w:kern w:val="0"/>
                <w:sz w:val="21"/>
                <w:szCs w:val="21"/>
                <w:lang w:bidi="ar"/>
              </w:rPr>
              <w:t>单价5万元以上设备按统一表式列示</w:t>
            </w:r>
          </w:p>
        </w:tc>
      </w:tr>
      <w:tr w14:paraId="65DAF8AC">
        <w:tblPrEx>
          <w:tblCellMar>
            <w:top w:w="0" w:type="dxa"/>
            <w:left w:w="108" w:type="dxa"/>
            <w:bottom w:w="0" w:type="dxa"/>
            <w:right w:w="108" w:type="dxa"/>
          </w:tblCellMar>
        </w:tblPrEx>
        <w:trPr>
          <w:trHeight w:val="468"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228BFD2B">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2</w:t>
            </w:r>
            <w:r>
              <w:rPr>
                <w:rStyle w:val="24"/>
                <w:rFonts w:hint="default"/>
                <w:color w:val="auto"/>
                <w:sz w:val="24"/>
                <w:szCs w:val="24"/>
                <w:lang w:bidi="ar"/>
              </w:rPr>
              <w:t>）租赁</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4A54C960">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58B6D75E">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5</w:t>
            </w:r>
          </w:p>
        </w:tc>
        <w:tc>
          <w:tcPr>
            <w:tcW w:w="3373" w:type="dxa"/>
            <w:gridSpan w:val="2"/>
            <w:tcBorders>
              <w:top w:val="nil"/>
              <w:left w:val="single" w:color="000000" w:sz="8" w:space="0"/>
              <w:bottom w:val="single" w:color="000000" w:sz="8" w:space="0"/>
              <w:right w:val="single" w:color="000000" w:sz="8" w:space="0"/>
            </w:tcBorders>
            <w:shd w:val="clear" w:color="auto" w:fill="auto"/>
            <w:noWrap/>
            <w:vAlign w:val="center"/>
          </w:tcPr>
          <w:p w14:paraId="70D7B1CE">
            <w:pPr>
              <w:spacing w:line="240" w:lineRule="auto"/>
              <w:ind w:firstLine="0" w:firstLineChars="0"/>
              <w:jc w:val="center"/>
              <w:rPr>
                <w:rFonts w:ascii="仿宋" w:hAnsi="仿宋" w:eastAsia="仿宋" w:cs="仿宋"/>
                <w:sz w:val="21"/>
                <w:szCs w:val="21"/>
              </w:rPr>
            </w:pPr>
          </w:p>
        </w:tc>
      </w:tr>
      <w:tr w14:paraId="7A5D61C5">
        <w:tblPrEx>
          <w:tblCellMar>
            <w:top w:w="0" w:type="dxa"/>
            <w:left w:w="108" w:type="dxa"/>
            <w:bottom w:w="0" w:type="dxa"/>
            <w:right w:w="108" w:type="dxa"/>
          </w:tblCellMar>
        </w:tblPrEx>
        <w:trPr>
          <w:trHeight w:val="450"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733ECA4D">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3</w:t>
            </w:r>
            <w:r>
              <w:rPr>
                <w:rStyle w:val="24"/>
                <w:rFonts w:hint="default"/>
                <w:color w:val="auto"/>
                <w:sz w:val="24"/>
                <w:szCs w:val="24"/>
                <w:lang w:bidi="ar"/>
              </w:rPr>
              <w:t>）折旧</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72DBAF9B">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4C6CF7E5">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3373" w:type="dxa"/>
            <w:gridSpan w:val="2"/>
            <w:tcBorders>
              <w:top w:val="nil"/>
              <w:left w:val="single" w:color="000000" w:sz="8" w:space="0"/>
              <w:bottom w:val="single" w:color="000000" w:sz="8" w:space="0"/>
              <w:right w:val="single" w:color="000000" w:sz="8" w:space="0"/>
            </w:tcBorders>
            <w:shd w:val="clear" w:color="auto" w:fill="auto"/>
            <w:noWrap/>
            <w:vAlign w:val="center"/>
          </w:tcPr>
          <w:p w14:paraId="113C7909">
            <w:pPr>
              <w:spacing w:line="240" w:lineRule="auto"/>
              <w:ind w:firstLine="0" w:firstLineChars="0"/>
              <w:jc w:val="center"/>
              <w:rPr>
                <w:rFonts w:ascii="仿宋" w:hAnsi="仿宋" w:eastAsia="仿宋" w:cs="仿宋"/>
                <w:sz w:val="21"/>
                <w:szCs w:val="21"/>
              </w:rPr>
            </w:pPr>
          </w:p>
        </w:tc>
      </w:tr>
      <w:tr w14:paraId="0105249A">
        <w:tblPrEx>
          <w:tblCellMar>
            <w:top w:w="0" w:type="dxa"/>
            <w:left w:w="108" w:type="dxa"/>
            <w:bottom w:w="0" w:type="dxa"/>
            <w:right w:w="108" w:type="dxa"/>
          </w:tblCellMar>
        </w:tblPrEx>
        <w:trPr>
          <w:trHeight w:val="412"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0FCACA56">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3.</w:t>
            </w:r>
            <w:r>
              <w:rPr>
                <w:rStyle w:val="24"/>
                <w:rFonts w:hint="default"/>
                <w:color w:val="auto"/>
                <w:sz w:val="24"/>
                <w:szCs w:val="24"/>
                <w:lang w:bidi="ar"/>
              </w:rPr>
              <w:t>业务费</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23D59EE0">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0.4</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63A375AA">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3373" w:type="dxa"/>
            <w:gridSpan w:val="2"/>
            <w:tcBorders>
              <w:top w:val="nil"/>
              <w:left w:val="single" w:color="000000" w:sz="8" w:space="0"/>
              <w:bottom w:val="single" w:color="000000" w:sz="8" w:space="0"/>
              <w:right w:val="single" w:color="000000" w:sz="8" w:space="0"/>
            </w:tcBorders>
            <w:shd w:val="clear" w:color="auto" w:fill="auto"/>
            <w:noWrap/>
            <w:vAlign w:val="center"/>
          </w:tcPr>
          <w:p w14:paraId="33F6E0C0">
            <w:pPr>
              <w:spacing w:line="240" w:lineRule="auto"/>
              <w:ind w:firstLine="0" w:firstLineChars="0"/>
              <w:jc w:val="center"/>
              <w:rPr>
                <w:rFonts w:ascii="仿宋" w:hAnsi="仿宋" w:eastAsia="仿宋" w:cs="仿宋"/>
                <w:sz w:val="21"/>
                <w:szCs w:val="21"/>
              </w:rPr>
            </w:pPr>
          </w:p>
        </w:tc>
      </w:tr>
      <w:tr w14:paraId="77EA874D">
        <w:tblPrEx>
          <w:tblCellMar>
            <w:top w:w="0" w:type="dxa"/>
            <w:left w:w="108" w:type="dxa"/>
            <w:bottom w:w="0" w:type="dxa"/>
            <w:right w:w="108" w:type="dxa"/>
          </w:tblCellMar>
        </w:tblPrEx>
        <w:trPr>
          <w:trHeight w:val="420"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1E82F434">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1</w:t>
            </w:r>
            <w:r>
              <w:rPr>
                <w:rStyle w:val="24"/>
                <w:rFonts w:hint="default"/>
                <w:color w:val="auto"/>
                <w:sz w:val="24"/>
                <w:szCs w:val="24"/>
                <w:lang w:bidi="ar"/>
              </w:rPr>
              <w:t>）材料费</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6600F44C">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32F88385">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3373" w:type="dxa"/>
            <w:gridSpan w:val="2"/>
            <w:tcBorders>
              <w:top w:val="nil"/>
              <w:left w:val="single" w:color="000000" w:sz="8" w:space="0"/>
              <w:bottom w:val="single" w:color="000000" w:sz="8" w:space="0"/>
              <w:right w:val="single" w:color="000000" w:sz="8" w:space="0"/>
            </w:tcBorders>
            <w:shd w:val="clear" w:color="auto" w:fill="auto"/>
            <w:noWrap/>
            <w:vAlign w:val="center"/>
          </w:tcPr>
          <w:p w14:paraId="5267734D">
            <w:pPr>
              <w:widowControl/>
              <w:spacing w:line="240" w:lineRule="auto"/>
              <w:ind w:firstLine="0" w:firstLineChars="0"/>
              <w:jc w:val="center"/>
              <w:textAlignment w:val="center"/>
              <w:rPr>
                <w:rFonts w:ascii="仿宋" w:hAnsi="仿宋" w:eastAsia="仿宋" w:cs="仿宋"/>
                <w:sz w:val="21"/>
                <w:szCs w:val="21"/>
              </w:rPr>
            </w:pPr>
            <w:r>
              <w:rPr>
                <w:rFonts w:hint="eastAsia" w:ascii="仿宋" w:hAnsi="仿宋" w:eastAsia="仿宋" w:cs="仿宋"/>
                <w:kern w:val="0"/>
                <w:sz w:val="21"/>
                <w:szCs w:val="21"/>
                <w:lang w:bidi="ar"/>
              </w:rPr>
              <w:t>大宗和贵重材料按统一表式列示</w:t>
            </w:r>
          </w:p>
        </w:tc>
      </w:tr>
      <w:tr w14:paraId="57F54E8C">
        <w:tblPrEx>
          <w:tblCellMar>
            <w:top w:w="0" w:type="dxa"/>
            <w:left w:w="108" w:type="dxa"/>
            <w:bottom w:w="0" w:type="dxa"/>
            <w:right w:w="108" w:type="dxa"/>
          </w:tblCellMar>
        </w:tblPrEx>
        <w:trPr>
          <w:trHeight w:val="419"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5C2D96D8">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2</w:t>
            </w:r>
            <w:r>
              <w:rPr>
                <w:rStyle w:val="24"/>
                <w:rFonts w:hint="default"/>
                <w:color w:val="auto"/>
                <w:sz w:val="24"/>
                <w:szCs w:val="24"/>
                <w:lang w:bidi="ar"/>
              </w:rPr>
              <w:t>）燃料、水电费</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100DC2FD">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62D06143">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3373" w:type="dxa"/>
            <w:gridSpan w:val="2"/>
            <w:tcBorders>
              <w:top w:val="nil"/>
              <w:left w:val="single" w:color="000000" w:sz="8" w:space="0"/>
              <w:bottom w:val="single" w:color="000000" w:sz="8" w:space="0"/>
              <w:right w:val="single" w:color="000000" w:sz="8" w:space="0"/>
            </w:tcBorders>
            <w:shd w:val="clear" w:color="auto" w:fill="auto"/>
            <w:noWrap/>
            <w:vAlign w:val="center"/>
          </w:tcPr>
          <w:p w14:paraId="298ED400">
            <w:pPr>
              <w:spacing w:line="240" w:lineRule="auto"/>
              <w:ind w:firstLine="0" w:firstLineChars="0"/>
              <w:jc w:val="center"/>
              <w:rPr>
                <w:rFonts w:ascii="仿宋" w:hAnsi="仿宋" w:eastAsia="仿宋" w:cs="仿宋"/>
                <w:sz w:val="21"/>
                <w:szCs w:val="21"/>
              </w:rPr>
            </w:pPr>
          </w:p>
        </w:tc>
      </w:tr>
      <w:tr w14:paraId="12283E56">
        <w:tblPrEx>
          <w:tblCellMar>
            <w:top w:w="0" w:type="dxa"/>
            <w:left w:w="108" w:type="dxa"/>
            <w:bottom w:w="0" w:type="dxa"/>
            <w:right w:w="108" w:type="dxa"/>
          </w:tblCellMar>
        </w:tblPrEx>
        <w:trPr>
          <w:trHeight w:val="409"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3E60C556">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3</w:t>
            </w:r>
            <w:r>
              <w:rPr>
                <w:rStyle w:val="24"/>
                <w:rFonts w:hint="default"/>
                <w:color w:val="auto"/>
                <w:sz w:val="24"/>
                <w:szCs w:val="24"/>
                <w:lang w:bidi="ar"/>
              </w:rPr>
              <w:t>）外协测试费</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3A682C6C">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0.4</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0D57D245">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3373" w:type="dxa"/>
            <w:gridSpan w:val="2"/>
            <w:tcBorders>
              <w:top w:val="nil"/>
              <w:left w:val="single" w:color="000000" w:sz="8" w:space="0"/>
              <w:bottom w:val="single" w:color="000000" w:sz="8" w:space="0"/>
              <w:right w:val="single" w:color="000000" w:sz="8" w:space="0"/>
            </w:tcBorders>
            <w:shd w:val="clear" w:color="auto" w:fill="auto"/>
            <w:noWrap/>
            <w:vAlign w:val="center"/>
          </w:tcPr>
          <w:p w14:paraId="37FB602F">
            <w:pPr>
              <w:widowControl/>
              <w:spacing w:line="240" w:lineRule="auto"/>
              <w:ind w:firstLine="0" w:firstLineChars="0"/>
              <w:jc w:val="center"/>
              <w:textAlignment w:val="center"/>
              <w:rPr>
                <w:rFonts w:ascii="仿宋" w:hAnsi="仿宋" w:eastAsia="仿宋" w:cs="仿宋"/>
                <w:sz w:val="21"/>
                <w:szCs w:val="21"/>
              </w:rPr>
            </w:pPr>
            <w:r>
              <w:rPr>
                <w:rFonts w:hint="eastAsia" w:ascii="仿宋" w:hAnsi="仿宋" w:eastAsia="仿宋" w:cs="仿宋"/>
                <w:kern w:val="0"/>
                <w:sz w:val="21"/>
                <w:szCs w:val="21"/>
                <w:lang w:bidi="ar"/>
              </w:rPr>
              <w:t>主要测试项目按统一表式列示</w:t>
            </w:r>
          </w:p>
        </w:tc>
      </w:tr>
      <w:tr w14:paraId="44EFDF3C">
        <w:tblPrEx>
          <w:tblCellMar>
            <w:top w:w="0" w:type="dxa"/>
            <w:left w:w="108" w:type="dxa"/>
            <w:bottom w:w="0" w:type="dxa"/>
            <w:right w:w="108" w:type="dxa"/>
          </w:tblCellMar>
        </w:tblPrEx>
        <w:trPr>
          <w:trHeight w:val="438"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3EE1513A">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4</w:t>
            </w:r>
            <w:r>
              <w:rPr>
                <w:rStyle w:val="24"/>
                <w:rFonts w:hint="default"/>
                <w:color w:val="auto"/>
                <w:sz w:val="24"/>
                <w:szCs w:val="24"/>
                <w:lang w:bidi="ar"/>
              </w:rPr>
              <w:t>）试验费</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7C8D250E">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5963FA67">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3373" w:type="dxa"/>
            <w:gridSpan w:val="2"/>
            <w:tcBorders>
              <w:top w:val="nil"/>
              <w:left w:val="single" w:color="000000" w:sz="8" w:space="0"/>
              <w:bottom w:val="single" w:color="000000" w:sz="8" w:space="0"/>
              <w:right w:val="single" w:color="000000" w:sz="8" w:space="0"/>
            </w:tcBorders>
            <w:shd w:val="clear" w:color="auto" w:fill="auto"/>
            <w:noWrap/>
            <w:vAlign w:val="center"/>
          </w:tcPr>
          <w:p w14:paraId="57A0355E">
            <w:pPr>
              <w:spacing w:line="240" w:lineRule="auto"/>
              <w:ind w:firstLine="0" w:firstLineChars="0"/>
              <w:jc w:val="center"/>
              <w:rPr>
                <w:rFonts w:ascii="仿宋" w:hAnsi="仿宋" w:eastAsia="仿宋" w:cs="仿宋"/>
                <w:sz w:val="24"/>
              </w:rPr>
            </w:pPr>
          </w:p>
        </w:tc>
      </w:tr>
      <w:tr w14:paraId="5F2F61DE">
        <w:tblPrEx>
          <w:tblCellMar>
            <w:top w:w="0" w:type="dxa"/>
            <w:left w:w="108" w:type="dxa"/>
            <w:bottom w:w="0" w:type="dxa"/>
            <w:right w:w="108" w:type="dxa"/>
          </w:tblCellMar>
        </w:tblPrEx>
        <w:trPr>
          <w:trHeight w:val="463"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0192C98E">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4.</w:t>
            </w:r>
            <w:r>
              <w:rPr>
                <w:rStyle w:val="24"/>
                <w:rFonts w:hint="default"/>
                <w:color w:val="auto"/>
                <w:sz w:val="24"/>
                <w:szCs w:val="24"/>
                <w:lang w:bidi="ar"/>
              </w:rPr>
              <w:t>其他直接费用</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57B40401">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2.2</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551F965F">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7.4</w:t>
            </w:r>
          </w:p>
        </w:tc>
        <w:tc>
          <w:tcPr>
            <w:tcW w:w="3373" w:type="dxa"/>
            <w:gridSpan w:val="2"/>
            <w:tcBorders>
              <w:top w:val="nil"/>
              <w:left w:val="single" w:color="000000" w:sz="8" w:space="0"/>
              <w:bottom w:val="single" w:color="000000" w:sz="8" w:space="0"/>
              <w:right w:val="single" w:color="000000" w:sz="8" w:space="0"/>
            </w:tcBorders>
            <w:shd w:val="clear" w:color="auto" w:fill="auto"/>
            <w:noWrap/>
          </w:tcPr>
          <w:p w14:paraId="7EC411A0">
            <w:pPr>
              <w:spacing w:line="240" w:lineRule="auto"/>
              <w:ind w:firstLine="0" w:firstLineChars="0"/>
              <w:rPr>
                <w:rFonts w:ascii="仿宋" w:hAnsi="仿宋" w:eastAsia="仿宋" w:cs="仿宋"/>
                <w:sz w:val="24"/>
              </w:rPr>
            </w:pPr>
          </w:p>
        </w:tc>
      </w:tr>
      <w:tr w14:paraId="3973D929">
        <w:tblPrEx>
          <w:tblCellMar>
            <w:top w:w="0" w:type="dxa"/>
            <w:left w:w="108" w:type="dxa"/>
            <w:bottom w:w="0" w:type="dxa"/>
            <w:right w:w="108" w:type="dxa"/>
          </w:tblCellMar>
        </w:tblPrEx>
        <w:trPr>
          <w:trHeight w:val="467"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5A49C884">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1</w:t>
            </w:r>
            <w:r>
              <w:rPr>
                <w:rStyle w:val="24"/>
                <w:rFonts w:hint="default"/>
                <w:color w:val="auto"/>
                <w:sz w:val="24"/>
                <w:szCs w:val="24"/>
                <w:lang w:bidi="ar"/>
              </w:rPr>
              <w:t>）会议费</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6192BF19">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5511A7AD">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1</w:t>
            </w:r>
          </w:p>
        </w:tc>
        <w:tc>
          <w:tcPr>
            <w:tcW w:w="3373" w:type="dxa"/>
            <w:gridSpan w:val="2"/>
            <w:tcBorders>
              <w:top w:val="nil"/>
              <w:left w:val="single" w:color="000000" w:sz="8" w:space="0"/>
              <w:bottom w:val="single" w:color="000000" w:sz="8" w:space="0"/>
              <w:right w:val="single" w:color="000000" w:sz="8" w:space="0"/>
            </w:tcBorders>
            <w:shd w:val="clear" w:color="auto" w:fill="auto"/>
            <w:noWrap/>
          </w:tcPr>
          <w:p w14:paraId="4C953373">
            <w:pPr>
              <w:spacing w:line="240" w:lineRule="auto"/>
              <w:ind w:firstLine="0" w:firstLineChars="0"/>
              <w:rPr>
                <w:rFonts w:ascii="仿宋" w:hAnsi="仿宋" w:eastAsia="仿宋" w:cs="仿宋"/>
                <w:sz w:val="24"/>
              </w:rPr>
            </w:pPr>
          </w:p>
        </w:tc>
      </w:tr>
      <w:tr w14:paraId="5D82732C">
        <w:tblPrEx>
          <w:tblCellMar>
            <w:top w:w="0" w:type="dxa"/>
            <w:left w:w="108" w:type="dxa"/>
            <w:bottom w:w="0" w:type="dxa"/>
            <w:right w:w="108" w:type="dxa"/>
          </w:tblCellMar>
        </w:tblPrEx>
        <w:trPr>
          <w:trHeight w:val="459"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5D94F558">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2</w:t>
            </w:r>
            <w:r>
              <w:rPr>
                <w:rStyle w:val="24"/>
                <w:rFonts w:hint="default"/>
                <w:color w:val="auto"/>
                <w:sz w:val="24"/>
                <w:szCs w:val="24"/>
                <w:lang w:bidi="ar"/>
              </w:rPr>
              <w:t>）差旅费</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2269E571">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0E4DDAA3">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2</w:t>
            </w:r>
          </w:p>
        </w:tc>
        <w:tc>
          <w:tcPr>
            <w:tcW w:w="3373" w:type="dxa"/>
            <w:gridSpan w:val="2"/>
            <w:tcBorders>
              <w:top w:val="nil"/>
              <w:left w:val="single" w:color="000000" w:sz="8" w:space="0"/>
              <w:bottom w:val="single" w:color="000000" w:sz="8" w:space="0"/>
              <w:right w:val="single" w:color="000000" w:sz="8" w:space="0"/>
            </w:tcBorders>
            <w:shd w:val="clear" w:color="auto" w:fill="auto"/>
            <w:noWrap/>
          </w:tcPr>
          <w:p w14:paraId="58EDA56F">
            <w:pPr>
              <w:spacing w:line="240" w:lineRule="auto"/>
              <w:ind w:firstLine="0" w:firstLineChars="0"/>
              <w:rPr>
                <w:rFonts w:ascii="仿宋" w:hAnsi="仿宋" w:eastAsia="仿宋" w:cs="仿宋"/>
                <w:sz w:val="24"/>
              </w:rPr>
            </w:pPr>
          </w:p>
        </w:tc>
      </w:tr>
      <w:tr w14:paraId="7C8C4933">
        <w:tblPrEx>
          <w:tblCellMar>
            <w:top w:w="0" w:type="dxa"/>
            <w:left w:w="108" w:type="dxa"/>
            <w:bottom w:w="0" w:type="dxa"/>
            <w:right w:w="108" w:type="dxa"/>
          </w:tblCellMar>
        </w:tblPrEx>
        <w:trPr>
          <w:trHeight w:val="433"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36F029D2">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3</w:t>
            </w:r>
            <w:r>
              <w:rPr>
                <w:rStyle w:val="24"/>
                <w:rFonts w:hint="default"/>
                <w:color w:val="auto"/>
                <w:sz w:val="24"/>
                <w:szCs w:val="24"/>
                <w:lang w:bidi="ar"/>
              </w:rPr>
              <w:t>）知识产权申请费</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5BCCD058">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0.6</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0B6F7BCE">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1</w:t>
            </w:r>
          </w:p>
        </w:tc>
        <w:tc>
          <w:tcPr>
            <w:tcW w:w="3373" w:type="dxa"/>
            <w:gridSpan w:val="2"/>
            <w:tcBorders>
              <w:top w:val="nil"/>
              <w:left w:val="single" w:color="000000" w:sz="8" w:space="0"/>
              <w:bottom w:val="single" w:color="000000" w:sz="8" w:space="0"/>
              <w:right w:val="single" w:color="000000" w:sz="8" w:space="0"/>
            </w:tcBorders>
            <w:shd w:val="clear" w:color="auto" w:fill="auto"/>
            <w:noWrap/>
          </w:tcPr>
          <w:p w14:paraId="1C696D81">
            <w:pPr>
              <w:spacing w:line="240" w:lineRule="auto"/>
              <w:ind w:firstLine="0" w:firstLineChars="0"/>
              <w:rPr>
                <w:rFonts w:ascii="仿宋" w:hAnsi="仿宋" w:eastAsia="仿宋" w:cs="仿宋"/>
                <w:sz w:val="24"/>
              </w:rPr>
            </w:pPr>
          </w:p>
        </w:tc>
      </w:tr>
      <w:tr w14:paraId="11B072CB">
        <w:tblPrEx>
          <w:tblCellMar>
            <w:top w:w="0" w:type="dxa"/>
            <w:left w:w="108" w:type="dxa"/>
            <w:bottom w:w="0" w:type="dxa"/>
            <w:right w:w="108" w:type="dxa"/>
          </w:tblCellMar>
        </w:tblPrEx>
        <w:trPr>
          <w:trHeight w:val="420"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214EEF25">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4</w:t>
            </w:r>
            <w:r>
              <w:rPr>
                <w:rStyle w:val="24"/>
                <w:rFonts w:hint="default"/>
                <w:color w:val="auto"/>
                <w:sz w:val="24"/>
                <w:szCs w:val="24"/>
                <w:lang w:bidi="ar"/>
              </w:rPr>
              <w:t>）项目查新、评审论证费</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7428D713">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0.6</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726A3ED0">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1</w:t>
            </w:r>
          </w:p>
        </w:tc>
        <w:tc>
          <w:tcPr>
            <w:tcW w:w="3373" w:type="dxa"/>
            <w:gridSpan w:val="2"/>
            <w:tcBorders>
              <w:top w:val="nil"/>
              <w:left w:val="single" w:color="000000" w:sz="8" w:space="0"/>
              <w:bottom w:val="single" w:color="000000" w:sz="8" w:space="0"/>
              <w:right w:val="single" w:color="000000" w:sz="8" w:space="0"/>
            </w:tcBorders>
            <w:shd w:val="clear" w:color="auto" w:fill="auto"/>
            <w:noWrap/>
          </w:tcPr>
          <w:p w14:paraId="33BB4E4E">
            <w:pPr>
              <w:spacing w:line="240" w:lineRule="auto"/>
              <w:ind w:firstLine="0" w:firstLineChars="0"/>
              <w:rPr>
                <w:rFonts w:ascii="仿宋" w:hAnsi="仿宋" w:eastAsia="仿宋" w:cs="仿宋"/>
                <w:sz w:val="24"/>
              </w:rPr>
            </w:pPr>
          </w:p>
        </w:tc>
      </w:tr>
      <w:tr w14:paraId="75A27199">
        <w:tblPrEx>
          <w:tblCellMar>
            <w:top w:w="0" w:type="dxa"/>
            <w:left w:w="108" w:type="dxa"/>
            <w:bottom w:w="0" w:type="dxa"/>
            <w:right w:w="108" w:type="dxa"/>
          </w:tblCellMar>
        </w:tblPrEx>
        <w:trPr>
          <w:trHeight w:val="480"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61258B67">
            <w:pPr>
              <w:widowControl/>
              <w:spacing w:line="240" w:lineRule="auto"/>
              <w:ind w:firstLine="0" w:firstLineChars="0"/>
              <w:textAlignment w:val="center"/>
              <w:rPr>
                <w:rFonts w:ascii="仿宋" w:hAnsi="仿宋" w:eastAsia="仿宋" w:cs="仿宋"/>
                <w:kern w:val="0"/>
                <w:sz w:val="24"/>
                <w:lang w:bidi="ar"/>
              </w:rPr>
            </w:pPr>
            <w:r>
              <w:rPr>
                <w:rFonts w:hint="eastAsia" w:ascii="仿宋" w:hAnsi="仿宋" w:eastAsia="仿宋" w:cs="仿宋"/>
                <w:kern w:val="0"/>
                <w:sz w:val="24"/>
                <w:lang w:bidi="ar"/>
              </w:rPr>
              <w:t>（5）其他费用</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06BE2573">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1</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70FF30D5">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2.4</w:t>
            </w:r>
          </w:p>
        </w:tc>
        <w:tc>
          <w:tcPr>
            <w:tcW w:w="3373" w:type="dxa"/>
            <w:gridSpan w:val="2"/>
            <w:tcBorders>
              <w:top w:val="nil"/>
              <w:left w:val="single" w:color="000000" w:sz="8" w:space="0"/>
              <w:bottom w:val="single" w:color="000000" w:sz="8" w:space="0"/>
              <w:right w:val="single" w:color="000000" w:sz="8" w:space="0"/>
            </w:tcBorders>
            <w:shd w:val="clear" w:color="auto" w:fill="auto"/>
            <w:noWrap/>
          </w:tcPr>
          <w:p w14:paraId="7B26A608">
            <w:pPr>
              <w:spacing w:line="240" w:lineRule="auto"/>
              <w:ind w:firstLine="0" w:firstLineChars="0"/>
              <w:rPr>
                <w:rFonts w:ascii="仿宋" w:hAnsi="仿宋" w:eastAsia="仿宋" w:cs="仿宋"/>
                <w:sz w:val="24"/>
              </w:rPr>
            </w:pPr>
          </w:p>
        </w:tc>
      </w:tr>
      <w:tr w14:paraId="635E1EFC">
        <w:tblPrEx>
          <w:tblCellMar>
            <w:top w:w="0" w:type="dxa"/>
            <w:left w:w="108" w:type="dxa"/>
            <w:bottom w:w="0" w:type="dxa"/>
            <w:right w:w="108" w:type="dxa"/>
          </w:tblCellMar>
        </w:tblPrEx>
        <w:trPr>
          <w:trHeight w:val="509"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41FF0109">
            <w:pPr>
              <w:widowControl/>
              <w:spacing w:line="240" w:lineRule="auto"/>
              <w:ind w:firstLine="0" w:firstLineChars="0"/>
              <w:textAlignment w:val="center"/>
              <w:rPr>
                <w:rFonts w:ascii="仿宋" w:hAnsi="仿宋" w:eastAsia="仿宋" w:cs="仿宋"/>
                <w:kern w:val="0"/>
                <w:sz w:val="24"/>
                <w:lang w:bidi="ar"/>
              </w:rPr>
            </w:pPr>
            <w:r>
              <w:rPr>
                <w:rFonts w:hint="eastAsia" w:ascii="仿宋" w:hAnsi="仿宋" w:eastAsia="仿宋" w:cs="仿宋"/>
                <w:kern w:val="0"/>
                <w:sz w:val="24"/>
                <w:lang w:bidi="ar"/>
              </w:rPr>
              <w:t>二、经费总额</w:t>
            </w:r>
          </w:p>
        </w:tc>
        <w:tc>
          <w:tcPr>
            <w:tcW w:w="2352" w:type="dxa"/>
            <w:gridSpan w:val="2"/>
            <w:tcBorders>
              <w:top w:val="nil"/>
              <w:left w:val="single" w:color="000000" w:sz="8" w:space="0"/>
              <w:bottom w:val="single" w:color="000000" w:sz="8" w:space="0"/>
              <w:right w:val="single" w:color="000000" w:sz="8" w:space="0"/>
            </w:tcBorders>
            <w:shd w:val="clear" w:color="auto" w:fill="auto"/>
            <w:noWrap/>
            <w:vAlign w:val="center"/>
          </w:tcPr>
          <w:p w14:paraId="39C2C310">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228</w:t>
            </w:r>
          </w:p>
        </w:tc>
        <w:tc>
          <w:tcPr>
            <w:tcW w:w="3373" w:type="dxa"/>
            <w:gridSpan w:val="2"/>
            <w:tcBorders>
              <w:top w:val="nil"/>
              <w:left w:val="single" w:color="000000" w:sz="8" w:space="0"/>
              <w:bottom w:val="single" w:color="000000" w:sz="8" w:space="0"/>
              <w:right w:val="single" w:color="000000" w:sz="8" w:space="0"/>
            </w:tcBorders>
            <w:shd w:val="clear" w:color="auto" w:fill="auto"/>
            <w:noWrap/>
          </w:tcPr>
          <w:p w14:paraId="0D624D2B">
            <w:pPr>
              <w:spacing w:line="240" w:lineRule="auto"/>
              <w:ind w:firstLine="0" w:firstLineChars="0"/>
              <w:rPr>
                <w:rFonts w:ascii="仿宋" w:hAnsi="仿宋" w:eastAsia="仿宋" w:cs="仿宋"/>
                <w:sz w:val="24"/>
              </w:rPr>
            </w:pPr>
          </w:p>
        </w:tc>
      </w:tr>
      <w:tr w14:paraId="7FBE6A7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gridAfter w:val="1"/>
          <w:wAfter w:w="419" w:type="dxa"/>
          <w:cantSplit/>
          <w:trHeight w:val="771" w:hRule="atLeast"/>
        </w:trPr>
        <w:tc>
          <w:tcPr>
            <w:tcW w:w="8522" w:type="dxa"/>
            <w:gridSpan w:val="4"/>
            <w:shd w:val="clear" w:color="auto" w:fill="auto"/>
            <w:noWrap/>
          </w:tcPr>
          <w:p w14:paraId="0D7FFE6C">
            <w:pPr>
              <w:ind w:firstLine="640"/>
              <w:rPr>
                <w:rFonts w:ascii="黑体" w:eastAsia="黑体"/>
              </w:rPr>
            </w:pPr>
            <w:r>
              <w:rPr>
                <w:rFonts w:hint="eastAsia" w:ascii="黑体" w:hAnsi="黑体" w:eastAsia="黑体" w:cs="黑体"/>
                <w:sz w:val="32"/>
                <w:szCs w:val="32"/>
              </w:rPr>
              <w:t>十五、审批意见</w:t>
            </w:r>
          </w:p>
        </w:tc>
      </w:tr>
      <w:tr w14:paraId="062AB45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gridAfter w:val="1"/>
          <w:wAfter w:w="419" w:type="dxa"/>
          <w:cantSplit/>
          <w:trHeight w:val="3812" w:hRule="atLeast"/>
        </w:trPr>
        <w:tc>
          <w:tcPr>
            <w:tcW w:w="8522" w:type="dxa"/>
            <w:gridSpan w:val="4"/>
            <w:shd w:val="clear" w:color="auto" w:fill="auto"/>
            <w:noWrap/>
          </w:tcPr>
          <w:p w14:paraId="2CDA1824">
            <w:pPr>
              <w:ind w:firstLine="560"/>
              <w:rPr>
                <w:rFonts w:ascii="黑体" w:eastAsia="黑体"/>
              </w:rPr>
            </w:pPr>
            <w:r>
              <w:rPr>
                <w:rFonts w:hint="eastAsia" w:ascii="黑体" w:eastAsia="黑体"/>
              </w:rPr>
              <w:t>项目组</w:t>
            </w:r>
          </w:p>
          <w:p w14:paraId="546BC98F">
            <w:pPr>
              <w:ind w:firstLine="560"/>
              <w:rPr>
                <w:rFonts w:ascii="黑体" w:eastAsia="黑体"/>
              </w:rPr>
            </w:pPr>
            <w:r>
              <w:rPr>
                <w:rFonts w:hint="eastAsia" w:ascii="黑体" w:eastAsia="黑体"/>
              </w:rPr>
              <w:t>技术负责人：</w:t>
            </w:r>
          </w:p>
          <w:p w14:paraId="457CD149">
            <w:pPr>
              <w:pStyle w:val="6"/>
              <w:ind w:firstLine="560"/>
              <w:rPr>
                <w:rFonts w:ascii="黑体" w:eastAsia="黑体"/>
              </w:rPr>
            </w:pPr>
          </w:p>
          <w:p w14:paraId="29EB8D0A">
            <w:pPr>
              <w:pStyle w:val="6"/>
              <w:ind w:firstLine="560"/>
            </w:pPr>
            <w:r>
              <w:rPr>
                <w:rFonts w:hint="eastAsia" w:ascii="黑体" w:eastAsia="黑体"/>
              </w:rPr>
              <w:t>项目负责人：</w:t>
            </w:r>
          </w:p>
          <w:p w14:paraId="6FBEE2B1">
            <w:pPr>
              <w:ind w:firstLine="480"/>
              <w:rPr>
                <w:rFonts w:ascii="黑体" w:eastAsia="黑体"/>
                <w:sz w:val="24"/>
              </w:rPr>
            </w:pPr>
          </w:p>
          <w:p w14:paraId="1683A4E3">
            <w:pPr>
              <w:ind w:firstLine="5880" w:firstLineChars="2100"/>
              <w:rPr>
                <w:rFonts w:ascii="黑体" w:eastAsia="黑体"/>
              </w:rPr>
            </w:pPr>
            <w:r>
              <w:rPr>
                <w:rFonts w:hint="eastAsia" w:ascii="黑体" w:hAnsi="等线" w:eastAsia="黑体"/>
                <w:szCs w:val="22"/>
              </w:rPr>
              <w:t>年    月    日</w:t>
            </w:r>
          </w:p>
        </w:tc>
      </w:tr>
      <w:tr w14:paraId="71BC36D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gridAfter w:val="1"/>
          <w:wAfter w:w="419" w:type="dxa"/>
          <w:cantSplit/>
          <w:trHeight w:val="3856" w:hRule="atLeast"/>
        </w:trPr>
        <w:tc>
          <w:tcPr>
            <w:tcW w:w="8522" w:type="dxa"/>
            <w:gridSpan w:val="4"/>
            <w:shd w:val="clear" w:color="auto" w:fill="auto"/>
            <w:noWrap/>
          </w:tcPr>
          <w:p w14:paraId="20FADBC8">
            <w:pPr>
              <w:pStyle w:val="6"/>
              <w:ind w:firstLine="560"/>
              <w:rPr>
                <w:rFonts w:ascii="黑体" w:eastAsia="黑体"/>
              </w:rPr>
            </w:pPr>
            <w:r>
              <w:rPr>
                <w:rFonts w:hint="eastAsia" w:ascii="黑体" w:eastAsia="黑体"/>
              </w:rPr>
              <w:t>主体单位</w:t>
            </w:r>
          </w:p>
          <w:p w14:paraId="6EEFFE2D">
            <w:pPr>
              <w:pStyle w:val="6"/>
              <w:ind w:firstLine="560"/>
              <w:rPr>
                <w:rFonts w:ascii="黑体" w:eastAsia="黑体"/>
              </w:rPr>
            </w:pPr>
          </w:p>
          <w:p w14:paraId="12EA105F">
            <w:pPr>
              <w:pStyle w:val="6"/>
              <w:ind w:firstLine="560"/>
              <w:rPr>
                <w:rFonts w:ascii="黑体" w:eastAsia="黑体"/>
              </w:rPr>
            </w:pPr>
            <w:r>
              <w:rPr>
                <w:rFonts w:hint="eastAsia" w:ascii="黑体" w:eastAsia="黑体"/>
              </w:rPr>
              <w:t>单位负责人：</w:t>
            </w:r>
          </w:p>
          <w:p w14:paraId="6B87BFCD">
            <w:pPr>
              <w:pStyle w:val="7"/>
              <w:ind w:left="1960" w:right="1960" w:firstLine="560"/>
            </w:pPr>
          </w:p>
          <w:p w14:paraId="7D45A0F8">
            <w:pPr>
              <w:pStyle w:val="6"/>
              <w:ind w:firstLine="560"/>
              <w:jc w:val="center"/>
              <w:rPr>
                <w:rFonts w:ascii="黑体" w:eastAsia="黑体"/>
              </w:rPr>
            </w:pPr>
            <w:r>
              <w:rPr>
                <w:rFonts w:hint="eastAsia" w:ascii="黑体" w:eastAsia="黑体"/>
              </w:rPr>
              <w:t xml:space="preserve">                              （公    章）</w:t>
            </w:r>
          </w:p>
          <w:p w14:paraId="03A3C7E4">
            <w:pPr>
              <w:pStyle w:val="6"/>
              <w:ind w:firstLine="560"/>
              <w:jc w:val="center"/>
              <w:rPr>
                <w:rFonts w:ascii="黑体" w:eastAsia="黑体"/>
              </w:rPr>
            </w:pPr>
            <w:r>
              <w:rPr>
                <w:rFonts w:hint="eastAsia" w:ascii="黑体" w:eastAsia="黑体"/>
              </w:rPr>
              <w:t xml:space="preserve">                               年    月    日</w:t>
            </w:r>
          </w:p>
        </w:tc>
      </w:tr>
      <w:tr w14:paraId="52571FE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gridAfter w:val="1"/>
          <w:wAfter w:w="419" w:type="dxa"/>
          <w:cantSplit/>
          <w:trHeight w:val="3655" w:hRule="atLeast"/>
        </w:trPr>
        <w:tc>
          <w:tcPr>
            <w:tcW w:w="8522" w:type="dxa"/>
            <w:gridSpan w:val="4"/>
            <w:shd w:val="clear" w:color="auto" w:fill="auto"/>
            <w:noWrap/>
          </w:tcPr>
          <w:p w14:paraId="5348874F">
            <w:pPr>
              <w:pStyle w:val="6"/>
              <w:ind w:firstLine="560"/>
              <w:rPr>
                <w:rFonts w:ascii="黑体" w:eastAsia="黑体"/>
              </w:rPr>
            </w:pPr>
            <w:r>
              <w:rPr>
                <w:rFonts w:hint="eastAsia" w:ascii="黑体" w:eastAsia="黑体"/>
              </w:rPr>
              <w:t>管理部门</w:t>
            </w:r>
          </w:p>
          <w:p w14:paraId="6B36B65D">
            <w:pPr>
              <w:pStyle w:val="6"/>
              <w:ind w:firstLine="560"/>
              <w:rPr>
                <w:rFonts w:ascii="黑体" w:eastAsia="黑体"/>
              </w:rPr>
            </w:pPr>
          </w:p>
          <w:p w14:paraId="06CAB361">
            <w:pPr>
              <w:pStyle w:val="6"/>
              <w:ind w:firstLine="560"/>
              <w:rPr>
                <w:rFonts w:ascii="黑体" w:eastAsia="黑体"/>
              </w:rPr>
            </w:pPr>
            <w:r>
              <w:rPr>
                <w:rFonts w:hint="eastAsia" w:ascii="黑体" w:eastAsia="黑体"/>
              </w:rPr>
              <w:t>负责人：</w:t>
            </w:r>
          </w:p>
          <w:p w14:paraId="50FEBF9A">
            <w:pPr>
              <w:pStyle w:val="6"/>
              <w:ind w:firstLine="560"/>
              <w:rPr>
                <w:rFonts w:ascii="黑体" w:eastAsia="黑体"/>
              </w:rPr>
            </w:pPr>
          </w:p>
          <w:p w14:paraId="03FCAE98">
            <w:pPr>
              <w:pStyle w:val="6"/>
              <w:ind w:firstLine="560"/>
              <w:jc w:val="center"/>
              <w:rPr>
                <w:rFonts w:ascii="黑体" w:eastAsia="黑体"/>
              </w:rPr>
            </w:pPr>
            <w:r>
              <w:rPr>
                <w:rFonts w:hint="eastAsia" w:ascii="黑体" w:eastAsia="黑体"/>
              </w:rPr>
              <w:t xml:space="preserve">                              （公    章）</w:t>
            </w:r>
          </w:p>
          <w:p w14:paraId="4304AFFE">
            <w:pPr>
              <w:pStyle w:val="6"/>
              <w:ind w:firstLine="5880" w:firstLineChars="2100"/>
              <w:rPr>
                <w:rFonts w:ascii="黑体" w:eastAsia="黑体"/>
              </w:rPr>
            </w:pPr>
            <w:r>
              <w:rPr>
                <w:rFonts w:hint="eastAsia" w:ascii="黑体" w:eastAsia="黑体"/>
              </w:rPr>
              <w:t>年    月    日</w:t>
            </w:r>
          </w:p>
        </w:tc>
      </w:tr>
    </w:tbl>
    <w:p w14:paraId="0509AE47">
      <w:pPr>
        <w:ind w:firstLine="0" w:firstLineChars="0"/>
        <w:jc w:val="center"/>
        <w:rPr>
          <w:rFonts w:ascii="方正小标宋简体" w:hAnsi="方正小标宋简体" w:eastAsia="方正小标宋简体" w:cs="方正小标宋简体"/>
          <w:sz w:val="44"/>
          <w:szCs w:val="44"/>
        </w:rPr>
        <w:sectPr>
          <w:footerReference r:id="rId16" w:type="default"/>
          <w:pgSz w:w="11906" w:h="16838"/>
          <w:pgMar w:top="2098" w:right="1474" w:bottom="1984" w:left="1587" w:header="851" w:footer="992" w:gutter="0"/>
          <w:cols w:space="425" w:num="1"/>
          <w:docGrid w:type="lines" w:linePitch="312" w:charSpace="0"/>
        </w:sectPr>
      </w:pPr>
    </w:p>
    <w:p w14:paraId="2F9CC350">
      <w:pPr>
        <w:ind w:firstLine="0" w:firstLineChars="0"/>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华阳集团研究开发项目经费概算表</w:t>
      </w:r>
    </w:p>
    <w:p w14:paraId="4889941C">
      <w:pPr>
        <w:adjustRightInd w:val="0"/>
        <w:snapToGrid w:val="0"/>
        <w:ind w:firstLine="480"/>
        <w:jc w:val="right"/>
        <w:rPr>
          <w:rFonts w:ascii="仿宋" w:hAnsi="仿宋" w:eastAsia="仿宋" w:cs="仿宋"/>
          <w:sz w:val="24"/>
        </w:rPr>
      </w:pPr>
      <w:r>
        <w:rPr>
          <w:rFonts w:hint="eastAsia" w:ascii="仿宋" w:hAnsi="仿宋" w:eastAsia="仿宋" w:cs="仿宋"/>
          <w:sz w:val="24"/>
        </w:rPr>
        <w:t>金额单位：万元</w:t>
      </w:r>
    </w:p>
    <w:tbl>
      <w:tblPr>
        <w:tblStyle w:val="15"/>
        <w:tblW w:w="91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1454"/>
        <w:gridCol w:w="1165"/>
        <w:gridCol w:w="1220"/>
        <w:gridCol w:w="1744"/>
        <w:gridCol w:w="1860"/>
      </w:tblGrid>
      <w:tr w14:paraId="77CC8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exact"/>
        </w:trPr>
        <w:tc>
          <w:tcPr>
            <w:tcW w:w="1668" w:type="dxa"/>
            <w:tcBorders>
              <w:top w:val="single" w:color="auto" w:sz="4" w:space="0"/>
              <w:left w:val="single" w:color="auto" w:sz="4" w:space="0"/>
              <w:bottom w:val="single" w:color="auto" w:sz="4" w:space="0"/>
              <w:right w:val="single" w:color="auto" w:sz="4" w:space="0"/>
            </w:tcBorders>
            <w:noWrap/>
            <w:vAlign w:val="center"/>
          </w:tcPr>
          <w:p w14:paraId="2B21BA03">
            <w:pPr>
              <w:autoSpaceDE w:val="0"/>
              <w:autoSpaceDN w:val="0"/>
              <w:adjustRightInd w:val="0"/>
              <w:snapToGrid w:val="0"/>
              <w:spacing w:line="240" w:lineRule="auto"/>
              <w:ind w:firstLine="0" w:firstLineChars="0"/>
              <w:jc w:val="center"/>
              <w:rPr>
                <w:rFonts w:ascii="仿宋" w:hAnsi="仿宋" w:eastAsia="仿宋" w:cs="仿宋"/>
                <w:b/>
                <w:bCs/>
                <w:sz w:val="24"/>
              </w:rPr>
            </w:pPr>
            <w:r>
              <w:rPr>
                <w:rFonts w:hint="eastAsia" w:ascii="仿宋" w:hAnsi="仿宋" w:eastAsia="仿宋" w:cs="仿宋"/>
                <w:b/>
                <w:bCs/>
                <w:sz w:val="24"/>
              </w:rPr>
              <w:t>项目名称</w:t>
            </w:r>
          </w:p>
        </w:tc>
        <w:tc>
          <w:tcPr>
            <w:tcW w:w="7443" w:type="dxa"/>
            <w:gridSpan w:val="5"/>
            <w:tcBorders>
              <w:top w:val="single" w:color="auto" w:sz="4" w:space="0"/>
              <w:left w:val="single" w:color="auto" w:sz="4" w:space="0"/>
              <w:bottom w:val="single" w:color="auto" w:sz="4" w:space="0"/>
              <w:right w:val="single" w:color="auto" w:sz="4" w:space="0"/>
            </w:tcBorders>
            <w:noWrap/>
            <w:vAlign w:val="center"/>
          </w:tcPr>
          <w:p w14:paraId="76B1118A">
            <w:pPr>
              <w:autoSpaceDE w:val="0"/>
              <w:autoSpaceDN w:val="0"/>
              <w:adjustRightInd w:val="0"/>
              <w:snapToGrid w:val="0"/>
              <w:spacing w:line="240" w:lineRule="auto"/>
              <w:ind w:firstLine="0" w:firstLineChars="0"/>
              <w:jc w:val="center"/>
              <w:rPr>
                <w:rFonts w:ascii="仿宋" w:hAnsi="仿宋" w:eastAsia="仿宋" w:cs="仿宋"/>
                <w:b/>
                <w:bCs/>
                <w:sz w:val="24"/>
              </w:rPr>
            </w:pPr>
            <w:r>
              <w:rPr>
                <w:rFonts w:hint="eastAsia" w:ascii="仿宋" w:hAnsi="仿宋" w:eastAsia="仿宋" w:cs="仿宋"/>
                <w:b/>
                <w:bCs/>
                <w:sz w:val="24"/>
              </w:rPr>
              <w:t>煤矿作业规程智能生成平台的研究</w:t>
            </w:r>
          </w:p>
        </w:tc>
      </w:tr>
      <w:tr w14:paraId="510884E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30" w:type="dxa"/>
            <w:bottom w:w="0" w:type="dxa"/>
            <w:right w:w="30" w:type="dxa"/>
          </w:tblCellMar>
        </w:tblPrEx>
        <w:trPr>
          <w:trHeight w:val="403" w:hRule="exact"/>
        </w:trPr>
        <w:tc>
          <w:tcPr>
            <w:tcW w:w="1668" w:type="dxa"/>
            <w:tcBorders>
              <w:top w:val="single" w:color="auto" w:sz="4" w:space="0"/>
              <w:left w:val="single" w:color="auto" w:sz="4" w:space="0"/>
              <w:bottom w:val="single" w:color="auto" w:sz="4" w:space="0"/>
              <w:right w:val="single" w:color="auto" w:sz="4" w:space="0"/>
            </w:tcBorders>
            <w:noWrap/>
            <w:vAlign w:val="center"/>
          </w:tcPr>
          <w:p w14:paraId="13E5E2A1">
            <w:pPr>
              <w:autoSpaceDE w:val="0"/>
              <w:autoSpaceDN w:val="0"/>
              <w:adjustRightInd w:val="0"/>
              <w:snapToGrid w:val="0"/>
              <w:spacing w:line="240" w:lineRule="auto"/>
              <w:ind w:firstLine="0" w:firstLineChars="0"/>
              <w:jc w:val="center"/>
              <w:rPr>
                <w:rFonts w:ascii="仿宋" w:hAnsi="仿宋" w:eastAsia="仿宋" w:cs="仿宋"/>
                <w:b/>
                <w:bCs/>
                <w:sz w:val="24"/>
              </w:rPr>
            </w:pPr>
            <w:r>
              <w:rPr>
                <w:rFonts w:hint="eastAsia" w:ascii="仿宋" w:hAnsi="仿宋" w:eastAsia="仿宋" w:cs="仿宋"/>
                <w:b/>
                <w:bCs/>
                <w:sz w:val="24"/>
              </w:rPr>
              <w:t>项目负责人</w:t>
            </w:r>
          </w:p>
        </w:tc>
        <w:tc>
          <w:tcPr>
            <w:tcW w:w="7443" w:type="dxa"/>
            <w:gridSpan w:val="5"/>
            <w:tcBorders>
              <w:top w:val="single" w:color="auto" w:sz="4" w:space="0"/>
              <w:left w:val="single" w:color="auto" w:sz="4" w:space="0"/>
              <w:bottom w:val="single" w:color="auto" w:sz="4" w:space="0"/>
              <w:right w:val="single" w:color="auto" w:sz="4" w:space="0"/>
            </w:tcBorders>
            <w:noWrap/>
            <w:vAlign w:val="center"/>
          </w:tcPr>
          <w:p w14:paraId="573DF953">
            <w:pPr>
              <w:autoSpaceDE w:val="0"/>
              <w:autoSpaceDN w:val="0"/>
              <w:adjustRightInd w:val="0"/>
              <w:snapToGrid w:val="0"/>
              <w:spacing w:line="240" w:lineRule="auto"/>
              <w:ind w:firstLine="0" w:firstLineChars="0"/>
              <w:jc w:val="center"/>
              <w:rPr>
                <w:rFonts w:ascii="仿宋" w:hAnsi="仿宋" w:eastAsia="仿宋" w:cs="仿宋"/>
                <w:b/>
                <w:bCs/>
                <w:sz w:val="24"/>
              </w:rPr>
            </w:pPr>
            <w:r>
              <w:rPr>
                <w:rFonts w:hint="eastAsia" w:ascii="仿宋" w:hAnsi="仿宋" w:eastAsia="仿宋" w:cs="仿宋"/>
                <w:b/>
                <w:bCs/>
                <w:sz w:val="24"/>
              </w:rPr>
              <w:t>夏楠</w:t>
            </w:r>
          </w:p>
        </w:tc>
      </w:tr>
      <w:tr w14:paraId="521E221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30" w:type="dxa"/>
            <w:bottom w:w="0" w:type="dxa"/>
            <w:right w:w="30" w:type="dxa"/>
          </w:tblCellMar>
        </w:tblPrEx>
        <w:trPr>
          <w:trHeight w:val="427" w:hRule="exact"/>
        </w:trPr>
        <w:tc>
          <w:tcPr>
            <w:tcW w:w="1668" w:type="dxa"/>
            <w:tcBorders>
              <w:top w:val="single" w:color="auto" w:sz="4" w:space="0"/>
              <w:left w:val="single" w:color="auto" w:sz="4" w:space="0"/>
              <w:bottom w:val="single" w:color="auto" w:sz="4" w:space="0"/>
              <w:right w:val="single" w:color="auto" w:sz="4" w:space="0"/>
            </w:tcBorders>
            <w:noWrap/>
            <w:vAlign w:val="center"/>
          </w:tcPr>
          <w:p w14:paraId="2863AFD8">
            <w:pPr>
              <w:autoSpaceDE w:val="0"/>
              <w:autoSpaceDN w:val="0"/>
              <w:adjustRightInd w:val="0"/>
              <w:snapToGrid w:val="0"/>
              <w:spacing w:line="240" w:lineRule="auto"/>
              <w:ind w:firstLine="0" w:firstLineChars="0"/>
              <w:jc w:val="center"/>
              <w:rPr>
                <w:rFonts w:ascii="仿宋" w:hAnsi="仿宋" w:eastAsia="仿宋" w:cs="仿宋"/>
                <w:b/>
                <w:bCs/>
                <w:sz w:val="24"/>
              </w:rPr>
            </w:pPr>
            <w:r>
              <w:rPr>
                <w:rFonts w:hint="eastAsia" w:ascii="仿宋" w:hAnsi="仿宋" w:eastAsia="仿宋" w:cs="仿宋"/>
                <w:b/>
                <w:bCs/>
                <w:sz w:val="24"/>
              </w:rPr>
              <w:t>主体单位</w:t>
            </w:r>
          </w:p>
        </w:tc>
        <w:tc>
          <w:tcPr>
            <w:tcW w:w="7443" w:type="dxa"/>
            <w:gridSpan w:val="5"/>
            <w:tcBorders>
              <w:top w:val="single" w:color="auto" w:sz="4" w:space="0"/>
              <w:left w:val="single" w:color="auto" w:sz="4" w:space="0"/>
              <w:bottom w:val="single" w:color="auto" w:sz="4" w:space="0"/>
              <w:right w:val="single" w:color="auto" w:sz="4" w:space="0"/>
            </w:tcBorders>
            <w:noWrap/>
            <w:vAlign w:val="center"/>
          </w:tcPr>
          <w:p w14:paraId="03F90F98">
            <w:pPr>
              <w:autoSpaceDE w:val="0"/>
              <w:autoSpaceDN w:val="0"/>
              <w:adjustRightInd w:val="0"/>
              <w:snapToGrid w:val="0"/>
              <w:spacing w:line="240" w:lineRule="auto"/>
              <w:ind w:firstLine="0" w:firstLineChars="0"/>
              <w:jc w:val="center"/>
              <w:rPr>
                <w:rFonts w:ascii="仿宋" w:hAnsi="仿宋" w:eastAsia="仿宋" w:cs="仿宋"/>
                <w:b/>
                <w:bCs/>
                <w:sz w:val="24"/>
              </w:rPr>
            </w:pPr>
            <w:r>
              <w:rPr>
                <w:rFonts w:hint="eastAsia" w:ascii="仿宋" w:hAnsi="仿宋" w:eastAsia="仿宋" w:cs="仿宋"/>
                <w:b/>
                <w:bCs/>
                <w:sz w:val="24"/>
              </w:rPr>
              <w:t>山西国辰建设工程勘察设计有限公司</w:t>
            </w:r>
          </w:p>
        </w:tc>
      </w:tr>
      <w:tr w14:paraId="6A331AF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30" w:type="dxa"/>
            <w:bottom w:w="0" w:type="dxa"/>
            <w:right w:w="30" w:type="dxa"/>
          </w:tblCellMar>
        </w:tblPrEx>
        <w:trPr>
          <w:cantSplit/>
          <w:trHeight w:val="379" w:hRule="exact"/>
        </w:trPr>
        <w:tc>
          <w:tcPr>
            <w:tcW w:w="3122" w:type="dxa"/>
            <w:gridSpan w:val="2"/>
            <w:vMerge w:val="restart"/>
            <w:tcBorders>
              <w:top w:val="single" w:color="auto" w:sz="4" w:space="0"/>
              <w:left w:val="single" w:color="auto" w:sz="4" w:space="0"/>
              <w:right w:val="single" w:color="auto" w:sz="4" w:space="0"/>
            </w:tcBorders>
            <w:noWrap/>
            <w:vAlign w:val="center"/>
          </w:tcPr>
          <w:p w14:paraId="68061FD0">
            <w:pPr>
              <w:autoSpaceDE w:val="0"/>
              <w:autoSpaceDN w:val="0"/>
              <w:adjustRightInd w:val="0"/>
              <w:snapToGrid w:val="0"/>
              <w:spacing w:line="240" w:lineRule="auto"/>
              <w:ind w:firstLine="0" w:firstLineChars="0"/>
              <w:jc w:val="center"/>
              <w:rPr>
                <w:rFonts w:ascii="仿宋" w:hAnsi="仿宋" w:eastAsia="仿宋" w:cs="仿宋"/>
                <w:b/>
                <w:bCs/>
                <w:sz w:val="24"/>
              </w:rPr>
            </w:pPr>
            <w:r>
              <w:rPr>
                <w:rFonts w:hint="eastAsia" w:ascii="仿宋" w:hAnsi="仿宋" w:eastAsia="仿宋" w:cs="仿宋"/>
                <w:b/>
                <w:bCs/>
                <w:sz w:val="24"/>
              </w:rPr>
              <w:t>概算科目名称</w:t>
            </w:r>
          </w:p>
        </w:tc>
        <w:tc>
          <w:tcPr>
            <w:tcW w:w="2385" w:type="dxa"/>
            <w:gridSpan w:val="2"/>
            <w:tcBorders>
              <w:top w:val="single" w:color="auto" w:sz="4" w:space="0"/>
              <w:left w:val="single" w:color="auto" w:sz="4" w:space="0"/>
              <w:bottom w:val="single" w:color="auto" w:sz="4" w:space="0"/>
              <w:right w:val="single" w:color="auto" w:sz="4" w:space="0"/>
            </w:tcBorders>
            <w:noWrap/>
            <w:vAlign w:val="center"/>
          </w:tcPr>
          <w:p w14:paraId="55C9B26C">
            <w:pPr>
              <w:autoSpaceDE w:val="0"/>
              <w:autoSpaceDN w:val="0"/>
              <w:adjustRightInd w:val="0"/>
              <w:snapToGrid w:val="0"/>
              <w:spacing w:line="240" w:lineRule="auto"/>
              <w:ind w:firstLine="0" w:firstLineChars="0"/>
              <w:jc w:val="center"/>
              <w:rPr>
                <w:rFonts w:ascii="仿宋" w:hAnsi="仿宋" w:eastAsia="仿宋" w:cs="仿宋"/>
                <w:b/>
                <w:bCs/>
                <w:sz w:val="24"/>
              </w:rPr>
            </w:pPr>
            <w:r>
              <w:rPr>
                <w:rFonts w:hint="eastAsia" w:ascii="仿宋" w:hAnsi="仿宋" w:eastAsia="仿宋" w:cs="仿宋"/>
                <w:b/>
                <w:bCs/>
                <w:sz w:val="24"/>
              </w:rPr>
              <w:t>概算</w:t>
            </w:r>
          </w:p>
        </w:tc>
        <w:tc>
          <w:tcPr>
            <w:tcW w:w="3604" w:type="dxa"/>
            <w:gridSpan w:val="2"/>
            <w:vMerge w:val="restart"/>
            <w:tcBorders>
              <w:top w:val="single" w:color="auto" w:sz="4" w:space="0"/>
              <w:left w:val="single" w:color="auto" w:sz="4" w:space="0"/>
              <w:right w:val="single" w:color="auto" w:sz="4" w:space="0"/>
            </w:tcBorders>
            <w:noWrap/>
            <w:vAlign w:val="center"/>
          </w:tcPr>
          <w:p w14:paraId="06173176">
            <w:pPr>
              <w:autoSpaceDE w:val="0"/>
              <w:autoSpaceDN w:val="0"/>
              <w:adjustRightInd w:val="0"/>
              <w:snapToGrid w:val="0"/>
              <w:ind w:firstLine="0" w:firstLineChars="0"/>
              <w:jc w:val="center"/>
              <w:rPr>
                <w:rFonts w:ascii="仿宋" w:hAnsi="仿宋" w:eastAsia="仿宋" w:cs="仿宋"/>
                <w:b/>
                <w:bCs/>
                <w:sz w:val="24"/>
              </w:rPr>
            </w:pPr>
            <w:r>
              <w:rPr>
                <w:rFonts w:hint="eastAsia" w:ascii="仿宋" w:hAnsi="仿宋" w:eastAsia="仿宋" w:cs="仿宋"/>
                <w:b/>
                <w:bCs/>
                <w:sz w:val="24"/>
              </w:rPr>
              <w:t>备注</w:t>
            </w:r>
          </w:p>
        </w:tc>
      </w:tr>
      <w:tr w14:paraId="031C943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30" w:type="dxa"/>
            <w:bottom w:w="0" w:type="dxa"/>
            <w:right w:w="30" w:type="dxa"/>
          </w:tblCellMar>
        </w:tblPrEx>
        <w:trPr>
          <w:cantSplit/>
          <w:trHeight w:val="404" w:hRule="exact"/>
        </w:trPr>
        <w:tc>
          <w:tcPr>
            <w:tcW w:w="3122" w:type="dxa"/>
            <w:gridSpan w:val="2"/>
            <w:vMerge w:val="continue"/>
            <w:tcBorders>
              <w:left w:val="single" w:color="auto" w:sz="4" w:space="0"/>
              <w:bottom w:val="single" w:color="auto" w:sz="4" w:space="0"/>
              <w:right w:val="single" w:color="auto" w:sz="4" w:space="0"/>
            </w:tcBorders>
            <w:noWrap/>
            <w:vAlign w:val="center"/>
          </w:tcPr>
          <w:p w14:paraId="288425BF">
            <w:pPr>
              <w:autoSpaceDE w:val="0"/>
              <w:autoSpaceDN w:val="0"/>
              <w:adjustRightInd w:val="0"/>
              <w:snapToGrid w:val="0"/>
              <w:spacing w:line="240" w:lineRule="auto"/>
              <w:ind w:firstLine="0" w:firstLineChars="0"/>
              <w:jc w:val="center"/>
              <w:rPr>
                <w:rFonts w:ascii="仿宋" w:hAnsi="仿宋" w:eastAsia="仿宋" w:cs="仿宋"/>
                <w:sz w:val="24"/>
              </w:rPr>
            </w:pPr>
          </w:p>
        </w:tc>
        <w:tc>
          <w:tcPr>
            <w:tcW w:w="1165" w:type="dxa"/>
            <w:tcBorders>
              <w:top w:val="single" w:color="auto" w:sz="4" w:space="0"/>
              <w:left w:val="single" w:color="auto" w:sz="4" w:space="0"/>
              <w:bottom w:val="single" w:color="auto" w:sz="4" w:space="0"/>
              <w:right w:val="single" w:color="auto" w:sz="4" w:space="0"/>
            </w:tcBorders>
            <w:noWrap/>
            <w:vAlign w:val="center"/>
          </w:tcPr>
          <w:p w14:paraId="2D5172B0">
            <w:pPr>
              <w:autoSpaceDE w:val="0"/>
              <w:autoSpaceDN w:val="0"/>
              <w:adjustRightInd w:val="0"/>
              <w:snapToGrid w:val="0"/>
              <w:spacing w:line="240" w:lineRule="auto"/>
              <w:ind w:firstLine="0" w:firstLineChars="0"/>
              <w:jc w:val="center"/>
              <w:rPr>
                <w:rFonts w:ascii="仿宋" w:hAnsi="仿宋" w:eastAsia="仿宋" w:cs="仿宋"/>
                <w:b/>
                <w:bCs/>
                <w:sz w:val="24"/>
              </w:rPr>
            </w:pPr>
            <w:r>
              <w:rPr>
                <w:rFonts w:hint="eastAsia" w:ascii="仿宋" w:hAnsi="仿宋" w:eastAsia="仿宋" w:cs="仿宋"/>
                <w:b/>
                <w:bCs/>
                <w:sz w:val="24"/>
              </w:rPr>
              <w:t>外部支出</w:t>
            </w:r>
          </w:p>
        </w:tc>
        <w:tc>
          <w:tcPr>
            <w:tcW w:w="1220" w:type="dxa"/>
            <w:tcBorders>
              <w:top w:val="single" w:color="auto" w:sz="4" w:space="0"/>
              <w:left w:val="single" w:color="auto" w:sz="4" w:space="0"/>
              <w:bottom w:val="single" w:color="auto" w:sz="4" w:space="0"/>
              <w:right w:val="single" w:color="auto" w:sz="4" w:space="0"/>
            </w:tcBorders>
            <w:noWrap/>
            <w:vAlign w:val="center"/>
          </w:tcPr>
          <w:p w14:paraId="36BBD004">
            <w:pPr>
              <w:autoSpaceDE w:val="0"/>
              <w:autoSpaceDN w:val="0"/>
              <w:adjustRightInd w:val="0"/>
              <w:snapToGrid w:val="0"/>
              <w:spacing w:line="240" w:lineRule="auto"/>
              <w:ind w:firstLine="0" w:firstLineChars="0"/>
              <w:jc w:val="center"/>
              <w:rPr>
                <w:rFonts w:ascii="仿宋" w:hAnsi="仿宋" w:eastAsia="仿宋" w:cs="仿宋"/>
                <w:b/>
                <w:bCs/>
                <w:sz w:val="24"/>
              </w:rPr>
            </w:pPr>
            <w:r>
              <w:rPr>
                <w:rFonts w:hint="eastAsia" w:ascii="仿宋" w:hAnsi="仿宋" w:eastAsia="仿宋" w:cs="仿宋"/>
                <w:b/>
                <w:bCs/>
                <w:sz w:val="24"/>
              </w:rPr>
              <w:t xml:space="preserve">内部支出                                                                                                                                                                                                                                                                                                                                                                                                                                                                                                                                                                                                                                                                                                                                                                                                                                                                                                                                                                                                                                                                                                                                                                                                                                                                                                                                                                                                                                                                                                                                                                                                                                           </w:t>
            </w:r>
          </w:p>
        </w:tc>
        <w:tc>
          <w:tcPr>
            <w:tcW w:w="3604" w:type="dxa"/>
            <w:gridSpan w:val="2"/>
            <w:vMerge w:val="continue"/>
            <w:tcBorders>
              <w:left w:val="single" w:color="auto" w:sz="4" w:space="0"/>
              <w:bottom w:val="single" w:color="auto" w:sz="4" w:space="0"/>
              <w:right w:val="single" w:color="auto" w:sz="4" w:space="0"/>
            </w:tcBorders>
            <w:noWrap/>
            <w:vAlign w:val="center"/>
          </w:tcPr>
          <w:p w14:paraId="4A6777EB">
            <w:pPr>
              <w:autoSpaceDE w:val="0"/>
              <w:autoSpaceDN w:val="0"/>
              <w:adjustRightInd w:val="0"/>
              <w:snapToGrid w:val="0"/>
              <w:ind w:firstLine="0" w:firstLineChars="0"/>
              <w:jc w:val="center"/>
              <w:rPr>
                <w:rFonts w:ascii="仿宋" w:hAnsi="仿宋" w:eastAsia="仿宋" w:cs="仿宋"/>
                <w:sz w:val="24"/>
              </w:rPr>
            </w:pPr>
          </w:p>
        </w:tc>
      </w:tr>
      <w:tr w14:paraId="7B187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7"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524AC12B">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一、经费支出</w:t>
            </w:r>
          </w:p>
        </w:tc>
        <w:tc>
          <w:tcPr>
            <w:tcW w:w="1165" w:type="dxa"/>
            <w:tcBorders>
              <w:top w:val="single" w:color="auto" w:sz="4" w:space="0"/>
              <w:left w:val="single" w:color="auto" w:sz="4" w:space="0"/>
              <w:bottom w:val="single" w:color="auto" w:sz="4" w:space="0"/>
              <w:right w:val="single" w:color="auto" w:sz="4" w:space="0"/>
            </w:tcBorders>
            <w:noWrap/>
            <w:vAlign w:val="center"/>
          </w:tcPr>
          <w:p w14:paraId="04E64E27">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50</w:t>
            </w:r>
          </w:p>
        </w:tc>
        <w:tc>
          <w:tcPr>
            <w:tcW w:w="1220" w:type="dxa"/>
            <w:tcBorders>
              <w:top w:val="single" w:color="auto" w:sz="4" w:space="0"/>
              <w:left w:val="single" w:color="auto" w:sz="4" w:space="0"/>
              <w:bottom w:val="single" w:color="auto" w:sz="4" w:space="0"/>
              <w:right w:val="single" w:color="auto" w:sz="4" w:space="0"/>
            </w:tcBorders>
            <w:noWrap/>
            <w:vAlign w:val="center"/>
          </w:tcPr>
          <w:p w14:paraId="27D4A372">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178</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352FBC25">
            <w:pPr>
              <w:adjustRightInd w:val="0"/>
              <w:snapToGrid w:val="0"/>
              <w:spacing w:line="240" w:lineRule="auto"/>
              <w:ind w:firstLine="0" w:firstLineChars="0"/>
              <w:rPr>
                <w:rFonts w:ascii="仿宋" w:hAnsi="仿宋" w:eastAsia="仿宋" w:cs="仿宋"/>
                <w:sz w:val="24"/>
              </w:rPr>
            </w:pPr>
          </w:p>
        </w:tc>
      </w:tr>
      <w:tr w14:paraId="7ABCE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71"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6C68242B">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1、人员费</w:t>
            </w:r>
          </w:p>
        </w:tc>
        <w:tc>
          <w:tcPr>
            <w:tcW w:w="1165" w:type="dxa"/>
            <w:tcBorders>
              <w:top w:val="single" w:color="auto" w:sz="4" w:space="0"/>
              <w:left w:val="single" w:color="auto" w:sz="4" w:space="0"/>
              <w:bottom w:val="single" w:color="auto" w:sz="4" w:space="0"/>
              <w:right w:val="single" w:color="auto" w:sz="4" w:space="0"/>
            </w:tcBorders>
            <w:noWrap/>
            <w:vAlign w:val="center"/>
          </w:tcPr>
          <w:p w14:paraId="5593074B">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47.4</w:t>
            </w:r>
          </w:p>
        </w:tc>
        <w:tc>
          <w:tcPr>
            <w:tcW w:w="1220" w:type="dxa"/>
            <w:tcBorders>
              <w:top w:val="single" w:color="auto" w:sz="4" w:space="0"/>
              <w:left w:val="single" w:color="auto" w:sz="4" w:space="0"/>
              <w:bottom w:val="single" w:color="auto" w:sz="4" w:space="0"/>
              <w:right w:val="single" w:color="auto" w:sz="4" w:space="0"/>
            </w:tcBorders>
            <w:noWrap/>
            <w:vAlign w:val="center"/>
          </w:tcPr>
          <w:p w14:paraId="33991CF7">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165.6</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1AF4C140">
            <w:pPr>
              <w:adjustRightInd w:val="0"/>
              <w:snapToGrid w:val="0"/>
              <w:spacing w:line="240" w:lineRule="auto"/>
              <w:ind w:firstLine="0" w:firstLineChars="0"/>
              <w:rPr>
                <w:rFonts w:ascii="仿宋" w:hAnsi="仿宋" w:eastAsia="仿宋" w:cs="仿宋"/>
                <w:sz w:val="24"/>
              </w:rPr>
            </w:pPr>
          </w:p>
        </w:tc>
      </w:tr>
      <w:tr w14:paraId="08ECC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580A511A">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（1）在职人员工资保险</w:t>
            </w:r>
          </w:p>
        </w:tc>
        <w:tc>
          <w:tcPr>
            <w:tcW w:w="1165" w:type="dxa"/>
            <w:tcBorders>
              <w:top w:val="single" w:color="auto" w:sz="4" w:space="0"/>
              <w:left w:val="single" w:color="auto" w:sz="4" w:space="0"/>
              <w:bottom w:val="single" w:color="auto" w:sz="4" w:space="0"/>
              <w:right w:val="single" w:color="auto" w:sz="4" w:space="0"/>
            </w:tcBorders>
            <w:noWrap/>
            <w:vAlign w:val="center"/>
          </w:tcPr>
          <w:p w14:paraId="6AC5650F">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47.4</w:t>
            </w:r>
          </w:p>
        </w:tc>
        <w:tc>
          <w:tcPr>
            <w:tcW w:w="1220" w:type="dxa"/>
            <w:tcBorders>
              <w:top w:val="single" w:color="auto" w:sz="4" w:space="0"/>
              <w:left w:val="single" w:color="auto" w:sz="4" w:space="0"/>
              <w:bottom w:val="single" w:color="auto" w:sz="4" w:space="0"/>
              <w:right w:val="single" w:color="auto" w:sz="4" w:space="0"/>
            </w:tcBorders>
            <w:noWrap/>
            <w:vAlign w:val="center"/>
          </w:tcPr>
          <w:p w14:paraId="0F8325AA">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165.6</w:t>
            </w:r>
          </w:p>
        </w:tc>
        <w:tc>
          <w:tcPr>
            <w:tcW w:w="3604" w:type="dxa"/>
            <w:gridSpan w:val="2"/>
            <w:vMerge w:val="restart"/>
            <w:tcBorders>
              <w:top w:val="single" w:color="auto" w:sz="4" w:space="0"/>
              <w:left w:val="single" w:color="auto" w:sz="4" w:space="0"/>
              <w:bottom w:val="single" w:color="auto" w:sz="4" w:space="0"/>
              <w:right w:val="single" w:color="auto" w:sz="4" w:space="0"/>
            </w:tcBorders>
            <w:noWrap/>
            <w:vAlign w:val="center"/>
          </w:tcPr>
          <w:p w14:paraId="4F52BFEE">
            <w:pPr>
              <w:tabs>
                <w:tab w:val="left" w:pos="2160"/>
              </w:tabs>
              <w:adjustRightInd w:val="0"/>
              <w:snapToGrid w:val="0"/>
              <w:spacing w:line="240" w:lineRule="auto"/>
              <w:ind w:firstLine="0" w:firstLineChars="0"/>
              <w:jc w:val="left"/>
              <w:rPr>
                <w:rFonts w:ascii="仿宋" w:hAnsi="仿宋" w:eastAsia="仿宋" w:cs="仿宋"/>
                <w:sz w:val="18"/>
              </w:rPr>
            </w:pPr>
            <w:r>
              <w:rPr>
                <w:rFonts w:hint="eastAsia" w:ascii="仿宋" w:hAnsi="仿宋" w:eastAsia="仿宋" w:cs="仿宋"/>
                <w:sz w:val="18"/>
              </w:rPr>
              <w:t>按统一表式列示。需说明累计全时工作时间</w:t>
            </w:r>
          </w:p>
        </w:tc>
      </w:tr>
      <w:tr w14:paraId="68D14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7"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473C3834">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（2）外聘人员劳务费</w:t>
            </w:r>
          </w:p>
        </w:tc>
        <w:tc>
          <w:tcPr>
            <w:tcW w:w="1165" w:type="dxa"/>
            <w:tcBorders>
              <w:top w:val="single" w:color="auto" w:sz="4" w:space="0"/>
              <w:left w:val="single" w:color="auto" w:sz="4" w:space="0"/>
              <w:bottom w:val="single" w:color="auto" w:sz="4" w:space="0"/>
              <w:right w:val="single" w:color="auto" w:sz="4" w:space="0"/>
            </w:tcBorders>
            <w:noWrap/>
            <w:vAlign w:val="center"/>
          </w:tcPr>
          <w:p w14:paraId="254BF632">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1220" w:type="dxa"/>
            <w:tcBorders>
              <w:top w:val="single" w:color="auto" w:sz="4" w:space="0"/>
              <w:left w:val="single" w:color="auto" w:sz="4" w:space="0"/>
              <w:bottom w:val="single" w:color="auto" w:sz="4" w:space="0"/>
              <w:right w:val="single" w:color="auto" w:sz="4" w:space="0"/>
            </w:tcBorders>
            <w:noWrap/>
            <w:vAlign w:val="center"/>
          </w:tcPr>
          <w:p w14:paraId="56D2B27F">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3604" w:type="dxa"/>
            <w:gridSpan w:val="2"/>
            <w:vMerge w:val="continue"/>
            <w:tcBorders>
              <w:top w:val="single" w:color="auto" w:sz="4" w:space="0"/>
              <w:left w:val="single" w:color="auto" w:sz="4" w:space="0"/>
              <w:bottom w:val="single" w:color="auto" w:sz="4" w:space="0"/>
              <w:right w:val="single" w:color="auto" w:sz="4" w:space="0"/>
            </w:tcBorders>
            <w:noWrap/>
            <w:vAlign w:val="center"/>
          </w:tcPr>
          <w:p w14:paraId="1A1E3A5F">
            <w:pPr>
              <w:tabs>
                <w:tab w:val="left" w:pos="2160"/>
              </w:tabs>
              <w:adjustRightInd w:val="0"/>
              <w:snapToGrid w:val="0"/>
              <w:spacing w:line="240" w:lineRule="auto"/>
              <w:ind w:firstLine="0" w:firstLineChars="0"/>
              <w:rPr>
                <w:rFonts w:ascii="仿宋" w:hAnsi="仿宋" w:eastAsia="仿宋" w:cs="仿宋"/>
                <w:sz w:val="18"/>
              </w:rPr>
            </w:pPr>
          </w:p>
        </w:tc>
      </w:tr>
      <w:tr w14:paraId="59872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76DEEF00">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2、设备费</w:t>
            </w:r>
          </w:p>
        </w:tc>
        <w:tc>
          <w:tcPr>
            <w:tcW w:w="1165" w:type="dxa"/>
            <w:tcBorders>
              <w:top w:val="single" w:color="auto" w:sz="4" w:space="0"/>
              <w:left w:val="single" w:color="auto" w:sz="4" w:space="0"/>
              <w:bottom w:val="single" w:color="auto" w:sz="4" w:space="0"/>
              <w:right w:val="single" w:color="auto" w:sz="4" w:space="0"/>
            </w:tcBorders>
            <w:noWrap/>
            <w:vAlign w:val="center"/>
          </w:tcPr>
          <w:p w14:paraId="7B2E2AC1">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1220" w:type="dxa"/>
            <w:tcBorders>
              <w:top w:val="single" w:color="auto" w:sz="4" w:space="0"/>
              <w:left w:val="single" w:color="auto" w:sz="4" w:space="0"/>
              <w:bottom w:val="single" w:color="auto" w:sz="4" w:space="0"/>
              <w:right w:val="single" w:color="auto" w:sz="4" w:space="0"/>
            </w:tcBorders>
            <w:noWrap/>
            <w:vAlign w:val="center"/>
          </w:tcPr>
          <w:p w14:paraId="76A4FF00">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5</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202B6EC9">
            <w:pPr>
              <w:adjustRightInd w:val="0"/>
              <w:snapToGrid w:val="0"/>
              <w:spacing w:line="240" w:lineRule="auto"/>
              <w:ind w:firstLine="0" w:firstLineChars="0"/>
              <w:rPr>
                <w:rFonts w:ascii="仿宋" w:hAnsi="仿宋" w:eastAsia="仿宋" w:cs="仿宋"/>
                <w:sz w:val="18"/>
              </w:rPr>
            </w:pPr>
          </w:p>
        </w:tc>
      </w:tr>
      <w:tr w14:paraId="55C1D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7"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2CCA116E">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（1）购置</w:t>
            </w:r>
          </w:p>
        </w:tc>
        <w:tc>
          <w:tcPr>
            <w:tcW w:w="1165" w:type="dxa"/>
            <w:tcBorders>
              <w:top w:val="single" w:color="auto" w:sz="4" w:space="0"/>
              <w:left w:val="single" w:color="auto" w:sz="4" w:space="0"/>
              <w:bottom w:val="single" w:color="auto" w:sz="4" w:space="0"/>
              <w:right w:val="single" w:color="auto" w:sz="4" w:space="0"/>
            </w:tcBorders>
            <w:noWrap/>
            <w:vAlign w:val="center"/>
          </w:tcPr>
          <w:p w14:paraId="0C7D8DD7">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1220" w:type="dxa"/>
            <w:tcBorders>
              <w:top w:val="single" w:color="auto" w:sz="4" w:space="0"/>
              <w:left w:val="single" w:color="auto" w:sz="4" w:space="0"/>
              <w:bottom w:val="single" w:color="auto" w:sz="4" w:space="0"/>
              <w:right w:val="single" w:color="auto" w:sz="4" w:space="0"/>
            </w:tcBorders>
            <w:noWrap/>
            <w:vAlign w:val="center"/>
          </w:tcPr>
          <w:p w14:paraId="6ED20673">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3871ECCF">
            <w:pPr>
              <w:tabs>
                <w:tab w:val="left" w:pos="2160"/>
              </w:tabs>
              <w:adjustRightInd w:val="0"/>
              <w:snapToGrid w:val="0"/>
              <w:spacing w:line="240" w:lineRule="auto"/>
              <w:ind w:firstLine="0" w:firstLineChars="0"/>
              <w:rPr>
                <w:rFonts w:ascii="仿宋" w:hAnsi="仿宋" w:eastAsia="仿宋" w:cs="仿宋"/>
                <w:sz w:val="18"/>
              </w:rPr>
            </w:pPr>
            <w:r>
              <w:rPr>
                <w:rFonts w:hint="eastAsia" w:ascii="仿宋" w:hAnsi="仿宋" w:eastAsia="仿宋" w:cs="仿宋"/>
                <w:sz w:val="18"/>
              </w:rPr>
              <w:t>单价5万元以上设备按统一表式列示</w:t>
            </w:r>
          </w:p>
        </w:tc>
      </w:tr>
      <w:tr w14:paraId="247FD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9"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4D4598B1">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（2）租赁</w:t>
            </w:r>
          </w:p>
        </w:tc>
        <w:tc>
          <w:tcPr>
            <w:tcW w:w="1165" w:type="dxa"/>
            <w:tcBorders>
              <w:top w:val="single" w:color="auto" w:sz="4" w:space="0"/>
              <w:left w:val="single" w:color="auto" w:sz="4" w:space="0"/>
              <w:bottom w:val="single" w:color="auto" w:sz="4" w:space="0"/>
              <w:right w:val="single" w:color="auto" w:sz="4" w:space="0"/>
            </w:tcBorders>
            <w:noWrap/>
            <w:vAlign w:val="center"/>
          </w:tcPr>
          <w:p w14:paraId="589DEFAF">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1220" w:type="dxa"/>
            <w:tcBorders>
              <w:top w:val="single" w:color="auto" w:sz="4" w:space="0"/>
              <w:left w:val="single" w:color="auto" w:sz="4" w:space="0"/>
              <w:bottom w:val="single" w:color="auto" w:sz="4" w:space="0"/>
              <w:right w:val="single" w:color="auto" w:sz="4" w:space="0"/>
            </w:tcBorders>
            <w:noWrap/>
            <w:vAlign w:val="center"/>
          </w:tcPr>
          <w:p w14:paraId="3D375C7A">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5</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6A28DBB9">
            <w:pPr>
              <w:adjustRightInd w:val="0"/>
              <w:snapToGrid w:val="0"/>
              <w:spacing w:line="240" w:lineRule="auto"/>
              <w:ind w:firstLine="0" w:firstLineChars="0"/>
              <w:rPr>
                <w:rFonts w:ascii="仿宋" w:hAnsi="仿宋" w:eastAsia="仿宋" w:cs="仿宋"/>
                <w:sz w:val="18"/>
              </w:rPr>
            </w:pPr>
            <w:r>
              <w:rPr>
                <w:rFonts w:hint="eastAsia" w:ascii="仿宋" w:hAnsi="仿宋" w:eastAsia="仿宋" w:cs="仿宋"/>
                <w:sz w:val="18"/>
              </w:rPr>
              <w:t>单价5万元以上设备按统一表式列示</w:t>
            </w:r>
          </w:p>
        </w:tc>
      </w:tr>
      <w:tr w14:paraId="324D5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9"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5401A71B">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（3）折旧</w:t>
            </w:r>
          </w:p>
        </w:tc>
        <w:tc>
          <w:tcPr>
            <w:tcW w:w="1165" w:type="dxa"/>
            <w:tcBorders>
              <w:top w:val="single" w:color="auto" w:sz="4" w:space="0"/>
              <w:left w:val="single" w:color="auto" w:sz="4" w:space="0"/>
              <w:bottom w:val="single" w:color="auto" w:sz="4" w:space="0"/>
              <w:right w:val="single" w:color="auto" w:sz="4" w:space="0"/>
            </w:tcBorders>
            <w:noWrap/>
            <w:vAlign w:val="center"/>
          </w:tcPr>
          <w:p w14:paraId="487FAD1A">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1220" w:type="dxa"/>
            <w:tcBorders>
              <w:top w:val="single" w:color="auto" w:sz="4" w:space="0"/>
              <w:left w:val="single" w:color="auto" w:sz="4" w:space="0"/>
              <w:bottom w:val="single" w:color="auto" w:sz="4" w:space="0"/>
              <w:right w:val="single" w:color="auto" w:sz="4" w:space="0"/>
            </w:tcBorders>
            <w:noWrap/>
            <w:vAlign w:val="center"/>
          </w:tcPr>
          <w:p w14:paraId="127921D3">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605DAAF5">
            <w:pPr>
              <w:adjustRightInd w:val="0"/>
              <w:snapToGrid w:val="0"/>
              <w:spacing w:line="240" w:lineRule="auto"/>
              <w:ind w:firstLine="0" w:firstLineChars="0"/>
              <w:rPr>
                <w:rFonts w:ascii="仿宋" w:hAnsi="仿宋" w:eastAsia="仿宋" w:cs="仿宋"/>
                <w:sz w:val="18"/>
              </w:rPr>
            </w:pPr>
          </w:p>
        </w:tc>
      </w:tr>
      <w:tr w14:paraId="6C747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7"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14786457">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3、业务费</w:t>
            </w:r>
          </w:p>
        </w:tc>
        <w:tc>
          <w:tcPr>
            <w:tcW w:w="1165" w:type="dxa"/>
            <w:tcBorders>
              <w:top w:val="single" w:color="auto" w:sz="4" w:space="0"/>
              <w:left w:val="single" w:color="auto" w:sz="4" w:space="0"/>
              <w:bottom w:val="single" w:color="auto" w:sz="4" w:space="0"/>
              <w:right w:val="single" w:color="auto" w:sz="4" w:space="0"/>
            </w:tcBorders>
            <w:noWrap/>
            <w:vAlign w:val="center"/>
          </w:tcPr>
          <w:p w14:paraId="22A773B4">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0.4</w:t>
            </w:r>
          </w:p>
        </w:tc>
        <w:tc>
          <w:tcPr>
            <w:tcW w:w="1220" w:type="dxa"/>
            <w:tcBorders>
              <w:top w:val="single" w:color="auto" w:sz="4" w:space="0"/>
              <w:left w:val="single" w:color="auto" w:sz="4" w:space="0"/>
              <w:bottom w:val="single" w:color="auto" w:sz="4" w:space="0"/>
              <w:right w:val="single" w:color="auto" w:sz="4" w:space="0"/>
            </w:tcBorders>
            <w:noWrap/>
            <w:vAlign w:val="center"/>
          </w:tcPr>
          <w:p w14:paraId="234E13AC">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73A009A5">
            <w:pPr>
              <w:adjustRightInd w:val="0"/>
              <w:snapToGrid w:val="0"/>
              <w:spacing w:line="240" w:lineRule="auto"/>
              <w:ind w:firstLine="0" w:firstLineChars="0"/>
              <w:rPr>
                <w:rFonts w:ascii="仿宋" w:hAnsi="仿宋" w:eastAsia="仿宋" w:cs="仿宋"/>
                <w:sz w:val="18"/>
              </w:rPr>
            </w:pPr>
          </w:p>
        </w:tc>
      </w:tr>
      <w:tr w14:paraId="5FF16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4"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18660919">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（1）材料费</w:t>
            </w:r>
          </w:p>
        </w:tc>
        <w:tc>
          <w:tcPr>
            <w:tcW w:w="1165" w:type="dxa"/>
            <w:tcBorders>
              <w:top w:val="single" w:color="auto" w:sz="4" w:space="0"/>
              <w:left w:val="single" w:color="auto" w:sz="4" w:space="0"/>
              <w:bottom w:val="single" w:color="auto" w:sz="4" w:space="0"/>
              <w:right w:val="single" w:color="auto" w:sz="4" w:space="0"/>
            </w:tcBorders>
            <w:noWrap/>
            <w:vAlign w:val="center"/>
          </w:tcPr>
          <w:p w14:paraId="4ED9AB47">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1220" w:type="dxa"/>
            <w:tcBorders>
              <w:top w:val="single" w:color="auto" w:sz="4" w:space="0"/>
              <w:left w:val="single" w:color="auto" w:sz="4" w:space="0"/>
              <w:bottom w:val="single" w:color="auto" w:sz="4" w:space="0"/>
              <w:right w:val="single" w:color="auto" w:sz="4" w:space="0"/>
            </w:tcBorders>
            <w:noWrap/>
            <w:vAlign w:val="center"/>
          </w:tcPr>
          <w:p w14:paraId="7397B516">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5281CB61">
            <w:pPr>
              <w:adjustRightInd w:val="0"/>
              <w:snapToGrid w:val="0"/>
              <w:spacing w:line="240" w:lineRule="auto"/>
              <w:ind w:firstLine="0" w:firstLineChars="0"/>
              <w:rPr>
                <w:rFonts w:ascii="仿宋" w:hAnsi="仿宋" w:eastAsia="仿宋" w:cs="仿宋"/>
                <w:sz w:val="18"/>
              </w:rPr>
            </w:pPr>
            <w:r>
              <w:rPr>
                <w:rFonts w:hint="eastAsia" w:ascii="仿宋" w:hAnsi="仿宋" w:eastAsia="仿宋" w:cs="仿宋"/>
                <w:sz w:val="18"/>
              </w:rPr>
              <w:t>大宗和贵重材料按统一表式列示</w:t>
            </w:r>
          </w:p>
        </w:tc>
      </w:tr>
      <w:tr w14:paraId="11812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09BA2C36">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（2）燃料、水电费</w:t>
            </w:r>
          </w:p>
        </w:tc>
        <w:tc>
          <w:tcPr>
            <w:tcW w:w="1165" w:type="dxa"/>
            <w:tcBorders>
              <w:top w:val="single" w:color="auto" w:sz="4" w:space="0"/>
              <w:left w:val="single" w:color="auto" w:sz="4" w:space="0"/>
              <w:bottom w:val="single" w:color="auto" w:sz="4" w:space="0"/>
              <w:right w:val="single" w:color="auto" w:sz="4" w:space="0"/>
            </w:tcBorders>
            <w:noWrap/>
            <w:vAlign w:val="center"/>
          </w:tcPr>
          <w:p w14:paraId="59E11AD6">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1220" w:type="dxa"/>
            <w:tcBorders>
              <w:top w:val="single" w:color="auto" w:sz="4" w:space="0"/>
              <w:left w:val="single" w:color="auto" w:sz="4" w:space="0"/>
              <w:bottom w:val="single" w:color="auto" w:sz="4" w:space="0"/>
              <w:right w:val="single" w:color="auto" w:sz="4" w:space="0"/>
            </w:tcBorders>
            <w:noWrap/>
            <w:vAlign w:val="center"/>
          </w:tcPr>
          <w:p w14:paraId="222DCD4F">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208E916B">
            <w:pPr>
              <w:adjustRightInd w:val="0"/>
              <w:snapToGrid w:val="0"/>
              <w:spacing w:line="240" w:lineRule="auto"/>
              <w:ind w:firstLine="0" w:firstLineChars="0"/>
              <w:rPr>
                <w:rFonts w:ascii="仿宋" w:hAnsi="仿宋" w:eastAsia="仿宋" w:cs="仿宋"/>
                <w:sz w:val="18"/>
              </w:rPr>
            </w:pPr>
          </w:p>
        </w:tc>
      </w:tr>
      <w:tr w14:paraId="32C1D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6"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2C8ACF04">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（3）外协测试费</w:t>
            </w:r>
          </w:p>
        </w:tc>
        <w:tc>
          <w:tcPr>
            <w:tcW w:w="1165" w:type="dxa"/>
            <w:tcBorders>
              <w:top w:val="single" w:color="auto" w:sz="4" w:space="0"/>
              <w:left w:val="single" w:color="auto" w:sz="4" w:space="0"/>
              <w:bottom w:val="single" w:color="auto" w:sz="4" w:space="0"/>
              <w:right w:val="single" w:color="auto" w:sz="4" w:space="0"/>
            </w:tcBorders>
            <w:noWrap/>
            <w:vAlign w:val="center"/>
          </w:tcPr>
          <w:p w14:paraId="27E231E6">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0.4</w:t>
            </w:r>
          </w:p>
        </w:tc>
        <w:tc>
          <w:tcPr>
            <w:tcW w:w="1220" w:type="dxa"/>
            <w:tcBorders>
              <w:top w:val="single" w:color="auto" w:sz="4" w:space="0"/>
              <w:left w:val="single" w:color="auto" w:sz="4" w:space="0"/>
              <w:bottom w:val="single" w:color="auto" w:sz="4" w:space="0"/>
              <w:right w:val="single" w:color="auto" w:sz="4" w:space="0"/>
            </w:tcBorders>
            <w:noWrap/>
            <w:vAlign w:val="center"/>
          </w:tcPr>
          <w:p w14:paraId="642081B4">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79B90756">
            <w:pPr>
              <w:adjustRightInd w:val="0"/>
              <w:snapToGrid w:val="0"/>
              <w:spacing w:line="240" w:lineRule="auto"/>
              <w:ind w:firstLine="0" w:firstLineChars="0"/>
              <w:rPr>
                <w:rFonts w:ascii="仿宋" w:hAnsi="仿宋" w:eastAsia="仿宋" w:cs="仿宋"/>
                <w:sz w:val="18"/>
              </w:rPr>
            </w:pPr>
            <w:r>
              <w:rPr>
                <w:rFonts w:hint="eastAsia" w:ascii="仿宋" w:hAnsi="仿宋" w:eastAsia="仿宋" w:cs="仿宋"/>
                <w:sz w:val="18"/>
              </w:rPr>
              <w:t>主要测试项目按统一表式列示</w:t>
            </w:r>
          </w:p>
        </w:tc>
      </w:tr>
      <w:tr w14:paraId="14EAC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7"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3105BCCB">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（4）试验费</w:t>
            </w:r>
          </w:p>
        </w:tc>
        <w:tc>
          <w:tcPr>
            <w:tcW w:w="1165" w:type="dxa"/>
            <w:tcBorders>
              <w:top w:val="single" w:color="auto" w:sz="4" w:space="0"/>
              <w:left w:val="single" w:color="auto" w:sz="4" w:space="0"/>
              <w:bottom w:val="single" w:color="auto" w:sz="4" w:space="0"/>
              <w:right w:val="single" w:color="auto" w:sz="4" w:space="0"/>
            </w:tcBorders>
            <w:noWrap/>
            <w:vAlign w:val="center"/>
          </w:tcPr>
          <w:p w14:paraId="3087ABD0">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1220" w:type="dxa"/>
            <w:tcBorders>
              <w:top w:val="single" w:color="auto" w:sz="4" w:space="0"/>
              <w:left w:val="single" w:color="auto" w:sz="4" w:space="0"/>
              <w:bottom w:val="single" w:color="auto" w:sz="4" w:space="0"/>
              <w:right w:val="single" w:color="auto" w:sz="4" w:space="0"/>
            </w:tcBorders>
            <w:noWrap/>
            <w:vAlign w:val="center"/>
          </w:tcPr>
          <w:p w14:paraId="20F5A669">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6122B169">
            <w:pPr>
              <w:adjustRightInd w:val="0"/>
              <w:snapToGrid w:val="0"/>
              <w:spacing w:line="240" w:lineRule="auto"/>
              <w:ind w:firstLine="0" w:firstLineChars="0"/>
              <w:rPr>
                <w:rFonts w:ascii="仿宋" w:hAnsi="仿宋" w:eastAsia="仿宋" w:cs="仿宋"/>
                <w:sz w:val="24"/>
              </w:rPr>
            </w:pPr>
          </w:p>
        </w:tc>
      </w:tr>
      <w:tr w14:paraId="349F1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163D43AD">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4、其他直接费用</w:t>
            </w:r>
          </w:p>
        </w:tc>
        <w:tc>
          <w:tcPr>
            <w:tcW w:w="1165" w:type="dxa"/>
            <w:tcBorders>
              <w:top w:val="single" w:color="auto" w:sz="4" w:space="0"/>
              <w:left w:val="single" w:color="auto" w:sz="4" w:space="0"/>
              <w:bottom w:val="single" w:color="auto" w:sz="4" w:space="0"/>
              <w:right w:val="single" w:color="auto" w:sz="4" w:space="0"/>
            </w:tcBorders>
            <w:noWrap/>
            <w:vAlign w:val="center"/>
          </w:tcPr>
          <w:p w14:paraId="4083BE58">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2.2</w:t>
            </w:r>
          </w:p>
        </w:tc>
        <w:tc>
          <w:tcPr>
            <w:tcW w:w="1220" w:type="dxa"/>
            <w:tcBorders>
              <w:top w:val="single" w:color="auto" w:sz="4" w:space="0"/>
              <w:left w:val="single" w:color="auto" w:sz="4" w:space="0"/>
              <w:bottom w:val="single" w:color="auto" w:sz="4" w:space="0"/>
              <w:right w:val="single" w:color="auto" w:sz="4" w:space="0"/>
            </w:tcBorders>
            <w:noWrap/>
            <w:vAlign w:val="center"/>
          </w:tcPr>
          <w:p w14:paraId="6DBCFD81">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7.4</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0765F4B1">
            <w:pPr>
              <w:adjustRightInd w:val="0"/>
              <w:snapToGrid w:val="0"/>
              <w:spacing w:line="240" w:lineRule="auto"/>
              <w:ind w:firstLine="0" w:firstLineChars="0"/>
              <w:rPr>
                <w:rFonts w:ascii="仿宋" w:hAnsi="仿宋" w:eastAsia="仿宋" w:cs="仿宋"/>
                <w:sz w:val="24"/>
              </w:rPr>
            </w:pPr>
          </w:p>
        </w:tc>
      </w:tr>
      <w:tr w14:paraId="3098C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72"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65069182">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（1）会议费</w:t>
            </w:r>
          </w:p>
        </w:tc>
        <w:tc>
          <w:tcPr>
            <w:tcW w:w="1165" w:type="dxa"/>
            <w:tcBorders>
              <w:top w:val="single" w:color="auto" w:sz="4" w:space="0"/>
              <w:left w:val="single" w:color="auto" w:sz="4" w:space="0"/>
              <w:bottom w:val="single" w:color="auto" w:sz="4" w:space="0"/>
              <w:right w:val="single" w:color="auto" w:sz="4" w:space="0"/>
            </w:tcBorders>
            <w:noWrap/>
            <w:vAlign w:val="center"/>
          </w:tcPr>
          <w:p w14:paraId="69707A83">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1220" w:type="dxa"/>
            <w:tcBorders>
              <w:top w:val="single" w:color="auto" w:sz="4" w:space="0"/>
              <w:left w:val="single" w:color="auto" w:sz="4" w:space="0"/>
              <w:bottom w:val="single" w:color="auto" w:sz="4" w:space="0"/>
              <w:right w:val="single" w:color="auto" w:sz="4" w:space="0"/>
            </w:tcBorders>
            <w:noWrap/>
            <w:vAlign w:val="center"/>
          </w:tcPr>
          <w:p w14:paraId="6DF7CDEE">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1</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122C23AE">
            <w:pPr>
              <w:adjustRightInd w:val="0"/>
              <w:snapToGrid w:val="0"/>
              <w:spacing w:line="240" w:lineRule="auto"/>
              <w:ind w:firstLine="0" w:firstLineChars="0"/>
              <w:rPr>
                <w:rFonts w:ascii="仿宋" w:hAnsi="仿宋" w:eastAsia="仿宋" w:cs="仿宋"/>
                <w:sz w:val="24"/>
              </w:rPr>
            </w:pPr>
          </w:p>
        </w:tc>
      </w:tr>
      <w:tr w14:paraId="11C0A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6"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2A5B6C49">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（2）差旅费</w:t>
            </w:r>
          </w:p>
        </w:tc>
        <w:tc>
          <w:tcPr>
            <w:tcW w:w="1165" w:type="dxa"/>
            <w:tcBorders>
              <w:top w:val="single" w:color="auto" w:sz="4" w:space="0"/>
              <w:left w:val="single" w:color="auto" w:sz="4" w:space="0"/>
              <w:bottom w:val="single" w:color="auto" w:sz="4" w:space="0"/>
              <w:right w:val="single" w:color="auto" w:sz="4" w:space="0"/>
            </w:tcBorders>
            <w:noWrap/>
            <w:vAlign w:val="center"/>
          </w:tcPr>
          <w:p w14:paraId="72E1DB59">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122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1426805">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2</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108465DA">
            <w:pPr>
              <w:adjustRightInd w:val="0"/>
              <w:snapToGrid w:val="0"/>
              <w:spacing w:line="240" w:lineRule="auto"/>
              <w:ind w:firstLine="0" w:firstLineChars="0"/>
              <w:rPr>
                <w:rFonts w:ascii="仿宋" w:hAnsi="仿宋" w:eastAsia="仿宋" w:cs="仿宋"/>
                <w:sz w:val="24"/>
              </w:rPr>
            </w:pPr>
          </w:p>
        </w:tc>
      </w:tr>
      <w:tr w14:paraId="7BA64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7"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09C27CC8">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（3）知识产权申请费</w:t>
            </w:r>
          </w:p>
        </w:tc>
        <w:tc>
          <w:tcPr>
            <w:tcW w:w="1165" w:type="dxa"/>
            <w:tcBorders>
              <w:top w:val="single" w:color="auto" w:sz="4" w:space="0"/>
              <w:left w:val="single" w:color="auto" w:sz="4" w:space="0"/>
              <w:bottom w:val="single" w:color="auto" w:sz="4" w:space="0"/>
              <w:right w:val="single" w:color="auto" w:sz="4" w:space="0"/>
            </w:tcBorders>
            <w:noWrap/>
            <w:vAlign w:val="center"/>
          </w:tcPr>
          <w:p w14:paraId="7AB40635">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0.6</w:t>
            </w:r>
          </w:p>
        </w:tc>
        <w:tc>
          <w:tcPr>
            <w:tcW w:w="122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B6D8C38">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1</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22D5B3A8">
            <w:pPr>
              <w:adjustRightInd w:val="0"/>
              <w:snapToGrid w:val="0"/>
              <w:spacing w:line="240" w:lineRule="auto"/>
              <w:ind w:firstLine="0" w:firstLineChars="0"/>
              <w:rPr>
                <w:rFonts w:ascii="仿宋" w:hAnsi="仿宋" w:eastAsia="仿宋" w:cs="仿宋"/>
                <w:sz w:val="24"/>
              </w:rPr>
            </w:pPr>
          </w:p>
        </w:tc>
      </w:tr>
      <w:tr w14:paraId="79543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3"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2CEAD80B">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（4）项目查新、评审论证费</w:t>
            </w:r>
          </w:p>
        </w:tc>
        <w:tc>
          <w:tcPr>
            <w:tcW w:w="1165" w:type="dxa"/>
            <w:tcBorders>
              <w:top w:val="single" w:color="auto" w:sz="4" w:space="0"/>
              <w:left w:val="single" w:color="auto" w:sz="4" w:space="0"/>
              <w:bottom w:val="single" w:color="auto" w:sz="4" w:space="0"/>
              <w:right w:val="single" w:color="auto" w:sz="4" w:space="0"/>
            </w:tcBorders>
            <w:noWrap/>
            <w:vAlign w:val="center"/>
          </w:tcPr>
          <w:p w14:paraId="544649EA">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0.6</w:t>
            </w:r>
          </w:p>
        </w:tc>
        <w:tc>
          <w:tcPr>
            <w:tcW w:w="122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0464695">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1</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46FB3235">
            <w:pPr>
              <w:adjustRightInd w:val="0"/>
              <w:snapToGrid w:val="0"/>
              <w:spacing w:line="240" w:lineRule="auto"/>
              <w:ind w:firstLine="0" w:firstLineChars="0"/>
              <w:rPr>
                <w:rFonts w:ascii="仿宋" w:hAnsi="仿宋" w:eastAsia="仿宋" w:cs="仿宋"/>
                <w:sz w:val="24"/>
              </w:rPr>
            </w:pPr>
          </w:p>
        </w:tc>
      </w:tr>
      <w:tr w14:paraId="10A83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2"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27C68F6E">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（5）其他费用</w:t>
            </w:r>
          </w:p>
        </w:tc>
        <w:tc>
          <w:tcPr>
            <w:tcW w:w="1165" w:type="dxa"/>
            <w:tcBorders>
              <w:top w:val="single" w:color="auto" w:sz="4" w:space="0"/>
              <w:left w:val="single" w:color="auto" w:sz="4" w:space="0"/>
              <w:bottom w:val="single" w:color="auto" w:sz="4" w:space="0"/>
              <w:right w:val="single" w:color="auto" w:sz="4" w:space="0"/>
            </w:tcBorders>
            <w:noWrap/>
            <w:vAlign w:val="center"/>
          </w:tcPr>
          <w:p w14:paraId="5AC5DAFB">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1</w:t>
            </w:r>
          </w:p>
        </w:tc>
        <w:tc>
          <w:tcPr>
            <w:tcW w:w="122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6288808">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2.4</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3C8A91DC">
            <w:pPr>
              <w:adjustRightInd w:val="0"/>
              <w:snapToGrid w:val="0"/>
              <w:spacing w:line="240" w:lineRule="auto"/>
              <w:ind w:firstLine="0" w:firstLineChars="0"/>
              <w:rPr>
                <w:rFonts w:ascii="仿宋" w:hAnsi="仿宋" w:eastAsia="仿宋" w:cs="仿宋"/>
                <w:sz w:val="24"/>
              </w:rPr>
            </w:pPr>
          </w:p>
        </w:tc>
      </w:tr>
      <w:tr w14:paraId="49DD2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9"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777A099E">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二、经费总额</w:t>
            </w:r>
          </w:p>
        </w:tc>
        <w:tc>
          <w:tcPr>
            <w:tcW w:w="2385" w:type="dxa"/>
            <w:gridSpan w:val="2"/>
            <w:tcBorders>
              <w:top w:val="single" w:color="auto" w:sz="4" w:space="0"/>
              <w:left w:val="single" w:color="auto" w:sz="4" w:space="0"/>
              <w:bottom w:val="single" w:color="auto" w:sz="4" w:space="0"/>
              <w:right w:val="single" w:color="auto" w:sz="4" w:space="0"/>
            </w:tcBorders>
            <w:noWrap/>
            <w:vAlign w:val="center"/>
          </w:tcPr>
          <w:p w14:paraId="42B8110E">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228</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1A4C27D9">
            <w:pPr>
              <w:adjustRightInd w:val="0"/>
              <w:snapToGrid w:val="0"/>
              <w:spacing w:line="240" w:lineRule="auto"/>
              <w:ind w:firstLine="0" w:firstLineChars="0"/>
              <w:rPr>
                <w:rFonts w:ascii="仿宋" w:hAnsi="仿宋" w:eastAsia="仿宋" w:cs="仿宋"/>
                <w:sz w:val="24"/>
              </w:rPr>
            </w:pPr>
          </w:p>
        </w:tc>
      </w:tr>
      <w:tr w14:paraId="573B6E9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30" w:type="dxa"/>
            <w:bottom w:w="0" w:type="dxa"/>
            <w:right w:w="30" w:type="dxa"/>
          </w:tblCellMar>
        </w:tblPrEx>
        <w:trPr>
          <w:cantSplit/>
          <w:trHeight w:val="482"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4AA7FE8B">
            <w:pPr>
              <w:autoSpaceDE w:val="0"/>
              <w:autoSpaceDN w:val="0"/>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概算编制人（签章）</w:t>
            </w:r>
          </w:p>
        </w:tc>
        <w:tc>
          <w:tcPr>
            <w:tcW w:w="2385" w:type="dxa"/>
            <w:gridSpan w:val="2"/>
            <w:tcBorders>
              <w:top w:val="single" w:color="auto" w:sz="4" w:space="0"/>
              <w:left w:val="single" w:color="auto" w:sz="4" w:space="0"/>
              <w:bottom w:val="single" w:color="auto" w:sz="4" w:space="0"/>
              <w:right w:val="single" w:color="auto" w:sz="4" w:space="0"/>
            </w:tcBorders>
            <w:noWrap/>
            <w:vAlign w:val="center"/>
          </w:tcPr>
          <w:p w14:paraId="27B8A78D">
            <w:pPr>
              <w:autoSpaceDE w:val="0"/>
              <w:autoSpaceDN w:val="0"/>
              <w:adjustRightInd w:val="0"/>
              <w:snapToGrid w:val="0"/>
              <w:spacing w:line="240" w:lineRule="auto"/>
              <w:ind w:firstLine="0" w:firstLineChars="0"/>
              <w:rPr>
                <w:rFonts w:ascii="仿宋" w:hAnsi="仿宋" w:eastAsia="仿宋" w:cs="仿宋"/>
                <w:sz w:val="24"/>
              </w:rPr>
            </w:pPr>
          </w:p>
        </w:tc>
        <w:tc>
          <w:tcPr>
            <w:tcW w:w="1744" w:type="dxa"/>
            <w:tcBorders>
              <w:top w:val="single" w:color="auto" w:sz="4" w:space="0"/>
              <w:left w:val="single" w:color="auto" w:sz="4" w:space="0"/>
              <w:bottom w:val="single" w:color="auto" w:sz="4" w:space="0"/>
              <w:right w:val="single" w:color="auto" w:sz="4" w:space="0"/>
            </w:tcBorders>
            <w:noWrap/>
            <w:vAlign w:val="center"/>
          </w:tcPr>
          <w:p w14:paraId="019557C5">
            <w:pPr>
              <w:autoSpaceDE w:val="0"/>
              <w:autoSpaceDN w:val="0"/>
              <w:adjustRightInd w:val="0"/>
              <w:snapToGrid w:val="0"/>
              <w:spacing w:line="240" w:lineRule="auto"/>
              <w:ind w:firstLine="0" w:firstLineChars="0"/>
              <w:jc w:val="center"/>
              <w:rPr>
                <w:rFonts w:ascii="仿宋" w:hAnsi="仿宋" w:eastAsia="仿宋" w:cs="仿宋"/>
                <w:sz w:val="24"/>
              </w:rPr>
            </w:pPr>
            <w:r>
              <w:rPr>
                <w:rFonts w:hint="eastAsia" w:ascii="仿宋" w:hAnsi="仿宋" w:eastAsia="仿宋" w:cs="仿宋"/>
                <w:sz w:val="24"/>
              </w:rPr>
              <w:t>编制日期</w:t>
            </w:r>
          </w:p>
        </w:tc>
        <w:tc>
          <w:tcPr>
            <w:tcW w:w="1860" w:type="dxa"/>
            <w:tcBorders>
              <w:top w:val="single" w:color="auto" w:sz="4" w:space="0"/>
              <w:left w:val="single" w:color="auto" w:sz="4" w:space="0"/>
              <w:bottom w:val="single" w:color="auto" w:sz="4" w:space="0"/>
              <w:right w:val="single" w:color="auto" w:sz="4" w:space="0"/>
            </w:tcBorders>
            <w:noWrap/>
            <w:vAlign w:val="center"/>
          </w:tcPr>
          <w:p w14:paraId="6A4A87EE">
            <w:pPr>
              <w:adjustRightInd w:val="0"/>
              <w:snapToGrid w:val="0"/>
              <w:spacing w:line="240" w:lineRule="auto"/>
              <w:ind w:firstLine="0" w:firstLineChars="0"/>
              <w:rPr>
                <w:rFonts w:ascii="仿宋" w:hAnsi="仿宋" w:eastAsia="仿宋" w:cs="仿宋"/>
                <w:sz w:val="24"/>
              </w:rPr>
            </w:pPr>
          </w:p>
        </w:tc>
      </w:tr>
      <w:tr w14:paraId="0B0F843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30" w:type="dxa"/>
            <w:bottom w:w="0" w:type="dxa"/>
            <w:right w:w="30" w:type="dxa"/>
          </w:tblCellMar>
        </w:tblPrEx>
        <w:trPr>
          <w:cantSplit/>
          <w:trHeight w:val="482"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4EF35319">
            <w:pPr>
              <w:autoSpaceDE w:val="0"/>
              <w:autoSpaceDN w:val="0"/>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项目负责人（签章）</w:t>
            </w:r>
          </w:p>
        </w:tc>
        <w:tc>
          <w:tcPr>
            <w:tcW w:w="2385" w:type="dxa"/>
            <w:gridSpan w:val="2"/>
            <w:tcBorders>
              <w:top w:val="single" w:color="auto" w:sz="4" w:space="0"/>
              <w:left w:val="single" w:color="auto" w:sz="4" w:space="0"/>
              <w:bottom w:val="single" w:color="auto" w:sz="4" w:space="0"/>
              <w:right w:val="single" w:color="auto" w:sz="4" w:space="0"/>
            </w:tcBorders>
            <w:noWrap/>
            <w:vAlign w:val="center"/>
          </w:tcPr>
          <w:p w14:paraId="05CB2E37">
            <w:pPr>
              <w:adjustRightInd w:val="0"/>
              <w:snapToGrid w:val="0"/>
              <w:spacing w:line="240" w:lineRule="auto"/>
              <w:ind w:firstLine="0" w:firstLineChars="0"/>
              <w:rPr>
                <w:rFonts w:ascii="仿宋" w:hAnsi="仿宋" w:eastAsia="仿宋" w:cs="仿宋"/>
                <w:sz w:val="24"/>
              </w:rPr>
            </w:pPr>
          </w:p>
        </w:tc>
        <w:tc>
          <w:tcPr>
            <w:tcW w:w="1744" w:type="dxa"/>
            <w:tcBorders>
              <w:top w:val="single" w:color="auto" w:sz="4" w:space="0"/>
              <w:left w:val="single" w:color="auto" w:sz="4" w:space="0"/>
              <w:bottom w:val="single" w:color="auto" w:sz="4" w:space="0"/>
              <w:right w:val="single" w:color="auto" w:sz="4" w:space="0"/>
            </w:tcBorders>
            <w:noWrap/>
            <w:vAlign w:val="center"/>
          </w:tcPr>
          <w:p w14:paraId="5BD5FBD8">
            <w:pPr>
              <w:autoSpaceDE w:val="0"/>
              <w:autoSpaceDN w:val="0"/>
              <w:adjustRightInd w:val="0"/>
              <w:snapToGrid w:val="0"/>
              <w:spacing w:line="240" w:lineRule="auto"/>
              <w:ind w:firstLine="0" w:firstLineChars="0"/>
              <w:jc w:val="center"/>
              <w:rPr>
                <w:rFonts w:ascii="仿宋" w:hAnsi="仿宋" w:eastAsia="仿宋" w:cs="仿宋"/>
                <w:sz w:val="24"/>
              </w:rPr>
            </w:pPr>
            <w:r>
              <w:rPr>
                <w:rFonts w:hint="eastAsia" w:ascii="仿宋" w:hAnsi="仿宋" w:eastAsia="仿宋" w:cs="仿宋"/>
                <w:sz w:val="24"/>
              </w:rPr>
              <w:t>核定日期</w:t>
            </w:r>
          </w:p>
        </w:tc>
        <w:tc>
          <w:tcPr>
            <w:tcW w:w="1860" w:type="dxa"/>
            <w:tcBorders>
              <w:top w:val="single" w:color="auto" w:sz="4" w:space="0"/>
              <w:left w:val="single" w:color="auto" w:sz="4" w:space="0"/>
              <w:bottom w:val="single" w:color="auto" w:sz="4" w:space="0"/>
              <w:right w:val="single" w:color="auto" w:sz="4" w:space="0"/>
            </w:tcBorders>
            <w:noWrap/>
            <w:vAlign w:val="center"/>
          </w:tcPr>
          <w:p w14:paraId="0FFCEBFC">
            <w:pPr>
              <w:adjustRightInd w:val="0"/>
              <w:snapToGrid w:val="0"/>
              <w:spacing w:line="240" w:lineRule="auto"/>
              <w:ind w:firstLine="0" w:firstLineChars="0"/>
              <w:rPr>
                <w:rFonts w:ascii="仿宋" w:hAnsi="仿宋" w:eastAsia="仿宋" w:cs="仿宋"/>
                <w:sz w:val="24"/>
              </w:rPr>
            </w:pPr>
          </w:p>
        </w:tc>
      </w:tr>
    </w:tbl>
    <w:p w14:paraId="1CF0F503">
      <w:pPr>
        <w:spacing w:line="300" w:lineRule="exact"/>
        <w:ind w:firstLine="480"/>
        <w:rPr>
          <w:rFonts w:ascii="仿宋_GB2312" w:hAnsi="仿宋_GB2312" w:cs="仿宋_GB2312"/>
          <w:sz w:val="24"/>
        </w:rPr>
      </w:pPr>
      <w:r>
        <w:rPr>
          <w:rFonts w:hint="eastAsia" w:ascii="仿宋_GB2312" w:hAnsi="仿宋_GB2312" w:cs="仿宋_GB2312"/>
          <w:sz w:val="24"/>
        </w:rPr>
        <w:t>注：《项目研发费概算》要附概算编制说明及计算基础和依据，并与立项任务书分开装订。</w:t>
      </w:r>
    </w:p>
    <w:p w14:paraId="1B5C51AC">
      <w:pPr>
        <w:jc w:val="center"/>
        <w:rPr>
          <w:rFonts w:ascii="方正小标宋简体" w:hAnsi="方正小标宋简体" w:eastAsia="方正小标宋简体" w:cs="方正小标宋简体"/>
          <w:sz w:val="44"/>
          <w:szCs w:val="44"/>
        </w:rPr>
        <w:sectPr>
          <w:footerReference r:id="rId17" w:type="default"/>
          <w:pgSz w:w="11906" w:h="16838"/>
          <w:pgMar w:top="2098" w:right="1474" w:bottom="1984" w:left="1587" w:header="851" w:footer="992" w:gutter="0"/>
          <w:cols w:space="425" w:num="1"/>
          <w:docGrid w:type="lines" w:linePitch="312" w:charSpace="0"/>
        </w:sectPr>
      </w:pPr>
    </w:p>
    <w:p w14:paraId="5CDBDD7E">
      <w:pPr>
        <w:ind w:firstLine="0" w:firstLineChars="0"/>
        <w:jc w:val="center"/>
        <w:rPr>
          <w:rFonts w:ascii="黑体" w:hAnsi="黑体" w:eastAsia="黑体" w:cs="黑体"/>
          <w:szCs w:val="32"/>
        </w:rPr>
      </w:pPr>
      <w:r>
        <w:rPr>
          <w:rFonts w:hint="eastAsia" w:ascii="方正小标宋简体" w:hAnsi="方正小标宋简体" w:eastAsia="方正小标宋简体" w:cs="方正小标宋简体"/>
          <w:sz w:val="44"/>
          <w:szCs w:val="44"/>
        </w:rPr>
        <w:t>项目概算编制说明及计算基础</w:t>
      </w:r>
    </w:p>
    <w:p w14:paraId="217E37B2">
      <w:pPr>
        <w:ind w:firstLine="640"/>
        <w:rPr>
          <w:rFonts w:ascii="黑体" w:hAnsi="黑体" w:eastAsia="黑体" w:cs="黑体"/>
          <w:sz w:val="32"/>
          <w:szCs w:val="32"/>
        </w:rPr>
      </w:pPr>
      <w:r>
        <w:rPr>
          <w:rFonts w:hint="eastAsia" w:ascii="黑体" w:hAnsi="黑体" w:eastAsia="黑体" w:cs="黑体"/>
          <w:sz w:val="32"/>
          <w:szCs w:val="32"/>
        </w:rPr>
        <w:t>一、外部支出部分</w:t>
      </w:r>
    </w:p>
    <w:p w14:paraId="38FED92C">
      <w:pPr>
        <w:ind w:firstLine="640"/>
        <w:rPr>
          <w:rFonts w:ascii="仿宋_GB2312" w:hAnsi="仿宋_GB2312" w:cs="仿宋_GB2312"/>
          <w:sz w:val="32"/>
          <w:szCs w:val="32"/>
        </w:rPr>
      </w:pPr>
      <w:r>
        <w:rPr>
          <w:rFonts w:hint="eastAsia" w:ascii="仿宋_GB2312" w:hAnsi="仿宋_GB2312" w:cs="仿宋_GB2312"/>
          <w:sz w:val="32"/>
          <w:szCs w:val="32"/>
        </w:rPr>
        <w:t>本项目外部支出共计</w:t>
      </w:r>
      <w:r>
        <w:rPr>
          <w:rFonts w:hint="eastAsia" w:ascii="仿宋_GB2312" w:hAnsi="仿宋_GB2312" w:cs="仿宋_GB2312"/>
          <w:sz w:val="32"/>
          <w:szCs w:val="32"/>
          <w:lang w:val="en-US" w:eastAsia="zh-CN"/>
        </w:rPr>
        <w:t>50</w:t>
      </w:r>
      <w:r>
        <w:rPr>
          <w:rFonts w:hint="eastAsia" w:ascii="仿宋_GB2312" w:hAnsi="仿宋_GB2312" w:cs="仿宋_GB2312"/>
          <w:sz w:val="32"/>
          <w:szCs w:val="32"/>
        </w:rPr>
        <w:t>万元，各部分明细如下。</w:t>
      </w:r>
    </w:p>
    <w:p w14:paraId="6689E421">
      <w:pPr>
        <w:ind w:firstLine="640"/>
        <w:rPr>
          <w:rFonts w:ascii="仿宋_GB2312" w:hAnsi="仿宋_GB2312" w:cs="仿宋_GB2312"/>
          <w:sz w:val="32"/>
          <w:szCs w:val="32"/>
        </w:rPr>
      </w:pPr>
      <w:r>
        <w:rPr>
          <w:rFonts w:hint="eastAsia" w:ascii="仿宋_GB2312" w:hAnsi="仿宋_GB2312" w:cs="仿宋_GB2312"/>
          <w:sz w:val="32"/>
          <w:szCs w:val="32"/>
        </w:rPr>
        <w:t xml:space="preserve">（一）人员费 </w:t>
      </w:r>
    </w:p>
    <w:p w14:paraId="4A4E7ADD">
      <w:pPr>
        <w:ind w:firstLine="640"/>
        <w:rPr>
          <w:rFonts w:ascii="仿宋_GB2312" w:hAnsi="仿宋_GB2312" w:cs="仿宋_GB2312"/>
          <w:sz w:val="32"/>
          <w:szCs w:val="32"/>
        </w:rPr>
      </w:pPr>
      <w:r>
        <w:rPr>
          <w:rFonts w:hint="eastAsia" w:ascii="仿宋_GB2312" w:hAnsi="仿宋_GB2312" w:cs="仿宋_GB2312"/>
          <w:sz w:val="32"/>
          <w:szCs w:val="32"/>
        </w:rPr>
        <w:t>1.在职人员工资保险</w:t>
      </w:r>
    </w:p>
    <w:p w14:paraId="5A033D32">
      <w:pPr>
        <w:ind w:firstLine="640"/>
        <w:rPr>
          <w:rFonts w:ascii="仿宋_GB2312" w:hAnsi="仿宋_GB2312" w:cs="仿宋_GB2312"/>
          <w:sz w:val="32"/>
          <w:szCs w:val="32"/>
        </w:rPr>
      </w:pPr>
      <w:r>
        <w:rPr>
          <w:rFonts w:ascii="仿宋_GB2312" w:hAnsi="仿宋_GB2312" w:cs="仿宋_GB2312"/>
          <w:sz w:val="32"/>
          <w:szCs w:val="32"/>
        </w:rPr>
        <w:t>本项目</w:t>
      </w:r>
      <w:r>
        <w:rPr>
          <w:rFonts w:hint="eastAsia" w:ascii="仿宋_GB2312" w:hAnsi="仿宋_GB2312" w:cs="仿宋_GB2312"/>
          <w:sz w:val="32"/>
          <w:szCs w:val="32"/>
        </w:rPr>
        <w:t>合作单位</w:t>
      </w:r>
      <w:r>
        <w:rPr>
          <w:rFonts w:ascii="仿宋_GB2312" w:hAnsi="仿宋_GB2312" w:cs="仿宋_GB2312"/>
          <w:sz w:val="32"/>
          <w:szCs w:val="32"/>
        </w:rPr>
        <w:t>参与人数共计</w:t>
      </w:r>
      <w:r>
        <w:rPr>
          <w:rFonts w:hint="eastAsia" w:ascii="仿宋_GB2312" w:hAnsi="仿宋_GB2312" w:cs="仿宋_GB2312"/>
          <w:sz w:val="32"/>
          <w:szCs w:val="32"/>
        </w:rPr>
        <w:t>10</w:t>
      </w:r>
      <w:r>
        <w:rPr>
          <w:rFonts w:ascii="仿宋_GB2312" w:hAnsi="仿宋_GB2312" w:cs="仿宋_GB2312"/>
          <w:sz w:val="32"/>
          <w:szCs w:val="32"/>
        </w:rPr>
        <w:t>人，共计</w:t>
      </w:r>
      <w:r>
        <w:rPr>
          <w:rFonts w:hint="eastAsia" w:ascii="仿宋_GB2312" w:hAnsi="仿宋_GB2312" w:cs="仿宋_GB2312"/>
          <w:sz w:val="32"/>
          <w:szCs w:val="32"/>
        </w:rPr>
        <w:t>4</w:t>
      </w:r>
      <w:r>
        <w:rPr>
          <w:rFonts w:hint="eastAsia" w:ascii="仿宋_GB2312" w:hAnsi="仿宋_GB2312" w:cs="仿宋_GB2312"/>
          <w:sz w:val="32"/>
          <w:szCs w:val="32"/>
          <w:lang w:val="en-US" w:eastAsia="zh-CN"/>
        </w:rPr>
        <w:t>7.4</w:t>
      </w:r>
      <w:r>
        <w:rPr>
          <w:rFonts w:ascii="仿宋_GB2312" w:hAnsi="仿宋_GB2312" w:cs="仿宋_GB2312"/>
          <w:sz w:val="32"/>
          <w:szCs w:val="32"/>
        </w:rPr>
        <w:t>万元。</w:t>
      </w:r>
    </w:p>
    <w:p w14:paraId="27AF49F5">
      <w:pPr>
        <w:ind w:firstLine="640"/>
        <w:rPr>
          <w:rFonts w:ascii="仿宋_GB2312" w:hAnsi="仿宋_GB2312" w:cs="仿宋_GB2312"/>
          <w:sz w:val="32"/>
          <w:szCs w:val="32"/>
        </w:rPr>
      </w:pPr>
      <w:r>
        <w:rPr>
          <w:rFonts w:hint="eastAsia" w:ascii="仿宋_GB2312" w:hAnsi="仿宋_GB2312" w:cs="仿宋_GB2312"/>
          <w:sz w:val="32"/>
          <w:szCs w:val="32"/>
        </w:rPr>
        <w:t>（主要为软件开发、交互与后台服务开发等费用）</w:t>
      </w:r>
    </w:p>
    <w:p w14:paraId="0831656B">
      <w:pPr>
        <w:ind w:firstLine="640"/>
        <w:rPr>
          <w:rFonts w:ascii="仿宋_GB2312" w:hAnsi="仿宋_GB2312" w:cs="仿宋_GB2312"/>
          <w:sz w:val="32"/>
          <w:szCs w:val="32"/>
        </w:rPr>
      </w:pPr>
      <w:r>
        <w:rPr>
          <w:rFonts w:hint="eastAsia" w:ascii="仿宋_GB2312" w:hAnsi="仿宋_GB2312" w:cs="仿宋_GB2312"/>
          <w:sz w:val="32"/>
          <w:szCs w:val="32"/>
        </w:rPr>
        <w:t>2.外聘人员劳务费</w:t>
      </w:r>
    </w:p>
    <w:p w14:paraId="46716368">
      <w:pPr>
        <w:ind w:firstLine="640"/>
        <w:rPr>
          <w:rFonts w:ascii="仿宋_GB2312" w:hAnsi="仿宋_GB2312" w:cs="仿宋_GB2312"/>
          <w:sz w:val="32"/>
          <w:szCs w:val="32"/>
        </w:rPr>
      </w:pPr>
      <w:r>
        <w:rPr>
          <w:rFonts w:hint="eastAsia" w:ascii="仿宋_GB2312" w:hAnsi="仿宋_GB2312" w:cs="仿宋_GB2312"/>
          <w:sz w:val="32"/>
          <w:szCs w:val="32"/>
        </w:rPr>
        <w:t>无</w:t>
      </w:r>
    </w:p>
    <w:p w14:paraId="347B690D">
      <w:pPr>
        <w:ind w:firstLine="640"/>
        <w:rPr>
          <w:rFonts w:ascii="仿宋_GB2312" w:hAnsi="仿宋_GB2312" w:cs="仿宋_GB2312"/>
          <w:sz w:val="32"/>
          <w:szCs w:val="32"/>
        </w:rPr>
      </w:pPr>
      <w:r>
        <w:rPr>
          <w:rFonts w:hint="eastAsia" w:ascii="仿宋_GB2312" w:hAnsi="仿宋_GB2312" w:cs="仿宋_GB2312"/>
          <w:sz w:val="32"/>
          <w:szCs w:val="32"/>
        </w:rPr>
        <w:t>（二）设备费</w:t>
      </w:r>
    </w:p>
    <w:p w14:paraId="6A6F0D78">
      <w:pPr>
        <w:ind w:firstLine="640"/>
        <w:rPr>
          <w:rFonts w:ascii="仿宋_GB2312" w:hAnsi="仿宋_GB2312" w:cs="仿宋_GB2312"/>
          <w:sz w:val="32"/>
          <w:szCs w:val="32"/>
        </w:rPr>
      </w:pPr>
      <w:r>
        <w:rPr>
          <w:rFonts w:hint="eastAsia" w:ascii="仿宋_GB2312" w:hAnsi="仿宋_GB2312" w:cs="仿宋_GB2312"/>
          <w:sz w:val="32"/>
          <w:szCs w:val="32"/>
        </w:rPr>
        <w:t xml:space="preserve">1.购置费 </w:t>
      </w:r>
    </w:p>
    <w:p w14:paraId="75C3F911">
      <w:pPr>
        <w:ind w:firstLine="640"/>
        <w:rPr>
          <w:rFonts w:ascii="仿宋_GB2312" w:hAnsi="仿宋_GB2312" w:cs="仿宋_GB2312"/>
          <w:sz w:val="32"/>
          <w:szCs w:val="32"/>
        </w:rPr>
      </w:pPr>
      <w:r>
        <w:rPr>
          <w:rFonts w:hint="eastAsia" w:ascii="仿宋_GB2312" w:hAnsi="仿宋_GB2312" w:cs="仿宋_GB2312"/>
          <w:sz w:val="32"/>
          <w:szCs w:val="32"/>
        </w:rPr>
        <w:t>无</w:t>
      </w:r>
    </w:p>
    <w:p w14:paraId="261FE293">
      <w:pPr>
        <w:ind w:firstLine="640"/>
        <w:rPr>
          <w:rFonts w:ascii="仿宋_GB2312" w:hAnsi="仿宋_GB2312" w:cs="仿宋_GB2312"/>
          <w:sz w:val="32"/>
          <w:szCs w:val="32"/>
        </w:rPr>
      </w:pPr>
      <w:r>
        <w:rPr>
          <w:rFonts w:hint="eastAsia" w:ascii="仿宋_GB2312" w:hAnsi="仿宋_GB2312" w:cs="仿宋_GB2312"/>
          <w:sz w:val="32"/>
          <w:szCs w:val="32"/>
        </w:rPr>
        <w:t xml:space="preserve">2.租赁费 </w:t>
      </w:r>
    </w:p>
    <w:p w14:paraId="6C7FD952">
      <w:pPr>
        <w:ind w:firstLine="640"/>
        <w:rPr>
          <w:rFonts w:ascii="仿宋_GB2312" w:hAnsi="仿宋_GB2312" w:cs="仿宋_GB2312"/>
          <w:sz w:val="32"/>
          <w:szCs w:val="32"/>
        </w:rPr>
      </w:pPr>
      <w:r>
        <w:rPr>
          <w:rFonts w:hint="eastAsia" w:ascii="仿宋_GB2312" w:hAnsi="仿宋_GB2312" w:cs="仿宋_GB2312"/>
          <w:sz w:val="32"/>
          <w:szCs w:val="32"/>
        </w:rPr>
        <w:t>无</w:t>
      </w:r>
    </w:p>
    <w:p w14:paraId="0637DDCD">
      <w:pPr>
        <w:ind w:firstLine="640"/>
        <w:rPr>
          <w:rFonts w:ascii="仿宋_GB2312" w:hAnsi="仿宋_GB2312" w:cs="仿宋_GB2312"/>
          <w:sz w:val="32"/>
          <w:szCs w:val="32"/>
        </w:rPr>
      </w:pPr>
      <w:r>
        <w:rPr>
          <w:rFonts w:hint="eastAsia" w:ascii="仿宋_GB2312" w:hAnsi="仿宋_GB2312" w:cs="仿宋_GB2312"/>
          <w:sz w:val="32"/>
          <w:szCs w:val="32"/>
        </w:rPr>
        <w:t xml:space="preserve">3.折旧费 </w:t>
      </w:r>
    </w:p>
    <w:p w14:paraId="74E3D5FD">
      <w:pPr>
        <w:ind w:firstLine="640"/>
        <w:rPr>
          <w:rFonts w:ascii="仿宋_GB2312" w:hAnsi="仿宋_GB2312" w:cs="仿宋_GB2312"/>
          <w:sz w:val="32"/>
          <w:szCs w:val="32"/>
        </w:rPr>
      </w:pPr>
      <w:r>
        <w:rPr>
          <w:rFonts w:hint="eastAsia" w:ascii="仿宋_GB2312" w:hAnsi="仿宋_GB2312" w:cs="仿宋_GB2312"/>
          <w:sz w:val="32"/>
          <w:szCs w:val="32"/>
        </w:rPr>
        <w:t>无</w:t>
      </w:r>
    </w:p>
    <w:p w14:paraId="42659BC2">
      <w:pPr>
        <w:ind w:firstLine="640"/>
        <w:rPr>
          <w:rFonts w:ascii="仿宋_GB2312" w:hAnsi="仿宋_GB2312" w:cs="仿宋_GB2312"/>
          <w:sz w:val="32"/>
          <w:szCs w:val="32"/>
        </w:rPr>
      </w:pPr>
      <w:r>
        <w:rPr>
          <w:rFonts w:hint="eastAsia" w:ascii="仿宋_GB2312" w:hAnsi="仿宋_GB2312" w:cs="仿宋_GB2312"/>
          <w:sz w:val="32"/>
          <w:szCs w:val="32"/>
        </w:rPr>
        <w:t>（三）业务费</w:t>
      </w:r>
    </w:p>
    <w:p w14:paraId="7D6783C1">
      <w:pPr>
        <w:ind w:firstLine="640"/>
        <w:rPr>
          <w:rFonts w:ascii="仿宋_GB2312" w:hAnsi="仿宋_GB2312" w:cs="仿宋_GB2312"/>
          <w:sz w:val="32"/>
          <w:szCs w:val="32"/>
        </w:rPr>
      </w:pPr>
      <w:r>
        <w:rPr>
          <w:rFonts w:hint="eastAsia" w:ascii="仿宋_GB2312" w:hAnsi="仿宋_GB2312" w:cs="仿宋_GB2312"/>
          <w:sz w:val="32"/>
          <w:szCs w:val="32"/>
        </w:rPr>
        <w:t>业务费共计0.</w:t>
      </w:r>
      <w:r>
        <w:rPr>
          <w:rFonts w:hint="eastAsia" w:ascii="仿宋_GB2312" w:hAnsi="仿宋_GB2312" w:cs="仿宋_GB2312"/>
          <w:sz w:val="32"/>
          <w:szCs w:val="32"/>
          <w:lang w:val="en-US" w:eastAsia="zh-CN"/>
        </w:rPr>
        <w:t>4</w:t>
      </w:r>
      <w:r>
        <w:rPr>
          <w:rFonts w:hint="eastAsia" w:ascii="仿宋_GB2312" w:hAnsi="仿宋_GB2312" w:cs="仿宋_GB2312"/>
          <w:sz w:val="32"/>
          <w:szCs w:val="32"/>
        </w:rPr>
        <w:t>万元。</w:t>
      </w:r>
    </w:p>
    <w:p w14:paraId="44B14D6A">
      <w:pPr>
        <w:ind w:firstLine="640"/>
        <w:rPr>
          <w:rFonts w:ascii="仿宋_GB2312" w:hAnsi="仿宋_GB2312" w:cs="仿宋_GB2312"/>
          <w:sz w:val="32"/>
          <w:szCs w:val="32"/>
        </w:rPr>
      </w:pPr>
      <w:r>
        <w:rPr>
          <w:rFonts w:hint="eastAsia" w:ascii="仿宋_GB2312" w:hAnsi="仿宋_GB2312" w:cs="仿宋_GB2312"/>
          <w:sz w:val="32"/>
          <w:szCs w:val="32"/>
        </w:rPr>
        <w:t>1.材料费</w:t>
      </w:r>
    </w:p>
    <w:p w14:paraId="584E7A83">
      <w:pPr>
        <w:ind w:firstLine="640"/>
        <w:rPr>
          <w:rFonts w:ascii="仿宋_GB2312" w:hAnsi="仿宋_GB2312" w:cs="仿宋_GB2312"/>
          <w:sz w:val="32"/>
          <w:szCs w:val="32"/>
        </w:rPr>
      </w:pPr>
      <w:r>
        <w:rPr>
          <w:rFonts w:hint="eastAsia" w:ascii="仿宋_GB2312" w:hAnsi="仿宋_GB2312" w:cs="仿宋_GB2312"/>
          <w:sz w:val="32"/>
          <w:szCs w:val="32"/>
        </w:rPr>
        <w:t xml:space="preserve">无     </w:t>
      </w:r>
    </w:p>
    <w:p w14:paraId="3F2FA432">
      <w:pPr>
        <w:ind w:firstLine="640"/>
        <w:rPr>
          <w:rFonts w:ascii="仿宋_GB2312" w:hAnsi="仿宋_GB2312" w:cs="仿宋_GB2312"/>
          <w:sz w:val="32"/>
          <w:szCs w:val="32"/>
        </w:rPr>
      </w:pPr>
      <w:r>
        <w:rPr>
          <w:rFonts w:hint="eastAsia" w:ascii="仿宋_GB2312" w:hAnsi="仿宋_GB2312" w:cs="仿宋_GB2312"/>
          <w:sz w:val="32"/>
          <w:szCs w:val="32"/>
        </w:rPr>
        <w:t xml:space="preserve">2.燃料、水电费 </w:t>
      </w:r>
    </w:p>
    <w:p w14:paraId="2D20C6E0">
      <w:pPr>
        <w:ind w:firstLine="640"/>
        <w:rPr>
          <w:rFonts w:ascii="仿宋_GB2312" w:hAnsi="仿宋_GB2312" w:cs="仿宋_GB2312"/>
          <w:sz w:val="32"/>
          <w:szCs w:val="32"/>
        </w:rPr>
      </w:pPr>
      <w:r>
        <w:rPr>
          <w:rFonts w:hint="eastAsia" w:ascii="仿宋_GB2312" w:hAnsi="仿宋_GB2312" w:cs="仿宋_GB2312"/>
          <w:sz w:val="32"/>
          <w:szCs w:val="32"/>
        </w:rPr>
        <w:t xml:space="preserve">无 </w:t>
      </w:r>
    </w:p>
    <w:p w14:paraId="7F9DA0CA">
      <w:pPr>
        <w:ind w:firstLine="640"/>
        <w:rPr>
          <w:rFonts w:ascii="仿宋_GB2312" w:hAnsi="仿宋_GB2312" w:cs="仿宋_GB2312"/>
          <w:sz w:val="32"/>
          <w:szCs w:val="32"/>
        </w:rPr>
      </w:pPr>
      <w:r>
        <w:rPr>
          <w:rFonts w:hint="eastAsia" w:ascii="仿宋_GB2312" w:hAnsi="仿宋_GB2312" w:cs="仿宋_GB2312"/>
          <w:sz w:val="32"/>
          <w:szCs w:val="32"/>
        </w:rPr>
        <w:t xml:space="preserve">3.外协测试费 </w:t>
      </w:r>
    </w:p>
    <w:p w14:paraId="0494BC0D">
      <w:pPr>
        <w:ind w:firstLine="640"/>
        <w:rPr>
          <w:rFonts w:ascii="仿宋_GB2312" w:hAnsi="仿宋_GB2312" w:cs="仿宋_GB2312"/>
          <w:sz w:val="32"/>
          <w:szCs w:val="32"/>
        </w:rPr>
      </w:pPr>
      <w:r>
        <w:rPr>
          <w:rFonts w:hint="eastAsia" w:ascii="仿宋_GB2312" w:hAnsi="仿宋_GB2312" w:cs="仿宋_GB2312"/>
          <w:sz w:val="32"/>
          <w:szCs w:val="32"/>
        </w:rPr>
        <w:t>外协测试费共计0.</w:t>
      </w:r>
      <w:r>
        <w:rPr>
          <w:rFonts w:hint="eastAsia" w:ascii="仿宋_GB2312" w:hAnsi="仿宋_GB2312" w:cs="仿宋_GB2312"/>
          <w:sz w:val="32"/>
          <w:szCs w:val="32"/>
          <w:lang w:val="en-US" w:eastAsia="zh-CN"/>
        </w:rPr>
        <w:t>4</w:t>
      </w:r>
      <w:r>
        <w:rPr>
          <w:rFonts w:hint="eastAsia" w:ascii="仿宋_GB2312" w:hAnsi="仿宋_GB2312" w:cs="仿宋_GB2312"/>
          <w:sz w:val="32"/>
          <w:szCs w:val="32"/>
        </w:rPr>
        <w:t>万元。</w:t>
      </w:r>
    </w:p>
    <w:p w14:paraId="6294F773">
      <w:pPr>
        <w:ind w:firstLine="640"/>
        <w:rPr>
          <w:rFonts w:ascii="仿宋_GB2312" w:hAnsi="仿宋_GB2312" w:cs="仿宋_GB2312"/>
          <w:sz w:val="32"/>
          <w:szCs w:val="32"/>
        </w:rPr>
      </w:pPr>
      <w:r>
        <w:rPr>
          <w:rFonts w:hint="eastAsia" w:ascii="仿宋_GB2312" w:hAnsi="仿宋_GB2312" w:cs="仿宋_GB2312"/>
          <w:sz w:val="32"/>
          <w:szCs w:val="32"/>
        </w:rPr>
        <w:t>（主要为软件第三方测试费用）</w:t>
      </w:r>
    </w:p>
    <w:p w14:paraId="60D8E9B7">
      <w:pPr>
        <w:ind w:firstLine="640"/>
        <w:rPr>
          <w:rFonts w:ascii="仿宋_GB2312" w:hAnsi="仿宋_GB2312" w:cs="仿宋_GB2312"/>
          <w:sz w:val="32"/>
          <w:szCs w:val="32"/>
        </w:rPr>
      </w:pPr>
      <w:r>
        <w:rPr>
          <w:rFonts w:hint="eastAsia" w:ascii="仿宋_GB2312" w:hAnsi="仿宋_GB2312" w:cs="仿宋_GB2312"/>
          <w:sz w:val="32"/>
          <w:szCs w:val="32"/>
        </w:rPr>
        <w:t xml:space="preserve">4.试验费     </w:t>
      </w:r>
    </w:p>
    <w:p w14:paraId="0BE62F28">
      <w:pPr>
        <w:ind w:firstLine="640"/>
        <w:rPr>
          <w:rFonts w:ascii="仿宋_GB2312" w:hAnsi="仿宋_GB2312" w:cs="仿宋_GB2312"/>
          <w:sz w:val="32"/>
          <w:szCs w:val="32"/>
        </w:rPr>
      </w:pPr>
      <w:r>
        <w:rPr>
          <w:rFonts w:hint="eastAsia" w:ascii="仿宋_GB2312" w:hAnsi="仿宋_GB2312" w:cs="仿宋_GB2312"/>
          <w:sz w:val="32"/>
          <w:szCs w:val="32"/>
        </w:rPr>
        <w:t xml:space="preserve">无 </w:t>
      </w:r>
    </w:p>
    <w:p w14:paraId="68A04D10">
      <w:pPr>
        <w:ind w:firstLine="640"/>
        <w:rPr>
          <w:rFonts w:ascii="仿宋_GB2312" w:hAnsi="仿宋_GB2312" w:cs="仿宋_GB2312"/>
          <w:sz w:val="32"/>
          <w:szCs w:val="32"/>
        </w:rPr>
      </w:pPr>
      <w:r>
        <w:rPr>
          <w:rFonts w:hint="eastAsia" w:ascii="仿宋_GB2312" w:hAnsi="仿宋_GB2312" w:cs="仿宋_GB2312"/>
          <w:sz w:val="32"/>
          <w:szCs w:val="32"/>
        </w:rPr>
        <w:t>（四）</w:t>
      </w:r>
      <w:bookmarkStart w:id="18" w:name="OLE_LINK37"/>
      <w:bookmarkStart w:id="19" w:name="OLE_LINK41"/>
      <w:r>
        <w:rPr>
          <w:rFonts w:hint="eastAsia" w:ascii="仿宋_GB2312" w:hAnsi="仿宋_GB2312" w:cs="仿宋_GB2312"/>
          <w:sz w:val="32"/>
          <w:szCs w:val="32"/>
        </w:rPr>
        <w:t>其他直接费用</w:t>
      </w:r>
      <w:bookmarkEnd w:id="18"/>
      <w:bookmarkEnd w:id="19"/>
    </w:p>
    <w:p w14:paraId="09C5FA75">
      <w:pPr>
        <w:ind w:firstLine="640"/>
        <w:rPr>
          <w:rFonts w:ascii="仿宋_GB2312" w:hAnsi="仿宋_GB2312" w:cs="仿宋_GB2312"/>
          <w:sz w:val="32"/>
          <w:szCs w:val="32"/>
        </w:rPr>
      </w:pPr>
      <w:r>
        <w:rPr>
          <w:rFonts w:hint="eastAsia" w:ascii="仿宋_GB2312" w:hAnsi="仿宋_GB2312" w:cs="仿宋_GB2312"/>
          <w:sz w:val="32"/>
          <w:szCs w:val="32"/>
        </w:rPr>
        <w:t>其他直接费用共计2.2万元。</w:t>
      </w:r>
    </w:p>
    <w:p w14:paraId="1897B65C">
      <w:pPr>
        <w:ind w:firstLine="640"/>
        <w:rPr>
          <w:rFonts w:ascii="仿宋_GB2312" w:hAnsi="仿宋_GB2312" w:cs="仿宋_GB2312"/>
          <w:sz w:val="32"/>
          <w:szCs w:val="32"/>
        </w:rPr>
      </w:pPr>
      <w:r>
        <w:rPr>
          <w:rFonts w:hint="eastAsia" w:ascii="仿宋_GB2312" w:hAnsi="仿宋_GB2312" w:cs="仿宋_GB2312"/>
          <w:sz w:val="32"/>
          <w:szCs w:val="32"/>
        </w:rPr>
        <w:t>1.会议费</w:t>
      </w:r>
    </w:p>
    <w:p w14:paraId="43335EEF">
      <w:pPr>
        <w:ind w:firstLine="640"/>
        <w:rPr>
          <w:rFonts w:ascii="仿宋_GB2312" w:hAnsi="仿宋_GB2312" w:cs="仿宋_GB2312"/>
          <w:sz w:val="32"/>
          <w:szCs w:val="32"/>
        </w:rPr>
      </w:pPr>
      <w:r>
        <w:rPr>
          <w:rFonts w:hint="eastAsia" w:ascii="仿宋_GB2312" w:hAnsi="仿宋_GB2312" w:cs="仿宋_GB2312"/>
          <w:sz w:val="32"/>
          <w:szCs w:val="32"/>
        </w:rPr>
        <w:t xml:space="preserve">无 </w:t>
      </w:r>
    </w:p>
    <w:p w14:paraId="0F520B69">
      <w:pPr>
        <w:ind w:firstLine="640"/>
        <w:rPr>
          <w:rFonts w:ascii="仿宋_GB2312" w:hAnsi="仿宋_GB2312" w:cs="仿宋_GB2312"/>
          <w:sz w:val="32"/>
          <w:szCs w:val="32"/>
        </w:rPr>
      </w:pPr>
      <w:r>
        <w:rPr>
          <w:rFonts w:hint="eastAsia" w:ascii="仿宋_GB2312" w:hAnsi="仿宋_GB2312" w:cs="仿宋_GB2312"/>
          <w:sz w:val="32"/>
          <w:szCs w:val="32"/>
        </w:rPr>
        <w:t xml:space="preserve">2.差旅费   </w:t>
      </w:r>
    </w:p>
    <w:p w14:paraId="6225DA73">
      <w:pPr>
        <w:ind w:firstLine="640"/>
        <w:rPr>
          <w:rFonts w:ascii="仿宋_GB2312" w:hAnsi="仿宋_GB2312" w:cs="仿宋_GB2312"/>
          <w:sz w:val="32"/>
          <w:szCs w:val="32"/>
        </w:rPr>
      </w:pPr>
      <w:r>
        <w:rPr>
          <w:rFonts w:hint="eastAsia" w:ascii="仿宋_GB2312" w:hAnsi="仿宋_GB2312" w:cs="仿宋_GB2312"/>
          <w:sz w:val="32"/>
          <w:szCs w:val="32"/>
        </w:rPr>
        <w:t>无</w:t>
      </w:r>
    </w:p>
    <w:p w14:paraId="35C43FD0">
      <w:pPr>
        <w:ind w:firstLine="640"/>
        <w:rPr>
          <w:rFonts w:ascii="仿宋_GB2312" w:hAnsi="仿宋_GB2312" w:cs="仿宋_GB2312"/>
          <w:sz w:val="32"/>
          <w:szCs w:val="32"/>
        </w:rPr>
      </w:pPr>
      <w:r>
        <w:rPr>
          <w:rFonts w:hint="eastAsia" w:ascii="仿宋_GB2312" w:hAnsi="仿宋_GB2312" w:cs="仿宋_GB2312"/>
          <w:sz w:val="32"/>
          <w:szCs w:val="32"/>
        </w:rPr>
        <w:t xml:space="preserve">3.知识产权申请费   </w:t>
      </w:r>
    </w:p>
    <w:p w14:paraId="70D40333">
      <w:pPr>
        <w:ind w:firstLine="640"/>
        <w:rPr>
          <w:rFonts w:ascii="仿宋_GB2312" w:hAnsi="仿宋_GB2312" w:cs="仿宋_GB2312"/>
          <w:sz w:val="32"/>
          <w:szCs w:val="32"/>
        </w:rPr>
      </w:pPr>
      <w:r>
        <w:rPr>
          <w:rFonts w:hint="eastAsia" w:ascii="仿宋_GB2312" w:hAnsi="仿宋_GB2312" w:cs="仿宋_GB2312"/>
          <w:sz w:val="32"/>
          <w:szCs w:val="32"/>
        </w:rPr>
        <w:t>本项目涉及知识产权申请，共计0.6万元。</w:t>
      </w:r>
    </w:p>
    <w:p w14:paraId="5635187F">
      <w:pPr>
        <w:ind w:firstLine="640"/>
        <w:rPr>
          <w:rFonts w:ascii="仿宋_GB2312" w:hAnsi="仿宋_GB2312" w:cs="仿宋_GB2312"/>
          <w:sz w:val="32"/>
          <w:szCs w:val="32"/>
        </w:rPr>
      </w:pPr>
      <w:r>
        <w:rPr>
          <w:rFonts w:hint="eastAsia" w:ascii="仿宋_GB2312" w:hAnsi="仿宋_GB2312" w:cs="仿宋_GB2312"/>
          <w:sz w:val="32"/>
          <w:szCs w:val="32"/>
        </w:rPr>
        <w:t xml:space="preserve">4.项目查新费用、项目评审论证费    </w:t>
      </w:r>
    </w:p>
    <w:p w14:paraId="3A5B73F4">
      <w:pPr>
        <w:ind w:firstLine="640"/>
        <w:rPr>
          <w:rFonts w:ascii="仿宋_GB2312" w:hAnsi="仿宋_GB2312" w:cs="仿宋_GB2312"/>
          <w:sz w:val="32"/>
          <w:szCs w:val="32"/>
        </w:rPr>
      </w:pPr>
      <w:r>
        <w:rPr>
          <w:rFonts w:hint="eastAsia" w:ascii="仿宋_GB2312" w:hAnsi="仿宋_GB2312" w:cs="仿宋_GB2312"/>
          <w:sz w:val="32"/>
          <w:szCs w:val="32"/>
        </w:rPr>
        <w:t>本项目涉及项目查新以及评审论证费等，共计0.6万元。</w:t>
      </w:r>
    </w:p>
    <w:p w14:paraId="484E1F7A">
      <w:pPr>
        <w:ind w:firstLine="640"/>
        <w:rPr>
          <w:rFonts w:ascii="仿宋_GB2312" w:hAnsi="仿宋_GB2312" w:cs="仿宋_GB2312"/>
          <w:sz w:val="32"/>
          <w:szCs w:val="32"/>
        </w:rPr>
      </w:pPr>
      <w:r>
        <w:rPr>
          <w:rFonts w:hint="eastAsia" w:ascii="仿宋_GB2312" w:hAnsi="仿宋_GB2312" w:cs="仿宋_GB2312"/>
          <w:sz w:val="32"/>
          <w:szCs w:val="32"/>
        </w:rPr>
        <w:t xml:space="preserve">5.其他费用   </w:t>
      </w:r>
    </w:p>
    <w:p w14:paraId="74D29573">
      <w:pPr>
        <w:ind w:firstLine="640"/>
        <w:rPr>
          <w:rFonts w:ascii="仿宋_GB2312" w:hAnsi="仿宋_GB2312" w:cs="仿宋_GB2312"/>
          <w:sz w:val="32"/>
          <w:szCs w:val="32"/>
        </w:rPr>
      </w:pPr>
      <w:r>
        <w:rPr>
          <w:rFonts w:hint="eastAsia" w:ascii="仿宋_GB2312" w:hAnsi="仿宋_GB2312" w:cs="仿宋_GB2312"/>
          <w:sz w:val="32"/>
          <w:szCs w:val="32"/>
        </w:rPr>
        <w:t>其他不可预见修改变动费用，暂估1万元。</w:t>
      </w:r>
    </w:p>
    <w:p w14:paraId="6818791E">
      <w:pPr>
        <w:ind w:firstLine="640"/>
        <w:rPr>
          <w:rFonts w:ascii="黑体" w:hAnsi="黑体" w:eastAsia="黑体" w:cs="黑体"/>
          <w:sz w:val="32"/>
          <w:szCs w:val="32"/>
        </w:rPr>
      </w:pPr>
      <w:r>
        <w:rPr>
          <w:rFonts w:hint="eastAsia" w:ascii="黑体" w:hAnsi="黑体" w:eastAsia="黑体" w:cs="黑体"/>
          <w:sz w:val="32"/>
          <w:szCs w:val="32"/>
        </w:rPr>
        <w:t>二、内部支出部分</w:t>
      </w:r>
    </w:p>
    <w:p w14:paraId="3A7D497E">
      <w:pPr>
        <w:ind w:firstLine="640"/>
        <w:rPr>
          <w:rFonts w:ascii="仿宋_GB2312" w:hAnsi="仿宋_GB2312" w:cs="仿宋_GB2312"/>
          <w:sz w:val="32"/>
          <w:szCs w:val="32"/>
        </w:rPr>
      </w:pPr>
      <w:r>
        <w:rPr>
          <w:rFonts w:hint="eastAsia" w:ascii="仿宋_GB2312" w:hAnsi="仿宋_GB2312" w:cs="仿宋_GB2312"/>
          <w:sz w:val="32"/>
          <w:szCs w:val="32"/>
        </w:rPr>
        <w:t>本项目经费支出共计178万元，其中人员费165.6万元，设备费5万元，其他直接费用7.4万元。</w:t>
      </w:r>
    </w:p>
    <w:p w14:paraId="7AC9AD4B">
      <w:pPr>
        <w:ind w:firstLine="640"/>
        <w:rPr>
          <w:rFonts w:ascii="仿宋_GB2312" w:hAnsi="仿宋_GB2312" w:cs="仿宋_GB2312"/>
          <w:sz w:val="32"/>
          <w:szCs w:val="32"/>
        </w:rPr>
      </w:pPr>
      <w:r>
        <w:rPr>
          <w:rFonts w:hint="eastAsia" w:ascii="仿宋_GB2312" w:hAnsi="仿宋_GB2312" w:cs="仿宋_GB2312"/>
          <w:sz w:val="32"/>
          <w:szCs w:val="32"/>
        </w:rPr>
        <w:t xml:space="preserve">（一）人员费   </w:t>
      </w:r>
    </w:p>
    <w:p w14:paraId="70A28486">
      <w:pPr>
        <w:ind w:firstLine="640"/>
        <w:rPr>
          <w:rFonts w:ascii="仿宋_GB2312" w:hAnsi="仿宋_GB2312" w:cs="仿宋_GB2312"/>
          <w:sz w:val="32"/>
          <w:szCs w:val="32"/>
        </w:rPr>
      </w:pPr>
      <w:r>
        <w:rPr>
          <w:rFonts w:ascii="仿宋_GB2312" w:hAnsi="仿宋_GB2312" w:cs="仿宋_GB2312"/>
          <w:sz w:val="32"/>
          <w:szCs w:val="32"/>
        </w:rPr>
        <w:t>人员费合计</w:t>
      </w:r>
      <w:r>
        <w:rPr>
          <w:rFonts w:hint="eastAsia" w:ascii="仿宋_GB2312" w:hAnsi="仿宋_GB2312" w:cs="仿宋_GB2312"/>
          <w:sz w:val="32"/>
          <w:szCs w:val="32"/>
        </w:rPr>
        <w:t>165.6</w:t>
      </w:r>
      <w:r>
        <w:rPr>
          <w:rFonts w:ascii="仿宋_GB2312" w:hAnsi="仿宋_GB2312" w:cs="仿宋_GB2312"/>
          <w:sz w:val="32"/>
          <w:szCs w:val="32"/>
        </w:rPr>
        <w:t>万元。</w:t>
      </w:r>
    </w:p>
    <w:p w14:paraId="393D0198">
      <w:pPr>
        <w:ind w:firstLine="640"/>
        <w:rPr>
          <w:rFonts w:ascii="仿宋_GB2312" w:hAnsi="仿宋_GB2312" w:cs="仿宋_GB2312"/>
          <w:sz w:val="32"/>
          <w:szCs w:val="32"/>
        </w:rPr>
      </w:pPr>
      <w:r>
        <w:rPr>
          <w:rFonts w:ascii="仿宋_GB2312" w:hAnsi="仿宋_GB2312" w:cs="仿宋_GB2312"/>
          <w:sz w:val="32"/>
          <w:szCs w:val="32"/>
        </w:rPr>
        <w:t>1.在职人员工资保险</w:t>
      </w:r>
    </w:p>
    <w:p w14:paraId="2BA22275">
      <w:pPr>
        <w:ind w:firstLine="640"/>
        <w:rPr>
          <w:rFonts w:ascii="仿宋_GB2312" w:hAnsi="仿宋_GB2312" w:cs="仿宋_GB2312"/>
          <w:sz w:val="32"/>
          <w:szCs w:val="32"/>
        </w:rPr>
      </w:pPr>
      <w:r>
        <w:rPr>
          <w:rFonts w:ascii="仿宋_GB2312" w:hAnsi="仿宋_GB2312" w:cs="仿宋_GB2312"/>
          <w:sz w:val="32"/>
          <w:szCs w:val="32"/>
        </w:rPr>
        <w:t>本公司项目参与人数共计</w:t>
      </w:r>
      <w:r>
        <w:rPr>
          <w:rFonts w:hint="eastAsia" w:ascii="仿宋_GB2312" w:hAnsi="仿宋_GB2312" w:cs="仿宋_GB2312"/>
          <w:sz w:val="32"/>
          <w:szCs w:val="32"/>
        </w:rPr>
        <w:t>28</w:t>
      </w:r>
      <w:r>
        <w:rPr>
          <w:rFonts w:ascii="仿宋_GB2312" w:hAnsi="仿宋_GB2312" w:cs="仿宋_GB2312"/>
          <w:sz w:val="32"/>
          <w:szCs w:val="32"/>
        </w:rPr>
        <w:t>人，共计</w:t>
      </w:r>
      <w:r>
        <w:rPr>
          <w:rFonts w:hint="eastAsia" w:ascii="仿宋_GB2312" w:hAnsi="仿宋_GB2312" w:cs="仿宋_GB2312"/>
          <w:sz w:val="32"/>
          <w:szCs w:val="32"/>
        </w:rPr>
        <w:t>165.6</w:t>
      </w:r>
      <w:r>
        <w:rPr>
          <w:rFonts w:ascii="仿宋_GB2312" w:hAnsi="仿宋_GB2312" w:cs="仿宋_GB2312"/>
          <w:sz w:val="32"/>
          <w:szCs w:val="32"/>
        </w:rPr>
        <w:t>万元。</w:t>
      </w:r>
    </w:p>
    <w:p w14:paraId="6410F99E">
      <w:pPr>
        <w:ind w:firstLine="640"/>
        <w:rPr>
          <w:rFonts w:ascii="仿宋_GB2312" w:hAnsi="仿宋_GB2312" w:cs="仿宋_GB2312"/>
          <w:sz w:val="32"/>
          <w:szCs w:val="32"/>
        </w:rPr>
      </w:pPr>
      <w:r>
        <w:rPr>
          <w:rFonts w:hint="eastAsia" w:ascii="仿宋_GB2312" w:hAnsi="仿宋_GB2312" w:cs="仿宋_GB2312"/>
          <w:sz w:val="32"/>
          <w:szCs w:val="32"/>
        </w:rPr>
        <w:t>（二）设备费</w:t>
      </w:r>
    </w:p>
    <w:p w14:paraId="2B2D19AC">
      <w:pPr>
        <w:ind w:firstLine="640"/>
        <w:rPr>
          <w:rFonts w:ascii="仿宋_GB2312" w:hAnsi="仿宋_GB2312" w:cs="仿宋_GB2312"/>
          <w:sz w:val="32"/>
          <w:szCs w:val="32"/>
        </w:rPr>
      </w:pPr>
      <w:r>
        <w:rPr>
          <w:rFonts w:hint="eastAsia" w:ascii="仿宋_GB2312" w:hAnsi="仿宋_GB2312" w:cs="仿宋_GB2312"/>
          <w:sz w:val="32"/>
          <w:szCs w:val="32"/>
        </w:rPr>
        <w:t xml:space="preserve">1.购置费 </w:t>
      </w:r>
    </w:p>
    <w:p w14:paraId="5622165B">
      <w:pPr>
        <w:ind w:firstLine="640"/>
        <w:rPr>
          <w:rFonts w:ascii="仿宋_GB2312" w:hAnsi="仿宋_GB2312" w:cs="仿宋_GB2312"/>
          <w:sz w:val="32"/>
          <w:szCs w:val="32"/>
        </w:rPr>
      </w:pPr>
      <w:r>
        <w:rPr>
          <w:rFonts w:hint="eastAsia" w:ascii="仿宋_GB2312" w:hAnsi="仿宋_GB2312" w:cs="仿宋_GB2312"/>
          <w:sz w:val="32"/>
          <w:szCs w:val="32"/>
        </w:rPr>
        <w:t>无</w:t>
      </w:r>
    </w:p>
    <w:p w14:paraId="2EE8939A">
      <w:pPr>
        <w:ind w:firstLine="640"/>
        <w:rPr>
          <w:rFonts w:ascii="仿宋_GB2312" w:hAnsi="仿宋_GB2312" w:cs="仿宋_GB2312"/>
          <w:sz w:val="32"/>
          <w:szCs w:val="32"/>
        </w:rPr>
      </w:pPr>
      <w:r>
        <w:rPr>
          <w:rFonts w:hint="eastAsia" w:ascii="仿宋_GB2312" w:hAnsi="仿宋_GB2312" w:cs="仿宋_GB2312"/>
          <w:sz w:val="32"/>
          <w:szCs w:val="32"/>
        </w:rPr>
        <w:t xml:space="preserve">2.租赁费 </w:t>
      </w:r>
    </w:p>
    <w:p w14:paraId="29AF2F85">
      <w:pPr>
        <w:ind w:firstLine="640"/>
        <w:rPr>
          <w:rFonts w:ascii="仿宋_GB2312" w:hAnsi="仿宋_GB2312" w:cs="仿宋_GB2312"/>
          <w:sz w:val="32"/>
          <w:szCs w:val="32"/>
        </w:rPr>
      </w:pPr>
      <w:r>
        <w:rPr>
          <w:rFonts w:hint="eastAsia" w:ascii="仿宋_GB2312" w:hAnsi="仿宋_GB2312" w:cs="仿宋_GB2312"/>
          <w:sz w:val="32"/>
          <w:szCs w:val="32"/>
        </w:rPr>
        <w:t>本项目需要租赁云服务器资源，暂按一年5万元预估。</w:t>
      </w:r>
    </w:p>
    <w:p w14:paraId="411357D5">
      <w:pPr>
        <w:ind w:firstLine="640"/>
        <w:rPr>
          <w:rFonts w:ascii="仿宋_GB2312" w:hAnsi="仿宋_GB2312" w:cs="仿宋_GB2312"/>
          <w:sz w:val="32"/>
          <w:szCs w:val="32"/>
        </w:rPr>
      </w:pPr>
      <w:r>
        <w:rPr>
          <w:rFonts w:hint="eastAsia" w:ascii="仿宋_GB2312" w:hAnsi="仿宋_GB2312" w:cs="仿宋_GB2312"/>
          <w:sz w:val="32"/>
          <w:szCs w:val="32"/>
        </w:rPr>
        <w:t xml:space="preserve">3.折旧费 </w:t>
      </w:r>
    </w:p>
    <w:p w14:paraId="542D88AA">
      <w:pPr>
        <w:ind w:firstLine="640"/>
        <w:rPr>
          <w:rFonts w:ascii="仿宋_GB2312" w:hAnsi="仿宋_GB2312" w:cs="仿宋_GB2312"/>
          <w:sz w:val="32"/>
          <w:szCs w:val="32"/>
        </w:rPr>
      </w:pPr>
      <w:r>
        <w:rPr>
          <w:rFonts w:hint="eastAsia" w:ascii="仿宋_GB2312" w:hAnsi="仿宋_GB2312" w:cs="仿宋_GB2312"/>
          <w:sz w:val="32"/>
          <w:szCs w:val="32"/>
        </w:rPr>
        <w:t>无</w:t>
      </w:r>
    </w:p>
    <w:p w14:paraId="5CDC5A13">
      <w:pPr>
        <w:ind w:firstLine="640"/>
        <w:rPr>
          <w:rFonts w:ascii="仿宋_GB2312" w:hAnsi="仿宋_GB2312" w:cs="仿宋_GB2312"/>
          <w:sz w:val="32"/>
          <w:szCs w:val="32"/>
        </w:rPr>
      </w:pPr>
      <w:r>
        <w:rPr>
          <w:rFonts w:hint="eastAsia" w:ascii="仿宋_GB2312" w:hAnsi="仿宋_GB2312" w:cs="仿宋_GB2312"/>
          <w:sz w:val="32"/>
          <w:szCs w:val="32"/>
        </w:rPr>
        <w:t>（三）业务费</w:t>
      </w:r>
    </w:p>
    <w:p w14:paraId="707A6647">
      <w:pPr>
        <w:ind w:firstLine="640"/>
        <w:rPr>
          <w:rFonts w:ascii="仿宋_GB2312" w:hAnsi="仿宋_GB2312" w:cs="仿宋_GB2312"/>
          <w:sz w:val="32"/>
          <w:szCs w:val="32"/>
        </w:rPr>
      </w:pPr>
      <w:r>
        <w:rPr>
          <w:rFonts w:hint="eastAsia" w:ascii="仿宋_GB2312" w:hAnsi="仿宋_GB2312" w:cs="仿宋_GB2312"/>
          <w:sz w:val="32"/>
          <w:szCs w:val="32"/>
        </w:rPr>
        <w:t>1.材料费</w:t>
      </w:r>
    </w:p>
    <w:p w14:paraId="21A09FC5">
      <w:pPr>
        <w:ind w:firstLine="640"/>
        <w:rPr>
          <w:rFonts w:ascii="仿宋_GB2312" w:hAnsi="仿宋_GB2312" w:cs="仿宋_GB2312"/>
          <w:sz w:val="32"/>
          <w:szCs w:val="32"/>
        </w:rPr>
      </w:pPr>
      <w:r>
        <w:rPr>
          <w:rFonts w:hint="eastAsia" w:ascii="仿宋_GB2312" w:hAnsi="仿宋_GB2312" w:cs="仿宋_GB2312"/>
          <w:sz w:val="32"/>
          <w:szCs w:val="32"/>
        </w:rPr>
        <w:t xml:space="preserve">无     </w:t>
      </w:r>
    </w:p>
    <w:p w14:paraId="0E96E40D">
      <w:pPr>
        <w:ind w:firstLine="640"/>
        <w:rPr>
          <w:rFonts w:ascii="仿宋_GB2312" w:hAnsi="仿宋_GB2312" w:cs="仿宋_GB2312"/>
          <w:sz w:val="32"/>
          <w:szCs w:val="32"/>
        </w:rPr>
      </w:pPr>
      <w:r>
        <w:rPr>
          <w:rFonts w:hint="eastAsia" w:ascii="仿宋_GB2312" w:hAnsi="仿宋_GB2312" w:cs="仿宋_GB2312"/>
          <w:sz w:val="32"/>
          <w:szCs w:val="32"/>
        </w:rPr>
        <w:t xml:space="preserve">2.燃料、水电费 </w:t>
      </w:r>
    </w:p>
    <w:p w14:paraId="07D4FB02">
      <w:pPr>
        <w:ind w:firstLine="640"/>
        <w:rPr>
          <w:rFonts w:ascii="仿宋_GB2312" w:hAnsi="仿宋_GB2312" w:cs="仿宋_GB2312"/>
          <w:sz w:val="32"/>
          <w:szCs w:val="32"/>
        </w:rPr>
      </w:pPr>
      <w:r>
        <w:rPr>
          <w:rFonts w:hint="eastAsia" w:ascii="仿宋_GB2312" w:hAnsi="仿宋_GB2312" w:cs="仿宋_GB2312"/>
          <w:sz w:val="32"/>
          <w:szCs w:val="32"/>
        </w:rPr>
        <w:t xml:space="preserve">无 </w:t>
      </w:r>
    </w:p>
    <w:p w14:paraId="5A04B646">
      <w:pPr>
        <w:ind w:firstLine="640"/>
        <w:rPr>
          <w:rFonts w:ascii="仿宋_GB2312" w:hAnsi="仿宋_GB2312" w:cs="仿宋_GB2312"/>
          <w:sz w:val="32"/>
          <w:szCs w:val="32"/>
        </w:rPr>
      </w:pPr>
      <w:r>
        <w:rPr>
          <w:rFonts w:hint="eastAsia" w:ascii="仿宋_GB2312" w:hAnsi="仿宋_GB2312" w:cs="仿宋_GB2312"/>
          <w:sz w:val="32"/>
          <w:szCs w:val="32"/>
        </w:rPr>
        <w:t xml:space="preserve">3.外协测试费 </w:t>
      </w:r>
    </w:p>
    <w:p w14:paraId="574EA332">
      <w:pPr>
        <w:ind w:left="560" w:leftChars="200" w:firstLine="0" w:firstLineChars="0"/>
        <w:rPr>
          <w:rFonts w:ascii="仿宋_GB2312" w:hAnsi="仿宋_GB2312" w:cs="仿宋_GB2312"/>
          <w:sz w:val="32"/>
          <w:szCs w:val="32"/>
        </w:rPr>
      </w:pPr>
      <w:r>
        <w:rPr>
          <w:rFonts w:hint="eastAsia" w:ascii="仿宋_GB2312" w:hAnsi="仿宋_GB2312" w:cs="仿宋_GB2312"/>
          <w:sz w:val="32"/>
          <w:szCs w:val="32"/>
        </w:rPr>
        <w:t xml:space="preserve">无 </w:t>
      </w:r>
    </w:p>
    <w:p w14:paraId="684FEEBD">
      <w:pPr>
        <w:ind w:firstLine="640"/>
        <w:rPr>
          <w:rFonts w:ascii="仿宋_GB2312" w:hAnsi="仿宋_GB2312" w:cs="仿宋_GB2312"/>
          <w:sz w:val="32"/>
          <w:szCs w:val="32"/>
        </w:rPr>
      </w:pPr>
      <w:r>
        <w:rPr>
          <w:rFonts w:hint="eastAsia" w:ascii="仿宋_GB2312" w:hAnsi="仿宋_GB2312" w:cs="仿宋_GB2312"/>
          <w:sz w:val="32"/>
          <w:szCs w:val="32"/>
        </w:rPr>
        <w:t xml:space="preserve">4.试验费     </w:t>
      </w:r>
    </w:p>
    <w:p w14:paraId="39BE65B8">
      <w:pPr>
        <w:ind w:left="560" w:leftChars="200" w:firstLine="0" w:firstLineChars="0"/>
        <w:rPr>
          <w:rFonts w:ascii="仿宋_GB2312" w:hAnsi="仿宋_GB2312" w:cs="仿宋_GB2312"/>
          <w:sz w:val="32"/>
          <w:szCs w:val="32"/>
        </w:rPr>
      </w:pPr>
      <w:r>
        <w:rPr>
          <w:rFonts w:hint="eastAsia" w:ascii="仿宋_GB2312" w:hAnsi="仿宋_GB2312" w:cs="仿宋_GB2312"/>
          <w:sz w:val="32"/>
          <w:szCs w:val="32"/>
        </w:rPr>
        <w:t xml:space="preserve">无 </w:t>
      </w:r>
    </w:p>
    <w:p w14:paraId="04698BC9">
      <w:pPr>
        <w:ind w:firstLine="640"/>
        <w:rPr>
          <w:rFonts w:ascii="仿宋_GB2312" w:hAnsi="仿宋_GB2312" w:cs="仿宋_GB2312"/>
          <w:sz w:val="32"/>
          <w:szCs w:val="32"/>
        </w:rPr>
      </w:pPr>
      <w:r>
        <w:rPr>
          <w:rFonts w:hint="eastAsia" w:ascii="仿宋_GB2312" w:hAnsi="仿宋_GB2312" w:cs="仿宋_GB2312"/>
          <w:sz w:val="32"/>
          <w:szCs w:val="32"/>
        </w:rPr>
        <w:t>（四）其他直接费用</w:t>
      </w:r>
    </w:p>
    <w:p w14:paraId="240A3AA3">
      <w:pPr>
        <w:ind w:firstLine="640"/>
        <w:rPr>
          <w:rFonts w:ascii="仿宋_GB2312" w:hAnsi="仿宋_GB2312" w:cs="仿宋_GB2312"/>
          <w:sz w:val="32"/>
          <w:szCs w:val="32"/>
        </w:rPr>
      </w:pPr>
      <w:r>
        <w:rPr>
          <w:rFonts w:hint="eastAsia" w:ascii="仿宋_GB2312" w:hAnsi="仿宋_GB2312" w:cs="仿宋_GB2312"/>
          <w:sz w:val="32"/>
          <w:szCs w:val="32"/>
        </w:rPr>
        <w:t>其他直接费用共计7.4万元。</w:t>
      </w:r>
    </w:p>
    <w:p w14:paraId="75A60656">
      <w:pPr>
        <w:ind w:firstLine="640"/>
        <w:rPr>
          <w:rFonts w:ascii="仿宋_GB2312" w:hAnsi="仿宋_GB2312" w:cs="仿宋_GB2312"/>
          <w:sz w:val="32"/>
          <w:szCs w:val="32"/>
        </w:rPr>
      </w:pPr>
      <w:r>
        <w:rPr>
          <w:rFonts w:hint="eastAsia" w:ascii="仿宋_GB2312" w:hAnsi="仿宋_GB2312" w:cs="仿宋_GB2312"/>
          <w:sz w:val="32"/>
          <w:szCs w:val="32"/>
        </w:rPr>
        <w:t xml:space="preserve">1.会议费 </w:t>
      </w:r>
    </w:p>
    <w:p w14:paraId="147473B7">
      <w:pPr>
        <w:ind w:firstLine="640"/>
        <w:rPr>
          <w:rFonts w:ascii="仿宋_GB2312" w:hAnsi="仿宋_GB2312" w:cs="仿宋_GB2312"/>
          <w:sz w:val="32"/>
          <w:szCs w:val="32"/>
        </w:rPr>
      </w:pPr>
      <w:r>
        <w:rPr>
          <w:rFonts w:ascii="仿宋_GB2312" w:hAnsi="仿宋_GB2312" w:cs="仿宋_GB2312"/>
          <w:sz w:val="32"/>
          <w:szCs w:val="32"/>
        </w:rPr>
        <w:t>本项目</w:t>
      </w:r>
      <w:r>
        <w:rPr>
          <w:rFonts w:hint="eastAsia" w:ascii="仿宋_GB2312" w:hAnsi="仿宋_GB2312" w:cs="仿宋_GB2312"/>
          <w:sz w:val="32"/>
          <w:szCs w:val="32"/>
        </w:rPr>
        <w:t>涉及会议费等</w:t>
      </w:r>
      <w:r>
        <w:rPr>
          <w:rFonts w:ascii="仿宋_GB2312" w:hAnsi="仿宋_GB2312" w:cs="仿宋_GB2312"/>
          <w:sz w:val="32"/>
          <w:szCs w:val="32"/>
        </w:rPr>
        <w:t>，</w:t>
      </w:r>
      <w:r>
        <w:rPr>
          <w:rFonts w:hint="eastAsia" w:ascii="仿宋_GB2312" w:hAnsi="仿宋_GB2312" w:cs="仿宋_GB2312"/>
          <w:sz w:val="32"/>
          <w:szCs w:val="32"/>
        </w:rPr>
        <w:t>暂估1万元。</w:t>
      </w:r>
    </w:p>
    <w:p w14:paraId="10F2E6D1">
      <w:pPr>
        <w:ind w:firstLine="640"/>
        <w:rPr>
          <w:rFonts w:ascii="仿宋_GB2312" w:hAnsi="仿宋_GB2312" w:cs="仿宋_GB2312"/>
          <w:sz w:val="32"/>
          <w:szCs w:val="32"/>
        </w:rPr>
      </w:pPr>
      <w:r>
        <w:rPr>
          <w:rFonts w:hint="eastAsia" w:ascii="仿宋_GB2312" w:hAnsi="仿宋_GB2312" w:cs="仿宋_GB2312"/>
          <w:sz w:val="32"/>
          <w:szCs w:val="32"/>
        </w:rPr>
        <w:t xml:space="preserve">2.差旅费   </w:t>
      </w:r>
    </w:p>
    <w:p w14:paraId="10672B29">
      <w:pPr>
        <w:ind w:left="560" w:leftChars="200" w:firstLine="0" w:firstLineChars="0"/>
        <w:rPr>
          <w:rFonts w:ascii="仿宋_GB2312" w:hAnsi="仿宋_GB2312" w:cs="仿宋_GB2312"/>
          <w:sz w:val="32"/>
          <w:szCs w:val="32"/>
        </w:rPr>
      </w:pPr>
      <w:r>
        <w:rPr>
          <w:rFonts w:ascii="仿宋_GB2312" w:hAnsi="仿宋_GB2312" w:cs="仿宋_GB2312"/>
          <w:sz w:val="32"/>
          <w:szCs w:val="32"/>
        </w:rPr>
        <w:t>本项目</w:t>
      </w:r>
      <w:r>
        <w:rPr>
          <w:rFonts w:hint="eastAsia" w:ascii="仿宋_GB2312" w:hAnsi="仿宋_GB2312" w:cs="仿宋_GB2312"/>
          <w:sz w:val="32"/>
          <w:szCs w:val="32"/>
        </w:rPr>
        <w:t>涉及差旅费等</w:t>
      </w:r>
      <w:r>
        <w:rPr>
          <w:rFonts w:ascii="仿宋_GB2312" w:hAnsi="仿宋_GB2312" w:cs="仿宋_GB2312"/>
          <w:sz w:val="32"/>
          <w:szCs w:val="32"/>
        </w:rPr>
        <w:t>，</w:t>
      </w:r>
      <w:r>
        <w:rPr>
          <w:rFonts w:hint="eastAsia" w:ascii="仿宋_GB2312" w:hAnsi="仿宋_GB2312" w:cs="仿宋_GB2312"/>
          <w:sz w:val="32"/>
          <w:szCs w:val="32"/>
        </w:rPr>
        <w:t>暂估2万元。</w:t>
      </w:r>
    </w:p>
    <w:p w14:paraId="22A2F5C1">
      <w:pPr>
        <w:ind w:firstLine="640"/>
        <w:rPr>
          <w:rFonts w:ascii="仿宋_GB2312" w:hAnsi="仿宋_GB2312" w:cs="仿宋_GB2312"/>
          <w:sz w:val="32"/>
          <w:szCs w:val="32"/>
        </w:rPr>
      </w:pPr>
      <w:r>
        <w:rPr>
          <w:rFonts w:hint="eastAsia" w:ascii="仿宋_GB2312" w:hAnsi="仿宋_GB2312" w:cs="仿宋_GB2312"/>
          <w:sz w:val="32"/>
          <w:szCs w:val="32"/>
        </w:rPr>
        <w:t xml:space="preserve">3.知识产权申请费   </w:t>
      </w:r>
    </w:p>
    <w:p w14:paraId="115E4131">
      <w:pPr>
        <w:ind w:left="560" w:leftChars="200" w:firstLine="0" w:firstLineChars="0"/>
        <w:rPr>
          <w:rFonts w:ascii="仿宋_GB2312" w:hAnsi="仿宋_GB2312" w:cs="仿宋_GB2312"/>
          <w:sz w:val="32"/>
          <w:szCs w:val="32"/>
        </w:rPr>
      </w:pPr>
      <w:r>
        <w:rPr>
          <w:rFonts w:ascii="仿宋_GB2312" w:hAnsi="仿宋_GB2312" w:cs="仿宋_GB2312"/>
          <w:sz w:val="32"/>
          <w:szCs w:val="32"/>
        </w:rPr>
        <w:t>本项目</w:t>
      </w:r>
      <w:r>
        <w:rPr>
          <w:rFonts w:hint="eastAsia" w:ascii="仿宋_GB2312" w:hAnsi="仿宋_GB2312" w:cs="仿宋_GB2312"/>
          <w:sz w:val="32"/>
          <w:szCs w:val="32"/>
        </w:rPr>
        <w:t>涉及知识产权申请费等</w:t>
      </w:r>
      <w:r>
        <w:rPr>
          <w:rFonts w:ascii="仿宋_GB2312" w:hAnsi="仿宋_GB2312" w:cs="仿宋_GB2312"/>
          <w:sz w:val="32"/>
          <w:szCs w:val="32"/>
        </w:rPr>
        <w:t>，</w:t>
      </w:r>
      <w:r>
        <w:rPr>
          <w:rFonts w:hint="eastAsia" w:ascii="仿宋_GB2312" w:hAnsi="仿宋_GB2312" w:cs="仿宋_GB2312"/>
          <w:sz w:val="32"/>
          <w:szCs w:val="32"/>
        </w:rPr>
        <w:t>暂估1万元。</w:t>
      </w:r>
    </w:p>
    <w:p w14:paraId="0AEBF133">
      <w:pPr>
        <w:ind w:firstLine="640"/>
        <w:rPr>
          <w:rFonts w:ascii="仿宋_GB2312" w:hAnsi="仿宋_GB2312" w:cs="仿宋_GB2312"/>
          <w:sz w:val="32"/>
          <w:szCs w:val="32"/>
        </w:rPr>
      </w:pPr>
      <w:r>
        <w:rPr>
          <w:rFonts w:hint="eastAsia" w:ascii="仿宋_GB2312" w:hAnsi="仿宋_GB2312" w:cs="仿宋_GB2312"/>
          <w:sz w:val="32"/>
          <w:szCs w:val="32"/>
        </w:rPr>
        <w:t xml:space="preserve">4.项目查新费用、项目评审论证费    </w:t>
      </w:r>
    </w:p>
    <w:p w14:paraId="214003E1">
      <w:pPr>
        <w:ind w:firstLine="640"/>
        <w:rPr>
          <w:rFonts w:ascii="仿宋_GB2312" w:hAnsi="仿宋_GB2312" w:cs="仿宋_GB2312"/>
          <w:sz w:val="32"/>
          <w:szCs w:val="32"/>
        </w:rPr>
      </w:pPr>
      <w:r>
        <w:rPr>
          <w:rFonts w:ascii="仿宋_GB2312" w:hAnsi="仿宋_GB2312" w:cs="仿宋_GB2312"/>
          <w:sz w:val="32"/>
          <w:szCs w:val="32"/>
        </w:rPr>
        <w:t>本项目</w:t>
      </w:r>
      <w:r>
        <w:rPr>
          <w:rFonts w:hint="eastAsia" w:ascii="仿宋_GB2312" w:hAnsi="仿宋_GB2312" w:cs="仿宋_GB2312"/>
          <w:sz w:val="32"/>
          <w:szCs w:val="32"/>
        </w:rPr>
        <w:t>涉及项目查新以及评审论证费等</w:t>
      </w:r>
      <w:r>
        <w:rPr>
          <w:rFonts w:ascii="仿宋_GB2312" w:hAnsi="仿宋_GB2312" w:cs="仿宋_GB2312"/>
          <w:sz w:val="32"/>
          <w:szCs w:val="32"/>
        </w:rPr>
        <w:t>，暂按</w:t>
      </w:r>
      <w:r>
        <w:rPr>
          <w:rFonts w:hint="eastAsia" w:ascii="仿宋_GB2312" w:hAnsi="仿宋_GB2312" w:cs="仿宋_GB2312"/>
          <w:sz w:val="32"/>
          <w:szCs w:val="32"/>
        </w:rPr>
        <w:t>1</w:t>
      </w:r>
      <w:r>
        <w:rPr>
          <w:rFonts w:ascii="仿宋_GB2312" w:hAnsi="仿宋_GB2312" w:cs="仿宋_GB2312"/>
          <w:sz w:val="32"/>
          <w:szCs w:val="32"/>
        </w:rPr>
        <w:t>万元预估。</w:t>
      </w:r>
    </w:p>
    <w:p w14:paraId="38F123B4">
      <w:pPr>
        <w:ind w:firstLine="640"/>
        <w:rPr>
          <w:rFonts w:ascii="仿宋_GB2312" w:hAnsi="仿宋_GB2312" w:cs="仿宋_GB2312"/>
          <w:sz w:val="32"/>
          <w:szCs w:val="32"/>
        </w:rPr>
      </w:pPr>
      <w:r>
        <w:rPr>
          <w:rFonts w:hint="eastAsia" w:ascii="仿宋_GB2312" w:hAnsi="仿宋_GB2312" w:cs="仿宋_GB2312"/>
          <w:sz w:val="32"/>
          <w:szCs w:val="32"/>
        </w:rPr>
        <w:t xml:space="preserve">5.其他费用   </w:t>
      </w:r>
    </w:p>
    <w:p w14:paraId="2ED01CAF">
      <w:pPr>
        <w:ind w:firstLine="640"/>
        <w:rPr>
          <w:rFonts w:ascii="仿宋_GB2312" w:hAnsi="仿宋_GB2312" w:cs="仿宋_GB2312"/>
          <w:sz w:val="32"/>
          <w:szCs w:val="32"/>
        </w:rPr>
      </w:pPr>
      <w:r>
        <w:rPr>
          <w:rFonts w:hint="eastAsia" w:ascii="仿宋_GB2312" w:hAnsi="仿宋_GB2312" w:cs="仿宋_GB2312"/>
          <w:sz w:val="32"/>
          <w:szCs w:val="32"/>
        </w:rPr>
        <w:t>其他不可预见费用，暂按2.4万元预估。</w:t>
      </w:r>
    </w:p>
    <w:p w14:paraId="4FC98F44">
      <w:pPr>
        <w:ind w:firstLine="640"/>
        <w:rPr>
          <w:rFonts w:ascii="仿宋_GB2312" w:hAnsi="仿宋_GB2312" w:cs="仿宋_GB2312"/>
          <w:sz w:val="32"/>
          <w:szCs w:val="32"/>
        </w:rPr>
        <w:sectPr>
          <w:footerReference r:id="rId18" w:type="default"/>
          <w:pgSz w:w="11906" w:h="16838"/>
          <w:pgMar w:top="2098" w:right="1474" w:bottom="1984" w:left="1587" w:header="851" w:footer="992" w:gutter="0"/>
          <w:cols w:space="425" w:num="1"/>
          <w:docGrid w:type="lines" w:linePitch="312" w:charSpace="0"/>
        </w:sectPr>
      </w:pPr>
    </w:p>
    <w:p w14:paraId="7C6B7EC8">
      <w:pPr>
        <w:tabs>
          <w:tab w:val="left" w:pos="6000"/>
        </w:tabs>
        <w:ind w:firstLine="0" w:firstLineChars="0"/>
        <w:jc w:val="center"/>
      </w:pPr>
      <w:r>
        <w:rPr>
          <w:rFonts w:hint="eastAsia" w:ascii="方正小标宋简体" w:hAnsi="方正小标宋简体" w:eastAsia="方正小标宋简体" w:cs="方正小标宋简体"/>
          <w:sz w:val="44"/>
          <w:szCs w:val="44"/>
        </w:rPr>
        <w:t>项目研究人员清单（表一）</w:t>
      </w:r>
    </w:p>
    <w:tbl>
      <w:tblPr>
        <w:tblStyle w:val="15"/>
        <w:tblW w:w="8582"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998"/>
        <w:gridCol w:w="1207"/>
        <w:gridCol w:w="2119"/>
        <w:gridCol w:w="1810"/>
        <w:gridCol w:w="978"/>
        <w:gridCol w:w="1470"/>
      </w:tblGrid>
      <w:tr w14:paraId="5CAEC8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500" w:hRule="atLeast"/>
          <w:jc w:val="center"/>
        </w:trPr>
        <w:tc>
          <w:tcPr>
            <w:tcW w:w="998" w:type="dxa"/>
            <w:noWrap/>
            <w:vAlign w:val="center"/>
          </w:tcPr>
          <w:p w14:paraId="3F67F3EF">
            <w:pPr>
              <w:spacing w:line="240" w:lineRule="auto"/>
              <w:ind w:firstLine="0" w:firstLineChars="0"/>
              <w:jc w:val="center"/>
              <w:rPr>
                <w:rFonts w:cs="仿宋_GB2312"/>
                <w:sz w:val="24"/>
              </w:rPr>
            </w:pPr>
            <w:r>
              <w:rPr>
                <w:rFonts w:hint="eastAsia" w:cs="仿宋_GB2312"/>
                <w:sz w:val="24"/>
              </w:rPr>
              <w:t>姓名</w:t>
            </w:r>
          </w:p>
        </w:tc>
        <w:tc>
          <w:tcPr>
            <w:tcW w:w="1207" w:type="dxa"/>
            <w:noWrap/>
            <w:vAlign w:val="center"/>
          </w:tcPr>
          <w:p w14:paraId="0DE4E20F">
            <w:pPr>
              <w:spacing w:line="240" w:lineRule="auto"/>
              <w:ind w:firstLine="0" w:firstLineChars="0"/>
              <w:jc w:val="center"/>
              <w:rPr>
                <w:rFonts w:cs="仿宋_GB2312"/>
                <w:sz w:val="24"/>
              </w:rPr>
            </w:pPr>
            <w:r>
              <w:rPr>
                <w:rFonts w:hint="eastAsia" w:cs="仿宋_GB2312"/>
                <w:sz w:val="24"/>
              </w:rPr>
              <w:t>工作单位</w:t>
            </w:r>
          </w:p>
        </w:tc>
        <w:tc>
          <w:tcPr>
            <w:tcW w:w="2119" w:type="dxa"/>
            <w:noWrap/>
            <w:vAlign w:val="center"/>
          </w:tcPr>
          <w:p w14:paraId="0BFBA0B8">
            <w:pPr>
              <w:spacing w:line="240" w:lineRule="auto"/>
              <w:ind w:firstLine="0" w:firstLineChars="0"/>
              <w:jc w:val="center"/>
              <w:rPr>
                <w:rFonts w:cs="仿宋_GB2312"/>
                <w:sz w:val="24"/>
              </w:rPr>
            </w:pPr>
            <w:r>
              <w:rPr>
                <w:rFonts w:hint="eastAsia" w:cs="仿宋_GB2312"/>
                <w:sz w:val="24"/>
              </w:rPr>
              <w:t>职称、职务</w:t>
            </w:r>
          </w:p>
        </w:tc>
        <w:tc>
          <w:tcPr>
            <w:tcW w:w="1810" w:type="dxa"/>
            <w:noWrap/>
            <w:vAlign w:val="center"/>
          </w:tcPr>
          <w:p w14:paraId="01D490F8">
            <w:pPr>
              <w:spacing w:line="240" w:lineRule="auto"/>
              <w:ind w:firstLine="0" w:firstLineChars="0"/>
              <w:jc w:val="center"/>
              <w:rPr>
                <w:rFonts w:cs="仿宋_GB2312"/>
                <w:sz w:val="24"/>
              </w:rPr>
            </w:pPr>
            <w:r>
              <w:rPr>
                <w:rFonts w:hint="eastAsia" w:cs="仿宋_GB2312"/>
                <w:sz w:val="24"/>
              </w:rPr>
              <w:t>担当角色</w:t>
            </w:r>
          </w:p>
        </w:tc>
        <w:tc>
          <w:tcPr>
            <w:tcW w:w="978" w:type="dxa"/>
            <w:noWrap/>
            <w:vAlign w:val="center"/>
          </w:tcPr>
          <w:p w14:paraId="3F4CA108">
            <w:pPr>
              <w:spacing w:line="240" w:lineRule="auto"/>
              <w:ind w:firstLine="0" w:firstLineChars="0"/>
              <w:jc w:val="center"/>
              <w:rPr>
                <w:rFonts w:cs="仿宋_GB2312"/>
                <w:sz w:val="24"/>
              </w:rPr>
            </w:pPr>
            <w:r>
              <w:rPr>
                <w:rFonts w:hint="eastAsia" w:cs="仿宋_GB2312"/>
                <w:sz w:val="24"/>
              </w:rPr>
              <w:t>累计工时（月）</w:t>
            </w:r>
          </w:p>
        </w:tc>
        <w:tc>
          <w:tcPr>
            <w:tcW w:w="1470" w:type="dxa"/>
            <w:noWrap/>
            <w:vAlign w:val="center"/>
          </w:tcPr>
          <w:p w14:paraId="3FCE3595">
            <w:pPr>
              <w:spacing w:line="240" w:lineRule="auto"/>
              <w:ind w:firstLine="0" w:firstLineChars="0"/>
              <w:jc w:val="center"/>
              <w:rPr>
                <w:rFonts w:cs="仿宋_GB2312"/>
                <w:sz w:val="24"/>
              </w:rPr>
            </w:pPr>
            <w:r>
              <w:rPr>
                <w:rFonts w:hint="eastAsia" w:cs="仿宋_GB2312"/>
                <w:sz w:val="24"/>
              </w:rPr>
              <w:t>工资标准</w:t>
            </w:r>
          </w:p>
          <w:p w14:paraId="581493C6">
            <w:pPr>
              <w:spacing w:line="240" w:lineRule="auto"/>
              <w:ind w:firstLine="0" w:firstLineChars="0"/>
              <w:jc w:val="center"/>
              <w:rPr>
                <w:rFonts w:cs="仿宋_GB2312"/>
                <w:sz w:val="24"/>
              </w:rPr>
            </w:pPr>
            <w:r>
              <w:rPr>
                <w:rFonts w:hint="eastAsia" w:cs="仿宋_GB2312"/>
                <w:sz w:val="24"/>
              </w:rPr>
              <w:t>（元/人月）</w:t>
            </w:r>
          </w:p>
        </w:tc>
      </w:tr>
      <w:tr w14:paraId="06C0589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58" w:hRule="atLeast"/>
          <w:jc w:val="center"/>
        </w:trPr>
        <w:tc>
          <w:tcPr>
            <w:tcW w:w="998" w:type="dxa"/>
            <w:noWrap/>
            <w:vAlign w:val="center"/>
          </w:tcPr>
          <w:p w14:paraId="33CC06EC">
            <w:pPr>
              <w:spacing w:line="260" w:lineRule="exact"/>
              <w:ind w:firstLine="0" w:firstLineChars="0"/>
              <w:jc w:val="center"/>
              <w:rPr>
                <w:rFonts w:cs="仿宋_GB2312"/>
                <w:sz w:val="24"/>
              </w:rPr>
            </w:pPr>
            <w:r>
              <w:rPr>
                <w:rFonts w:eastAsia="仿宋"/>
                <w:kern w:val="0"/>
                <w:sz w:val="24"/>
                <w:lang w:bidi="ar"/>
              </w:rPr>
              <w:t>承担单位人员</w:t>
            </w:r>
          </w:p>
        </w:tc>
        <w:tc>
          <w:tcPr>
            <w:tcW w:w="1207" w:type="dxa"/>
            <w:noWrap/>
            <w:vAlign w:val="center"/>
          </w:tcPr>
          <w:p w14:paraId="6FAE6194">
            <w:pPr>
              <w:ind w:firstLine="0" w:firstLineChars="0"/>
              <w:jc w:val="center"/>
              <w:rPr>
                <w:rFonts w:cs="仿宋_GB2312"/>
                <w:sz w:val="24"/>
              </w:rPr>
            </w:pPr>
          </w:p>
        </w:tc>
        <w:tc>
          <w:tcPr>
            <w:tcW w:w="2119" w:type="dxa"/>
            <w:noWrap/>
            <w:vAlign w:val="center"/>
          </w:tcPr>
          <w:p w14:paraId="5E9B6501">
            <w:pPr>
              <w:ind w:firstLine="0" w:firstLineChars="0"/>
              <w:jc w:val="center"/>
              <w:rPr>
                <w:rFonts w:cs="仿宋_GB2312"/>
                <w:sz w:val="24"/>
              </w:rPr>
            </w:pPr>
          </w:p>
        </w:tc>
        <w:tc>
          <w:tcPr>
            <w:tcW w:w="1810" w:type="dxa"/>
            <w:noWrap/>
            <w:vAlign w:val="center"/>
          </w:tcPr>
          <w:p w14:paraId="14AAD1A1">
            <w:pPr>
              <w:ind w:firstLine="0" w:firstLineChars="0"/>
              <w:jc w:val="center"/>
              <w:rPr>
                <w:rFonts w:cs="仿宋_GB2312"/>
                <w:sz w:val="24"/>
              </w:rPr>
            </w:pPr>
          </w:p>
        </w:tc>
        <w:tc>
          <w:tcPr>
            <w:tcW w:w="978" w:type="dxa"/>
            <w:noWrap/>
            <w:vAlign w:val="center"/>
          </w:tcPr>
          <w:p w14:paraId="2F29F2C1">
            <w:pPr>
              <w:ind w:firstLine="0" w:firstLineChars="0"/>
              <w:jc w:val="center"/>
              <w:rPr>
                <w:rFonts w:cs="仿宋_GB2312"/>
                <w:sz w:val="24"/>
              </w:rPr>
            </w:pPr>
          </w:p>
        </w:tc>
        <w:tc>
          <w:tcPr>
            <w:tcW w:w="1470" w:type="dxa"/>
            <w:noWrap/>
            <w:vAlign w:val="center"/>
          </w:tcPr>
          <w:p w14:paraId="45A0DD77">
            <w:pPr>
              <w:ind w:firstLine="0" w:firstLineChars="0"/>
              <w:jc w:val="center"/>
              <w:rPr>
                <w:rFonts w:eastAsia="宋体" w:cs="仿宋_GB2312"/>
                <w:sz w:val="24"/>
              </w:rPr>
            </w:pPr>
          </w:p>
        </w:tc>
      </w:tr>
      <w:tr w14:paraId="4E4F0D6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585" w:hRule="atLeast"/>
          <w:jc w:val="center"/>
        </w:trPr>
        <w:tc>
          <w:tcPr>
            <w:tcW w:w="998" w:type="dxa"/>
            <w:shd w:val="clear" w:color="auto" w:fill="auto"/>
            <w:noWrap/>
            <w:vAlign w:val="center"/>
          </w:tcPr>
          <w:p w14:paraId="51F70BFF">
            <w:pPr>
              <w:spacing w:line="320" w:lineRule="exact"/>
              <w:ind w:firstLine="0" w:firstLineChars="0"/>
              <w:jc w:val="center"/>
              <w:rPr>
                <w:rFonts w:eastAsia="仿宋" w:cs="仿宋"/>
                <w:sz w:val="24"/>
              </w:rPr>
            </w:pPr>
            <w:r>
              <w:rPr>
                <w:rFonts w:hint="eastAsia" w:eastAsia="仿宋" w:cs="仿宋"/>
                <w:sz w:val="24"/>
              </w:rPr>
              <w:t>夏  楠</w:t>
            </w:r>
          </w:p>
        </w:tc>
        <w:tc>
          <w:tcPr>
            <w:tcW w:w="1207" w:type="dxa"/>
            <w:noWrap/>
            <w:vAlign w:val="center"/>
          </w:tcPr>
          <w:p w14:paraId="7D205963">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68931005">
            <w:pPr>
              <w:spacing w:line="320" w:lineRule="exact"/>
              <w:ind w:firstLine="0" w:firstLineChars="0"/>
              <w:jc w:val="center"/>
              <w:rPr>
                <w:rFonts w:eastAsia="仿宋" w:cs="仿宋"/>
                <w:sz w:val="24"/>
              </w:rPr>
            </w:pPr>
            <w:r>
              <w:rPr>
                <w:rFonts w:hint="eastAsia" w:eastAsia="仿宋" w:cs="仿宋"/>
                <w:sz w:val="24"/>
              </w:rPr>
              <w:t>综合二所所长、采矿高级工程师</w:t>
            </w:r>
          </w:p>
        </w:tc>
        <w:tc>
          <w:tcPr>
            <w:tcW w:w="1810" w:type="dxa"/>
            <w:noWrap/>
            <w:vAlign w:val="center"/>
          </w:tcPr>
          <w:p w14:paraId="76ADA04F">
            <w:pPr>
              <w:spacing w:line="320" w:lineRule="exact"/>
              <w:ind w:firstLine="0" w:firstLineChars="0"/>
              <w:jc w:val="center"/>
              <w:rPr>
                <w:rFonts w:eastAsia="仿宋" w:cs="仿宋"/>
                <w:sz w:val="24"/>
              </w:rPr>
            </w:pPr>
            <w:r>
              <w:rPr>
                <w:rFonts w:hint="eastAsia" w:eastAsia="仿宋" w:cs="仿宋"/>
                <w:sz w:val="24"/>
              </w:rPr>
              <w:t>项目负责人</w:t>
            </w:r>
          </w:p>
        </w:tc>
        <w:tc>
          <w:tcPr>
            <w:tcW w:w="978" w:type="dxa"/>
            <w:noWrap/>
            <w:vAlign w:val="center"/>
          </w:tcPr>
          <w:p w14:paraId="2F98ED89">
            <w:pPr>
              <w:spacing w:line="320" w:lineRule="exact"/>
              <w:ind w:firstLine="0" w:firstLineChars="0"/>
              <w:jc w:val="center"/>
              <w:rPr>
                <w:rFonts w:eastAsia="仿宋" w:cs="仿宋"/>
                <w:sz w:val="24"/>
              </w:rPr>
            </w:pPr>
            <w:r>
              <w:rPr>
                <w:rFonts w:hint="eastAsia" w:eastAsia="仿宋" w:cs="仿宋"/>
                <w:sz w:val="24"/>
              </w:rPr>
              <w:t>6</w:t>
            </w:r>
          </w:p>
        </w:tc>
        <w:tc>
          <w:tcPr>
            <w:tcW w:w="1470" w:type="dxa"/>
            <w:noWrap/>
            <w:vAlign w:val="center"/>
          </w:tcPr>
          <w:p w14:paraId="6AD3C860">
            <w:pPr>
              <w:spacing w:line="320" w:lineRule="exact"/>
              <w:ind w:firstLine="0" w:firstLineChars="0"/>
              <w:jc w:val="center"/>
              <w:rPr>
                <w:rFonts w:eastAsia="仿宋" w:cs="仿宋"/>
                <w:sz w:val="24"/>
              </w:rPr>
            </w:pPr>
            <w:r>
              <w:rPr>
                <w:rFonts w:hint="eastAsia" w:eastAsia="仿宋" w:cs="仿宋"/>
                <w:sz w:val="24"/>
              </w:rPr>
              <w:t>20000</w:t>
            </w:r>
          </w:p>
        </w:tc>
      </w:tr>
      <w:tr w14:paraId="0E3FA8C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750" w:hRule="atLeast"/>
          <w:jc w:val="center"/>
        </w:trPr>
        <w:tc>
          <w:tcPr>
            <w:tcW w:w="998" w:type="dxa"/>
            <w:shd w:val="clear" w:color="auto" w:fill="auto"/>
            <w:noWrap/>
            <w:vAlign w:val="center"/>
          </w:tcPr>
          <w:p w14:paraId="61B22744">
            <w:pPr>
              <w:spacing w:line="320" w:lineRule="exact"/>
              <w:ind w:firstLine="0" w:firstLineChars="0"/>
              <w:jc w:val="center"/>
              <w:rPr>
                <w:rFonts w:eastAsia="仿宋" w:cs="仿宋"/>
                <w:sz w:val="24"/>
              </w:rPr>
            </w:pPr>
            <w:r>
              <w:rPr>
                <w:rFonts w:hint="eastAsia" w:eastAsia="仿宋" w:cs="仿宋"/>
                <w:sz w:val="24"/>
              </w:rPr>
              <w:t>李京泽</w:t>
            </w:r>
          </w:p>
        </w:tc>
        <w:tc>
          <w:tcPr>
            <w:tcW w:w="1207" w:type="dxa"/>
            <w:noWrap/>
            <w:vAlign w:val="center"/>
          </w:tcPr>
          <w:p w14:paraId="60F4DD2B">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79874636">
            <w:pPr>
              <w:spacing w:line="320" w:lineRule="exact"/>
              <w:ind w:firstLine="0" w:firstLineChars="0"/>
              <w:jc w:val="center"/>
              <w:rPr>
                <w:rFonts w:eastAsia="仿宋" w:cs="仿宋"/>
                <w:sz w:val="24"/>
              </w:rPr>
            </w:pPr>
            <w:r>
              <w:rPr>
                <w:rFonts w:hint="eastAsia" w:eastAsia="仿宋" w:cs="仿宋"/>
                <w:sz w:val="24"/>
              </w:rPr>
              <w:t>综合一所副所长、矿山信息和智能化工程师</w:t>
            </w:r>
          </w:p>
        </w:tc>
        <w:tc>
          <w:tcPr>
            <w:tcW w:w="1810" w:type="dxa"/>
            <w:noWrap/>
            <w:vAlign w:val="center"/>
          </w:tcPr>
          <w:p w14:paraId="0D061A36">
            <w:pPr>
              <w:spacing w:line="320" w:lineRule="exact"/>
              <w:ind w:firstLine="0" w:firstLineChars="0"/>
              <w:jc w:val="center"/>
              <w:rPr>
                <w:rFonts w:eastAsia="仿宋" w:cs="仿宋"/>
                <w:sz w:val="24"/>
              </w:rPr>
            </w:pPr>
            <w:r>
              <w:rPr>
                <w:rFonts w:hint="eastAsia" w:eastAsia="仿宋" w:cs="仿宋"/>
                <w:sz w:val="24"/>
              </w:rPr>
              <w:t>技术负责人</w:t>
            </w:r>
          </w:p>
        </w:tc>
        <w:tc>
          <w:tcPr>
            <w:tcW w:w="978" w:type="dxa"/>
            <w:noWrap/>
            <w:vAlign w:val="center"/>
          </w:tcPr>
          <w:p w14:paraId="20C2FC33">
            <w:pPr>
              <w:spacing w:line="320" w:lineRule="exact"/>
              <w:ind w:firstLine="0" w:firstLineChars="0"/>
              <w:jc w:val="center"/>
              <w:rPr>
                <w:rFonts w:eastAsia="仿宋" w:cs="仿宋"/>
                <w:sz w:val="24"/>
              </w:rPr>
            </w:pPr>
            <w:r>
              <w:rPr>
                <w:rFonts w:hint="eastAsia" w:eastAsia="仿宋" w:cs="仿宋"/>
                <w:sz w:val="24"/>
              </w:rPr>
              <w:t>6</w:t>
            </w:r>
          </w:p>
        </w:tc>
        <w:tc>
          <w:tcPr>
            <w:tcW w:w="1470" w:type="dxa"/>
            <w:noWrap/>
            <w:vAlign w:val="center"/>
          </w:tcPr>
          <w:p w14:paraId="087E8E01">
            <w:pPr>
              <w:spacing w:line="320" w:lineRule="exact"/>
              <w:ind w:firstLine="0" w:firstLineChars="0"/>
              <w:jc w:val="center"/>
              <w:rPr>
                <w:rFonts w:eastAsia="仿宋" w:cs="仿宋"/>
                <w:sz w:val="24"/>
              </w:rPr>
            </w:pPr>
            <w:r>
              <w:rPr>
                <w:rFonts w:hint="eastAsia" w:eastAsia="仿宋" w:cs="仿宋"/>
                <w:sz w:val="24"/>
              </w:rPr>
              <w:t>15000</w:t>
            </w:r>
          </w:p>
        </w:tc>
      </w:tr>
      <w:tr w14:paraId="1FBBE61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jc w:val="center"/>
        </w:trPr>
        <w:tc>
          <w:tcPr>
            <w:tcW w:w="998" w:type="dxa"/>
            <w:shd w:val="clear" w:color="auto" w:fill="auto"/>
            <w:noWrap/>
            <w:vAlign w:val="center"/>
          </w:tcPr>
          <w:p w14:paraId="673AE590">
            <w:pPr>
              <w:spacing w:line="320" w:lineRule="exact"/>
              <w:ind w:firstLine="0" w:firstLineChars="0"/>
              <w:jc w:val="center"/>
              <w:rPr>
                <w:rFonts w:eastAsia="仿宋" w:cs="仿宋"/>
                <w:sz w:val="24"/>
              </w:rPr>
            </w:pPr>
            <w:r>
              <w:rPr>
                <w:rFonts w:hint="eastAsia" w:eastAsia="仿宋" w:cs="仿宋"/>
                <w:sz w:val="24"/>
              </w:rPr>
              <w:t>高小盟</w:t>
            </w:r>
          </w:p>
        </w:tc>
        <w:tc>
          <w:tcPr>
            <w:tcW w:w="1207" w:type="dxa"/>
            <w:noWrap/>
            <w:vAlign w:val="center"/>
          </w:tcPr>
          <w:p w14:paraId="2E411BEA">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7587A99C">
            <w:pPr>
              <w:spacing w:line="320" w:lineRule="exact"/>
              <w:ind w:firstLine="0" w:firstLineChars="0"/>
              <w:jc w:val="center"/>
              <w:rPr>
                <w:rFonts w:eastAsia="仿宋" w:cs="仿宋"/>
                <w:sz w:val="24"/>
              </w:rPr>
            </w:pPr>
            <w:r>
              <w:rPr>
                <w:rFonts w:hint="eastAsia" w:eastAsia="仿宋" w:cs="仿宋"/>
                <w:sz w:val="24"/>
              </w:rPr>
              <w:t>董事长、建筑工程管理高级工程师</w:t>
            </w:r>
          </w:p>
        </w:tc>
        <w:tc>
          <w:tcPr>
            <w:tcW w:w="1810" w:type="dxa"/>
            <w:noWrap/>
            <w:vAlign w:val="center"/>
          </w:tcPr>
          <w:p w14:paraId="0456636E">
            <w:pPr>
              <w:spacing w:line="320" w:lineRule="exact"/>
              <w:ind w:firstLine="0" w:firstLineChars="0"/>
              <w:jc w:val="center"/>
              <w:rPr>
                <w:rFonts w:eastAsia="仿宋" w:cs="仿宋"/>
                <w:sz w:val="24"/>
              </w:rPr>
            </w:pPr>
            <w:r>
              <w:rPr>
                <w:rFonts w:hint="eastAsia" w:eastAsia="仿宋" w:cs="仿宋"/>
                <w:sz w:val="24"/>
              </w:rPr>
              <w:t>项目骨干</w:t>
            </w:r>
          </w:p>
        </w:tc>
        <w:tc>
          <w:tcPr>
            <w:tcW w:w="978" w:type="dxa"/>
            <w:noWrap/>
            <w:vAlign w:val="center"/>
          </w:tcPr>
          <w:p w14:paraId="1787A2E1">
            <w:pPr>
              <w:spacing w:line="320" w:lineRule="exact"/>
              <w:ind w:firstLine="0" w:firstLineChars="0"/>
              <w:jc w:val="center"/>
              <w:rPr>
                <w:rFonts w:eastAsia="仿宋" w:cs="仿宋"/>
                <w:sz w:val="24"/>
              </w:rPr>
            </w:pPr>
            <w:r>
              <w:rPr>
                <w:rFonts w:hint="eastAsia" w:eastAsia="仿宋" w:cs="仿宋"/>
                <w:sz w:val="24"/>
              </w:rPr>
              <w:t>3</w:t>
            </w:r>
          </w:p>
        </w:tc>
        <w:tc>
          <w:tcPr>
            <w:tcW w:w="1470" w:type="dxa"/>
            <w:noWrap/>
            <w:vAlign w:val="center"/>
          </w:tcPr>
          <w:p w14:paraId="28090568">
            <w:pPr>
              <w:spacing w:line="320" w:lineRule="exact"/>
              <w:ind w:firstLine="0" w:firstLineChars="0"/>
              <w:jc w:val="center"/>
              <w:rPr>
                <w:rFonts w:eastAsia="仿宋" w:cs="仿宋"/>
                <w:sz w:val="24"/>
              </w:rPr>
            </w:pPr>
            <w:r>
              <w:rPr>
                <w:rFonts w:hint="eastAsia" w:eastAsia="仿宋" w:cs="仿宋"/>
                <w:sz w:val="24"/>
              </w:rPr>
              <w:t>40000</w:t>
            </w:r>
          </w:p>
        </w:tc>
      </w:tr>
      <w:tr w14:paraId="2755EC0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jc w:val="center"/>
        </w:trPr>
        <w:tc>
          <w:tcPr>
            <w:tcW w:w="998" w:type="dxa"/>
            <w:shd w:val="clear" w:color="auto" w:fill="auto"/>
            <w:noWrap/>
            <w:vAlign w:val="center"/>
          </w:tcPr>
          <w:p w14:paraId="4F3C5839">
            <w:pPr>
              <w:spacing w:line="320" w:lineRule="exact"/>
              <w:ind w:firstLine="0" w:firstLineChars="0"/>
              <w:jc w:val="center"/>
              <w:rPr>
                <w:rFonts w:eastAsia="仿宋" w:cs="仿宋"/>
                <w:sz w:val="24"/>
              </w:rPr>
            </w:pPr>
            <w:r>
              <w:rPr>
                <w:rFonts w:hint="eastAsia" w:eastAsia="仿宋" w:cs="仿宋"/>
                <w:sz w:val="24"/>
              </w:rPr>
              <w:t>田成立</w:t>
            </w:r>
          </w:p>
        </w:tc>
        <w:tc>
          <w:tcPr>
            <w:tcW w:w="1207" w:type="dxa"/>
            <w:noWrap/>
            <w:vAlign w:val="center"/>
          </w:tcPr>
          <w:p w14:paraId="0D392F03">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120A7CE7">
            <w:pPr>
              <w:spacing w:line="320" w:lineRule="exact"/>
              <w:ind w:firstLine="0" w:firstLineChars="0"/>
              <w:jc w:val="center"/>
              <w:rPr>
                <w:rFonts w:eastAsia="仿宋" w:cs="仿宋"/>
                <w:sz w:val="24"/>
              </w:rPr>
            </w:pPr>
            <w:r>
              <w:rPr>
                <w:rFonts w:hint="eastAsia" w:eastAsia="仿宋" w:cs="仿宋"/>
                <w:sz w:val="24"/>
              </w:rPr>
              <w:t>总工程师、采矿工程高级工程师</w:t>
            </w:r>
          </w:p>
        </w:tc>
        <w:tc>
          <w:tcPr>
            <w:tcW w:w="1810" w:type="dxa"/>
            <w:noWrap/>
            <w:vAlign w:val="center"/>
          </w:tcPr>
          <w:p w14:paraId="08B6B692">
            <w:pPr>
              <w:spacing w:line="320" w:lineRule="exact"/>
              <w:ind w:firstLine="0" w:firstLineChars="0"/>
              <w:jc w:val="center"/>
              <w:rPr>
                <w:rFonts w:eastAsia="仿宋" w:cs="仿宋"/>
                <w:sz w:val="24"/>
              </w:rPr>
            </w:pPr>
            <w:r>
              <w:rPr>
                <w:rFonts w:hint="eastAsia" w:eastAsia="仿宋" w:cs="仿宋"/>
                <w:sz w:val="24"/>
              </w:rPr>
              <w:t>项目骨干</w:t>
            </w:r>
          </w:p>
        </w:tc>
        <w:tc>
          <w:tcPr>
            <w:tcW w:w="978" w:type="dxa"/>
            <w:noWrap/>
            <w:vAlign w:val="center"/>
          </w:tcPr>
          <w:p w14:paraId="780291C6">
            <w:pPr>
              <w:spacing w:line="320" w:lineRule="exact"/>
              <w:ind w:firstLine="0" w:firstLineChars="0"/>
              <w:jc w:val="center"/>
              <w:rPr>
                <w:rFonts w:eastAsia="仿宋" w:cs="仿宋"/>
                <w:sz w:val="24"/>
              </w:rPr>
            </w:pPr>
            <w:r>
              <w:rPr>
                <w:rFonts w:hint="eastAsia" w:eastAsia="仿宋" w:cs="仿宋"/>
                <w:sz w:val="24"/>
              </w:rPr>
              <w:t>3</w:t>
            </w:r>
          </w:p>
        </w:tc>
        <w:tc>
          <w:tcPr>
            <w:tcW w:w="1470" w:type="dxa"/>
            <w:noWrap/>
            <w:vAlign w:val="center"/>
          </w:tcPr>
          <w:p w14:paraId="48825434">
            <w:pPr>
              <w:spacing w:line="320" w:lineRule="exact"/>
              <w:ind w:firstLine="0" w:firstLineChars="0"/>
              <w:jc w:val="center"/>
              <w:rPr>
                <w:rFonts w:eastAsia="仿宋" w:cs="仿宋"/>
                <w:sz w:val="24"/>
              </w:rPr>
            </w:pPr>
            <w:r>
              <w:rPr>
                <w:rFonts w:hint="eastAsia" w:eastAsia="仿宋" w:cs="仿宋"/>
                <w:sz w:val="24"/>
              </w:rPr>
              <w:t>35000</w:t>
            </w:r>
          </w:p>
        </w:tc>
      </w:tr>
      <w:tr w14:paraId="3B327B2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865" w:hRule="atLeast"/>
          <w:jc w:val="center"/>
        </w:trPr>
        <w:tc>
          <w:tcPr>
            <w:tcW w:w="998" w:type="dxa"/>
            <w:shd w:val="clear" w:color="auto" w:fill="auto"/>
            <w:noWrap/>
            <w:vAlign w:val="center"/>
          </w:tcPr>
          <w:p w14:paraId="134C6940">
            <w:pPr>
              <w:spacing w:line="320" w:lineRule="exact"/>
              <w:ind w:firstLine="0" w:firstLineChars="0"/>
              <w:jc w:val="center"/>
              <w:rPr>
                <w:rFonts w:eastAsia="仿宋" w:cs="仿宋"/>
                <w:sz w:val="24"/>
              </w:rPr>
            </w:pPr>
            <w:r>
              <w:rPr>
                <w:rFonts w:hint="eastAsia" w:eastAsia="仿宋" w:cs="仿宋"/>
                <w:sz w:val="24"/>
              </w:rPr>
              <w:t>耿道全</w:t>
            </w:r>
          </w:p>
        </w:tc>
        <w:tc>
          <w:tcPr>
            <w:tcW w:w="1207" w:type="dxa"/>
            <w:noWrap/>
            <w:vAlign w:val="center"/>
          </w:tcPr>
          <w:p w14:paraId="7D3C9E87">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1F3629A1">
            <w:pPr>
              <w:spacing w:line="320" w:lineRule="exact"/>
              <w:ind w:firstLine="0" w:firstLineChars="0"/>
              <w:jc w:val="center"/>
              <w:rPr>
                <w:rFonts w:eastAsia="仿宋" w:cs="仿宋"/>
                <w:sz w:val="24"/>
              </w:rPr>
            </w:pPr>
            <w:r>
              <w:rPr>
                <w:rFonts w:hint="eastAsia" w:eastAsia="仿宋" w:cs="仿宋"/>
                <w:sz w:val="24"/>
              </w:rPr>
              <w:t>总经理、土建高级工程师</w:t>
            </w:r>
          </w:p>
        </w:tc>
        <w:tc>
          <w:tcPr>
            <w:tcW w:w="1810" w:type="dxa"/>
            <w:noWrap/>
            <w:vAlign w:val="center"/>
          </w:tcPr>
          <w:p w14:paraId="789EE388">
            <w:pPr>
              <w:spacing w:line="320" w:lineRule="exact"/>
              <w:ind w:firstLine="0" w:firstLineChars="0"/>
              <w:jc w:val="center"/>
              <w:rPr>
                <w:rFonts w:eastAsia="仿宋" w:cs="仿宋"/>
                <w:sz w:val="24"/>
              </w:rPr>
            </w:pPr>
            <w:r>
              <w:rPr>
                <w:rFonts w:hint="eastAsia" w:eastAsia="仿宋" w:cs="仿宋"/>
                <w:sz w:val="24"/>
              </w:rPr>
              <w:t>项目骨干</w:t>
            </w:r>
          </w:p>
        </w:tc>
        <w:tc>
          <w:tcPr>
            <w:tcW w:w="978" w:type="dxa"/>
            <w:noWrap/>
            <w:vAlign w:val="center"/>
          </w:tcPr>
          <w:p w14:paraId="79249825">
            <w:pPr>
              <w:spacing w:line="320" w:lineRule="exact"/>
              <w:ind w:firstLine="0" w:firstLineChars="0"/>
              <w:jc w:val="center"/>
              <w:rPr>
                <w:rFonts w:eastAsia="仿宋" w:cs="仿宋"/>
                <w:sz w:val="24"/>
              </w:rPr>
            </w:pPr>
            <w:r>
              <w:rPr>
                <w:rFonts w:hint="eastAsia" w:eastAsia="仿宋" w:cs="仿宋"/>
                <w:sz w:val="24"/>
              </w:rPr>
              <w:t>3</w:t>
            </w:r>
          </w:p>
        </w:tc>
        <w:tc>
          <w:tcPr>
            <w:tcW w:w="1470" w:type="dxa"/>
            <w:noWrap/>
            <w:vAlign w:val="center"/>
          </w:tcPr>
          <w:p w14:paraId="44FCF226">
            <w:pPr>
              <w:spacing w:line="320" w:lineRule="exact"/>
              <w:ind w:firstLine="0" w:firstLineChars="0"/>
              <w:jc w:val="center"/>
              <w:rPr>
                <w:rFonts w:eastAsia="仿宋" w:cs="仿宋"/>
                <w:sz w:val="24"/>
              </w:rPr>
            </w:pPr>
            <w:r>
              <w:rPr>
                <w:rFonts w:hint="eastAsia" w:eastAsia="仿宋" w:cs="仿宋"/>
                <w:sz w:val="24"/>
              </w:rPr>
              <w:t>35000</w:t>
            </w:r>
          </w:p>
        </w:tc>
      </w:tr>
      <w:tr w14:paraId="4D3BFC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jc w:val="center"/>
        </w:trPr>
        <w:tc>
          <w:tcPr>
            <w:tcW w:w="998" w:type="dxa"/>
            <w:shd w:val="clear" w:color="auto" w:fill="auto"/>
            <w:noWrap/>
            <w:vAlign w:val="center"/>
          </w:tcPr>
          <w:p w14:paraId="0FC41B11">
            <w:pPr>
              <w:spacing w:line="320" w:lineRule="exact"/>
              <w:ind w:firstLine="0" w:firstLineChars="0"/>
              <w:jc w:val="center"/>
              <w:rPr>
                <w:rFonts w:eastAsia="仿宋" w:cs="仿宋"/>
                <w:sz w:val="24"/>
              </w:rPr>
            </w:pPr>
            <w:r>
              <w:rPr>
                <w:rFonts w:hint="eastAsia" w:eastAsia="仿宋" w:cs="仿宋"/>
                <w:sz w:val="24"/>
              </w:rPr>
              <w:t>闫佳丽</w:t>
            </w:r>
          </w:p>
        </w:tc>
        <w:tc>
          <w:tcPr>
            <w:tcW w:w="1207" w:type="dxa"/>
            <w:noWrap/>
            <w:vAlign w:val="center"/>
          </w:tcPr>
          <w:p w14:paraId="67D4C052">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7B5E30A6">
            <w:pPr>
              <w:spacing w:line="320" w:lineRule="exact"/>
              <w:ind w:firstLine="0" w:firstLineChars="0"/>
              <w:jc w:val="center"/>
              <w:rPr>
                <w:rFonts w:eastAsia="仿宋" w:cs="仿宋"/>
                <w:sz w:val="24"/>
              </w:rPr>
            </w:pPr>
            <w:r>
              <w:rPr>
                <w:rFonts w:hint="eastAsia" w:eastAsia="仿宋" w:cs="仿宋"/>
                <w:sz w:val="24"/>
              </w:rPr>
              <w:t>工程管理部部长、高级工程师</w:t>
            </w:r>
          </w:p>
        </w:tc>
        <w:tc>
          <w:tcPr>
            <w:tcW w:w="1810" w:type="dxa"/>
            <w:noWrap/>
            <w:vAlign w:val="center"/>
          </w:tcPr>
          <w:p w14:paraId="2192FC81">
            <w:pPr>
              <w:spacing w:line="320" w:lineRule="exact"/>
              <w:ind w:firstLine="0" w:firstLineChars="0"/>
              <w:jc w:val="center"/>
              <w:rPr>
                <w:rFonts w:eastAsia="仿宋" w:cs="仿宋"/>
                <w:sz w:val="24"/>
              </w:rPr>
            </w:pPr>
            <w:r>
              <w:rPr>
                <w:rFonts w:hint="eastAsia" w:eastAsia="仿宋" w:cs="仿宋"/>
                <w:sz w:val="24"/>
              </w:rPr>
              <w:t>项目骨干</w:t>
            </w:r>
          </w:p>
        </w:tc>
        <w:tc>
          <w:tcPr>
            <w:tcW w:w="978" w:type="dxa"/>
            <w:noWrap/>
            <w:vAlign w:val="center"/>
          </w:tcPr>
          <w:p w14:paraId="0D9B282D">
            <w:pPr>
              <w:spacing w:line="320" w:lineRule="exact"/>
              <w:ind w:firstLine="0" w:firstLineChars="0"/>
              <w:jc w:val="center"/>
              <w:rPr>
                <w:rFonts w:eastAsia="仿宋" w:cs="仿宋"/>
                <w:sz w:val="24"/>
              </w:rPr>
            </w:pPr>
            <w:r>
              <w:rPr>
                <w:rFonts w:hint="eastAsia" w:eastAsia="仿宋" w:cs="仿宋"/>
                <w:sz w:val="24"/>
              </w:rPr>
              <w:t>3</w:t>
            </w:r>
          </w:p>
        </w:tc>
        <w:tc>
          <w:tcPr>
            <w:tcW w:w="1470" w:type="dxa"/>
            <w:noWrap/>
            <w:vAlign w:val="center"/>
          </w:tcPr>
          <w:p w14:paraId="5C486224">
            <w:pPr>
              <w:spacing w:line="320" w:lineRule="exact"/>
              <w:ind w:firstLine="0" w:firstLineChars="0"/>
              <w:jc w:val="center"/>
              <w:rPr>
                <w:rFonts w:eastAsia="仿宋" w:cs="仿宋"/>
                <w:sz w:val="24"/>
              </w:rPr>
            </w:pPr>
            <w:r>
              <w:rPr>
                <w:rFonts w:hint="eastAsia" w:eastAsia="仿宋" w:cs="仿宋"/>
                <w:sz w:val="24"/>
              </w:rPr>
              <w:t>15000</w:t>
            </w:r>
          </w:p>
        </w:tc>
      </w:tr>
      <w:tr w14:paraId="062370F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745" w:hRule="atLeast"/>
          <w:jc w:val="center"/>
        </w:trPr>
        <w:tc>
          <w:tcPr>
            <w:tcW w:w="998" w:type="dxa"/>
            <w:shd w:val="clear" w:color="auto" w:fill="auto"/>
            <w:noWrap/>
            <w:vAlign w:val="center"/>
          </w:tcPr>
          <w:p w14:paraId="36BE4A24">
            <w:pPr>
              <w:spacing w:line="320" w:lineRule="exact"/>
              <w:ind w:firstLine="0" w:firstLineChars="0"/>
              <w:jc w:val="center"/>
              <w:rPr>
                <w:rFonts w:eastAsia="仿宋" w:cs="仿宋"/>
                <w:sz w:val="24"/>
              </w:rPr>
            </w:pPr>
            <w:r>
              <w:rPr>
                <w:rFonts w:hint="eastAsia" w:eastAsia="仿宋" w:cs="仿宋"/>
                <w:sz w:val="24"/>
              </w:rPr>
              <w:t>赵海燕</w:t>
            </w:r>
          </w:p>
        </w:tc>
        <w:tc>
          <w:tcPr>
            <w:tcW w:w="1207" w:type="dxa"/>
            <w:noWrap/>
            <w:vAlign w:val="center"/>
          </w:tcPr>
          <w:p w14:paraId="0CAE11DD">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31AD245B">
            <w:pPr>
              <w:spacing w:line="320" w:lineRule="exact"/>
              <w:ind w:firstLine="0" w:firstLineChars="0"/>
              <w:jc w:val="center"/>
              <w:rPr>
                <w:rFonts w:eastAsia="仿宋" w:cs="仿宋"/>
                <w:sz w:val="24"/>
              </w:rPr>
            </w:pPr>
            <w:r>
              <w:rPr>
                <w:rFonts w:hint="eastAsia" w:eastAsia="仿宋" w:cs="仿宋"/>
                <w:sz w:val="24"/>
              </w:rPr>
              <w:t>科员，土木工程工程师</w:t>
            </w:r>
          </w:p>
        </w:tc>
        <w:tc>
          <w:tcPr>
            <w:tcW w:w="1810" w:type="dxa"/>
            <w:noWrap/>
            <w:vAlign w:val="center"/>
          </w:tcPr>
          <w:p w14:paraId="0E00221E">
            <w:pPr>
              <w:spacing w:line="320" w:lineRule="exact"/>
              <w:ind w:firstLine="0" w:firstLineChars="0"/>
              <w:jc w:val="center"/>
              <w:rPr>
                <w:rFonts w:eastAsia="仿宋" w:cs="仿宋"/>
                <w:sz w:val="24"/>
              </w:rPr>
            </w:pPr>
            <w:r>
              <w:rPr>
                <w:rFonts w:hint="eastAsia" w:eastAsia="仿宋" w:cs="仿宋"/>
                <w:sz w:val="24"/>
              </w:rPr>
              <w:t>项目骨干</w:t>
            </w:r>
          </w:p>
        </w:tc>
        <w:tc>
          <w:tcPr>
            <w:tcW w:w="978" w:type="dxa"/>
            <w:noWrap/>
            <w:vAlign w:val="center"/>
          </w:tcPr>
          <w:p w14:paraId="2F13CDDA">
            <w:pPr>
              <w:spacing w:line="320" w:lineRule="exact"/>
              <w:ind w:firstLine="0" w:firstLineChars="0"/>
              <w:jc w:val="center"/>
              <w:rPr>
                <w:rFonts w:eastAsia="仿宋" w:cs="仿宋"/>
                <w:sz w:val="24"/>
              </w:rPr>
            </w:pPr>
            <w:r>
              <w:rPr>
                <w:rFonts w:hint="eastAsia" w:eastAsia="仿宋" w:cs="仿宋"/>
                <w:sz w:val="24"/>
              </w:rPr>
              <w:t>3</w:t>
            </w:r>
          </w:p>
        </w:tc>
        <w:tc>
          <w:tcPr>
            <w:tcW w:w="1470" w:type="dxa"/>
            <w:noWrap/>
            <w:vAlign w:val="center"/>
          </w:tcPr>
          <w:p w14:paraId="2AAE0DC1">
            <w:pPr>
              <w:spacing w:line="320" w:lineRule="exact"/>
              <w:ind w:firstLine="0" w:firstLineChars="0"/>
              <w:jc w:val="center"/>
              <w:rPr>
                <w:rFonts w:eastAsia="仿宋" w:cs="仿宋"/>
                <w:sz w:val="24"/>
              </w:rPr>
            </w:pPr>
            <w:r>
              <w:rPr>
                <w:rFonts w:hint="eastAsia" w:eastAsia="仿宋" w:cs="仿宋"/>
                <w:sz w:val="24"/>
              </w:rPr>
              <w:t>8000</w:t>
            </w:r>
          </w:p>
        </w:tc>
      </w:tr>
      <w:tr w14:paraId="7CCD03E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jc w:val="center"/>
        </w:trPr>
        <w:tc>
          <w:tcPr>
            <w:tcW w:w="998" w:type="dxa"/>
            <w:shd w:val="clear" w:color="auto" w:fill="auto"/>
            <w:noWrap/>
            <w:vAlign w:val="center"/>
          </w:tcPr>
          <w:p w14:paraId="2773D9EB">
            <w:pPr>
              <w:spacing w:line="320" w:lineRule="exact"/>
              <w:ind w:firstLine="0" w:firstLineChars="0"/>
              <w:jc w:val="center"/>
              <w:rPr>
                <w:rFonts w:eastAsia="仿宋" w:cs="仿宋"/>
                <w:sz w:val="24"/>
              </w:rPr>
            </w:pPr>
            <w:r>
              <w:rPr>
                <w:rFonts w:hint="eastAsia" w:eastAsia="仿宋" w:cs="仿宋"/>
                <w:sz w:val="24"/>
              </w:rPr>
              <w:t>马晓辉</w:t>
            </w:r>
          </w:p>
        </w:tc>
        <w:tc>
          <w:tcPr>
            <w:tcW w:w="1207" w:type="dxa"/>
            <w:noWrap/>
            <w:vAlign w:val="center"/>
          </w:tcPr>
          <w:p w14:paraId="181BDF3D">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69C53E9C">
            <w:pPr>
              <w:spacing w:line="320" w:lineRule="exact"/>
              <w:ind w:firstLine="0" w:firstLineChars="0"/>
              <w:jc w:val="center"/>
              <w:rPr>
                <w:rFonts w:eastAsia="仿宋" w:cs="仿宋"/>
                <w:sz w:val="24"/>
              </w:rPr>
            </w:pPr>
            <w:r>
              <w:rPr>
                <w:rFonts w:hint="eastAsia" w:eastAsia="仿宋" w:cs="仿宋"/>
                <w:sz w:val="24"/>
              </w:rPr>
              <w:t>综合二所副所长、机电高级工程师</w:t>
            </w:r>
          </w:p>
        </w:tc>
        <w:tc>
          <w:tcPr>
            <w:tcW w:w="1810" w:type="dxa"/>
            <w:noWrap/>
            <w:vAlign w:val="center"/>
          </w:tcPr>
          <w:p w14:paraId="4551A725">
            <w:pPr>
              <w:spacing w:line="320" w:lineRule="exact"/>
              <w:ind w:firstLine="0" w:firstLineChars="0"/>
              <w:jc w:val="center"/>
              <w:rPr>
                <w:rFonts w:eastAsia="仿宋" w:cs="仿宋"/>
                <w:sz w:val="24"/>
              </w:rPr>
            </w:pPr>
            <w:r>
              <w:rPr>
                <w:rFonts w:hint="eastAsia" w:eastAsia="仿宋" w:cs="仿宋"/>
                <w:sz w:val="24"/>
              </w:rPr>
              <w:t>项目骨干</w:t>
            </w:r>
          </w:p>
        </w:tc>
        <w:tc>
          <w:tcPr>
            <w:tcW w:w="978" w:type="dxa"/>
            <w:noWrap/>
            <w:vAlign w:val="center"/>
          </w:tcPr>
          <w:p w14:paraId="1393F12D">
            <w:pPr>
              <w:spacing w:line="320" w:lineRule="exact"/>
              <w:ind w:firstLine="0" w:firstLineChars="0"/>
              <w:jc w:val="center"/>
              <w:rPr>
                <w:rFonts w:eastAsia="仿宋" w:cs="仿宋"/>
                <w:sz w:val="24"/>
              </w:rPr>
            </w:pPr>
            <w:r>
              <w:rPr>
                <w:rFonts w:hint="eastAsia" w:eastAsia="仿宋" w:cs="仿宋"/>
                <w:sz w:val="24"/>
              </w:rPr>
              <w:t>6</w:t>
            </w:r>
          </w:p>
        </w:tc>
        <w:tc>
          <w:tcPr>
            <w:tcW w:w="1470" w:type="dxa"/>
            <w:noWrap/>
            <w:vAlign w:val="center"/>
          </w:tcPr>
          <w:p w14:paraId="733800ED">
            <w:pPr>
              <w:spacing w:line="320" w:lineRule="exact"/>
              <w:ind w:firstLine="0" w:firstLineChars="0"/>
              <w:jc w:val="center"/>
              <w:rPr>
                <w:rFonts w:eastAsia="仿宋" w:cs="仿宋"/>
                <w:sz w:val="24"/>
              </w:rPr>
            </w:pPr>
            <w:r>
              <w:rPr>
                <w:rFonts w:hint="eastAsia" w:eastAsia="仿宋" w:cs="仿宋"/>
                <w:sz w:val="24"/>
              </w:rPr>
              <w:t>15000</w:t>
            </w:r>
          </w:p>
        </w:tc>
      </w:tr>
      <w:tr w14:paraId="0AA3D16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907" w:hRule="atLeast"/>
          <w:jc w:val="center"/>
        </w:trPr>
        <w:tc>
          <w:tcPr>
            <w:tcW w:w="998" w:type="dxa"/>
            <w:shd w:val="clear" w:color="auto" w:fill="auto"/>
            <w:noWrap/>
            <w:vAlign w:val="center"/>
          </w:tcPr>
          <w:p w14:paraId="78529EC0">
            <w:pPr>
              <w:spacing w:line="320" w:lineRule="exact"/>
              <w:ind w:firstLine="0" w:firstLineChars="0"/>
              <w:jc w:val="center"/>
              <w:rPr>
                <w:rFonts w:eastAsia="仿宋" w:cs="仿宋"/>
                <w:sz w:val="24"/>
              </w:rPr>
            </w:pPr>
            <w:r>
              <w:rPr>
                <w:rFonts w:hint="eastAsia" w:eastAsia="仿宋" w:cs="仿宋"/>
                <w:sz w:val="24"/>
              </w:rPr>
              <w:t>高振洲</w:t>
            </w:r>
          </w:p>
        </w:tc>
        <w:tc>
          <w:tcPr>
            <w:tcW w:w="1207" w:type="dxa"/>
            <w:noWrap/>
            <w:vAlign w:val="center"/>
          </w:tcPr>
          <w:p w14:paraId="0EE984D5">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67DAFD24">
            <w:pPr>
              <w:spacing w:line="320" w:lineRule="exact"/>
              <w:ind w:firstLine="0" w:firstLineChars="0"/>
              <w:jc w:val="center"/>
              <w:rPr>
                <w:rFonts w:eastAsia="仿宋" w:cs="仿宋"/>
                <w:sz w:val="24"/>
              </w:rPr>
            </w:pPr>
            <w:r>
              <w:rPr>
                <w:rFonts w:hint="eastAsia" w:eastAsia="仿宋" w:cs="仿宋"/>
                <w:sz w:val="24"/>
              </w:rPr>
              <w:t>科员、采矿助理工程师</w:t>
            </w:r>
          </w:p>
        </w:tc>
        <w:tc>
          <w:tcPr>
            <w:tcW w:w="1810" w:type="dxa"/>
            <w:noWrap/>
            <w:vAlign w:val="center"/>
          </w:tcPr>
          <w:p w14:paraId="1245407F">
            <w:pPr>
              <w:spacing w:line="320" w:lineRule="exact"/>
              <w:ind w:firstLine="0" w:firstLineChars="0"/>
              <w:jc w:val="center"/>
              <w:rPr>
                <w:rFonts w:eastAsia="仿宋" w:cs="仿宋"/>
                <w:sz w:val="24"/>
              </w:rPr>
            </w:pPr>
            <w:r>
              <w:rPr>
                <w:rFonts w:hint="eastAsia" w:eastAsia="仿宋" w:cs="仿宋"/>
                <w:sz w:val="24"/>
              </w:rPr>
              <w:t>项目骨干</w:t>
            </w:r>
          </w:p>
        </w:tc>
        <w:tc>
          <w:tcPr>
            <w:tcW w:w="978" w:type="dxa"/>
            <w:noWrap/>
            <w:vAlign w:val="center"/>
          </w:tcPr>
          <w:p w14:paraId="51F71EF7">
            <w:pPr>
              <w:spacing w:line="320" w:lineRule="exact"/>
              <w:ind w:firstLine="0" w:firstLineChars="0"/>
              <w:jc w:val="center"/>
              <w:rPr>
                <w:rFonts w:eastAsia="仿宋" w:cs="仿宋"/>
                <w:sz w:val="24"/>
              </w:rPr>
            </w:pPr>
            <w:r>
              <w:rPr>
                <w:rFonts w:hint="eastAsia" w:eastAsia="仿宋" w:cs="仿宋"/>
                <w:sz w:val="24"/>
              </w:rPr>
              <w:t>6</w:t>
            </w:r>
          </w:p>
        </w:tc>
        <w:tc>
          <w:tcPr>
            <w:tcW w:w="1470" w:type="dxa"/>
            <w:noWrap/>
            <w:vAlign w:val="center"/>
          </w:tcPr>
          <w:p w14:paraId="6643237C">
            <w:pPr>
              <w:spacing w:line="320" w:lineRule="exact"/>
              <w:ind w:firstLine="0" w:firstLineChars="0"/>
              <w:jc w:val="center"/>
              <w:rPr>
                <w:rFonts w:eastAsia="仿宋" w:cs="仿宋"/>
                <w:sz w:val="24"/>
              </w:rPr>
            </w:pPr>
            <w:r>
              <w:rPr>
                <w:rFonts w:hint="eastAsia" w:eastAsia="仿宋" w:cs="仿宋"/>
                <w:sz w:val="24"/>
              </w:rPr>
              <w:t>8000</w:t>
            </w:r>
          </w:p>
        </w:tc>
      </w:tr>
      <w:tr w14:paraId="3A7385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43" w:hRule="atLeast"/>
          <w:jc w:val="center"/>
        </w:trPr>
        <w:tc>
          <w:tcPr>
            <w:tcW w:w="998" w:type="dxa"/>
            <w:shd w:val="clear" w:color="auto" w:fill="auto"/>
            <w:noWrap/>
            <w:vAlign w:val="center"/>
          </w:tcPr>
          <w:p w14:paraId="53F8FAD2">
            <w:pPr>
              <w:spacing w:line="320" w:lineRule="exact"/>
              <w:ind w:firstLine="0" w:firstLineChars="0"/>
              <w:jc w:val="center"/>
              <w:rPr>
                <w:rFonts w:eastAsia="仿宋" w:cs="仿宋"/>
                <w:sz w:val="24"/>
              </w:rPr>
            </w:pPr>
            <w:r>
              <w:rPr>
                <w:rFonts w:hint="eastAsia" w:eastAsia="仿宋" w:cs="仿宋"/>
                <w:sz w:val="24"/>
              </w:rPr>
              <w:t>刘  勇</w:t>
            </w:r>
          </w:p>
        </w:tc>
        <w:tc>
          <w:tcPr>
            <w:tcW w:w="1207" w:type="dxa"/>
            <w:noWrap/>
            <w:vAlign w:val="center"/>
          </w:tcPr>
          <w:p w14:paraId="1BE2BCD8">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13BEF756">
            <w:pPr>
              <w:spacing w:line="320" w:lineRule="exact"/>
              <w:ind w:firstLine="0" w:firstLineChars="0"/>
              <w:jc w:val="center"/>
              <w:rPr>
                <w:rFonts w:eastAsia="仿宋" w:cs="仿宋"/>
                <w:sz w:val="24"/>
              </w:rPr>
            </w:pPr>
            <w:r>
              <w:rPr>
                <w:rFonts w:hint="eastAsia" w:eastAsia="仿宋" w:cs="仿宋"/>
                <w:sz w:val="24"/>
              </w:rPr>
              <w:t>综合一所副所长、采矿高级工程师</w:t>
            </w:r>
          </w:p>
        </w:tc>
        <w:tc>
          <w:tcPr>
            <w:tcW w:w="1810" w:type="dxa"/>
            <w:noWrap/>
            <w:vAlign w:val="center"/>
          </w:tcPr>
          <w:p w14:paraId="51168826">
            <w:pPr>
              <w:spacing w:line="320" w:lineRule="exact"/>
              <w:ind w:firstLine="0" w:firstLineChars="0"/>
              <w:jc w:val="center"/>
              <w:rPr>
                <w:rFonts w:eastAsia="仿宋" w:cs="仿宋"/>
                <w:sz w:val="24"/>
              </w:rPr>
            </w:pPr>
            <w:r>
              <w:rPr>
                <w:rFonts w:hint="eastAsia" w:eastAsia="仿宋" w:cs="仿宋"/>
                <w:sz w:val="24"/>
              </w:rPr>
              <w:t>项目骨干</w:t>
            </w:r>
          </w:p>
        </w:tc>
        <w:tc>
          <w:tcPr>
            <w:tcW w:w="978" w:type="dxa"/>
            <w:noWrap/>
            <w:vAlign w:val="center"/>
          </w:tcPr>
          <w:p w14:paraId="50394FDF">
            <w:pPr>
              <w:spacing w:line="320" w:lineRule="exact"/>
              <w:ind w:firstLine="0" w:firstLineChars="0"/>
              <w:jc w:val="center"/>
              <w:rPr>
                <w:rFonts w:eastAsia="仿宋" w:cs="仿宋"/>
                <w:sz w:val="24"/>
              </w:rPr>
            </w:pPr>
            <w:r>
              <w:rPr>
                <w:rFonts w:hint="eastAsia" w:eastAsia="仿宋" w:cs="仿宋"/>
                <w:sz w:val="24"/>
              </w:rPr>
              <w:t>6</w:t>
            </w:r>
          </w:p>
        </w:tc>
        <w:tc>
          <w:tcPr>
            <w:tcW w:w="1470" w:type="dxa"/>
            <w:noWrap/>
            <w:vAlign w:val="center"/>
          </w:tcPr>
          <w:p w14:paraId="7840F486">
            <w:pPr>
              <w:spacing w:line="320" w:lineRule="exact"/>
              <w:ind w:firstLine="0" w:firstLineChars="0"/>
              <w:jc w:val="center"/>
              <w:rPr>
                <w:rFonts w:eastAsia="仿宋" w:cs="仿宋"/>
                <w:sz w:val="24"/>
              </w:rPr>
            </w:pPr>
            <w:r>
              <w:rPr>
                <w:rFonts w:hint="eastAsia" w:eastAsia="仿宋" w:cs="仿宋"/>
                <w:sz w:val="24"/>
              </w:rPr>
              <w:t>15000</w:t>
            </w:r>
          </w:p>
        </w:tc>
      </w:tr>
      <w:tr w14:paraId="477926F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11" w:hRule="atLeast"/>
          <w:jc w:val="center"/>
        </w:trPr>
        <w:tc>
          <w:tcPr>
            <w:tcW w:w="998" w:type="dxa"/>
            <w:shd w:val="clear" w:color="auto" w:fill="auto"/>
            <w:noWrap/>
            <w:vAlign w:val="center"/>
          </w:tcPr>
          <w:p w14:paraId="5E047EC1">
            <w:pPr>
              <w:spacing w:line="320" w:lineRule="exact"/>
              <w:ind w:firstLine="0" w:firstLineChars="0"/>
              <w:jc w:val="center"/>
              <w:rPr>
                <w:rFonts w:eastAsia="仿宋" w:cs="仿宋"/>
                <w:sz w:val="24"/>
              </w:rPr>
            </w:pPr>
            <w:r>
              <w:rPr>
                <w:rFonts w:hint="eastAsia" w:eastAsia="仿宋" w:cs="仿宋"/>
                <w:sz w:val="24"/>
              </w:rPr>
              <w:t>荆志勇</w:t>
            </w:r>
          </w:p>
        </w:tc>
        <w:tc>
          <w:tcPr>
            <w:tcW w:w="1207" w:type="dxa"/>
            <w:noWrap/>
            <w:vAlign w:val="center"/>
          </w:tcPr>
          <w:p w14:paraId="2B1DBFCE">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4C4DFC2B">
            <w:pPr>
              <w:spacing w:line="320" w:lineRule="exact"/>
              <w:ind w:firstLine="0" w:firstLineChars="0"/>
              <w:jc w:val="center"/>
              <w:rPr>
                <w:rFonts w:eastAsia="仿宋" w:cs="仿宋"/>
                <w:sz w:val="24"/>
              </w:rPr>
            </w:pPr>
            <w:r>
              <w:rPr>
                <w:rFonts w:hint="eastAsia" w:eastAsia="仿宋" w:cs="仿宋"/>
                <w:sz w:val="24"/>
              </w:rPr>
              <w:t>采矿高级工程师</w:t>
            </w:r>
          </w:p>
        </w:tc>
        <w:tc>
          <w:tcPr>
            <w:tcW w:w="1810" w:type="dxa"/>
            <w:noWrap/>
            <w:vAlign w:val="center"/>
          </w:tcPr>
          <w:p w14:paraId="3C9D77D2">
            <w:pPr>
              <w:spacing w:line="320" w:lineRule="exact"/>
              <w:ind w:firstLine="0" w:firstLineChars="0"/>
              <w:jc w:val="center"/>
              <w:rPr>
                <w:rFonts w:eastAsia="仿宋" w:cs="仿宋"/>
                <w:sz w:val="24"/>
              </w:rPr>
            </w:pPr>
            <w:r>
              <w:rPr>
                <w:rFonts w:hint="eastAsia" w:eastAsia="仿宋" w:cs="仿宋"/>
                <w:sz w:val="24"/>
              </w:rPr>
              <w:t>项目骨干</w:t>
            </w:r>
          </w:p>
        </w:tc>
        <w:tc>
          <w:tcPr>
            <w:tcW w:w="978" w:type="dxa"/>
            <w:noWrap/>
            <w:vAlign w:val="center"/>
          </w:tcPr>
          <w:p w14:paraId="249893D1">
            <w:pPr>
              <w:spacing w:line="320" w:lineRule="exact"/>
              <w:ind w:firstLine="0" w:firstLineChars="0"/>
              <w:jc w:val="center"/>
              <w:rPr>
                <w:rFonts w:eastAsia="仿宋" w:cs="仿宋"/>
                <w:sz w:val="24"/>
              </w:rPr>
            </w:pPr>
            <w:r>
              <w:rPr>
                <w:rFonts w:hint="eastAsia" w:eastAsia="仿宋" w:cs="仿宋"/>
                <w:sz w:val="24"/>
              </w:rPr>
              <w:t>6</w:t>
            </w:r>
          </w:p>
        </w:tc>
        <w:tc>
          <w:tcPr>
            <w:tcW w:w="1470" w:type="dxa"/>
            <w:noWrap/>
            <w:vAlign w:val="center"/>
          </w:tcPr>
          <w:p w14:paraId="45EF01FE">
            <w:pPr>
              <w:spacing w:line="320" w:lineRule="exact"/>
              <w:ind w:firstLine="0" w:firstLineChars="0"/>
              <w:jc w:val="center"/>
              <w:rPr>
                <w:rFonts w:eastAsia="仿宋" w:cs="仿宋"/>
                <w:sz w:val="24"/>
              </w:rPr>
            </w:pPr>
            <w:r>
              <w:rPr>
                <w:rFonts w:hint="eastAsia" w:eastAsia="仿宋" w:cs="仿宋"/>
                <w:sz w:val="24"/>
              </w:rPr>
              <w:t>15000</w:t>
            </w:r>
          </w:p>
        </w:tc>
      </w:tr>
      <w:tr w14:paraId="28F7676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jc w:val="center"/>
        </w:trPr>
        <w:tc>
          <w:tcPr>
            <w:tcW w:w="998" w:type="dxa"/>
            <w:shd w:val="clear" w:color="auto" w:fill="auto"/>
            <w:noWrap/>
            <w:vAlign w:val="center"/>
          </w:tcPr>
          <w:p w14:paraId="74FB771A">
            <w:pPr>
              <w:spacing w:line="320" w:lineRule="exact"/>
              <w:ind w:firstLine="0" w:firstLineChars="0"/>
              <w:jc w:val="center"/>
              <w:rPr>
                <w:rFonts w:eastAsia="仿宋" w:cs="仿宋"/>
                <w:sz w:val="24"/>
              </w:rPr>
            </w:pPr>
            <w:r>
              <w:rPr>
                <w:rFonts w:hint="eastAsia" w:eastAsia="仿宋" w:cs="仿宋"/>
                <w:sz w:val="24"/>
              </w:rPr>
              <w:t>张丽斌</w:t>
            </w:r>
          </w:p>
        </w:tc>
        <w:tc>
          <w:tcPr>
            <w:tcW w:w="1207" w:type="dxa"/>
            <w:noWrap/>
            <w:vAlign w:val="center"/>
          </w:tcPr>
          <w:p w14:paraId="0B266E8B">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25C37C9A">
            <w:pPr>
              <w:spacing w:line="320" w:lineRule="exact"/>
              <w:ind w:firstLine="0" w:firstLineChars="0"/>
              <w:jc w:val="center"/>
              <w:rPr>
                <w:rFonts w:eastAsia="仿宋" w:cs="仿宋"/>
                <w:sz w:val="24"/>
              </w:rPr>
            </w:pPr>
            <w:r>
              <w:rPr>
                <w:rFonts w:hint="eastAsia" w:eastAsia="仿宋" w:cs="仿宋"/>
                <w:sz w:val="24"/>
              </w:rPr>
              <w:t>采矿高级工程师</w:t>
            </w:r>
          </w:p>
        </w:tc>
        <w:tc>
          <w:tcPr>
            <w:tcW w:w="1810" w:type="dxa"/>
            <w:noWrap/>
            <w:vAlign w:val="center"/>
          </w:tcPr>
          <w:p w14:paraId="060D2FE5">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noWrap/>
            <w:vAlign w:val="center"/>
          </w:tcPr>
          <w:p w14:paraId="06920EBD">
            <w:pPr>
              <w:spacing w:line="320" w:lineRule="exact"/>
              <w:ind w:firstLine="0" w:firstLineChars="0"/>
              <w:jc w:val="center"/>
              <w:rPr>
                <w:rFonts w:eastAsia="仿宋" w:cs="仿宋"/>
                <w:sz w:val="24"/>
              </w:rPr>
            </w:pPr>
            <w:r>
              <w:rPr>
                <w:rFonts w:hint="eastAsia" w:eastAsia="仿宋" w:cs="仿宋"/>
                <w:sz w:val="24"/>
              </w:rPr>
              <w:t>6</w:t>
            </w:r>
          </w:p>
        </w:tc>
        <w:tc>
          <w:tcPr>
            <w:tcW w:w="1470" w:type="dxa"/>
            <w:noWrap/>
            <w:vAlign w:val="center"/>
          </w:tcPr>
          <w:p w14:paraId="7A76D165">
            <w:pPr>
              <w:spacing w:line="320" w:lineRule="exact"/>
              <w:ind w:firstLine="0" w:firstLineChars="0"/>
              <w:jc w:val="center"/>
              <w:rPr>
                <w:rFonts w:eastAsia="仿宋" w:cs="仿宋"/>
                <w:sz w:val="24"/>
              </w:rPr>
            </w:pPr>
            <w:r>
              <w:rPr>
                <w:rFonts w:hint="eastAsia" w:eastAsia="仿宋" w:cs="仿宋"/>
                <w:sz w:val="24"/>
              </w:rPr>
              <w:t>8000</w:t>
            </w:r>
          </w:p>
        </w:tc>
      </w:tr>
      <w:tr w14:paraId="7BAE610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73" w:hRule="atLeast"/>
          <w:jc w:val="center"/>
        </w:trPr>
        <w:tc>
          <w:tcPr>
            <w:tcW w:w="998" w:type="dxa"/>
            <w:shd w:val="clear" w:color="auto" w:fill="auto"/>
            <w:noWrap/>
            <w:vAlign w:val="center"/>
          </w:tcPr>
          <w:p w14:paraId="75BC95B2">
            <w:pPr>
              <w:spacing w:line="320" w:lineRule="exact"/>
              <w:ind w:firstLine="0" w:firstLineChars="0"/>
              <w:jc w:val="center"/>
              <w:rPr>
                <w:rFonts w:eastAsia="仿宋" w:cs="仿宋"/>
                <w:sz w:val="24"/>
              </w:rPr>
            </w:pPr>
            <w:r>
              <w:rPr>
                <w:rFonts w:hint="eastAsia" w:eastAsia="仿宋" w:cs="仿宋"/>
                <w:sz w:val="24"/>
              </w:rPr>
              <w:t>秦统业</w:t>
            </w:r>
          </w:p>
        </w:tc>
        <w:tc>
          <w:tcPr>
            <w:tcW w:w="1207" w:type="dxa"/>
            <w:noWrap/>
            <w:vAlign w:val="center"/>
          </w:tcPr>
          <w:p w14:paraId="529BF098">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1E467BE3">
            <w:pPr>
              <w:spacing w:line="320" w:lineRule="exact"/>
              <w:ind w:firstLine="0" w:firstLineChars="0"/>
              <w:jc w:val="center"/>
              <w:rPr>
                <w:rFonts w:eastAsia="仿宋" w:cs="仿宋"/>
                <w:sz w:val="24"/>
              </w:rPr>
            </w:pPr>
            <w:r>
              <w:rPr>
                <w:rFonts w:hint="eastAsia" w:eastAsia="仿宋" w:cs="仿宋"/>
                <w:sz w:val="24"/>
              </w:rPr>
              <w:t>科员</w:t>
            </w:r>
          </w:p>
        </w:tc>
        <w:tc>
          <w:tcPr>
            <w:tcW w:w="1810" w:type="dxa"/>
            <w:noWrap/>
            <w:vAlign w:val="center"/>
          </w:tcPr>
          <w:p w14:paraId="74F24FCE">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noWrap/>
            <w:vAlign w:val="center"/>
          </w:tcPr>
          <w:p w14:paraId="66BE1442">
            <w:pPr>
              <w:spacing w:line="320" w:lineRule="exact"/>
              <w:ind w:firstLine="0" w:firstLineChars="0"/>
              <w:jc w:val="center"/>
              <w:rPr>
                <w:rFonts w:eastAsia="仿宋" w:cs="仿宋"/>
                <w:sz w:val="24"/>
              </w:rPr>
            </w:pPr>
            <w:r>
              <w:rPr>
                <w:rFonts w:hint="eastAsia" w:eastAsia="仿宋" w:cs="仿宋"/>
                <w:sz w:val="24"/>
              </w:rPr>
              <w:t>6</w:t>
            </w:r>
          </w:p>
        </w:tc>
        <w:tc>
          <w:tcPr>
            <w:tcW w:w="1470" w:type="dxa"/>
            <w:noWrap/>
            <w:vAlign w:val="center"/>
          </w:tcPr>
          <w:p w14:paraId="2BE386F7">
            <w:pPr>
              <w:spacing w:line="320" w:lineRule="exact"/>
              <w:ind w:firstLine="0" w:firstLineChars="0"/>
              <w:jc w:val="center"/>
              <w:rPr>
                <w:rFonts w:eastAsia="仿宋" w:cs="仿宋"/>
                <w:sz w:val="24"/>
              </w:rPr>
            </w:pPr>
            <w:r>
              <w:rPr>
                <w:rFonts w:hint="eastAsia" w:eastAsia="仿宋" w:cs="仿宋"/>
                <w:sz w:val="24"/>
              </w:rPr>
              <w:t>5000</w:t>
            </w:r>
          </w:p>
        </w:tc>
      </w:tr>
      <w:tr w14:paraId="1ECC4C5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505" w:hRule="atLeast"/>
          <w:jc w:val="center"/>
        </w:trPr>
        <w:tc>
          <w:tcPr>
            <w:tcW w:w="998" w:type="dxa"/>
            <w:shd w:val="clear" w:color="auto" w:fill="auto"/>
            <w:noWrap/>
            <w:vAlign w:val="center"/>
          </w:tcPr>
          <w:p w14:paraId="5D5FB67B">
            <w:pPr>
              <w:spacing w:line="320" w:lineRule="exact"/>
              <w:ind w:firstLine="0" w:firstLineChars="0"/>
              <w:jc w:val="center"/>
              <w:rPr>
                <w:rFonts w:eastAsia="仿宋" w:cs="仿宋"/>
                <w:sz w:val="24"/>
              </w:rPr>
            </w:pPr>
            <w:r>
              <w:rPr>
                <w:rFonts w:hint="eastAsia" w:eastAsia="仿宋" w:cs="仿宋"/>
                <w:sz w:val="24"/>
              </w:rPr>
              <w:t>杨德才</w:t>
            </w:r>
          </w:p>
        </w:tc>
        <w:tc>
          <w:tcPr>
            <w:tcW w:w="1207" w:type="dxa"/>
            <w:noWrap/>
            <w:vAlign w:val="center"/>
          </w:tcPr>
          <w:p w14:paraId="19E3B910">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58B4758F">
            <w:pPr>
              <w:spacing w:line="320" w:lineRule="exact"/>
              <w:ind w:firstLine="0" w:firstLineChars="0"/>
              <w:jc w:val="center"/>
              <w:rPr>
                <w:rFonts w:eastAsia="仿宋" w:cs="仿宋"/>
                <w:sz w:val="24"/>
              </w:rPr>
            </w:pPr>
            <w:r>
              <w:rPr>
                <w:rFonts w:hint="eastAsia" w:eastAsia="仿宋" w:cs="仿宋"/>
                <w:sz w:val="24"/>
              </w:rPr>
              <w:t>科员</w:t>
            </w:r>
          </w:p>
        </w:tc>
        <w:tc>
          <w:tcPr>
            <w:tcW w:w="1810" w:type="dxa"/>
            <w:noWrap/>
            <w:vAlign w:val="center"/>
          </w:tcPr>
          <w:p w14:paraId="35752E73">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noWrap/>
            <w:vAlign w:val="center"/>
          </w:tcPr>
          <w:p w14:paraId="194B4464">
            <w:pPr>
              <w:spacing w:line="320" w:lineRule="exact"/>
              <w:ind w:firstLine="0" w:firstLineChars="0"/>
              <w:jc w:val="center"/>
              <w:rPr>
                <w:rFonts w:eastAsia="仿宋" w:cs="仿宋"/>
                <w:sz w:val="24"/>
              </w:rPr>
            </w:pPr>
            <w:r>
              <w:rPr>
                <w:rFonts w:hint="eastAsia" w:eastAsia="仿宋" w:cs="仿宋"/>
                <w:sz w:val="24"/>
              </w:rPr>
              <w:t>6</w:t>
            </w:r>
          </w:p>
        </w:tc>
        <w:tc>
          <w:tcPr>
            <w:tcW w:w="1470" w:type="dxa"/>
            <w:noWrap/>
            <w:vAlign w:val="center"/>
          </w:tcPr>
          <w:p w14:paraId="24EFE6C9">
            <w:pPr>
              <w:spacing w:line="320" w:lineRule="exact"/>
              <w:ind w:firstLine="0" w:firstLineChars="0"/>
              <w:jc w:val="center"/>
              <w:rPr>
                <w:rFonts w:eastAsia="仿宋" w:cs="仿宋"/>
                <w:sz w:val="24"/>
              </w:rPr>
            </w:pPr>
            <w:r>
              <w:rPr>
                <w:rFonts w:hint="eastAsia" w:eastAsia="仿宋" w:cs="仿宋"/>
                <w:sz w:val="24"/>
              </w:rPr>
              <w:t>5000</w:t>
            </w:r>
          </w:p>
        </w:tc>
      </w:tr>
      <w:tr w14:paraId="61DDF5C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724" w:hRule="atLeast"/>
          <w:jc w:val="center"/>
        </w:trPr>
        <w:tc>
          <w:tcPr>
            <w:tcW w:w="998" w:type="dxa"/>
            <w:shd w:val="clear" w:color="auto" w:fill="auto"/>
            <w:vAlign w:val="center"/>
          </w:tcPr>
          <w:p w14:paraId="34559473">
            <w:pPr>
              <w:spacing w:line="320" w:lineRule="exact"/>
              <w:ind w:firstLine="0" w:firstLineChars="0"/>
              <w:jc w:val="center"/>
              <w:rPr>
                <w:rFonts w:eastAsia="仿宋" w:cs="仿宋"/>
                <w:sz w:val="24"/>
              </w:rPr>
            </w:pPr>
            <w:r>
              <w:rPr>
                <w:rFonts w:hint="eastAsia" w:eastAsia="仿宋" w:cs="仿宋"/>
                <w:sz w:val="24"/>
              </w:rPr>
              <w:t>陈晨鑫</w:t>
            </w:r>
          </w:p>
        </w:tc>
        <w:tc>
          <w:tcPr>
            <w:tcW w:w="1207" w:type="dxa"/>
            <w:vAlign w:val="center"/>
          </w:tcPr>
          <w:p w14:paraId="7C00F466">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1801F578">
            <w:pPr>
              <w:spacing w:line="320" w:lineRule="exact"/>
              <w:ind w:firstLine="0" w:firstLineChars="0"/>
              <w:jc w:val="center"/>
              <w:rPr>
                <w:rFonts w:eastAsia="仿宋" w:cs="仿宋"/>
                <w:sz w:val="24"/>
              </w:rPr>
            </w:pPr>
            <w:r>
              <w:rPr>
                <w:rFonts w:hint="eastAsia" w:eastAsia="仿宋" w:cs="仿宋"/>
                <w:sz w:val="24"/>
              </w:rPr>
              <w:t>科员、采矿助理工程师</w:t>
            </w:r>
          </w:p>
        </w:tc>
        <w:tc>
          <w:tcPr>
            <w:tcW w:w="1810" w:type="dxa"/>
            <w:vAlign w:val="center"/>
          </w:tcPr>
          <w:p w14:paraId="7E54FB5F">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7ED55340">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4BF36ED4">
            <w:pPr>
              <w:spacing w:line="320" w:lineRule="exact"/>
              <w:ind w:firstLine="0" w:firstLineChars="0"/>
              <w:jc w:val="center"/>
              <w:rPr>
                <w:rFonts w:eastAsia="仿宋" w:cs="仿宋"/>
                <w:sz w:val="24"/>
              </w:rPr>
            </w:pPr>
            <w:r>
              <w:rPr>
                <w:rFonts w:hint="eastAsia" w:eastAsia="仿宋" w:cs="仿宋"/>
                <w:sz w:val="24"/>
              </w:rPr>
              <w:t>5000</w:t>
            </w:r>
          </w:p>
        </w:tc>
      </w:tr>
      <w:tr w14:paraId="52FCACC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jc w:val="center"/>
        </w:trPr>
        <w:tc>
          <w:tcPr>
            <w:tcW w:w="998" w:type="dxa"/>
            <w:shd w:val="clear" w:color="auto" w:fill="auto"/>
            <w:vAlign w:val="center"/>
          </w:tcPr>
          <w:p w14:paraId="77F97A5F">
            <w:pPr>
              <w:spacing w:line="320" w:lineRule="exact"/>
              <w:ind w:firstLine="0" w:firstLineChars="0"/>
              <w:jc w:val="center"/>
              <w:rPr>
                <w:rFonts w:eastAsia="仿宋" w:cs="仿宋"/>
                <w:sz w:val="24"/>
              </w:rPr>
            </w:pPr>
            <w:r>
              <w:rPr>
                <w:rFonts w:hint="eastAsia" w:eastAsia="仿宋" w:cs="仿宋"/>
                <w:sz w:val="24"/>
              </w:rPr>
              <w:t>邢李一</w:t>
            </w:r>
          </w:p>
        </w:tc>
        <w:tc>
          <w:tcPr>
            <w:tcW w:w="1207" w:type="dxa"/>
            <w:vAlign w:val="center"/>
          </w:tcPr>
          <w:p w14:paraId="4F8213C1">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123F6C8D">
            <w:pPr>
              <w:spacing w:line="320" w:lineRule="exact"/>
              <w:ind w:firstLine="0" w:firstLineChars="0"/>
              <w:jc w:val="center"/>
              <w:rPr>
                <w:rFonts w:eastAsia="仿宋" w:cs="仿宋"/>
                <w:sz w:val="24"/>
              </w:rPr>
            </w:pPr>
            <w:r>
              <w:rPr>
                <w:rFonts w:hint="eastAsia" w:eastAsia="仿宋" w:cs="仿宋"/>
                <w:sz w:val="24"/>
              </w:rPr>
              <w:t>科员</w:t>
            </w:r>
          </w:p>
        </w:tc>
        <w:tc>
          <w:tcPr>
            <w:tcW w:w="1810" w:type="dxa"/>
            <w:shd w:val="clear" w:color="auto" w:fill="auto"/>
            <w:vAlign w:val="center"/>
          </w:tcPr>
          <w:p w14:paraId="66134358">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0511D9AF">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0DFC0119">
            <w:pPr>
              <w:spacing w:line="320" w:lineRule="exact"/>
              <w:ind w:firstLine="0" w:firstLineChars="0"/>
              <w:jc w:val="center"/>
              <w:rPr>
                <w:rFonts w:eastAsia="仿宋" w:cs="仿宋"/>
                <w:sz w:val="24"/>
              </w:rPr>
            </w:pPr>
            <w:r>
              <w:rPr>
                <w:rFonts w:hint="eastAsia" w:eastAsia="仿宋" w:cs="仿宋"/>
                <w:sz w:val="24"/>
              </w:rPr>
              <w:t>5000</w:t>
            </w:r>
          </w:p>
        </w:tc>
      </w:tr>
      <w:tr w14:paraId="4740EB1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jc w:val="center"/>
        </w:trPr>
        <w:tc>
          <w:tcPr>
            <w:tcW w:w="998" w:type="dxa"/>
            <w:shd w:val="clear" w:color="auto" w:fill="auto"/>
            <w:vAlign w:val="center"/>
          </w:tcPr>
          <w:p w14:paraId="03A26373">
            <w:pPr>
              <w:spacing w:line="320" w:lineRule="exact"/>
              <w:ind w:firstLine="0" w:firstLineChars="0"/>
              <w:jc w:val="center"/>
              <w:rPr>
                <w:rFonts w:eastAsia="仿宋" w:cs="仿宋"/>
                <w:sz w:val="24"/>
              </w:rPr>
            </w:pPr>
            <w:r>
              <w:rPr>
                <w:rFonts w:hint="eastAsia" w:eastAsia="仿宋" w:cs="仿宋"/>
                <w:sz w:val="24"/>
              </w:rPr>
              <w:t>韦志桥</w:t>
            </w:r>
          </w:p>
        </w:tc>
        <w:tc>
          <w:tcPr>
            <w:tcW w:w="1207" w:type="dxa"/>
            <w:vAlign w:val="center"/>
          </w:tcPr>
          <w:p w14:paraId="5DB1AAAE">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2CDB7926">
            <w:pPr>
              <w:spacing w:line="320" w:lineRule="exact"/>
              <w:ind w:firstLine="0" w:firstLineChars="0"/>
              <w:jc w:val="center"/>
              <w:rPr>
                <w:rFonts w:eastAsia="仿宋" w:cs="仿宋"/>
                <w:sz w:val="24"/>
              </w:rPr>
            </w:pPr>
            <w:r>
              <w:rPr>
                <w:rFonts w:hint="eastAsia" w:eastAsia="仿宋" w:cs="仿宋"/>
                <w:sz w:val="24"/>
              </w:rPr>
              <w:t>科员</w:t>
            </w:r>
          </w:p>
        </w:tc>
        <w:tc>
          <w:tcPr>
            <w:tcW w:w="1810" w:type="dxa"/>
            <w:vAlign w:val="center"/>
          </w:tcPr>
          <w:p w14:paraId="287D6224">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54D16711">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0A7BBF84">
            <w:pPr>
              <w:spacing w:line="320" w:lineRule="exact"/>
              <w:ind w:firstLine="0" w:firstLineChars="0"/>
              <w:jc w:val="center"/>
              <w:rPr>
                <w:rFonts w:eastAsia="仿宋" w:cs="仿宋"/>
                <w:sz w:val="24"/>
              </w:rPr>
            </w:pPr>
            <w:r>
              <w:rPr>
                <w:rFonts w:hint="eastAsia" w:eastAsia="仿宋" w:cs="仿宋"/>
                <w:sz w:val="24"/>
              </w:rPr>
              <w:t>5000</w:t>
            </w:r>
          </w:p>
        </w:tc>
      </w:tr>
      <w:tr w14:paraId="380D2AC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3045E843">
            <w:pPr>
              <w:spacing w:line="320" w:lineRule="exact"/>
              <w:ind w:firstLine="0" w:firstLineChars="0"/>
              <w:jc w:val="center"/>
              <w:rPr>
                <w:rFonts w:eastAsia="仿宋" w:cs="仿宋"/>
                <w:sz w:val="24"/>
              </w:rPr>
            </w:pPr>
            <w:r>
              <w:rPr>
                <w:rFonts w:hint="eastAsia" w:eastAsia="仿宋" w:cs="仿宋"/>
                <w:sz w:val="24"/>
              </w:rPr>
              <w:t>胡利东</w:t>
            </w:r>
          </w:p>
        </w:tc>
        <w:tc>
          <w:tcPr>
            <w:tcW w:w="1207" w:type="dxa"/>
            <w:vAlign w:val="center"/>
          </w:tcPr>
          <w:p w14:paraId="09293A85">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2AB464BE">
            <w:pPr>
              <w:spacing w:line="320" w:lineRule="exact"/>
              <w:ind w:firstLine="0" w:firstLineChars="0"/>
              <w:jc w:val="center"/>
              <w:rPr>
                <w:rFonts w:eastAsia="仿宋" w:cs="仿宋"/>
                <w:sz w:val="24"/>
              </w:rPr>
            </w:pPr>
            <w:r>
              <w:rPr>
                <w:rFonts w:hint="eastAsia" w:eastAsia="仿宋" w:cs="仿宋"/>
                <w:sz w:val="24"/>
              </w:rPr>
              <w:t>科员、采矿高级工程师</w:t>
            </w:r>
          </w:p>
        </w:tc>
        <w:tc>
          <w:tcPr>
            <w:tcW w:w="1810" w:type="dxa"/>
            <w:vAlign w:val="center"/>
          </w:tcPr>
          <w:p w14:paraId="365DE4AB">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35F8435F">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695DB308">
            <w:pPr>
              <w:spacing w:line="320" w:lineRule="exact"/>
              <w:ind w:firstLine="0" w:firstLineChars="0"/>
              <w:jc w:val="center"/>
              <w:rPr>
                <w:rFonts w:eastAsia="仿宋" w:cs="仿宋"/>
                <w:sz w:val="24"/>
              </w:rPr>
            </w:pPr>
            <w:r>
              <w:rPr>
                <w:rFonts w:hint="eastAsia" w:eastAsia="仿宋" w:cs="仿宋"/>
                <w:sz w:val="24"/>
              </w:rPr>
              <w:t>8000</w:t>
            </w:r>
          </w:p>
        </w:tc>
      </w:tr>
      <w:tr w14:paraId="7AA05F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4ED80CFD">
            <w:pPr>
              <w:spacing w:line="320" w:lineRule="exact"/>
              <w:ind w:firstLine="0" w:firstLineChars="0"/>
              <w:jc w:val="center"/>
              <w:rPr>
                <w:rFonts w:eastAsia="仿宋" w:cs="仿宋"/>
                <w:sz w:val="24"/>
              </w:rPr>
            </w:pPr>
            <w:r>
              <w:rPr>
                <w:rFonts w:hint="eastAsia" w:eastAsia="仿宋" w:cs="仿宋"/>
                <w:sz w:val="24"/>
              </w:rPr>
              <w:t>王利红</w:t>
            </w:r>
          </w:p>
        </w:tc>
        <w:tc>
          <w:tcPr>
            <w:tcW w:w="1207" w:type="dxa"/>
            <w:vAlign w:val="center"/>
          </w:tcPr>
          <w:p w14:paraId="66089721">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4FEC2B96">
            <w:pPr>
              <w:spacing w:line="320" w:lineRule="exact"/>
              <w:ind w:firstLine="0" w:firstLineChars="0"/>
              <w:jc w:val="center"/>
              <w:rPr>
                <w:rFonts w:eastAsia="仿宋" w:cs="仿宋"/>
                <w:sz w:val="24"/>
              </w:rPr>
            </w:pPr>
            <w:r>
              <w:rPr>
                <w:rFonts w:hint="eastAsia" w:eastAsia="仿宋" w:cs="仿宋"/>
                <w:sz w:val="24"/>
              </w:rPr>
              <w:t>科员、采矿高级工程师</w:t>
            </w:r>
          </w:p>
        </w:tc>
        <w:tc>
          <w:tcPr>
            <w:tcW w:w="1810" w:type="dxa"/>
            <w:vAlign w:val="center"/>
          </w:tcPr>
          <w:p w14:paraId="2431E0F9">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601F9BF9">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24B02451">
            <w:pPr>
              <w:spacing w:line="320" w:lineRule="exact"/>
              <w:ind w:firstLine="0" w:firstLineChars="0"/>
              <w:jc w:val="center"/>
              <w:rPr>
                <w:rFonts w:eastAsia="仿宋" w:cs="仿宋"/>
                <w:sz w:val="24"/>
              </w:rPr>
            </w:pPr>
            <w:r>
              <w:rPr>
                <w:rFonts w:hint="eastAsia" w:eastAsia="仿宋" w:cs="仿宋"/>
                <w:sz w:val="24"/>
              </w:rPr>
              <w:t>8000</w:t>
            </w:r>
          </w:p>
        </w:tc>
      </w:tr>
      <w:tr w14:paraId="446A0A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156A5F7C">
            <w:pPr>
              <w:spacing w:line="320" w:lineRule="exact"/>
              <w:ind w:firstLine="0" w:firstLineChars="0"/>
              <w:jc w:val="center"/>
              <w:rPr>
                <w:rFonts w:eastAsia="仿宋" w:cs="仿宋"/>
                <w:sz w:val="24"/>
              </w:rPr>
            </w:pPr>
            <w:r>
              <w:rPr>
                <w:rFonts w:hint="eastAsia" w:eastAsia="仿宋" w:cs="仿宋"/>
                <w:sz w:val="24"/>
              </w:rPr>
              <w:t>王鑫慧</w:t>
            </w:r>
          </w:p>
        </w:tc>
        <w:tc>
          <w:tcPr>
            <w:tcW w:w="1207" w:type="dxa"/>
            <w:vAlign w:val="center"/>
          </w:tcPr>
          <w:p w14:paraId="66B3BC0A">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79DFFBFE">
            <w:pPr>
              <w:spacing w:line="320" w:lineRule="exact"/>
              <w:ind w:firstLine="0" w:firstLineChars="0"/>
              <w:jc w:val="center"/>
              <w:rPr>
                <w:rFonts w:eastAsia="仿宋" w:cs="仿宋"/>
                <w:sz w:val="24"/>
              </w:rPr>
            </w:pPr>
            <w:r>
              <w:rPr>
                <w:rFonts w:hint="eastAsia" w:eastAsia="仿宋" w:cs="仿宋"/>
                <w:sz w:val="24"/>
              </w:rPr>
              <w:t>科员</w:t>
            </w:r>
          </w:p>
        </w:tc>
        <w:tc>
          <w:tcPr>
            <w:tcW w:w="1810" w:type="dxa"/>
            <w:vAlign w:val="center"/>
          </w:tcPr>
          <w:p w14:paraId="643F7067">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50D2EF3A">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04B8CD48">
            <w:pPr>
              <w:spacing w:line="320" w:lineRule="exact"/>
              <w:ind w:firstLine="0" w:firstLineChars="0"/>
              <w:jc w:val="center"/>
              <w:rPr>
                <w:rFonts w:eastAsia="仿宋" w:cs="仿宋"/>
                <w:sz w:val="24"/>
              </w:rPr>
            </w:pPr>
            <w:r>
              <w:rPr>
                <w:rFonts w:hint="eastAsia" w:eastAsia="仿宋" w:cs="仿宋"/>
                <w:sz w:val="24"/>
              </w:rPr>
              <w:t>5000</w:t>
            </w:r>
          </w:p>
        </w:tc>
      </w:tr>
      <w:tr w14:paraId="06282C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71628AF6">
            <w:pPr>
              <w:spacing w:line="320" w:lineRule="exact"/>
              <w:ind w:firstLine="0" w:firstLineChars="0"/>
              <w:jc w:val="center"/>
              <w:rPr>
                <w:rFonts w:eastAsia="仿宋" w:cs="仿宋"/>
                <w:sz w:val="24"/>
              </w:rPr>
            </w:pPr>
            <w:r>
              <w:rPr>
                <w:rFonts w:hint="eastAsia" w:eastAsia="仿宋" w:cs="仿宋"/>
                <w:sz w:val="24"/>
              </w:rPr>
              <w:t>裴常灵</w:t>
            </w:r>
          </w:p>
        </w:tc>
        <w:tc>
          <w:tcPr>
            <w:tcW w:w="1207" w:type="dxa"/>
            <w:vAlign w:val="center"/>
          </w:tcPr>
          <w:p w14:paraId="68D7AE0C">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27B434EF">
            <w:pPr>
              <w:spacing w:line="320" w:lineRule="exact"/>
              <w:ind w:firstLine="0" w:firstLineChars="0"/>
              <w:jc w:val="center"/>
              <w:rPr>
                <w:rFonts w:eastAsia="仿宋" w:cs="仿宋"/>
                <w:sz w:val="24"/>
              </w:rPr>
            </w:pPr>
            <w:r>
              <w:rPr>
                <w:rFonts w:hint="eastAsia" w:eastAsia="仿宋" w:cs="仿宋"/>
                <w:sz w:val="24"/>
              </w:rPr>
              <w:t>科员、机电高级工程师</w:t>
            </w:r>
          </w:p>
        </w:tc>
        <w:tc>
          <w:tcPr>
            <w:tcW w:w="1810" w:type="dxa"/>
            <w:vAlign w:val="center"/>
          </w:tcPr>
          <w:p w14:paraId="6462B7BD">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020EC2D1">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1535618C">
            <w:pPr>
              <w:spacing w:line="320" w:lineRule="exact"/>
              <w:ind w:firstLine="0" w:firstLineChars="0"/>
              <w:jc w:val="center"/>
              <w:rPr>
                <w:rFonts w:eastAsia="仿宋" w:cs="仿宋"/>
                <w:sz w:val="24"/>
              </w:rPr>
            </w:pPr>
            <w:r>
              <w:rPr>
                <w:rFonts w:hint="eastAsia" w:eastAsia="仿宋" w:cs="仿宋"/>
                <w:sz w:val="24"/>
              </w:rPr>
              <w:t>15000</w:t>
            </w:r>
          </w:p>
        </w:tc>
      </w:tr>
      <w:tr w14:paraId="34EB80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57CFEA8B">
            <w:pPr>
              <w:spacing w:line="320" w:lineRule="exact"/>
              <w:ind w:firstLine="0" w:firstLineChars="0"/>
              <w:jc w:val="center"/>
              <w:rPr>
                <w:rFonts w:eastAsia="仿宋" w:cs="仿宋"/>
                <w:sz w:val="24"/>
              </w:rPr>
            </w:pPr>
            <w:r>
              <w:rPr>
                <w:rFonts w:hint="eastAsia" w:eastAsia="仿宋" w:cs="仿宋"/>
                <w:sz w:val="24"/>
              </w:rPr>
              <w:t>祝日敏</w:t>
            </w:r>
          </w:p>
        </w:tc>
        <w:tc>
          <w:tcPr>
            <w:tcW w:w="1207" w:type="dxa"/>
            <w:vAlign w:val="center"/>
          </w:tcPr>
          <w:p w14:paraId="5198B986">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662D0AA7">
            <w:pPr>
              <w:spacing w:line="320" w:lineRule="exact"/>
              <w:ind w:firstLine="0" w:firstLineChars="0"/>
              <w:jc w:val="center"/>
              <w:rPr>
                <w:rFonts w:eastAsia="仿宋" w:cs="仿宋"/>
                <w:sz w:val="24"/>
              </w:rPr>
            </w:pPr>
            <w:r>
              <w:rPr>
                <w:rFonts w:hint="eastAsia" w:eastAsia="仿宋" w:cs="仿宋"/>
                <w:sz w:val="24"/>
              </w:rPr>
              <w:t>科员、机电助理工程师</w:t>
            </w:r>
          </w:p>
        </w:tc>
        <w:tc>
          <w:tcPr>
            <w:tcW w:w="1810" w:type="dxa"/>
            <w:vAlign w:val="center"/>
          </w:tcPr>
          <w:p w14:paraId="011C145D">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17EA07A5">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6D60F6E4">
            <w:pPr>
              <w:spacing w:line="320" w:lineRule="exact"/>
              <w:ind w:firstLine="0" w:firstLineChars="0"/>
              <w:jc w:val="center"/>
              <w:rPr>
                <w:rFonts w:eastAsia="仿宋" w:cs="仿宋"/>
                <w:sz w:val="24"/>
              </w:rPr>
            </w:pPr>
            <w:r>
              <w:rPr>
                <w:rFonts w:hint="eastAsia" w:eastAsia="仿宋" w:cs="仿宋"/>
                <w:sz w:val="24"/>
              </w:rPr>
              <w:t>8000</w:t>
            </w:r>
          </w:p>
        </w:tc>
      </w:tr>
      <w:tr w14:paraId="792C464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3E74277C">
            <w:pPr>
              <w:spacing w:line="320" w:lineRule="exact"/>
              <w:ind w:firstLine="0" w:firstLineChars="0"/>
              <w:jc w:val="center"/>
              <w:rPr>
                <w:rFonts w:eastAsia="仿宋" w:cs="仿宋"/>
                <w:sz w:val="24"/>
              </w:rPr>
            </w:pPr>
            <w:r>
              <w:rPr>
                <w:rFonts w:hint="eastAsia" w:eastAsia="仿宋" w:cs="仿宋"/>
                <w:sz w:val="24"/>
              </w:rPr>
              <w:t>史建生</w:t>
            </w:r>
          </w:p>
        </w:tc>
        <w:tc>
          <w:tcPr>
            <w:tcW w:w="1207" w:type="dxa"/>
            <w:vAlign w:val="center"/>
          </w:tcPr>
          <w:p w14:paraId="3AE2AC06">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0646C934">
            <w:pPr>
              <w:spacing w:line="320" w:lineRule="exact"/>
              <w:ind w:firstLine="0" w:firstLineChars="0"/>
              <w:jc w:val="center"/>
              <w:rPr>
                <w:rFonts w:eastAsia="仿宋" w:cs="仿宋"/>
                <w:sz w:val="24"/>
              </w:rPr>
            </w:pPr>
            <w:r>
              <w:rPr>
                <w:rFonts w:hint="eastAsia" w:eastAsia="仿宋" w:cs="仿宋"/>
                <w:sz w:val="24"/>
              </w:rPr>
              <w:t>科员、机电助理工程师</w:t>
            </w:r>
          </w:p>
        </w:tc>
        <w:tc>
          <w:tcPr>
            <w:tcW w:w="1810" w:type="dxa"/>
            <w:vAlign w:val="center"/>
          </w:tcPr>
          <w:p w14:paraId="48D40321">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1710D177">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59986FAD">
            <w:pPr>
              <w:spacing w:line="320" w:lineRule="exact"/>
              <w:ind w:firstLine="0" w:firstLineChars="0"/>
              <w:jc w:val="center"/>
              <w:rPr>
                <w:rFonts w:eastAsia="仿宋" w:cs="仿宋"/>
                <w:sz w:val="24"/>
              </w:rPr>
            </w:pPr>
            <w:r>
              <w:rPr>
                <w:rFonts w:hint="eastAsia" w:eastAsia="仿宋" w:cs="仿宋"/>
                <w:sz w:val="24"/>
              </w:rPr>
              <w:t>5000</w:t>
            </w:r>
          </w:p>
        </w:tc>
      </w:tr>
      <w:tr w14:paraId="26857FC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0C88C4AD">
            <w:pPr>
              <w:spacing w:line="320" w:lineRule="exact"/>
              <w:ind w:firstLine="0" w:firstLineChars="0"/>
              <w:jc w:val="center"/>
              <w:rPr>
                <w:rFonts w:eastAsia="仿宋" w:cs="仿宋"/>
                <w:sz w:val="24"/>
              </w:rPr>
            </w:pPr>
            <w:r>
              <w:rPr>
                <w:rFonts w:hint="eastAsia" w:eastAsia="仿宋" w:cs="仿宋"/>
                <w:sz w:val="24"/>
              </w:rPr>
              <w:t>王  璐</w:t>
            </w:r>
          </w:p>
        </w:tc>
        <w:tc>
          <w:tcPr>
            <w:tcW w:w="1207" w:type="dxa"/>
            <w:vAlign w:val="center"/>
          </w:tcPr>
          <w:p w14:paraId="7F7E8BAB">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312F507F">
            <w:pPr>
              <w:spacing w:line="320" w:lineRule="exact"/>
              <w:ind w:firstLine="0" w:firstLineChars="0"/>
              <w:jc w:val="center"/>
              <w:rPr>
                <w:rFonts w:eastAsia="仿宋" w:cs="仿宋"/>
                <w:sz w:val="24"/>
              </w:rPr>
            </w:pPr>
            <w:r>
              <w:rPr>
                <w:rFonts w:hint="eastAsia" w:eastAsia="仿宋" w:cs="仿宋"/>
                <w:sz w:val="24"/>
              </w:rPr>
              <w:t>科员、机电中级工程师</w:t>
            </w:r>
          </w:p>
        </w:tc>
        <w:tc>
          <w:tcPr>
            <w:tcW w:w="1810" w:type="dxa"/>
            <w:vAlign w:val="center"/>
          </w:tcPr>
          <w:p w14:paraId="2D70CDAC">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54721B51">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7C3B9877">
            <w:pPr>
              <w:spacing w:line="320" w:lineRule="exact"/>
              <w:ind w:firstLine="0" w:firstLineChars="0"/>
              <w:jc w:val="center"/>
              <w:rPr>
                <w:rFonts w:eastAsia="仿宋" w:cs="仿宋"/>
                <w:sz w:val="24"/>
              </w:rPr>
            </w:pPr>
            <w:r>
              <w:rPr>
                <w:rFonts w:hint="eastAsia" w:eastAsia="仿宋" w:cs="仿宋"/>
                <w:sz w:val="24"/>
              </w:rPr>
              <w:t>8000</w:t>
            </w:r>
          </w:p>
        </w:tc>
      </w:tr>
      <w:tr w14:paraId="7840D36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00779254">
            <w:pPr>
              <w:spacing w:line="320" w:lineRule="exact"/>
              <w:ind w:firstLine="0" w:firstLineChars="0"/>
              <w:jc w:val="center"/>
              <w:rPr>
                <w:rFonts w:eastAsia="仿宋" w:cs="仿宋"/>
                <w:sz w:val="24"/>
              </w:rPr>
            </w:pPr>
            <w:r>
              <w:rPr>
                <w:rFonts w:hint="eastAsia" w:eastAsia="仿宋" w:cs="仿宋"/>
                <w:sz w:val="24"/>
              </w:rPr>
              <w:t>张剑英</w:t>
            </w:r>
          </w:p>
        </w:tc>
        <w:tc>
          <w:tcPr>
            <w:tcW w:w="1207" w:type="dxa"/>
            <w:vAlign w:val="center"/>
          </w:tcPr>
          <w:p w14:paraId="2B0D03F3">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4461B849">
            <w:pPr>
              <w:spacing w:line="320" w:lineRule="exact"/>
              <w:ind w:firstLine="0" w:firstLineChars="0"/>
              <w:jc w:val="center"/>
              <w:rPr>
                <w:rFonts w:eastAsia="仿宋" w:cs="仿宋"/>
                <w:sz w:val="24"/>
              </w:rPr>
            </w:pPr>
            <w:r>
              <w:rPr>
                <w:rFonts w:hint="eastAsia" w:eastAsia="仿宋" w:cs="仿宋"/>
                <w:sz w:val="24"/>
              </w:rPr>
              <w:t>科员、机电中级工程师</w:t>
            </w:r>
          </w:p>
        </w:tc>
        <w:tc>
          <w:tcPr>
            <w:tcW w:w="1810" w:type="dxa"/>
            <w:vAlign w:val="center"/>
          </w:tcPr>
          <w:p w14:paraId="2BEDE680">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7043053B">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649FD10B">
            <w:pPr>
              <w:spacing w:line="320" w:lineRule="exact"/>
              <w:ind w:firstLine="0" w:firstLineChars="0"/>
              <w:jc w:val="center"/>
              <w:rPr>
                <w:rFonts w:eastAsia="仿宋" w:cs="仿宋"/>
                <w:sz w:val="24"/>
              </w:rPr>
            </w:pPr>
            <w:r>
              <w:rPr>
                <w:rFonts w:hint="eastAsia" w:eastAsia="仿宋" w:cs="仿宋"/>
                <w:sz w:val="24"/>
              </w:rPr>
              <w:t>8000</w:t>
            </w:r>
          </w:p>
        </w:tc>
      </w:tr>
      <w:tr w14:paraId="4CC902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7CF12923">
            <w:pPr>
              <w:spacing w:line="320" w:lineRule="exact"/>
              <w:ind w:firstLine="0" w:firstLineChars="0"/>
              <w:jc w:val="center"/>
              <w:rPr>
                <w:rFonts w:eastAsia="仿宋" w:cs="仿宋"/>
                <w:sz w:val="24"/>
              </w:rPr>
            </w:pPr>
            <w:r>
              <w:rPr>
                <w:rFonts w:hint="eastAsia" w:eastAsia="仿宋" w:cs="仿宋"/>
                <w:sz w:val="24"/>
              </w:rPr>
              <w:t>张  帅</w:t>
            </w:r>
          </w:p>
        </w:tc>
        <w:tc>
          <w:tcPr>
            <w:tcW w:w="1207" w:type="dxa"/>
            <w:vAlign w:val="center"/>
          </w:tcPr>
          <w:p w14:paraId="3BAA9162">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0CA7E2B2">
            <w:pPr>
              <w:spacing w:line="320" w:lineRule="exact"/>
              <w:ind w:firstLine="0" w:firstLineChars="0"/>
              <w:jc w:val="center"/>
              <w:rPr>
                <w:rFonts w:eastAsia="仿宋" w:cs="仿宋"/>
                <w:sz w:val="24"/>
              </w:rPr>
            </w:pPr>
            <w:r>
              <w:rPr>
                <w:rFonts w:hint="eastAsia" w:eastAsia="仿宋" w:cs="仿宋"/>
                <w:sz w:val="24"/>
              </w:rPr>
              <w:t>科员、机电助理工程师</w:t>
            </w:r>
          </w:p>
        </w:tc>
        <w:tc>
          <w:tcPr>
            <w:tcW w:w="1810" w:type="dxa"/>
            <w:vAlign w:val="center"/>
          </w:tcPr>
          <w:p w14:paraId="4A07C870">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3DB769BB">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4990A300">
            <w:pPr>
              <w:spacing w:line="320" w:lineRule="exact"/>
              <w:ind w:firstLine="0" w:firstLineChars="0"/>
              <w:jc w:val="center"/>
              <w:rPr>
                <w:rFonts w:eastAsia="仿宋" w:cs="仿宋"/>
                <w:sz w:val="24"/>
              </w:rPr>
            </w:pPr>
            <w:r>
              <w:rPr>
                <w:rFonts w:hint="eastAsia" w:eastAsia="仿宋" w:cs="仿宋"/>
                <w:sz w:val="24"/>
              </w:rPr>
              <w:t>8000</w:t>
            </w:r>
          </w:p>
        </w:tc>
      </w:tr>
      <w:tr w14:paraId="435F332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3F3737FE">
            <w:pPr>
              <w:spacing w:line="320" w:lineRule="exact"/>
              <w:ind w:firstLine="0" w:firstLineChars="0"/>
              <w:jc w:val="center"/>
              <w:rPr>
                <w:rFonts w:eastAsia="仿宋" w:cs="仿宋"/>
                <w:sz w:val="24"/>
              </w:rPr>
            </w:pPr>
            <w:r>
              <w:rPr>
                <w:rFonts w:hint="eastAsia" w:eastAsia="仿宋" w:cs="仿宋"/>
                <w:sz w:val="24"/>
              </w:rPr>
              <w:t>韩文娟</w:t>
            </w:r>
          </w:p>
        </w:tc>
        <w:tc>
          <w:tcPr>
            <w:tcW w:w="1207" w:type="dxa"/>
            <w:vAlign w:val="center"/>
          </w:tcPr>
          <w:p w14:paraId="523E5FB7">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239F37F4">
            <w:pPr>
              <w:spacing w:line="320" w:lineRule="exact"/>
              <w:ind w:firstLine="0" w:firstLineChars="0"/>
              <w:jc w:val="center"/>
              <w:rPr>
                <w:rFonts w:eastAsia="仿宋" w:cs="仿宋"/>
                <w:sz w:val="24"/>
              </w:rPr>
            </w:pPr>
            <w:r>
              <w:rPr>
                <w:rFonts w:hint="eastAsia" w:eastAsia="仿宋" w:cs="仿宋"/>
                <w:sz w:val="24"/>
              </w:rPr>
              <w:t>科员、机电高级工程师</w:t>
            </w:r>
          </w:p>
        </w:tc>
        <w:tc>
          <w:tcPr>
            <w:tcW w:w="1810" w:type="dxa"/>
            <w:vAlign w:val="center"/>
          </w:tcPr>
          <w:p w14:paraId="49B0BA5A">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4E255044">
            <w:pPr>
              <w:spacing w:line="320" w:lineRule="exact"/>
              <w:ind w:firstLine="0" w:firstLineChars="0"/>
              <w:jc w:val="center"/>
              <w:rPr>
                <w:rFonts w:eastAsia="仿宋" w:cs="仿宋"/>
                <w:sz w:val="24"/>
              </w:rPr>
            </w:pPr>
            <w:r>
              <w:rPr>
                <w:rFonts w:hint="eastAsia" w:eastAsia="仿宋" w:cs="仿宋"/>
                <w:sz w:val="24"/>
              </w:rPr>
              <w:t>5</w:t>
            </w:r>
          </w:p>
        </w:tc>
        <w:tc>
          <w:tcPr>
            <w:tcW w:w="1470" w:type="dxa"/>
            <w:vAlign w:val="center"/>
          </w:tcPr>
          <w:p w14:paraId="76282A63">
            <w:pPr>
              <w:spacing w:line="320" w:lineRule="exact"/>
              <w:ind w:firstLine="0" w:firstLineChars="0"/>
              <w:jc w:val="center"/>
              <w:rPr>
                <w:rFonts w:eastAsia="仿宋" w:cs="仿宋"/>
                <w:sz w:val="24"/>
              </w:rPr>
            </w:pPr>
            <w:r>
              <w:rPr>
                <w:rFonts w:hint="eastAsia" w:eastAsia="仿宋" w:cs="仿宋"/>
                <w:sz w:val="24"/>
              </w:rPr>
              <w:t>15000</w:t>
            </w:r>
          </w:p>
        </w:tc>
      </w:tr>
      <w:tr w14:paraId="6ED5975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1940F408">
            <w:pPr>
              <w:spacing w:line="320" w:lineRule="exact"/>
              <w:ind w:firstLine="0" w:firstLineChars="0"/>
              <w:jc w:val="center"/>
              <w:rPr>
                <w:rFonts w:eastAsia="仿宋" w:cs="仿宋"/>
                <w:sz w:val="24"/>
              </w:rPr>
            </w:pPr>
            <w:r>
              <w:rPr>
                <w:rFonts w:hint="eastAsia" w:eastAsia="仿宋" w:cs="仿宋"/>
                <w:sz w:val="24"/>
              </w:rPr>
              <w:t>王婷</w:t>
            </w:r>
          </w:p>
        </w:tc>
        <w:tc>
          <w:tcPr>
            <w:tcW w:w="1207" w:type="dxa"/>
            <w:vAlign w:val="center"/>
          </w:tcPr>
          <w:p w14:paraId="41F171D3">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6ABECAF6">
            <w:pPr>
              <w:spacing w:line="320" w:lineRule="exact"/>
              <w:ind w:firstLine="0" w:firstLineChars="0"/>
              <w:jc w:val="center"/>
              <w:rPr>
                <w:rFonts w:eastAsia="仿宋" w:cs="仿宋"/>
                <w:sz w:val="24"/>
              </w:rPr>
            </w:pPr>
            <w:r>
              <w:rPr>
                <w:rFonts w:hint="eastAsia" w:eastAsia="仿宋" w:cs="仿宋"/>
                <w:sz w:val="24"/>
              </w:rPr>
              <w:t>科员、档案馆员中级</w:t>
            </w:r>
          </w:p>
        </w:tc>
        <w:tc>
          <w:tcPr>
            <w:tcW w:w="1810" w:type="dxa"/>
            <w:vAlign w:val="center"/>
          </w:tcPr>
          <w:p w14:paraId="090AADC5">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7A0FC4CF">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271816ED">
            <w:pPr>
              <w:spacing w:line="320" w:lineRule="exact"/>
              <w:ind w:firstLine="0" w:firstLineChars="0"/>
              <w:jc w:val="center"/>
              <w:rPr>
                <w:rFonts w:eastAsia="仿宋" w:cs="仿宋"/>
                <w:sz w:val="24"/>
              </w:rPr>
            </w:pPr>
            <w:r>
              <w:rPr>
                <w:rFonts w:hint="eastAsia" w:eastAsia="仿宋" w:cs="仿宋"/>
                <w:sz w:val="24"/>
              </w:rPr>
              <w:t>8000</w:t>
            </w:r>
          </w:p>
        </w:tc>
      </w:tr>
      <w:tr w14:paraId="4103FB3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2E6C3BA2">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范鹏宏</w:t>
            </w:r>
          </w:p>
        </w:tc>
        <w:tc>
          <w:tcPr>
            <w:tcW w:w="1207" w:type="dxa"/>
            <w:vAlign w:val="center"/>
          </w:tcPr>
          <w:p w14:paraId="1C35D946">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山西工程技术学院</w:t>
            </w:r>
          </w:p>
        </w:tc>
        <w:tc>
          <w:tcPr>
            <w:tcW w:w="2119" w:type="dxa"/>
            <w:shd w:val="clear" w:color="auto" w:fill="auto"/>
            <w:vAlign w:val="center"/>
          </w:tcPr>
          <w:p w14:paraId="788175E3">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教授，安全科学与工程</w:t>
            </w:r>
          </w:p>
        </w:tc>
        <w:tc>
          <w:tcPr>
            <w:tcW w:w="1810" w:type="dxa"/>
            <w:vAlign w:val="center"/>
          </w:tcPr>
          <w:p w14:paraId="7FF87312">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项目骨干</w:t>
            </w:r>
          </w:p>
        </w:tc>
        <w:tc>
          <w:tcPr>
            <w:tcW w:w="978" w:type="dxa"/>
            <w:vAlign w:val="center"/>
          </w:tcPr>
          <w:p w14:paraId="33D8BF5F">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4</w:t>
            </w:r>
          </w:p>
        </w:tc>
        <w:tc>
          <w:tcPr>
            <w:tcW w:w="1470" w:type="dxa"/>
            <w:vAlign w:val="center"/>
          </w:tcPr>
          <w:p w14:paraId="4928B7F4">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12000</w:t>
            </w:r>
          </w:p>
        </w:tc>
      </w:tr>
      <w:tr w14:paraId="0091B8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6EA9E0F5">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李全中</w:t>
            </w:r>
          </w:p>
        </w:tc>
        <w:tc>
          <w:tcPr>
            <w:tcW w:w="1207" w:type="dxa"/>
            <w:vAlign w:val="center"/>
          </w:tcPr>
          <w:p w14:paraId="6A88DF6C">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山西工程技术学院</w:t>
            </w:r>
          </w:p>
        </w:tc>
        <w:tc>
          <w:tcPr>
            <w:tcW w:w="2119" w:type="dxa"/>
            <w:shd w:val="clear" w:color="auto" w:fill="auto"/>
            <w:vAlign w:val="center"/>
          </w:tcPr>
          <w:p w14:paraId="22022745">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副教授，采矿工程</w:t>
            </w:r>
          </w:p>
        </w:tc>
        <w:tc>
          <w:tcPr>
            <w:tcW w:w="1810" w:type="dxa"/>
            <w:vAlign w:val="center"/>
          </w:tcPr>
          <w:p w14:paraId="02B5FBB1">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项目骨干</w:t>
            </w:r>
          </w:p>
        </w:tc>
        <w:tc>
          <w:tcPr>
            <w:tcW w:w="978" w:type="dxa"/>
            <w:vAlign w:val="center"/>
          </w:tcPr>
          <w:p w14:paraId="2EF37E17">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4</w:t>
            </w:r>
          </w:p>
        </w:tc>
        <w:tc>
          <w:tcPr>
            <w:tcW w:w="1470" w:type="dxa"/>
            <w:vAlign w:val="center"/>
          </w:tcPr>
          <w:p w14:paraId="26A28DB1">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12000</w:t>
            </w:r>
          </w:p>
        </w:tc>
      </w:tr>
      <w:tr w14:paraId="3DC306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11C454BA">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魏辉</w:t>
            </w:r>
          </w:p>
        </w:tc>
        <w:tc>
          <w:tcPr>
            <w:tcW w:w="1207" w:type="dxa"/>
            <w:vAlign w:val="center"/>
          </w:tcPr>
          <w:p w14:paraId="56FA554A">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山西工程技术学院</w:t>
            </w:r>
          </w:p>
        </w:tc>
        <w:tc>
          <w:tcPr>
            <w:tcW w:w="2119" w:type="dxa"/>
            <w:shd w:val="clear" w:color="auto" w:fill="auto"/>
            <w:vAlign w:val="center"/>
          </w:tcPr>
          <w:p w14:paraId="1EF4D04F">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副教授，采矿工程</w:t>
            </w:r>
          </w:p>
        </w:tc>
        <w:tc>
          <w:tcPr>
            <w:tcW w:w="1810" w:type="dxa"/>
            <w:vAlign w:val="center"/>
          </w:tcPr>
          <w:p w14:paraId="19F8D6E7">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项目骨干</w:t>
            </w:r>
          </w:p>
        </w:tc>
        <w:tc>
          <w:tcPr>
            <w:tcW w:w="978" w:type="dxa"/>
            <w:vAlign w:val="center"/>
          </w:tcPr>
          <w:p w14:paraId="2765D2F0">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4</w:t>
            </w:r>
          </w:p>
        </w:tc>
        <w:tc>
          <w:tcPr>
            <w:tcW w:w="1470" w:type="dxa"/>
            <w:vAlign w:val="center"/>
          </w:tcPr>
          <w:p w14:paraId="635AA674">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12000</w:t>
            </w:r>
          </w:p>
        </w:tc>
      </w:tr>
      <w:tr w14:paraId="1162D66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11083188">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张志东</w:t>
            </w:r>
          </w:p>
        </w:tc>
        <w:tc>
          <w:tcPr>
            <w:tcW w:w="1207" w:type="dxa"/>
            <w:vAlign w:val="center"/>
          </w:tcPr>
          <w:p w14:paraId="384C28EC">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山西工程技术学院</w:t>
            </w:r>
          </w:p>
        </w:tc>
        <w:tc>
          <w:tcPr>
            <w:tcW w:w="2119" w:type="dxa"/>
            <w:shd w:val="clear" w:color="auto" w:fill="auto"/>
            <w:vAlign w:val="center"/>
          </w:tcPr>
          <w:p w14:paraId="2D6BA323">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副教授，软件工程</w:t>
            </w:r>
          </w:p>
        </w:tc>
        <w:tc>
          <w:tcPr>
            <w:tcW w:w="1810" w:type="dxa"/>
            <w:vAlign w:val="center"/>
          </w:tcPr>
          <w:p w14:paraId="6F636CD7">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项目骨干</w:t>
            </w:r>
          </w:p>
        </w:tc>
        <w:tc>
          <w:tcPr>
            <w:tcW w:w="978" w:type="dxa"/>
            <w:vAlign w:val="center"/>
          </w:tcPr>
          <w:p w14:paraId="0A3E2CF2">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5</w:t>
            </w:r>
          </w:p>
        </w:tc>
        <w:tc>
          <w:tcPr>
            <w:tcW w:w="1470" w:type="dxa"/>
            <w:vAlign w:val="center"/>
          </w:tcPr>
          <w:p w14:paraId="4ACD0A39">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12000</w:t>
            </w:r>
          </w:p>
        </w:tc>
      </w:tr>
      <w:tr w14:paraId="0FAB02F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26511D9A">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张敬环</w:t>
            </w:r>
          </w:p>
        </w:tc>
        <w:tc>
          <w:tcPr>
            <w:tcW w:w="1207" w:type="dxa"/>
            <w:vAlign w:val="center"/>
          </w:tcPr>
          <w:p w14:paraId="43A63C40">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山西工程技术学院</w:t>
            </w:r>
          </w:p>
        </w:tc>
        <w:tc>
          <w:tcPr>
            <w:tcW w:w="2119" w:type="dxa"/>
            <w:shd w:val="clear" w:color="auto" w:fill="auto"/>
            <w:vAlign w:val="center"/>
          </w:tcPr>
          <w:p w14:paraId="4997B3C3">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副教授，软件工程</w:t>
            </w:r>
          </w:p>
        </w:tc>
        <w:tc>
          <w:tcPr>
            <w:tcW w:w="1810" w:type="dxa"/>
            <w:vAlign w:val="center"/>
          </w:tcPr>
          <w:p w14:paraId="2893C41A">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项目骨干</w:t>
            </w:r>
          </w:p>
        </w:tc>
        <w:tc>
          <w:tcPr>
            <w:tcW w:w="978" w:type="dxa"/>
            <w:vAlign w:val="center"/>
          </w:tcPr>
          <w:p w14:paraId="75AC1C60">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5</w:t>
            </w:r>
          </w:p>
        </w:tc>
        <w:tc>
          <w:tcPr>
            <w:tcW w:w="1470" w:type="dxa"/>
            <w:vAlign w:val="center"/>
          </w:tcPr>
          <w:p w14:paraId="40BA9CE7">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12000</w:t>
            </w:r>
          </w:p>
        </w:tc>
      </w:tr>
      <w:tr w14:paraId="70741B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302CF940">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孙彬</w:t>
            </w:r>
          </w:p>
        </w:tc>
        <w:tc>
          <w:tcPr>
            <w:tcW w:w="1207" w:type="dxa"/>
            <w:vAlign w:val="center"/>
          </w:tcPr>
          <w:p w14:paraId="7656F554">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山西工程技术学院</w:t>
            </w:r>
          </w:p>
        </w:tc>
        <w:tc>
          <w:tcPr>
            <w:tcW w:w="2119" w:type="dxa"/>
            <w:shd w:val="clear" w:color="auto" w:fill="auto"/>
            <w:vAlign w:val="center"/>
          </w:tcPr>
          <w:p w14:paraId="21100AAE">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副教授，地质工程</w:t>
            </w:r>
          </w:p>
        </w:tc>
        <w:tc>
          <w:tcPr>
            <w:tcW w:w="1810" w:type="dxa"/>
            <w:vAlign w:val="center"/>
          </w:tcPr>
          <w:p w14:paraId="361B6E48">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项目骨干</w:t>
            </w:r>
          </w:p>
        </w:tc>
        <w:tc>
          <w:tcPr>
            <w:tcW w:w="978" w:type="dxa"/>
            <w:vAlign w:val="center"/>
          </w:tcPr>
          <w:p w14:paraId="17F41937">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4</w:t>
            </w:r>
          </w:p>
        </w:tc>
        <w:tc>
          <w:tcPr>
            <w:tcW w:w="1470" w:type="dxa"/>
            <w:vAlign w:val="center"/>
          </w:tcPr>
          <w:p w14:paraId="68662996">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12000</w:t>
            </w:r>
          </w:p>
        </w:tc>
      </w:tr>
      <w:tr w14:paraId="695F44A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2FCFF48A">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韩鹏飞</w:t>
            </w:r>
          </w:p>
        </w:tc>
        <w:tc>
          <w:tcPr>
            <w:tcW w:w="1207" w:type="dxa"/>
            <w:vAlign w:val="center"/>
          </w:tcPr>
          <w:p w14:paraId="34CA59DC">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山西工程技术学院</w:t>
            </w:r>
          </w:p>
        </w:tc>
        <w:tc>
          <w:tcPr>
            <w:tcW w:w="2119" w:type="dxa"/>
            <w:shd w:val="clear" w:color="auto" w:fill="auto"/>
            <w:vAlign w:val="center"/>
          </w:tcPr>
          <w:p w14:paraId="73B650B3">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工程师，软件工程</w:t>
            </w:r>
          </w:p>
        </w:tc>
        <w:tc>
          <w:tcPr>
            <w:tcW w:w="1810" w:type="dxa"/>
            <w:vAlign w:val="center"/>
          </w:tcPr>
          <w:p w14:paraId="11AC1FA2">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项目骨干</w:t>
            </w:r>
          </w:p>
        </w:tc>
        <w:tc>
          <w:tcPr>
            <w:tcW w:w="978" w:type="dxa"/>
            <w:vAlign w:val="center"/>
          </w:tcPr>
          <w:p w14:paraId="65AB18DF">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5</w:t>
            </w:r>
          </w:p>
        </w:tc>
        <w:tc>
          <w:tcPr>
            <w:tcW w:w="1470" w:type="dxa"/>
            <w:vAlign w:val="center"/>
          </w:tcPr>
          <w:p w14:paraId="12DF98CB">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9000</w:t>
            </w:r>
          </w:p>
        </w:tc>
      </w:tr>
      <w:tr w14:paraId="0481B8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6970DACE">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周贵全</w:t>
            </w:r>
          </w:p>
        </w:tc>
        <w:tc>
          <w:tcPr>
            <w:tcW w:w="1207" w:type="dxa"/>
            <w:vAlign w:val="center"/>
          </w:tcPr>
          <w:p w14:paraId="59D7FCFC">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山西工程技术学院</w:t>
            </w:r>
          </w:p>
        </w:tc>
        <w:tc>
          <w:tcPr>
            <w:tcW w:w="2119" w:type="dxa"/>
            <w:shd w:val="clear" w:color="auto" w:fill="auto"/>
            <w:vAlign w:val="center"/>
          </w:tcPr>
          <w:p w14:paraId="20E27C5B">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讲师，安全工程</w:t>
            </w:r>
          </w:p>
        </w:tc>
        <w:tc>
          <w:tcPr>
            <w:tcW w:w="1810" w:type="dxa"/>
            <w:vAlign w:val="center"/>
          </w:tcPr>
          <w:p w14:paraId="6C2166EC">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项目骨干</w:t>
            </w:r>
          </w:p>
        </w:tc>
        <w:tc>
          <w:tcPr>
            <w:tcW w:w="978" w:type="dxa"/>
            <w:vAlign w:val="center"/>
          </w:tcPr>
          <w:p w14:paraId="35D67E01">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5</w:t>
            </w:r>
          </w:p>
        </w:tc>
        <w:tc>
          <w:tcPr>
            <w:tcW w:w="1470" w:type="dxa"/>
            <w:vAlign w:val="center"/>
          </w:tcPr>
          <w:p w14:paraId="09BA779D">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9000</w:t>
            </w:r>
          </w:p>
        </w:tc>
      </w:tr>
      <w:tr w14:paraId="37C42C2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34114A82">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付宏伟</w:t>
            </w:r>
          </w:p>
        </w:tc>
        <w:tc>
          <w:tcPr>
            <w:tcW w:w="1207" w:type="dxa"/>
            <w:vAlign w:val="center"/>
          </w:tcPr>
          <w:p w14:paraId="6D73E088">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山西工程技术学院</w:t>
            </w:r>
          </w:p>
        </w:tc>
        <w:tc>
          <w:tcPr>
            <w:tcW w:w="2119" w:type="dxa"/>
            <w:shd w:val="clear" w:color="auto" w:fill="auto"/>
            <w:vAlign w:val="center"/>
          </w:tcPr>
          <w:p w14:paraId="092DAE6B">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讲师，采矿工程</w:t>
            </w:r>
          </w:p>
        </w:tc>
        <w:tc>
          <w:tcPr>
            <w:tcW w:w="1810" w:type="dxa"/>
            <w:vAlign w:val="center"/>
          </w:tcPr>
          <w:p w14:paraId="42E07862">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项目骨干</w:t>
            </w:r>
          </w:p>
        </w:tc>
        <w:tc>
          <w:tcPr>
            <w:tcW w:w="978" w:type="dxa"/>
            <w:vAlign w:val="center"/>
          </w:tcPr>
          <w:p w14:paraId="5C53E269">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4</w:t>
            </w:r>
          </w:p>
        </w:tc>
        <w:tc>
          <w:tcPr>
            <w:tcW w:w="1470" w:type="dxa"/>
            <w:vAlign w:val="center"/>
          </w:tcPr>
          <w:p w14:paraId="149B78C8">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9000</w:t>
            </w:r>
          </w:p>
        </w:tc>
      </w:tr>
      <w:tr w14:paraId="280012F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3A38E093">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赵飞</w:t>
            </w:r>
          </w:p>
        </w:tc>
        <w:tc>
          <w:tcPr>
            <w:tcW w:w="1207" w:type="dxa"/>
            <w:vAlign w:val="center"/>
          </w:tcPr>
          <w:p w14:paraId="776CF035">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山西工程技术学院</w:t>
            </w:r>
          </w:p>
        </w:tc>
        <w:tc>
          <w:tcPr>
            <w:tcW w:w="2119" w:type="dxa"/>
            <w:shd w:val="clear" w:color="auto" w:fill="auto"/>
            <w:vAlign w:val="center"/>
          </w:tcPr>
          <w:p w14:paraId="5010BE44">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讲师，机电工程</w:t>
            </w:r>
          </w:p>
        </w:tc>
        <w:tc>
          <w:tcPr>
            <w:tcW w:w="1810" w:type="dxa"/>
            <w:vAlign w:val="center"/>
          </w:tcPr>
          <w:p w14:paraId="18BD266D">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项目骨干</w:t>
            </w:r>
          </w:p>
        </w:tc>
        <w:tc>
          <w:tcPr>
            <w:tcW w:w="978" w:type="dxa"/>
            <w:vAlign w:val="center"/>
          </w:tcPr>
          <w:p w14:paraId="6DE0287D">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4</w:t>
            </w:r>
          </w:p>
        </w:tc>
        <w:tc>
          <w:tcPr>
            <w:tcW w:w="1470" w:type="dxa"/>
            <w:vAlign w:val="center"/>
          </w:tcPr>
          <w:p w14:paraId="33167EB9">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9000</w:t>
            </w:r>
          </w:p>
        </w:tc>
      </w:tr>
    </w:tbl>
    <w:p w14:paraId="3EB07DE4">
      <w:pPr>
        <w:spacing w:line="320" w:lineRule="exact"/>
        <w:ind w:firstLine="0" w:firstLineChars="0"/>
        <w:jc w:val="center"/>
        <w:rPr>
          <w:rFonts w:hint="eastAsia" w:ascii="Times New Roman" w:hAnsi="Times New Roman" w:eastAsia="仿宋" w:cs="仿宋"/>
          <w:sz w:val="24"/>
        </w:rPr>
        <w:sectPr>
          <w:pgSz w:w="11906" w:h="16838"/>
          <w:pgMar w:top="2098" w:right="1474" w:bottom="1984" w:left="1587" w:header="851" w:footer="992" w:gutter="0"/>
          <w:cols w:space="425" w:num="1"/>
          <w:docGrid w:type="lines" w:linePitch="312" w:charSpace="0"/>
        </w:sectPr>
      </w:pPr>
    </w:p>
    <w:p w14:paraId="666B67B0">
      <w:pPr>
        <w:tabs>
          <w:tab w:val="left" w:pos="6000"/>
        </w:tabs>
        <w:ind w:firstLine="0" w:firstLineChars="0"/>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购置（试制）设备清单（表二）</w:t>
      </w:r>
    </w:p>
    <w:p w14:paraId="1FBA95CD">
      <w:pPr>
        <w:tabs>
          <w:tab w:val="left" w:pos="6000"/>
        </w:tabs>
        <w:ind w:firstLine="7200" w:firstLineChars="3000"/>
        <w:rPr>
          <w:rFonts w:ascii="仿宋_GB2312" w:hAnsi="仿宋_GB2312" w:cs="仿宋_GB2312"/>
          <w:sz w:val="24"/>
        </w:rPr>
      </w:pPr>
      <w:r>
        <w:rPr>
          <w:rFonts w:hint="eastAsia" w:ascii="仿宋_GB2312" w:hAnsi="仿宋_GB2312" w:cs="仿宋_GB2312"/>
          <w:sz w:val="24"/>
        </w:rPr>
        <w:t>单位：万元</w:t>
      </w:r>
    </w:p>
    <w:tbl>
      <w:tblPr>
        <w:tblStyle w:val="15"/>
        <w:tblW w:w="9169" w:type="dxa"/>
        <w:tblInd w:w="-21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219"/>
        <w:gridCol w:w="1350"/>
        <w:gridCol w:w="990"/>
        <w:gridCol w:w="1230"/>
        <w:gridCol w:w="1200"/>
        <w:gridCol w:w="1018"/>
        <w:gridCol w:w="1033"/>
        <w:gridCol w:w="1129"/>
      </w:tblGrid>
      <w:tr w14:paraId="5D620DA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vAlign w:val="center"/>
          </w:tcPr>
          <w:p w14:paraId="7DDCEB76">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序号</w:t>
            </w:r>
          </w:p>
        </w:tc>
        <w:tc>
          <w:tcPr>
            <w:tcW w:w="1350" w:type="dxa"/>
            <w:noWrap/>
            <w:vAlign w:val="center"/>
          </w:tcPr>
          <w:p w14:paraId="3A4FC5C3">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名称</w:t>
            </w:r>
          </w:p>
        </w:tc>
        <w:tc>
          <w:tcPr>
            <w:tcW w:w="990" w:type="dxa"/>
            <w:noWrap/>
            <w:vAlign w:val="center"/>
          </w:tcPr>
          <w:p w14:paraId="457E7057">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型号</w:t>
            </w:r>
          </w:p>
        </w:tc>
        <w:tc>
          <w:tcPr>
            <w:tcW w:w="1230" w:type="dxa"/>
            <w:noWrap/>
            <w:vAlign w:val="center"/>
          </w:tcPr>
          <w:p w14:paraId="416B7428">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单价</w:t>
            </w:r>
          </w:p>
        </w:tc>
        <w:tc>
          <w:tcPr>
            <w:tcW w:w="1200" w:type="dxa"/>
            <w:noWrap/>
            <w:vAlign w:val="center"/>
          </w:tcPr>
          <w:p w14:paraId="2B9FFAFF">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单位</w:t>
            </w:r>
          </w:p>
        </w:tc>
        <w:tc>
          <w:tcPr>
            <w:tcW w:w="1018" w:type="dxa"/>
            <w:noWrap/>
            <w:vAlign w:val="center"/>
          </w:tcPr>
          <w:p w14:paraId="5C67557A">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数量</w:t>
            </w:r>
          </w:p>
        </w:tc>
        <w:tc>
          <w:tcPr>
            <w:tcW w:w="1033" w:type="dxa"/>
            <w:noWrap/>
            <w:vAlign w:val="center"/>
          </w:tcPr>
          <w:p w14:paraId="7AF13F42">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金额</w:t>
            </w:r>
          </w:p>
        </w:tc>
        <w:tc>
          <w:tcPr>
            <w:tcW w:w="1129" w:type="dxa"/>
            <w:noWrap/>
            <w:vAlign w:val="center"/>
          </w:tcPr>
          <w:p w14:paraId="377C362A">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备注</w:t>
            </w:r>
          </w:p>
        </w:tc>
      </w:tr>
      <w:tr w14:paraId="2C621D8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vAlign w:val="center"/>
          </w:tcPr>
          <w:p w14:paraId="2B5894E0">
            <w:pPr>
              <w:spacing w:line="240" w:lineRule="auto"/>
              <w:ind w:firstLine="0" w:firstLineChars="0"/>
              <w:jc w:val="center"/>
              <w:rPr>
                <w:rFonts w:ascii="仿宋_GB2312" w:hAnsi="仿宋_GB2312" w:cs="仿宋_GB2312"/>
              </w:rPr>
            </w:pPr>
          </w:p>
        </w:tc>
        <w:tc>
          <w:tcPr>
            <w:tcW w:w="1350" w:type="dxa"/>
            <w:noWrap/>
          </w:tcPr>
          <w:p w14:paraId="1E62D9F2">
            <w:pPr>
              <w:snapToGrid w:val="0"/>
              <w:spacing w:line="240" w:lineRule="auto"/>
              <w:ind w:firstLine="0" w:firstLineChars="0"/>
              <w:rPr>
                <w:rFonts w:ascii="仿宋_GB2312" w:hAnsi="仿宋_GB2312" w:cs="仿宋_GB2312"/>
              </w:rPr>
            </w:pPr>
          </w:p>
        </w:tc>
        <w:tc>
          <w:tcPr>
            <w:tcW w:w="990" w:type="dxa"/>
            <w:noWrap/>
          </w:tcPr>
          <w:p w14:paraId="77153234">
            <w:pPr>
              <w:spacing w:line="240" w:lineRule="auto"/>
              <w:ind w:firstLine="0" w:firstLineChars="0"/>
              <w:rPr>
                <w:rFonts w:ascii="仿宋_GB2312" w:hAnsi="仿宋_GB2312" w:cs="仿宋_GB2312"/>
              </w:rPr>
            </w:pPr>
          </w:p>
        </w:tc>
        <w:tc>
          <w:tcPr>
            <w:tcW w:w="1230" w:type="dxa"/>
            <w:noWrap/>
          </w:tcPr>
          <w:p w14:paraId="1ED26F82">
            <w:pPr>
              <w:spacing w:line="240" w:lineRule="auto"/>
              <w:ind w:firstLine="0" w:firstLineChars="0"/>
              <w:rPr>
                <w:rFonts w:ascii="仿宋_GB2312" w:hAnsi="仿宋_GB2312" w:cs="仿宋_GB2312"/>
              </w:rPr>
            </w:pPr>
          </w:p>
        </w:tc>
        <w:tc>
          <w:tcPr>
            <w:tcW w:w="1200" w:type="dxa"/>
            <w:noWrap/>
          </w:tcPr>
          <w:p w14:paraId="644D1E53">
            <w:pPr>
              <w:spacing w:line="240" w:lineRule="auto"/>
              <w:ind w:firstLine="0" w:firstLineChars="0"/>
              <w:rPr>
                <w:rFonts w:ascii="仿宋_GB2312" w:hAnsi="仿宋_GB2312" w:cs="仿宋_GB2312"/>
              </w:rPr>
            </w:pPr>
          </w:p>
        </w:tc>
        <w:tc>
          <w:tcPr>
            <w:tcW w:w="1018" w:type="dxa"/>
            <w:noWrap/>
          </w:tcPr>
          <w:p w14:paraId="772C49ED">
            <w:pPr>
              <w:spacing w:line="240" w:lineRule="auto"/>
              <w:ind w:firstLine="0" w:firstLineChars="0"/>
              <w:rPr>
                <w:rFonts w:ascii="仿宋_GB2312" w:hAnsi="仿宋_GB2312" w:cs="仿宋_GB2312"/>
              </w:rPr>
            </w:pPr>
          </w:p>
        </w:tc>
        <w:tc>
          <w:tcPr>
            <w:tcW w:w="1033" w:type="dxa"/>
            <w:noWrap/>
          </w:tcPr>
          <w:p w14:paraId="3CDA867C">
            <w:pPr>
              <w:spacing w:line="240" w:lineRule="auto"/>
              <w:ind w:firstLine="0" w:firstLineChars="0"/>
              <w:rPr>
                <w:rFonts w:ascii="仿宋_GB2312" w:hAnsi="仿宋_GB2312" w:cs="仿宋_GB2312"/>
              </w:rPr>
            </w:pPr>
          </w:p>
        </w:tc>
        <w:tc>
          <w:tcPr>
            <w:tcW w:w="1129" w:type="dxa"/>
            <w:noWrap/>
          </w:tcPr>
          <w:p w14:paraId="4932F534">
            <w:pPr>
              <w:spacing w:line="240" w:lineRule="auto"/>
              <w:ind w:firstLine="0" w:firstLineChars="0"/>
              <w:rPr>
                <w:rFonts w:ascii="仿宋_GB2312" w:hAnsi="仿宋_GB2312" w:cs="仿宋_GB2312"/>
              </w:rPr>
            </w:pPr>
          </w:p>
        </w:tc>
      </w:tr>
      <w:tr w14:paraId="319C52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vAlign w:val="center"/>
          </w:tcPr>
          <w:p w14:paraId="147F5F5A">
            <w:pPr>
              <w:spacing w:line="240" w:lineRule="auto"/>
              <w:ind w:firstLine="0" w:firstLineChars="0"/>
              <w:jc w:val="center"/>
              <w:rPr>
                <w:rFonts w:ascii="仿宋_GB2312" w:hAnsi="仿宋_GB2312" w:cs="仿宋_GB2312"/>
              </w:rPr>
            </w:pPr>
          </w:p>
        </w:tc>
        <w:tc>
          <w:tcPr>
            <w:tcW w:w="1350" w:type="dxa"/>
            <w:noWrap/>
          </w:tcPr>
          <w:p w14:paraId="769D157F">
            <w:pPr>
              <w:snapToGrid w:val="0"/>
              <w:spacing w:line="240" w:lineRule="auto"/>
              <w:ind w:firstLine="0" w:firstLineChars="0"/>
              <w:rPr>
                <w:rFonts w:ascii="仿宋_GB2312" w:hAnsi="仿宋_GB2312" w:cs="仿宋_GB2312"/>
              </w:rPr>
            </w:pPr>
          </w:p>
        </w:tc>
        <w:tc>
          <w:tcPr>
            <w:tcW w:w="990" w:type="dxa"/>
            <w:noWrap/>
          </w:tcPr>
          <w:p w14:paraId="289D4473">
            <w:pPr>
              <w:spacing w:line="240" w:lineRule="auto"/>
              <w:ind w:firstLine="0" w:firstLineChars="0"/>
              <w:rPr>
                <w:rFonts w:ascii="仿宋_GB2312" w:hAnsi="仿宋_GB2312" w:cs="仿宋_GB2312"/>
              </w:rPr>
            </w:pPr>
          </w:p>
        </w:tc>
        <w:tc>
          <w:tcPr>
            <w:tcW w:w="1230" w:type="dxa"/>
            <w:noWrap/>
          </w:tcPr>
          <w:p w14:paraId="0DE8CFCD">
            <w:pPr>
              <w:spacing w:line="240" w:lineRule="auto"/>
              <w:ind w:firstLine="0" w:firstLineChars="0"/>
              <w:rPr>
                <w:rFonts w:ascii="仿宋_GB2312" w:hAnsi="仿宋_GB2312" w:cs="仿宋_GB2312"/>
              </w:rPr>
            </w:pPr>
          </w:p>
        </w:tc>
        <w:tc>
          <w:tcPr>
            <w:tcW w:w="1200" w:type="dxa"/>
            <w:noWrap/>
          </w:tcPr>
          <w:p w14:paraId="2FB4A7FB">
            <w:pPr>
              <w:spacing w:line="240" w:lineRule="auto"/>
              <w:ind w:firstLine="0" w:firstLineChars="0"/>
              <w:rPr>
                <w:rFonts w:ascii="仿宋_GB2312" w:hAnsi="仿宋_GB2312" w:cs="仿宋_GB2312"/>
              </w:rPr>
            </w:pPr>
          </w:p>
        </w:tc>
        <w:tc>
          <w:tcPr>
            <w:tcW w:w="1018" w:type="dxa"/>
            <w:noWrap/>
          </w:tcPr>
          <w:p w14:paraId="0BBAC6E9">
            <w:pPr>
              <w:spacing w:line="240" w:lineRule="auto"/>
              <w:ind w:firstLine="0" w:firstLineChars="0"/>
              <w:rPr>
                <w:rFonts w:ascii="仿宋_GB2312" w:hAnsi="仿宋_GB2312" w:cs="仿宋_GB2312"/>
              </w:rPr>
            </w:pPr>
          </w:p>
        </w:tc>
        <w:tc>
          <w:tcPr>
            <w:tcW w:w="1033" w:type="dxa"/>
            <w:noWrap/>
          </w:tcPr>
          <w:p w14:paraId="68B7DAF1">
            <w:pPr>
              <w:spacing w:line="240" w:lineRule="auto"/>
              <w:ind w:firstLine="0" w:firstLineChars="0"/>
              <w:rPr>
                <w:rFonts w:ascii="仿宋_GB2312" w:hAnsi="仿宋_GB2312" w:cs="仿宋_GB2312"/>
              </w:rPr>
            </w:pPr>
          </w:p>
        </w:tc>
        <w:tc>
          <w:tcPr>
            <w:tcW w:w="1129" w:type="dxa"/>
            <w:noWrap/>
          </w:tcPr>
          <w:p w14:paraId="1150E596">
            <w:pPr>
              <w:spacing w:line="240" w:lineRule="auto"/>
              <w:ind w:firstLine="0" w:firstLineChars="0"/>
              <w:rPr>
                <w:rFonts w:ascii="仿宋_GB2312" w:hAnsi="仿宋_GB2312" w:cs="仿宋_GB2312"/>
              </w:rPr>
            </w:pPr>
          </w:p>
        </w:tc>
      </w:tr>
      <w:tr w14:paraId="53F1AE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vAlign w:val="center"/>
          </w:tcPr>
          <w:p w14:paraId="68BE1DEF">
            <w:pPr>
              <w:spacing w:line="240" w:lineRule="auto"/>
              <w:ind w:firstLine="0" w:firstLineChars="0"/>
              <w:jc w:val="center"/>
              <w:rPr>
                <w:rFonts w:ascii="仿宋_GB2312" w:hAnsi="仿宋_GB2312" w:cs="仿宋_GB2312"/>
              </w:rPr>
            </w:pPr>
          </w:p>
        </w:tc>
        <w:tc>
          <w:tcPr>
            <w:tcW w:w="1350" w:type="dxa"/>
            <w:noWrap/>
          </w:tcPr>
          <w:p w14:paraId="5EC837EF">
            <w:pPr>
              <w:snapToGrid w:val="0"/>
              <w:spacing w:line="240" w:lineRule="auto"/>
              <w:ind w:firstLine="0" w:firstLineChars="0"/>
              <w:rPr>
                <w:rFonts w:ascii="仿宋_GB2312" w:hAnsi="仿宋_GB2312" w:cs="仿宋_GB2312"/>
              </w:rPr>
            </w:pPr>
          </w:p>
        </w:tc>
        <w:tc>
          <w:tcPr>
            <w:tcW w:w="990" w:type="dxa"/>
            <w:noWrap/>
          </w:tcPr>
          <w:p w14:paraId="154D77DC">
            <w:pPr>
              <w:spacing w:line="240" w:lineRule="auto"/>
              <w:ind w:firstLine="0" w:firstLineChars="0"/>
              <w:rPr>
                <w:rFonts w:ascii="仿宋_GB2312" w:hAnsi="仿宋_GB2312" w:cs="仿宋_GB2312"/>
              </w:rPr>
            </w:pPr>
          </w:p>
        </w:tc>
        <w:tc>
          <w:tcPr>
            <w:tcW w:w="1230" w:type="dxa"/>
            <w:noWrap/>
          </w:tcPr>
          <w:p w14:paraId="3ABE71CA">
            <w:pPr>
              <w:spacing w:line="240" w:lineRule="auto"/>
              <w:ind w:firstLine="0" w:firstLineChars="0"/>
              <w:rPr>
                <w:rFonts w:ascii="仿宋_GB2312" w:hAnsi="仿宋_GB2312" w:cs="仿宋_GB2312"/>
              </w:rPr>
            </w:pPr>
          </w:p>
        </w:tc>
        <w:tc>
          <w:tcPr>
            <w:tcW w:w="1200" w:type="dxa"/>
            <w:noWrap/>
          </w:tcPr>
          <w:p w14:paraId="1DE87A0C">
            <w:pPr>
              <w:spacing w:line="240" w:lineRule="auto"/>
              <w:ind w:firstLine="0" w:firstLineChars="0"/>
              <w:rPr>
                <w:rFonts w:ascii="仿宋_GB2312" w:hAnsi="仿宋_GB2312" w:cs="仿宋_GB2312"/>
              </w:rPr>
            </w:pPr>
          </w:p>
        </w:tc>
        <w:tc>
          <w:tcPr>
            <w:tcW w:w="1018" w:type="dxa"/>
            <w:noWrap/>
          </w:tcPr>
          <w:p w14:paraId="643BCDF0">
            <w:pPr>
              <w:spacing w:line="240" w:lineRule="auto"/>
              <w:ind w:firstLine="0" w:firstLineChars="0"/>
              <w:rPr>
                <w:rFonts w:ascii="仿宋_GB2312" w:hAnsi="仿宋_GB2312" w:cs="仿宋_GB2312"/>
              </w:rPr>
            </w:pPr>
          </w:p>
        </w:tc>
        <w:tc>
          <w:tcPr>
            <w:tcW w:w="1033" w:type="dxa"/>
            <w:noWrap/>
          </w:tcPr>
          <w:p w14:paraId="2EDE9E46">
            <w:pPr>
              <w:spacing w:line="240" w:lineRule="auto"/>
              <w:ind w:firstLine="0" w:firstLineChars="0"/>
              <w:rPr>
                <w:rFonts w:ascii="仿宋_GB2312" w:hAnsi="仿宋_GB2312" w:cs="仿宋_GB2312"/>
              </w:rPr>
            </w:pPr>
          </w:p>
        </w:tc>
        <w:tc>
          <w:tcPr>
            <w:tcW w:w="1129" w:type="dxa"/>
            <w:noWrap/>
          </w:tcPr>
          <w:p w14:paraId="4B6242F9">
            <w:pPr>
              <w:spacing w:line="240" w:lineRule="auto"/>
              <w:ind w:firstLine="0" w:firstLineChars="0"/>
              <w:rPr>
                <w:rFonts w:ascii="仿宋_GB2312" w:hAnsi="仿宋_GB2312" w:cs="仿宋_GB2312"/>
              </w:rPr>
            </w:pPr>
          </w:p>
        </w:tc>
      </w:tr>
      <w:tr w14:paraId="04BC596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vAlign w:val="center"/>
          </w:tcPr>
          <w:p w14:paraId="008F80B0">
            <w:pPr>
              <w:spacing w:line="240" w:lineRule="auto"/>
              <w:ind w:firstLine="0" w:firstLineChars="0"/>
              <w:jc w:val="center"/>
              <w:rPr>
                <w:rFonts w:ascii="仿宋_GB2312" w:hAnsi="仿宋_GB2312" w:cs="仿宋_GB2312"/>
              </w:rPr>
            </w:pPr>
          </w:p>
        </w:tc>
        <w:tc>
          <w:tcPr>
            <w:tcW w:w="1350" w:type="dxa"/>
            <w:noWrap/>
          </w:tcPr>
          <w:p w14:paraId="3229274A">
            <w:pPr>
              <w:snapToGrid w:val="0"/>
              <w:spacing w:line="240" w:lineRule="auto"/>
              <w:ind w:firstLine="0" w:firstLineChars="0"/>
              <w:rPr>
                <w:rFonts w:ascii="仿宋_GB2312" w:hAnsi="仿宋_GB2312" w:cs="仿宋_GB2312"/>
              </w:rPr>
            </w:pPr>
          </w:p>
        </w:tc>
        <w:tc>
          <w:tcPr>
            <w:tcW w:w="990" w:type="dxa"/>
            <w:noWrap/>
          </w:tcPr>
          <w:p w14:paraId="130A149D">
            <w:pPr>
              <w:spacing w:line="240" w:lineRule="auto"/>
              <w:ind w:firstLine="0" w:firstLineChars="0"/>
              <w:rPr>
                <w:rFonts w:ascii="仿宋_GB2312" w:hAnsi="仿宋_GB2312" w:cs="仿宋_GB2312"/>
              </w:rPr>
            </w:pPr>
          </w:p>
        </w:tc>
        <w:tc>
          <w:tcPr>
            <w:tcW w:w="1230" w:type="dxa"/>
            <w:noWrap/>
          </w:tcPr>
          <w:p w14:paraId="4B0B86A9">
            <w:pPr>
              <w:spacing w:line="240" w:lineRule="auto"/>
              <w:ind w:firstLine="0" w:firstLineChars="0"/>
              <w:rPr>
                <w:rFonts w:ascii="仿宋_GB2312" w:hAnsi="仿宋_GB2312" w:cs="仿宋_GB2312"/>
              </w:rPr>
            </w:pPr>
          </w:p>
        </w:tc>
        <w:tc>
          <w:tcPr>
            <w:tcW w:w="1200" w:type="dxa"/>
            <w:noWrap/>
          </w:tcPr>
          <w:p w14:paraId="2B35475D">
            <w:pPr>
              <w:spacing w:line="240" w:lineRule="auto"/>
              <w:ind w:firstLine="0" w:firstLineChars="0"/>
              <w:rPr>
                <w:rFonts w:ascii="仿宋_GB2312" w:hAnsi="仿宋_GB2312" w:cs="仿宋_GB2312"/>
              </w:rPr>
            </w:pPr>
          </w:p>
        </w:tc>
        <w:tc>
          <w:tcPr>
            <w:tcW w:w="1018" w:type="dxa"/>
            <w:noWrap/>
          </w:tcPr>
          <w:p w14:paraId="0CEF2168">
            <w:pPr>
              <w:spacing w:line="240" w:lineRule="auto"/>
              <w:ind w:firstLine="0" w:firstLineChars="0"/>
              <w:rPr>
                <w:rFonts w:ascii="仿宋_GB2312" w:hAnsi="仿宋_GB2312" w:cs="仿宋_GB2312"/>
              </w:rPr>
            </w:pPr>
          </w:p>
        </w:tc>
        <w:tc>
          <w:tcPr>
            <w:tcW w:w="1033" w:type="dxa"/>
            <w:noWrap/>
          </w:tcPr>
          <w:p w14:paraId="0BBD8E8B">
            <w:pPr>
              <w:spacing w:line="240" w:lineRule="auto"/>
              <w:ind w:firstLine="0" w:firstLineChars="0"/>
              <w:rPr>
                <w:rFonts w:ascii="仿宋_GB2312" w:hAnsi="仿宋_GB2312" w:cs="仿宋_GB2312"/>
              </w:rPr>
            </w:pPr>
          </w:p>
        </w:tc>
        <w:tc>
          <w:tcPr>
            <w:tcW w:w="1129" w:type="dxa"/>
            <w:noWrap/>
          </w:tcPr>
          <w:p w14:paraId="1CF9247A">
            <w:pPr>
              <w:spacing w:line="240" w:lineRule="auto"/>
              <w:ind w:firstLine="0" w:firstLineChars="0"/>
              <w:rPr>
                <w:rFonts w:ascii="仿宋_GB2312" w:hAnsi="仿宋_GB2312" w:cs="仿宋_GB2312"/>
              </w:rPr>
            </w:pPr>
          </w:p>
        </w:tc>
      </w:tr>
      <w:tr w14:paraId="045D788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vAlign w:val="center"/>
          </w:tcPr>
          <w:p w14:paraId="781BFB2B">
            <w:pPr>
              <w:spacing w:line="240" w:lineRule="auto"/>
              <w:ind w:firstLine="0" w:firstLineChars="0"/>
              <w:jc w:val="center"/>
              <w:rPr>
                <w:rFonts w:ascii="仿宋_GB2312" w:hAnsi="仿宋_GB2312" w:cs="仿宋_GB2312"/>
              </w:rPr>
            </w:pPr>
          </w:p>
        </w:tc>
        <w:tc>
          <w:tcPr>
            <w:tcW w:w="1350" w:type="dxa"/>
            <w:noWrap/>
          </w:tcPr>
          <w:p w14:paraId="05F44362">
            <w:pPr>
              <w:snapToGrid w:val="0"/>
              <w:spacing w:line="240" w:lineRule="auto"/>
              <w:ind w:firstLine="0" w:firstLineChars="0"/>
              <w:rPr>
                <w:rFonts w:ascii="仿宋_GB2312" w:hAnsi="仿宋_GB2312" w:cs="仿宋_GB2312"/>
              </w:rPr>
            </w:pPr>
          </w:p>
        </w:tc>
        <w:tc>
          <w:tcPr>
            <w:tcW w:w="990" w:type="dxa"/>
            <w:noWrap/>
          </w:tcPr>
          <w:p w14:paraId="22C1D1A6">
            <w:pPr>
              <w:spacing w:line="240" w:lineRule="auto"/>
              <w:ind w:firstLine="0" w:firstLineChars="0"/>
              <w:rPr>
                <w:rFonts w:ascii="仿宋_GB2312" w:hAnsi="仿宋_GB2312" w:cs="仿宋_GB2312"/>
              </w:rPr>
            </w:pPr>
          </w:p>
        </w:tc>
        <w:tc>
          <w:tcPr>
            <w:tcW w:w="1230" w:type="dxa"/>
            <w:noWrap/>
          </w:tcPr>
          <w:p w14:paraId="4A83F67B">
            <w:pPr>
              <w:spacing w:line="240" w:lineRule="auto"/>
              <w:ind w:firstLine="0" w:firstLineChars="0"/>
              <w:rPr>
                <w:rFonts w:ascii="仿宋_GB2312" w:hAnsi="仿宋_GB2312" w:cs="仿宋_GB2312"/>
              </w:rPr>
            </w:pPr>
          </w:p>
        </w:tc>
        <w:tc>
          <w:tcPr>
            <w:tcW w:w="1200" w:type="dxa"/>
            <w:noWrap/>
          </w:tcPr>
          <w:p w14:paraId="47D0C0FE">
            <w:pPr>
              <w:spacing w:line="240" w:lineRule="auto"/>
              <w:ind w:firstLine="0" w:firstLineChars="0"/>
              <w:rPr>
                <w:rFonts w:ascii="仿宋_GB2312" w:hAnsi="仿宋_GB2312" w:cs="仿宋_GB2312"/>
              </w:rPr>
            </w:pPr>
          </w:p>
        </w:tc>
        <w:tc>
          <w:tcPr>
            <w:tcW w:w="1018" w:type="dxa"/>
            <w:noWrap/>
          </w:tcPr>
          <w:p w14:paraId="72AFA55D">
            <w:pPr>
              <w:spacing w:line="240" w:lineRule="auto"/>
              <w:ind w:firstLine="0" w:firstLineChars="0"/>
              <w:rPr>
                <w:rFonts w:ascii="仿宋_GB2312" w:hAnsi="仿宋_GB2312" w:cs="仿宋_GB2312"/>
              </w:rPr>
            </w:pPr>
          </w:p>
        </w:tc>
        <w:tc>
          <w:tcPr>
            <w:tcW w:w="1033" w:type="dxa"/>
            <w:noWrap/>
          </w:tcPr>
          <w:p w14:paraId="41DF2777">
            <w:pPr>
              <w:spacing w:line="240" w:lineRule="auto"/>
              <w:ind w:firstLine="0" w:firstLineChars="0"/>
              <w:rPr>
                <w:rFonts w:ascii="仿宋_GB2312" w:hAnsi="仿宋_GB2312" w:cs="仿宋_GB2312"/>
              </w:rPr>
            </w:pPr>
          </w:p>
        </w:tc>
        <w:tc>
          <w:tcPr>
            <w:tcW w:w="1129" w:type="dxa"/>
            <w:noWrap/>
          </w:tcPr>
          <w:p w14:paraId="62EFCB60">
            <w:pPr>
              <w:spacing w:line="240" w:lineRule="auto"/>
              <w:ind w:firstLine="0" w:firstLineChars="0"/>
              <w:rPr>
                <w:rFonts w:ascii="仿宋_GB2312" w:hAnsi="仿宋_GB2312" w:cs="仿宋_GB2312"/>
              </w:rPr>
            </w:pPr>
          </w:p>
        </w:tc>
      </w:tr>
      <w:tr w14:paraId="3E35635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vAlign w:val="center"/>
          </w:tcPr>
          <w:p w14:paraId="79EDB030">
            <w:pPr>
              <w:spacing w:line="240" w:lineRule="auto"/>
              <w:ind w:firstLine="0" w:firstLineChars="0"/>
              <w:jc w:val="center"/>
              <w:rPr>
                <w:rFonts w:ascii="仿宋_GB2312" w:hAnsi="仿宋_GB2312" w:cs="仿宋_GB2312"/>
              </w:rPr>
            </w:pPr>
          </w:p>
        </w:tc>
        <w:tc>
          <w:tcPr>
            <w:tcW w:w="1350" w:type="dxa"/>
            <w:noWrap/>
          </w:tcPr>
          <w:p w14:paraId="1E01D330">
            <w:pPr>
              <w:snapToGrid w:val="0"/>
              <w:spacing w:line="240" w:lineRule="auto"/>
              <w:ind w:firstLine="0" w:firstLineChars="0"/>
              <w:rPr>
                <w:rFonts w:ascii="仿宋_GB2312" w:hAnsi="仿宋_GB2312" w:cs="仿宋_GB2312"/>
              </w:rPr>
            </w:pPr>
          </w:p>
        </w:tc>
        <w:tc>
          <w:tcPr>
            <w:tcW w:w="990" w:type="dxa"/>
            <w:noWrap/>
          </w:tcPr>
          <w:p w14:paraId="6DCEE99D">
            <w:pPr>
              <w:spacing w:line="240" w:lineRule="auto"/>
              <w:ind w:firstLine="0" w:firstLineChars="0"/>
              <w:rPr>
                <w:rFonts w:ascii="仿宋_GB2312" w:hAnsi="仿宋_GB2312" w:cs="仿宋_GB2312"/>
              </w:rPr>
            </w:pPr>
          </w:p>
        </w:tc>
        <w:tc>
          <w:tcPr>
            <w:tcW w:w="1230" w:type="dxa"/>
            <w:noWrap/>
          </w:tcPr>
          <w:p w14:paraId="1C6A979E">
            <w:pPr>
              <w:spacing w:line="240" w:lineRule="auto"/>
              <w:ind w:firstLine="0" w:firstLineChars="0"/>
              <w:rPr>
                <w:rFonts w:ascii="仿宋_GB2312" w:hAnsi="仿宋_GB2312" w:cs="仿宋_GB2312"/>
              </w:rPr>
            </w:pPr>
          </w:p>
        </w:tc>
        <w:tc>
          <w:tcPr>
            <w:tcW w:w="1200" w:type="dxa"/>
            <w:noWrap/>
          </w:tcPr>
          <w:p w14:paraId="08CF01E5">
            <w:pPr>
              <w:spacing w:line="240" w:lineRule="auto"/>
              <w:ind w:firstLine="0" w:firstLineChars="0"/>
              <w:rPr>
                <w:rFonts w:ascii="仿宋_GB2312" w:hAnsi="仿宋_GB2312" w:cs="仿宋_GB2312"/>
              </w:rPr>
            </w:pPr>
          </w:p>
        </w:tc>
        <w:tc>
          <w:tcPr>
            <w:tcW w:w="1018" w:type="dxa"/>
            <w:noWrap/>
          </w:tcPr>
          <w:p w14:paraId="55BB41AD">
            <w:pPr>
              <w:spacing w:line="240" w:lineRule="auto"/>
              <w:ind w:firstLine="0" w:firstLineChars="0"/>
              <w:rPr>
                <w:rFonts w:ascii="仿宋_GB2312" w:hAnsi="仿宋_GB2312" w:cs="仿宋_GB2312"/>
              </w:rPr>
            </w:pPr>
          </w:p>
        </w:tc>
        <w:tc>
          <w:tcPr>
            <w:tcW w:w="1033" w:type="dxa"/>
            <w:noWrap/>
          </w:tcPr>
          <w:p w14:paraId="1837B2A0">
            <w:pPr>
              <w:spacing w:line="240" w:lineRule="auto"/>
              <w:ind w:firstLine="0" w:firstLineChars="0"/>
              <w:rPr>
                <w:rFonts w:ascii="仿宋_GB2312" w:hAnsi="仿宋_GB2312" w:cs="仿宋_GB2312"/>
              </w:rPr>
            </w:pPr>
          </w:p>
        </w:tc>
        <w:tc>
          <w:tcPr>
            <w:tcW w:w="1129" w:type="dxa"/>
            <w:noWrap/>
          </w:tcPr>
          <w:p w14:paraId="14207668">
            <w:pPr>
              <w:spacing w:line="240" w:lineRule="auto"/>
              <w:ind w:firstLine="0" w:firstLineChars="0"/>
              <w:rPr>
                <w:rFonts w:ascii="仿宋_GB2312" w:hAnsi="仿宋_GB2312" w:cs="仿宋_GB2312"/>
              </w:rPr>
            </w:pPr>
          </w:p>
        </w:tc>
      </w:tr>
      <w:tr w14:paraId="7347BD0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vAlign w:val="center"/>
          </w:tcPr>
          <w:p w14:paraId="6F8DA3E0">
            <w:pPr>
              <w:spacing w:line="240" w:lineRule="auto"/>
              <w:ind w:firstLine="0" w:firstLineChars="0"/>
              <w:jc w:val="center"/>
              <w:rPr>
                <w:rFonts w:ascii="仿宋_GB2312" w:hAnsi="仿宋_GB2312" w:cs="仿宋_GB2312"/>
              </w:rPr>
            </w:pPr>
          </w:p>
        </w:tc>
        <w:tc>
          <w:tcPr>
            <w:tcW w:w="1350" w:type="dxa"/>
            <w:noWrap/>
          </w:tcPr>
          <w:p w14:paraId="77BB3E84">
            <w:pPr>
              <w:spacing w:line="240" w:lineRule="auto"/>
              <w:ind w:firstLine="0" w:firstLineChars="0"/>
              <w:rPr>
                <w:rFonts w:ascii="仿宋_GB2312" w:hAnsi="仿宋_GB2312" w:cs="仿宋_GB2312"/>
              </w:rPr>
            </w:pPr>
          </w:p>
        </w:tc>
        <w:tc>
          <w:tcPr>
            <w:tcW w:w="990" w:type="dxa"/>
            <w:noWrap/>
          </w:tcPr>
          <w:p w14:paraId="311B3E9F">
            <w:pPr>
              <w:spacing w:line="240" w:lineRule="auto"/>
              <w:ind w:firstLine="0" w:firstLineChars="0"/>
              <w:rPr>
                <w:rFonts w:ascii="仿宋_GB2312" w:hAnsi="仿宋_GB2312" w:cs="仿宋_GB2312"/>
              </w:rPr>
            </w:pPr>
          </w:p>
        </w:tc>
        <w:tc>
          <w:tcPr>
            <w:tcW w:w="1230" w:type="dxa"/>
            <w:noWrap/>
          </w:tcPr>
          <w:p w14:paraId="4ABE3966">
            <w:pPr>
              <w:spacing w:line="240" w:lineRule="auto"/>
              <w:ind w:firstLine="0" w:firstLineChars="0"/>
              <w:rPr>
                <w:rFonts w:ascii="仿宋_GB2312" w:hAnsi="仿宋_GB2312" w:cs="仿宋_GB2312"/>
              </w:rPr>
            </w:pPr>
          </w:p>
        </w:tc>
        <w:tc>
          <w:tcPr>
            <w:tcW w:w="1200" w:type="dxa"/>
            <w:noWrap/>
          </w:tcPr>
          <w:p w14:paraId="7CBDD77F">
            <w:pPr>
              <w:spacing w:line="240" w:lineRule="auto"/>
              <w:ind w:firstLine="0" w:firstLineChars="0"/>
              <w:rPr>
                <w:rFonts w:ascii="仿宋_GB2312" w:hAnsi="仿宋_GB2312" w:cs="仿宋_GB2312"/>
              </w:rPr>
            </w:pPr>
          </w:p>
        </w:tc>
        <w:tc>
          <w:tcPr>
            <w:tcW w:w="1018" w:type="dxa"/>
            <w:noWrap/>
          </w:tcPr>
          <w:p w14:paraId="7D1685C4">
            <w:pPr>
              <w:spacing w:line="240" w:lineRule="auto"/>
              <w:ind w:firstLine="0" w:firstLineChars="0"/>
              <w:rPr>
                <w:rFonts w:ascii="仿宋_GB2312" w:hAnsi="仿宋_GB2312" w:cs="仿宋_GB2312"/>
              </w:rPr>
            </w:pPr>
          </w:p>
        </w:tc>
        <w:tc>
          <w:tcPr>
            <w:tcW w:w="1033" w:type="dxa"/>
            <w:noWrap/>
          </w:tcPr>
          <w:p w14:paraId="0288FB14">
            <w:pPr>
              <w:spacing w:line="240" w:lineRule="auto"/>
              <w:ind w:firstLine="0" w:firstLineChars="0"/>
              <w:rPr>
                <w:rFonts w:ascii="仿宋_GB2312" w:hAnsi="仿宋_GB2312" w:cs="仿宋_GB2312"/>
              </w:rPr>
            </w:pPr>
          </w:p>
        </w:tc>
        <w:tc>
          <w:tcPr>
            <w:tcW w:w="1129" w:type="dxa"/>
            <w:noWrap/>
          </w:tcPr>
          <w:p w14:paraId="53D856B3">
            <w:pPr>
              <w:spacing w:line="240" w:lineRule="auto"/>
              <w:ind w:firstLine="0" w:firstLineChars="0"/>
              <w:rPr>
                <w:rFonts w:ascii="仿宋_GB2312" w:hAnsi="仿宋_GB2312" w:cs="仿宋_GB2312"/>
              </w:rPr>
            </w:pPr>
          </w:p>
        </w:tc>
      </w:tr>
      <w:tr w14:paraId="6DB6EAD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tcPr>
          <w:p w14:paraId="20D6F988">
            <w:pPr>
              <w:spacing w:line="240" w:lineRule="auto"/>
              <w:ind w:firstLine="0" w:firstLineChars="0"/>
              <w:rPr>
                <w:rFonts w:ascii="仿宋_GB2312" w:hAnsi="仿宋_GB2312" w:cs="仿宋_GB2312"/>
              </w:rPr>
            </w:pPr>
          </w:p>
        </w:tc>
        <w:tc>
          <w:tcPr>
            <w:tcW w:w="1350" w:type="dxa"/>
            <w:noWrap/>
          </w:tcPr>
          <w:p w14:paraId="130EA8AE">
            <w:pPr>
              <w:spacing w:line="240" w:lineRule="auto"/>
              <w:ind w:firstLine="0" w:firstLineChars="0"/>
              <w:rPr>
                <w:rFonts w:ascii="仿宋_GB2312" w:hAnsi="仿宋_GB2312" w:cs="仿宋_GB2312"/>
              </w:rPr>
            </w:pPr>
          </w:p>
        </w:tc>
        <w:tc>
          <w:tcPr>
            <w:tcW w:w="990" w:type="dxa"/>
            <w:noWrap/>
          </w:tcPr>
          <w:p w14:paraId="5C57A7CB">
            <w:pPr>
              <w:spacing w:line="240" w:lineRule="auto"/>
              <w:ind w:firstLine="0" w:firstLineChars="0"/>
              <w:rPr>
                <w:rFonts w:ascii="仿宋_GB2312" w:hAnsi="仿宋_GB2312" w:cs="仿宋_GB2312"/>
              </w:rPr>
            </w:pPr>
          </w:p>
        </w:tc>
        <w:tc>
          <w:tcPr>
            <w:tcW w:w="1230" w:type="dxa"/>
            <w:noWrap/>
          </w:tcPr>
          <w:p w14:paraId="60CC11F0">
            <w:pPr>
              <w:spacing w:line="240" w:lineRule="auto"/>
              <w:ind w:firstLine="0" w:firstLineChars="0"/>
              <w:rPr>
                <w:rFonts w:ascii="仿宋_GB2312" w:hAnsi="仿宋_GB2312" w:cs="仿宋_GB2312"/>
              </w:rPr>
            </w:pPr>
          </w:p>
        </w:tc>
        <w:tc>
          <w:tcPr>
            <w:tcW w:w="1200" w:type="dxa"/>
            <w:noWrap/>
          </w:tcPr>
          <w:p w14:paraId="4BDDD2DA">
            <w:pPr>
              <w:spacing w:line="240" w:lineRule="auto"/>
              <w:ind w:firstLine="0" w:firstLineChars="0"/>
              <w:rPr>
                <w:rFonts w:ascii="仿宋_GB2312" w:hAnsi="仿宋_GB2312" w:cs="仿宋_GB2312"/>
              </w:rPr>
            </w:pPr>
          </w:p>
        </w:tc>
        <w:tc>
          <w:tcPr>
            <w:tcW w:w="1018" w:type="dxa"/>
            <w:noWrap/>
          </w:tcPr>
          <w:p w14:paraId="6DBDC217">
            <w:pPr>
              <w:spacing w:line="240" w:lineRule="auto"/>
              <w:ind w:firstLine="0" w:firstLineChars="0"/>
              <w:rPr>
                <w:rFonts w:ascii="仿宋_GB2312" w:hAnsi="仿宋_GB2312" w:cs="仿宋_GB2312"/>
              </w:rPr>
            </w:pPr>
          </w:p>
        </w:tc>
        <w:tc>
          <w:tcPr>
            <w:tcW w:w="1033" w:type="dxa"/>
            <w:noWrap/>
          </w:tcPr>
          <w:p w14:paraId="7D0B57AC">
            <w:pPr>
              <w:spacing w:line="240" w:lineRule="auto"/>
              <w:ind w:firstLine="0" w:firstLineChars="0"/>
              <w:rPr>
                <w:rFonts w:ascii="仿宋_GB2312" w:hAnsi="仿宋_GB2312" w:cs="仿宋_GB2312"/>
              </w:rPr>
            </w:pPr>
          </w:p>
        </w:tc>
        <w:tc>
          <w:tcPr>
            <w:tcW w:w="1129" w:type="dxa"/>
            <w:noWrap/>
          </w:tcPr>
          <w:p w14:paraId="7634D5FF">
            <w:pPr>
              <w:spacing w:line="240" w:lineRule="auto"/>
              <w:ind w:firstLine="0" w:firstLineChars="0"/>
              <w:rPr>
                <w:rFonts w:ascii="仿宋_GB2312" w:hAnsi="仿宋_GB2312" w:cs="仿宋_GB2312"/>
              </w:rPr>
            </w:pPr>
          </w:p>
        </w:tc>
      </w:tr>
      <w:tr w14:paraId="5C8CEE0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tcPr>
          <w:p w14:paraId="46A05EF9">
            <w:pPr>
              <w:spacing w:line="240" w:lineRule="auto"/>
              <w:ind w:firstLine="0" w:firstLineChars="0"/>
              <w:rPr>
                <w:rFonts w:ascii="仿宋_GB2312" w:hAnsi="仿宋_GB2312" w:cs="仿宋_GB2312"/>
              </w:rPr>
            </w:pPr>
          </w:p>
        </w:tc>
        <w:tc>
          <w:tcPr>
            <w:tcW w:w="1350" w:type="dxa"/>
            <w:noWrap/>
          </w:tcPr>
          <w:p w14:paraId="73D6A00E">
            <w:pPr>
              <w:spacing w:line="240" w:lineRule="auto"/>
              <w:ind w:firstLine="0" w:firstLineChars="0"/>
              <w:rPr>
                <w:rFonts w:ascii="仿宋_GB2312" w:hAnsi="仿宋_GB2312" w:cs="仿宋_GB2312"/>
              </w:rPr>
            </w:pPr>
          </w:p>
        </w:tc>
        <w:tc>
          <w:tcPr>
            <w:tcW w:w="990" w:type="dxa"/>
            <w:noWrap/>
          </w:tcPr>
          <w:p w14:paraId="6468D20B">
            <w:pPr>
              <w:spacing w:line="240" w:lineRule="auto"/>
              <w:ind w:firstLine="0" w:firstLineChars="0"/>
              <w:rPr>
                <w:rFonts w:ascii="仿宋_GB2312" w:hAnsi="仿宋_GB2312" w:cs="仿宋_GB2312"/>
              </w:rPr>
            </w:pPr>
          </w:p>
        </w:tc>
        <w:tc>
          <w:tcPr>
            <w:tcW w:w="1230" w:type="dxa"/>
            <w:noWrap/>
          </w:tcPr>
          <w:p w14:paraId="099472C4">
            <w:pPr>
              <w:spacing w:line="240" w:lineRule="auto"/>
              <w:ind w:firstLine="0" w:firstLineChars="0"/>
              <w:rPr>
                <w:rFonts w:ascii="仿宋_GB2312" w:hAnsi="仿宋_GB2312" w:cs="仿宋_GB2312"/>
              </w:rPr>
            </w:pPr>
          </w:p>
        </w:tc>
        <w:tc>
          <w:tcPr>
            <w:tcW w:w="1200" w:type="dxa"/>
            <w:noWrap/>
          </w:tcPr>
          <w:p w14:paraId="06023492">
            <w:pPr>
              <w:spacing w:line="240" w:lineRule="auto"/>
              <w:ind w:firstLine="0" w:firstLineChars="0"/>
              <w:rPr>
                <w:rFonts w:ascii="仿宋_GB2312" w:hAnsi="仿宋_GB2312" w:cs="仿宋_GB2312"/>
              </w:rPr>
            </w:pPr>
          </w:p>
        </w:tc>
        <w:tc>
          <w:tcPr>
            <w:tcW w:w="1018" w:type="dxa"/>
            <w:noWrap/>
          </w:tcPr>
          <w:p w14:paraId="694948F8">
            <w:pPr>
              <w:spacing w:line="240" w:lineRule="auto"/>
              <w:ind w:firstLine="0" w:firstLineChars="0"/>
              <w:rPr>
                <w:rFonts w:ascii="仿宋_GB2312" w:hAnsi="仿宋_GB2312" w:cs="仿宋_GB2312"/>
              </w:rPr>
            </w:pPr>
          </w:p>
        </w:tc>
        <w:tc>
          <w:tcPr>
            <w:tcW w:w="1033" w:type="dxa"/>
            <w:noWrap/>
          </w:tcPr>
          <w:p w14:paraId="7BEC4828">
            <w:pPr>
              <w:spacing w:line="240" w:lineRule="auto"/>
              <w:ind w:firstLine="0" w:firstLineChars="0"/>
              <w:rPr>
                <w:rFonts w:ascii="仿宋_GB2312" w:hAnsi="仿宋_GB2312" w:cs="仿宋_GB2312"/>
              </w:rPr>
            </w:pPr>
          </w:p>
        </w:tc>
        <w:tc>
          <w:tcPr>
            <w:tcW w:w="1129" w:type="dxa"/>
            <w:noWrap/>
          </w:tcPr>
          <w:p w14:paraId="6E4C257C">
            <w:pPr>
              <w:spacing w:line="240" w:lineRule="auto"/>
              <w:ind w:firstLine="0" w:firstLineChars="0"/>
              <w:rPr>
                <w:rFonts w:ascii="仿宋_GB2312" w:hAnsi="仿宋_GB2312" w:cs="仿宋_GB2312"/>
              </w:rPr>
            </w:pPr>
          </w:p>
        </w:tc>
      </w:tr>
      <w:tr w14:paraId="4BC0A90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tcPr>
          <w:p w14:paraId="61A8D72A">
            <w:pPr>
              <w:spacing w:line="240" w:lineRule="auto"/>
              <w:ind w:firstLine="0" w:firstLineChars="0"/>
              <w:rPr>
                <w:rFonts w:ascii="仿宋_GB2312" w:hAnsi="仿宋_GB2312" w:cs="仿宋_GB2312"/>
              </w:rPr>
            </w:pPr>
          </w:p>
        </w:tc>
        <w:tc>
          <w:tcPr>
            <w:tcW w:w="1350" w:type="dxa"/>
            <w:noWrap/>
          </w:tcPr>
          <w:p w14:paraId="0BA3FDE2">
            <w:pPr>
              <w:spacing w:line="240" w:lineRule="auto"/>
              <w:ind w:firstLine="0" w:firstLineChars="0"/>
              <w:rPr>
                <w:rFonts w:ascii="仿宋_GB2312" w:hAnsi="仿宋_GB2312" w:cs="仿宋_GB2312"/>
              </w:rPr>
            </w:pPr>
          </w:p>
        </w:tc>
        <w:tc>
          <w:tcPr>
            <w:tcW w:w="990" w:type="dxa"/>
            <w:noWrap/>
          </w:tcPr>
          <w:p w14:paraId="67FF89E9">
            <w:pPr>
              <w:spacing w:line="240" w:lineRule="auto"/>
              <w:ind w:firstLine="0" w:firstLineChars="0"/>
              <w:rPr>
                <w:rFonts w:ascii="仿宋_GB2312" w:hAnsi="仿宋_GB2312" w:cs="仿宋_GB2312"/>
              </w:rPr>
            </w:pPr>
          </w:p>
        </w:tc>
        <w:tc>
          <w:tcPr>
            <w:tcW w:w="1230" w:type="dxa"/>
            <w:noWrap/>
          </w:tcPr>
          <w:p w14:paraId="6C4EF7D6">
            <w:pPr>
              <w:spacing w:line="240" w:lineRule="auto"/>
              <w:ind w:firstLine="0" w:firstLineChars="0"/>
              <w:rPr>
                <w:rFonts w:ascii="仿宋_GB2312" w:hAnsi="仿宋_GB2312" w:cs="仿宋_GB2312"/>
              </w:rPr>
            </w:pPr>
          </w:p>
        </w:tc>
        <w:tc>
          <w:tcPr>
            <w:tcW w:w="1200" w:type="dxa"/>
            <w:noWrap/>
          </w:tcPr>
          <w:p w14:paraId="5DE56218">
            <w:pPr>
              <w:spacing w:line="240" w:lineRule="auto"/>
              <w:ind w:firstLine="0" w:firstLineChars="0"/>
              <w:rPr>
                <w:rFonts w:ascii="仿宋_GB2312" w:hAnsi="仿宋_GB2312" w:cs="仿宋_GB2312"/>
              </w:rPr>
            </w:pPr>
          </w:p>
        </w:tc>
        <w:tc>
          <w:tcPr>
            <w:tcW w:w="1018" w:type="dxa"/>
            <w:noWrap/>
          </w:tcPr>
          <w:p w14:paraId="738FCF52">
            <w:pPr>
              <w:spacing w:line="240" w:lineRule="auto"/>
              <w:ind w:firstLine="0" w:firstLineChars="0"/>
              <w:rPr>
                <w:rFonts w:ascii="仿宋_GB2312" w:hAnsi="仿宋_GB2312" w:cs="仿宋_GB2312"/>
              </w:rPr>
            </w:pPr>
          </w:p>
        </w:tc>
        <w:tc>
          <w:tcPr>
            <w:tcW w:w="1033" w:type="dxa"/>
            <w:noWrap/>
          </w:tcPr>
          <w:p w14:paraId="3AA3C22F">
            <w:pPr>
              <w:spacing w:line="240" w:lineRule="auto"/>
              <w:ind w:firstLine="0" w:firstLineChars="0"/>
              <w:rPr>
                <w:rFonts w:ascii="仿宋_GB2312" w:hAnsi="仿宋_GB2312" w:cs="仿宋_GB2312"/>
              </w:rPr>
            </w:pPr>
          </w:p>
        </w:tc>
        <w:tc>
          <w:tcPr>
            <w:tcW w:w="1129" w:type="dxa"/>
            <w:noWrap/>
          </w:tcPr>
          <w:p w14:paraId="2FA9CE04">
            <w:pPr>
              <w:spacing w:line="240" w:lineRule="auto"/>
              <w:ind w:firstLine="0" w:firstLineChars="0"/>
              <w:rPr>
                <w:rFonts w:ascii="仿宋_GB2312" w:hAnsi="仿宋_GB2312" w:cs="仿宋_GB2312"/>
              </w:rPr>
            </w:pPr>
          </w:p>
        </w:tc>
      </w:tr>
      <w:tr w14:paraId="4EDDD6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tcPr>
          <w:p w14:paraId="49F26836">
            <w:pPr>
              <w:spacing w:line="240" w:lineRule="auto"/>
              <w:ind w:firstLine="0" w:firstLineChars="0"/>
              <w:rPr>
                <w:rFonts w:ascii="仿宋_GB2312" w:hAnsi="仿宋_GB2312" w:cs="仿宋_GB2312"/>
              </w:rPr>
            </w:pPr>
          </w:p>
        </w:tc>
        <w:tc>
          <w:tcPr>
            <w:tcW w:w="1350" w:type="dxa"/>
            <w:noWrap/>
          </w:tcPr>
          <w:p w14:paraId="614483CE">
            <w:pPr>
              <w:spacing w:line="240" w:lineRule="auto"/>
              <w:ind w:firstLine="0" w:firstLineChars="0"/>
              <w:rPr>
                <w:rFonts w:ascii="仿宋_GB2312" w:hAnsi="仿宋_GB2312" w:cs="仿宋_GB2312"/>
              </w:rPr>
            </w:pPr>
          </w:p>
        </w:tc>
        <w:tc>
          <w:tcPr>
            <w:tcW w:w="990" w:type="dxa"/>
            <w:noWrap/>
          </w:tcPr>
          <w:p w14:paraId="2EBB6738">
            <w:pPr>
              <w:spacing w:line="240" w:lineRule="auto"/>
              <w:ind w:firstLine="0" w:firstLineChars="0"/>
              <w:rPr>
                <w:rFonts w:ascii="仿宋_GB2312" w:hAnsi="仿宋_GB2312" w:cs="仿宋_GB2312"/>
              </w:rPr>
            </w:pPr>
          </w:p>
        </w:tc>
        <w:tc>
          <w:tcPr>
            <w:tcW w:w="1230" w:type="dxa"/>
            <w:noWrap/>
          </w:tcPr>
          <w:p w14:paraId="69B0EABA">
            <w:pPr>
              <w:spacing w:line="240" w:lineRule="auto"/>
              <w:ind w:firstLine="0" w:firstLineChars="0"/>
              <w:rPr>
                <w:rFonts w:ascii="仿宋_GB2312" w:hAnsi="仿宋_GB2312" w:cs="仿宋_GB2312"/>
              </w:rPr>
            </w:pPr>
          </w:p>
        </w:tc>
        <w:tc>
          <w:tcPr>
            <w:tcW w:w="1200" w:type="dxa"/>
            <w:noWrap/>
          </w:tcPr>
          <w:p w14:paraId="65A4DC7B">
            <w:pPr>
              <w:spacing w:line="240" w:lineRule="auto"/>
              <w:ind w:firstLine="0" w:firstLineChars="0"/>
              <w:rPr>
                <w:rFonts w:ascii="仿宋_GB2312" w:hAnsi="仿宋_GB2312" w:cs="仿宋_GB2312"/>
              </w:rPr>
            </w:pPr>
          </w:p>
        </w:tc>
        <w:tc>
          <w:tcPr>
            <w:tcW w:w="1018" w:type="dxa"/>
            <w:noWrap/>
          </w:tcPr>
          <w:p w14:paraId="1D41C5D3">
            <w:pPr>
              <w:spacing w:line="240" w:lineRule="auto"/>
              <w:ind w:firstLine="0" w:firstLineChars="0"/>
              <w:rPr>
                <w:rFonts w:ascii="仿宋_GB2312" w:hAnsi="仿宋_GB2312" w:cs="仿宋_GB2312"/>
              </w:rPr>
            </w:pPr>
          </w:p>
        </w:tc>
        <w:tc>
          <w:tcPr>
            <w:tcW w:w="1033" w:type="dxa"/>
            <w:noWrap/>
          </w:tcPr>
          <w:p w14:paraId="68EC196F">
            <w:pPr>
              <w:spacing w:line="240" w:lineRule="auto"/>
              <w:ind w:firstLine="0" w:firstLineChars="0"/>
              <w:rPr>
                <w:rFonts w:ascii="仿宋_GB2312" w:hAnsi="仿宋_GB2312" w:cs="仿宋_GB2312"/>
              </w:rPr>
            </w:pPr>
          </w:p>
        </w:tc>
        <w:tc>
          <w:tcPr>
            <w:tcW w:w="1129" w:type="dxa"/>
            <w:noWrap/>
          </w:tcPr>
          <w:p w14:paraId="0EC38A8D">
            <w:pPr>
              <w:spacing w:line="240" w:lineRule="auto"/>
              <w:ind w:firstLine="0" w:firstLineChars="0"/>
              <w:rPr>
                <w:rFonts w:ascii="仿宋_GB2312" w:hAnsi="仿宋_GB2312" w:cs="仿宋_GB2312"/>
              </w:rPr>
            </w:pPr>
          </w:p>
        </w:tc>
      </w:tr>
      <w:tr w14:paraId="431027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tcPr>
          <w:p w14:paraId="3A7D827B">
            <w:pPr>
              <w:spacing w:line="240" w:lineRule="auto"/>
              <w:ind w:firstLine="0" w:firstLineChars="0"/>
              <w:rPr>
                <w:rFonts w:ascii="仿宋_GB2312" w:hAnsi="仿宋_GB2312" w:cs="仿宋_GB2312"/>
              </w:rPr>
            </w:pPr>
          </w:p>
        </w:tc>
        <w:tc>
          <w:tcPr>
            <w:tcW w:w="1350" w:type="dxa"/>
            <w:noWrap/>
          </w:tcPr>
          <w:p w14:paraId="7256ADFC">
            <w:pPr>
              <w:spacing w:line="240" w:lineRule="auto"/>
              <w:ind w:firstLine="0" w:firstLineChars="0"/>
              <w:rPr>
                <w:rFonts w:ascii="仿宋_GB2312" w:hAnsi="仿宋_GB2312" w:cs="仿宋_GB2312"/>
              </w:rPr>
            </w:pPr>
          </w:p>
        </w:tc>
        <w:tc>
          <w:tcPr>
            <w:tcW w:w="990" w:type="dxa"/>
            <w:noWrap/>
          </w:tcPr>
          <w:p w14:paraId="2691CDF2">
            <w:pPr>
              <w:spacing w:line="240" w:lineRule="auto"/>
              <w:ind w:firstLine="0" w:firstLineChars="0"/>
              <w:rPr>
                <w:rFonts w:ascii="仿宋_GB2312" w:hAnsi="仿宋_GB2312" w:cs="仿宋_GB2312"/>
              </w:rPr>
            </w:pPr>
          </w:p>
        </w:tc>
        <w:tc>
          <w:tcPr>
            <w:tcW w:w="1230" w:type="dxa"/>
            <w:noWrap/>
          </w:tcPr>
          <w:p w14:paraId="47A18FC6">
            <w:pPr>
              <w:spacing w:line="240" w:lineRule="auto"/>
              <w:ind w:firstLine="0" w:firstLineChars="0"/>
              <w:rPr>
                <w:rFonts w:ascii="仿宋_GB2312" w:hAnsi="仿宋_GB2312" w:cs="仿宋_GB2312"/>
              </w:rPr>
            </w:pPr>
          </w:p>
        </w:tc>
        <w:tc>
          <w:tcPr>
            <w:tcW w:w="1200" w:type="dxa"/>
            <w:noWrap/>
          </w:tcPr>
          <w:p w14:paraId="7B0F51A6">
            <w:pPr>
              <w:spacing w:line="240" w:lineRule="auto"/>
              <w:ind w:firstLine="0" w:firstLineChars="0"/>
              <w:rPr>
                <w:rFonts w:ascii="仿宋_GB2312" w:hAnsi="仿宋_GB2312" w:cs="仿宋_GB2312"/>
              </w:rPr>
            </w:pPr>
          </w:p>
        </w:tc>
        <w:tc>
          <w:tcPr>
            <w:tcW w:w="1018" w:type="dxa"/>
            <w:noWrap/>
          </w:tcPr>
          <w:p w14:paraId="52B4AFFF">
            <w:pPr>
              <w:spacing w:line="240" w:lineRule="auto"/>
              <w:ind w:firstLine="0" w:firstLineChars="0"/>
              <w:rPr>
                <w:rFonts w:ascii="仿宋_GB2312" w:hAnsi="仿宋_GB2312" w:cs="仿宋_GB2312"/>
              </w:rPr>
            </w:pPr>
          </w:p>
        </w:tc>
        <w:tc>
          <w:tcPr>
            <w:tcW w:w="1033" w:type="dxa"/>
            <w:noWrap/>
          </w:tcPr>
          <w:p w14:paraId="426620F6">
            <w:pPr>
              <w:spacing w:line="240" w:lineRule="auto"/>
              <w:ind w:firstLine="0" w:firstLineChars="0"/>
              <w:rPr>
                <w:rFonts w:ascii="仿宋_GB2312" w:hAnsi="仿宋_GB2312" w:cs="仿宋_GB2312"/>
              </w:rPr>
            </w:pPr>
          </w:p>
        </w:tc>
        <w:tc>
          <w:tcPr>
            <w:tcW w:w="1129" w:type="dxa"/>
            <w:noWrap/>
          </w:tcPr>
          <w:p w14:paraId="51EF5205">
            <w:pPr>
              <w:spacing w:line="240" w:lineRule="auto"/>
              <w:ind w:firstLine="0" w:firstLineChars="0"/>
              <w:rPr>
                <w:rFonts w:ascii="仿宋_GB2312" w:hAnsi="仿宋_GB2312" w:cs="仿宋_GB2312"/>
              </w:rPr>
            </w:pPr>
          </w:p>
        </w:tc>
      </w:tr>
      <w:tr w14:paraId="565F06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88" w:hRule="atLeast"/>
        </w:trPr>
        <w:tc>
          <w:tcPr>
            <w:tcW w:w="1219" w:type="dxa"/>
            <w:noWrap/>
          </w:tcPr>
          <w:p w14:paraId="685295BC">
            <w:pPr>
              <w:spacing w:line="240" w:lineRule="auto"/>
              <w:ind w:firstLine="0" w:firstLineChars="0"/>
              <w:rPr>
                <w:rFonts w:ascii="仿宋_GB2312" w:hAnsi="仿宋_GB2312" w:cs="仿宋_GB2312"/>
              </w:rPr>
            </w:pPr>
          </w:p>
        </w:tc>
        <w:tc>
          <w:tcPr>
            <w:tcW w:w="1350" w:type="dxa"/>
            <w:noWrap/>
          </w:tcPr>
          <w:p w14:paraId="3F63A177">
            <w:pPr>
              <w:spacing w:line="240" w:lineRule="auto"/>
              <w:ind w:firstLine="0" w:firstLineChars="0"/>
              <w:rPr>
                <w:rFonts w:ascii="仿宋_GB2312" w:hAnsi="仿宋_GB2312" w:cs="仿宋_GB2312"/>
              </w:rPr>
            </w:pPr>
          </w:p>
        </w:tc>
        <w:tc>
          <w:tcPr>
            <w:tcW w:w="990" w:type="dxa"/>
            <w:noWrap/>
          </w:tcPr>
          <w:p w14:paraId="2B194051">
            <w:pPr>
              <w:spacing w:line="240" w:lineRule="auto"/>
              <w:ind w:firstLine="0" w:firstLineChars="0"/>
              <w:rPr>
                <w:rFonts w:ascii="仿宋_GB2312" w:hAnsi="仿宋_GB2312" w:cs="仿宋_GB2312"/>
              </w:rPr>
            </w:pPr>
          </w:p>
        </w:tc>
        <w:tc>
          <w:tcPr>
            <w:tcW w:w="1230" w:type="dxa"/>
            <w:noWrap/>
          </w:tcPr>
          <w:p w14:paraId="2640B70E">
            <w:pPr>
              <w:spacing w:line="240" w:lineRule="auto"/>
              <w:ind w:firstLine="0" w:firstLineChars="0"/>
              <w:rPr>
                <w:rFonts w:ascii="仿宋_GB2312" w:hAnsi="仿宋_GB2312" w:cs="仿宋_GB2312"/>
              </w:rPr>
            </w:pPr>
          </w:p>
        </w:tc>
        <w:tc>
          <w:tcPr>
            <w:tcW w:w="1200" w:type="dxa"/>
            <w:noWrap/>
          </w:tcPr>
          <w:p w14:paraId="5784590D">
            <w:pPr>
              <w:spacing w:line="240" w:lineRule="auto"/>
              <w:ind w:firstLine="0" w:firstLineChars="0"/>
              <w:rPr>
                <w:rFonts w:ascii="仿宋_GB2312" w:hAnsi="仿宋_GB2312" w:cs="仿宋_GB2312"/>
              </w:rPr>
            </w:pPr>
          </w:p>
        </w:tc>
        <w:tc>
          <w:tcPr>
            <w:tcW w:w="1018" w:type="dxa"/>
            <w:noWrap/>
          </w:tcPr>
          <w:p w14:paraId="5783E47A">
            <w:pPr>
              <w:spacing w:line="240" w:lineRule="auto"/>
              <w:ind w:firstLine="0" w:firstLineChars="0"/>
              <w:rPr>
                <w:rFonts w:ascii="仿宋_GB2312" w:hAnsi="仿宋_GB2312" w:cs="仿宋_GB2312"/>
              </w:rPr>
            </w:pPr>
          </w:p>
        </w:tc>
        <w:tc>
          <w:tcPr>
            <w:tcW w:w="1033" w:type="dxa"/>
            <w:noWrap/>
          </w:tcPr>
          <w:p w14:paraId="427F4B28">
            <w:pPr>
              <w:spacing w:line="240" w:lineRule="auto"/>
              <w:ind w:firstLine="0" w:firstLineChars="0"/>
              <w:rPr>
                <w:rFonts w:ascii="仿宋_GB2312" w:hAnsi="仿宋_GB2312" w:cs="仿宋_GB2312"/>
              </w:rPr>
            </w:pPr>
          </w:p>
        </w:tc>
        <w:tc>
          <w:tcPr>
            <w:tcW w:w="1129" w:type="dxa"/>
            <w:noWrap/>
          </w:tcPr>
          <w:p w14:paraId="62BB102B">
            <w:pPr>
              <w:spacing w:line="240" w:lineRule="auto"/>
              <w:ind w:firstLine="0" w:firstLineChars="0"/>
              <w:rPr>
                <w:rFonts w:ascii="仿宋_GB2312" w:hAnsi="仿宋_GB2312" w:cs="仿宋_GB2312"/>
              </w:rPr>
            </w:pPr>
          </w:p>
        </w:tc>
      </w:tr>
      <w:tr w14:paraId="161470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vAlign w:val="center"/>
          </w:tcPr>
          <w:p w14:paraId="7DD06FD1">
            <w:pPr>
              <w:spacing w:line="240" w:lineRule="auto"/>
              <w:ind w:firstLine="0" w:firstLineChars="0"/>
              <w:jc w:val="center"/>
              <w:rPr>
                <w:rFonts w:ascii="仿宋_GB2312" w:hAnsi="仿宋_GB2312" w:cs="仿宋_GB2312"/>
              </w:rPr>
            </w:pPr>
          </w:p>
        </w:tc>
        <w:tc>
          <w:tcPr>
            <w:tcW w:w="1350" w:type="dxa"/>
            <w:noWrap/>
          </w:tcPr>
          <w:p w14:paraId="5E9942A0">
            <w:pPr>
              <w:spacing w:line="240" w:lineRule="auto"/>
              <w:ind w:firstLine="0" w:firstLineChars="0"/>
              <w:rPr>
                <w:rFonts w:ascii="仿宋_GB2312" w:hAnsi="仿宋_GB2312" w:cs="仿宋_GB2312"/>
              </w:rPr>
            </w:pPr>
          </w:p>
        </w:tc>
        <w:tc>
          <w:tcPr>
            <w:tcW w:w="990" w:type="dxa"/>
            <w:noWrap/>
          </w:tcPr>
          <w:p w14:paraId="7A5C9F8C">
            <w:pPr>
              <w:spacing w:line="240" w:lineRule="auto"/>
              <w:ind w:firstLine="0" w:firstLineChars="0"/>
              <w:rPr>
                <w:rFonts w:ascii="仿宋_GB2312" w:hAnsi="仿宋_GB2312" w:cs="仿宋_GB2312"/>
              </w:rPr>
            </w:pPr>
          </w:p>
        </w:tc>
        <w:tc>
          <w:tcPr>
            <w:tcW w:w="1230" w:type="dxa"/>
            <w:noWrap/>
          </w:tcPr>
          <w:p w14:paraId="79EBA88A">
            <w:pPr>
              <w:spacing w:line="240" w:lineRule="auto"/>
              <w:ind w:firstLine="0" w:firstLineChars="0"/>
              <w:rPr>
                <w:rFonts w:ascii="仿宋_GB2312" w:hAnsi="仿宋_GB2312" w:cs="仿宋_GB2312"/>
              </w:rPr>
            </w:pPr>
          </w:p>
        </w:tc>
        <w:tc>
          <w:tcPr>
            <w:tcW w:w="1200" w:type="dxa"/>
            <w:noWrap/>
          </w:tcPr>
          <w:p w14:paraId="3C2A7157">
            <w:pPr>
              <w:spacing w:line="240" w:lineRule="auto"/>
              <w:ind w:firstLine="0" w:firstLineChars="0"/>
              <w:rPr>
                <w:rFonts w:ascii="仿宋_GB2312" w:hAnsi="仿宋_GB2312" w:cs="仿宋_GB2312"/>
              </w:rPr>
            </w:pPr>
          </w:p>
        </w:tc>
        <w:tc>
          <w:tcPr>
            <w:tcW w:w="1018" w:type="dxa"/>
            <w:noWrap/>
          </w:tcPr>
          <w:p w14:paraId="398F15F9">
            <w:pPr>
              <w:spacing w:line="240" w:lineRule="auto"/>
              <w:ind w:firstLine="0" w:firstLineChars="0"/>
              <w:rPr>
                <w:rFonts w:ascii="仿宋_GB2312" w:hAnsi="仿宋_GB2312" w:cs="仿宋_GB2312"/>
              </w:rPr>
            </w:pPr>
          </w:p>
        </w:tc>
        <w:tc>
          <w:tcPr>
            <w:tcW w:w="1033" w:type="dxa"/>
            <w:noWrap/>
          </w:tcPr>
          <w:p w14:paraId="391AD261">
            <w:pPr>
              <w:spacing w:line="240" w:lineRule="auto"/>
              <w:ind w:firstLine="0" w:firstLineChars="0"/>
              <w:rPr>
                <w:rFonts w:ascii="仿宋_GB2312" w:hAnsi="仿宋_GB2312" w:cs="仿宋_GB2312"/>
              </w:rPr>
            </w:pPr>
          </w:p>
        </w:tc>
        <w:tc>
          <w:tcPr>
            <w:tcW w:w="1129" w:type="dxa"/>
            <w:noWrap/>
          </w:tcPr>
          <w:p w14:paraId="0301EEC1">
            <w:pPr>
              <w:spacing w:line="240" w:lineRule="auto"/>
              <w:ind w:firstLine="0" w:firstLineChars="0"/>
              <w:rPr>
                <w:rFonts w:ascii="仿宋_GB2312" w:hAnsi="仿宋_GB2312" w:cs="仿宋_GB2312"/>
              </w:rPr>
            </w:pPr>
          </w:p>
        </w:tc>
      </w:tr>
      <w:tr w14:paraId="489BFED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vAlign w:val="center"/>
          </w:tcPr>
          <w:p w14:paraId="2E443BA5">
            <w:pPr>
              <w:spacing w:line="240" w:lineRule="auto"/>
              <w:ind w:firstLine="0" w:firstLineChars="0"/>
              <w:jc w:val="center"/>
              <w:rPr>
                <w:rFonts w:ascii="仿宋_GB2312" w:hAnsi="仿宋_GB2312" w:cs="仿宋_GB2312"/>
                <w:sz w:val="24"/>
              </w:rPr>
            </w:pPr>
          </w:p>
        </w:tc>
        <w:tc>
          <w:tcPr>
            <w:tcW w:w="1350" w:type="dxa"/>
            <w:noWrap/>
          </w:tcPr>
          <w:p w14:paraId="40628703">
            <w:pPr>
              <w:spacing w:line="240" w:lineRule="auto"/>
              <w:ind w:firstLine="0" w:firstLineChars="0"/>
              <w:rPr>
                <w:rFonts w:ascii="仿宋_GB2312" w:hAnsi="仿宋_GB2312" w:cs="仿宋_GB2312"/>
              </w:rPr>
            </w:pPr>
          </w:p>
        </w:tc>
        <w:tc>
          <w:tcPr>
            <w:tcW w:w="990" w:type="dxa"/>
            <w:noWrap/>
          </w:tcPr>
          <w:p w14:paraId="4AB467A4">
            <w:pPr>
              <w:spacing w:line="240" w:lineRule="auto"/>
              <w:ind w:firstLine="0" w:firstLineChars="0"/>
              <w:rPr>
                <w:rFonts w:ascii="仿宋_GB2312" w:hAnsi="仿宋_GB2312" w:cs="仿宋_GB2312"/>
              </w:rPr>
            </w:pPr>
          </w:p>
        </w:tc>
        <w:tc>
          <w:tcPr>
            <w:tcW w:w="1230" w:type="dxa"/>
            <w:noWrap/>
          </w:tcPr>
          <w:p w14:paraId="40ED97F4">
            <w:pPr>
              <w:spacing w:line="240" w:lineRule="auto"/>
              <w:ind w:firstLine="0" w:firstLineChars="0"/>
              <w:rPr>
                <w:rFonts w:ascii="仿宋_GB2312" w:hAnsi="仿宋_GB2312" w:cs="仿宋_GB2312"/>
              </w:rPr>
            </w:pPr>
          </w:p>
        </w:tc>
        <w:tc>
          <w:tcPr>
            <w:tcW w:w="1200" w:type="dxa"/>
            <w:noWrap/>
          </w:tcPr>
          <w:p w14:paraId="432655DB">
            <w:pPr>
              <w:spacing w:line="240" w:lineRule="auto"/>
              <w:ind w:firstLine="0" w:firstLineChars="0"/>
              <w:rPr>
                <w:rFonts w:ascii="仿宋_GB2312" w:hAnsi="仿宋_GB2312" w:cs="仿宋_GB2312"/>
              </w:rPr>
            </w:pPr>
          </w:p>
        </w:tc>
        <w:tc>
          <w:tcPr>
            <w:tcW w:w="1018" w:type="dxa"/>
            <w:noWrap/>
          </w:tcPr>
          <w:p w14:paraId="15060AEC">
            <w:pPr>
              <w:spacing w:line="240" w:lineRule="auto"/>
              <w:ind w:firstLine="0" w:firstLineChars="0"/>
              <w:rPr>
                <w:rFonts w:ascii="仿宋_GB2312" w:hAnsi="仿宋_GB2312" w:cs="仿宋_GB2312"/>
              </w:rPr>
            </w:pPr>
          </w:p>
        </w:tc>
        <w:tc>
          <w:tcPr>
            <w:tcW w:w="1033" w:type="dxa"/>
            <w:noWrap/>
          </w:tcPr>
          <w:p w14:paraId="6EEF34D2">
            <w:pPr>
              <w:spacing w:line="240" w:lineRule="auto"/>
              <w:ind w:firstLine="0" w:firstLineChars="0"/>
              <w:rPr>
                <w:rFonts w:ascii="仿宋_GB2312" w:hAnsi="仿宋_GB2312" w:cs="仿宋_GB2312"/>
              </w:rPr>
            </w:pPr>
          </w:p>
        </w:tc>
        <w:tc>
          <w:tcPr>
            <w:tcW w:w="1129" w:type="dxa"/>
            <w:noWrap/>
          </w:tcPr>
          <w:p w14:paraId="301C73CD">
            <w:pPr>
              <w:spacing w:line="240" w:lineRule="auto"/>
              <w:ind w:firstLine="0" w:firstLineChars="0"/>
              <w:rPr>
                <w:rFonts w:ascii="仿宋_GB2312" w:hAnsi="仿宋_GB2312" w:cs="仿宋_GB2312"/>
              </w:rPr>
            </w:pPr>
          </w:p>
        </w:tc>
      </w:tr>
      <w:tr w14:paraId="34DD46D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vAlign w:val="center"/>
          </w:tcPr>
          <w:p w14:paraId="3A856082">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合计</w:t>
            </w:r>
          </w:p>
        </w:tc>
        <w:tc>
          <w:tcPr>
            <w:tcW w:w="1350" w:type="dxa"/>
            <w:noWrap/>
          </w:tcPr>
          <w:p w14:paraId="4593338E">
            <w:pPr>
              <w:spacing w:line="240" w:lineRule="auto"/>
              <w:ind w:firstLine="0" w:firstLineChars="0"/>
              <w:rPr>
                <w:rFonts w:ascii="仿宋_GB2312" w:hAnsi="仿宋_GB2312" w:cs="仿宋_GB2312"/>
              </w:rPr>
            </w:pPr>
          </w:p>
        </w:tc>
        <w:tc>
          <w:tcPr>
            <w:tcW w:w="990" w:type="dxa"/>
            <w:noWrap/>
          </w:tcPr>
          <w:p w14:paraId="36F0906B">
            <w:pPr>
              <w:spacing w:line="240" w:lineRule="auto"/>
              <w:ind w:firstLine="0" w:firstLineChars="0"/>
              <w:rPr>
                <w:rFonts w:ascii="仿宋_GB2312" w:hAnsi="仿宋_GB2312" w:cs="仿宋_GB2312"/>
              </w:rPr>
            </w:pPr>
          </w:p>
        </w:tc>
        <w:tc>
          <w:tcPr>
            <w:tcW w:w="1230" w:type="dxa"/>
            <w:noWrap/>
          </w:tcPr>
          <w:p w14:paraId="794BB9DD">
            <w:pPr>
              <w:spacing w:line="240" w:lineRule="auto"/>
              <w:ind w:firstLine="0" w:firstLineChars="0"/>
              <w:rPr>
                <w:rFonts w:ascii="仿宋_GB2312" w:hAnsi="仿宋_GB2312" w:cs="仿宋_GB2312"/>
              </w:rPr>
            </w:pPr>
          </w:p>
        </w:tc>
        <w:tc>
          <w:tcPr>
            <w:tcW w:w="1200" w:type="dxa"/>
            <w:noWrap/>
          </w:tcPr>
          <w:p w14:paraId="635B9662">
            <w:pPr>
              <w:spacing w:line="240" w:lineRule="auto"/>
              <w:ind w:firstLine="0" w:firstLineChars="0"/>
              <w:rPr>
                <w:rFonts w:ascii="仿宋_GB2312" w:hAnsi="仿宋_GB2312" w:cs="仿宋_GB2312"/>
              </w:rPr>
            </w:pPr>
          </w:p>
        </w:tc>
        <w:tc>
          <w:tcPr>
            <w:tcW w:w="1018" w:type="dxa"/>
            <w:noWrap/>
          </w:tcPr>
          <w:p w14:paraId="5DE4147E">
            <w:pPr>
              <w:spacing w:line="240" w:lineRule="auto"/>
              <w:ind w:firstLine="0" w:firstLineChars="0"/>
              <w:rPr>
                <w:rFonts w:ascii="仿宋_GB2312" w:hAnsi="仿宋_GB2312" w:cs="仿宋_GB2312"/>
              </w:rPr>
            </w:pPr>
          </w:p>
        </w:tc>
        <w:tc>
          <w:tcPr>
            <w:tcW w:w="1033" w:type="dxa"/>
            <w:noWrap/>
          </w:tcPr>
          <w:p w14:paraId="13363A7F">
            <w:pPr>
              <w:spacing w:line="240" w:lineRule="auto"/>
              <w:ind w:firstLine="0" w:firstLineChars="0"/>
              <w:rPr>
                <w:rFonts w:ascii="仿宋_GB2312" w:hAnsi="仿宋_GB2312" w:cs="仿宋_GB2312"/>
              </w:rPr>
            </w:pPr>
          </w:p>
        </w:tc>
        <w:tc>
          <w:tcPr>
            <w:tcW w:w="1129" w:type="dxa"/>
            <w:noWrap/>
          </w:tcPr>
          <w:p w14:paraId="4E05C136">
            <w:pPr>
              <w:spacing w:line="240" w:lineRule="auto"/>
              <w:ind w:firstLine="0" w:firstLineChars="0"/>
              <w:rPr>
                <w:rFonts w:ascii="仿宋_GB2312" w:hAnsi="仿宋_GB2312" w:cs="仿宋_GB2312"/>
              </w:rPr>
            </w:pPr>
          </w:p>
        </w:tc>
      </w:tr>
    </w:tbl>
    <w:p w14:paraId="5C24C68D">
      <w:pPr>
        <w:tabs>
          <w:tab w:val="left" w:pos="6000"/>
        </w:tabs>
        <w:jc w:val="center"/>
        <w:rPr>
          <w:rFonts w:ascii="方正小标宋简体" w:hAnsi="方正小标宋简体" w:eastAsia="方正小标宋简体" w:cs="方正小标宋简体"/>
          <w:sz w:val="44"/>
          <w:szCs w:val="44"/>
        </w:rPr>
      </w:pPr>
    </w:p>
    <w:p w14:paraId="557F6BCC">
      <w:pPr>
        <w:tabs>
          <w:tab w:val="left" w:pos="6000"/>
        </w:tabs>
        <w:jc w:val="center"/>
        <w:rPr>
          <w:rFonts w:ascii="方正小标宋简体" w:hAnsi="方正小标宋简体" w:eastAsia="方正小标宋简体" w:cs="方正小标宋简体"/>
          <w:sz w:val="44"/>
          <w:szCs w:val="44"/>
        </w:rPr>
        <w:sectPr>
          <w:pgSz w:w="11906" w:h="16838"/>
          <w:pgMar w:top="2098" w:right="1474" w:bottom="1984" w:left="1587" w:header="851" w:footer="992" w:gutter="0"/>
          <w:cols w:space="425" w:num="1"/>
          <w:docGrid w:type="lines" w:linePitch="312" w:charSpace="0"/>
        </w:sectPr>
      </w:pPr>
    </w:p>
    <w:p w14:paraId="2E569D70">
      <w:pPr>
        <w:tabs>
          <w:tab w:val="left" w:pos="6000"/>
        </w:tabs>
        <w:ind w:firstLine="0" w:firstLineChars="0"/>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大宗、贵重材料清单（表三）</w:t>
      </w:r>
    </w:p>
    <w:p w14:paraId="0808262F">
      <w:pPr>
        <w:tabs>
          <w:tab w:val="left" w:pos="6000"/>
        </w:tabs>
        <w:ind w:firstLine="480"/>
        <w:jc w:val="right"/>
        <w:rPr>
          <w:rFonts w:ascii="仿宋_GB2312" w:hAnsi="仿宋_GB2312" w:cs="仿宋_GB2312"/>
          <w:sz w:val="24"/>
        </w:rPr>
      </w:pPr>
      <w:r>
        <w:rPr>
          <w:rFonts w:hint="eastAsia" w:ascii="仿宋_GB2312" w:hAnsi="仿宋_GB2312" w:cs="仿宋_GB2312"/>
          <w:sz w:val="24"/>
        </w:rPr>
        <w:t>单位：万元</w:t>
      </w:r>
    </w:p>
    <w:tbl>
      <w:tblPr>
        <w:tblStyle w:val="15"/>
        <w:tblW w:w="8700" w:type="dxa"/>
        <w:tblInd w:w="10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993"/>
        <w:gridCol w:w="1107"/>
        <w:gridCol w:w="1200"/>
        <w:gridCol w:w="1020"/>
        <w:gridCol w:w="1200"/>
        <w:gridCol w:w="1200"/>
        <w:gridCol w:w="1980"/>
      </w:tblGrid>
      <w:tr w14:paraId="279C2DB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vAlign w:val="center"/>
          </w:tcPr>
          <w:p w14:paraId="72BF580F">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序号</w:t>
            </w:r>
          </w:p>
        </w:tc>
        <w:tc>
          <w:tcPr>
            <w:tcW w:w="1107" w:type="dxa"/>
            <w:noWrap/>
            <w:vAlign w:val="center"/>
          </w:tcPr>
          <w:p w14:paraId="7C7366D2">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名称</w:t>
            </w:r>
          </w:p>
        </w:tc>
        <w:tc>
          <w:tcPr>
            <w:tcW w:w="1200" w:type="dxa"/>
            <w:noWrap/>
            <w:vAlign w:val="center"/>
          </w:tcPr>
          <w:p w14:paraId="29E75FF5">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型号</w:t>
            </w:r>
          </w:p>
        </w:tc>
        <w:tc>
          <w:tcPr>
            <w:tcW w:w="1020" w:type="dxa"/>
            <w:noWrap/>
            <w:vAlign w:val="center"/>
          </w:tcPr>
          <w:p w14:paraId="582D6C4B">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单价</w:t>
            </w:r>
          </w:p>
        </w:tc>
        <w:tc>
          <w:tcPr>
            <w:tcW w:w="1200" w:type="dxa"/>
            <w:noWrap/>
            <w:vAlign w:val="center"/>
          </w:tcPr>
          <w:p w14:paraId="5F8B674D">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数量</w:t>
            </w:r>
          </w:p>
        </w:tc>
        <w:tc>
          <w:tcPr>
            <w:tcW w:w="1200" w:type="dxa"/>
            <w:noWrap/>
            <w:vAlign w:val="center"/>
          </w:tcPr>
          <w:p w14:paraId="6C5FA1AD">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金额</w:t>
            </w:r>
          </w:p>
        </w:tc>
        <w:tc>
          <w:tcPr>
            <w:tcW w:w="1980" w:type="dxa"/>
            <w:noWrap/>
            <w:vAlign w:val="center"/>
          </w:tcPr>
          <w:p w14:paraId="691494D4">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备注</w:t>
            </w:r>
          </w:p>
        </w:tc>
      </w:tr>
      <w:tr w14:paraId="4A4BE09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5C0D8E3E">
            <w:pPr>
              <w:spacing w:line="240" w:lineRule="auto"/>
              <w:ind w:firstLine="0" w:firstLineChars="0"/>
              <w:jc w:val="center"/>
              <w:rPr>
                <w:rFonts w:ascii="仿宋_GB2312" w:hAnsi="仿宋_GB2312" w:cs="仿宋_GB2312"/>
              </w:rPr>
            </w:pPr>
          </w:p>
        </w:tc>
        <w:tc>
          <w:tcPr>
            <w:tcW w:w="1107" w:type="dxa"/>
            <w:noWrap/>
          </w:tcPr>
          <w:p w14:paraId="0AC16177">
            <w:pPr>
              <w:spacing w:line="240" w:lineRule="auto"/>
              <w:ind w:firstLine="0" w:firstLineChars="0"/>
              <w:jc w:val="center"/>
              <w:rPr>
                <w:rFonts w:ascii="仿宋_GB2312" w:hAnsi="仿宋_GB2312" w:cs="仿宋_GB2312"/>
              </w:rPr>
            </w:pPr>
          </w:p>
        </w:tc>
        <w:tc>
          <w:tcPr>
            <w:tcW w:w="1200" w:type="dxa"/>
            <w:noWrap/>
          </w:tcPr>
          <w:p w14:paraId="7B503953">
            <w:pPr>
              <w:spacing w:line="240" w:lineRule="auto"/>
              <w:ind w:firstLine="0" w:firstLineChars="0"/>
              <w:jc w:val="center"/>
              <w:rPr>
                <w:rFonts w:ascii="仿宋_GB2312" w:hAnsi="仿宋_GB2312" w:cs="仿宋_GB2312"/>
              </w:rPr>
            </w:pPr>
          </w:p>
        </w:tc>
        <w:tc>
          <w:tcPr>
            <w:tcW w:w="1020" w:type="dxa"/>
            <w:noWrap/>
          </w:tcPr>
          <w:p w14:paraId="596030AB">
            <w:pPr>
              <w:spacing w:line="240" w:lineRule="auto"/>
              <w:ind w:firstLine="0" w:firstLineChars="0"/>
              <w:jc w:val="center"/>
              <w:rPr>
                <w:rFonts w:ascii="仿宋_GB2312" w:hAnsi="仿宋_GB2312" w:cs="仿宋_GB2312"/>
              </w:rPr>
            </w:pPr>
          </w:p>
        </w:tc>
        <w:tc>
          <w:tcPr>
            <w:tcW w:w="1200" w:type="dxa"/>
            <w:noWrap/>
          </w:tcPr>
          <w:p w14:paraId="0914D527">
            <w:pPr>
              <w:spacing w:line="240" w:lineRule="auto"/>
              <w:ind w:firstLine="0" w:firstLineChars="0"/>
              <w:jc w:val="center"/>
              <w:rPr>
                <w:rFonts w:ascii="仿宋_GB2312" w:hAnsi="仿宋_GB2312" w:cs="仿宋_GB2312"/>
              </w:rPr>
            </w:pPr>
          </w:p>
        </w:tc>
        <w:tc>
          <w:tcPr>
            <w:tcW w:w="1200" w:type="dxa"/>
            <w:noWrap/>
          </w:tcPr>
          <w:p w14:paraId="21CDC96C">
            <w:pPr>
              <w:spacing w:line="240" w:lineRule="auto"/>
              <w:ind w:firstLine="0" w:firstLineChars="0"/>
              <w:jc w:val="center"/>
              <w:rPr>
                <w:rFonts w:ascii="仿宋_GB2312" w:hAnsi="仿宋_GB2312" w:cs="仿宋_GB2312"/>
              </w:rPr>
            </w:pPr>
          </w:p>
        </w:tc>
        <w:tc>
          <w:tcPr>
            <w:tcW w:w="1980" w:type="dxa"/>
            <w:noWrap/>
          </w:tcPr>
          <w:p w14:paraId="4EAAF68D">
            <w:pPr>
              <w:spacing w:line="240" w:lineRule="auto"/>
              <w:ind w:firstLine="0" w:firstLineChars="0"/>
              <w:jc w:val="center"/>
              <w:rPr>
                <w:rFonts w:ascii="仿宋_GB2312" w:hAnsi="仿宋_GB2312" w:cs="仿宋_GB2312"/>
              </w:rPr>
            </w:pPr>
          </w:p>
        </w:tc>
      </w:tr>
      <w:tr w14:paraId="5ECA991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68CE4C85">
            <w:pPr>
              <w:spacing w:line="240" w:lineRule="auto"/>
              <w:ind w:firstLine="0" w:firstLineChars="0"/>
              <w:jc w:val="center"/>
              <w:rPr>
                <w:rFonts w:ascii="仿宋_GB2312" w:hAnsi="仿宋_GB2312" w:cs="仿宋_GB2312"/>
              </w:rPr>
            </w:pPr>
          </w:p>
        </w:tc>
        <w:tc>
          <w:tcPr>
            <w:tcW w:w="1107" w:type="dxa"/>
            <w:noWrap/>
          </w:tcPr>
          <w:p w14:paraId="1E899187">
            <w:pPr>
              <w:spacing w:line="240" w:lineRule="auto"/>
              <w:ind w:firstLine="0" w:firstLineChars="0"/>
              <w:jc w:val="center"/>
              <w:rPr>
                <w:rFonts w:ascii="仿宋_GB2312" w:hAnsi="仿宋_GB2312" w:cs="仿宋_GB2312"/>
              </w:rPr>
            </w:pPr>
          </w:p>
        </w:tc>
        <w:tc>
          <w:tcPr>
            <w:tcW w:w="1200" w:type="dxa"/>
            <w:noWrap/>
          </w:tcPr>
          <w:p w14:paraId="00809D23">
            <w:pPr>
              <w:spacing w:line="240" w:lineRule="auto"/>
              <w:ind w:firstLine="0" w:firstLineChars="0"/>
              <w:jc w:val="center"/>
              <w:rPr>
                <w:rFonts w:ascii="仿宋_GB2312" w:hAnsi="仿宋_GB2312" w:cs="仿宋_GB2312"/>
              </w:rPr>
            </w:pPr>
          </w:p>
        </w:tc>
        <w:tc>
          <w:tcPr>
            <w:tcW w:w="1020" w:type="dxa"/>
            <w:noWrap/>
          </w:tcPr>
          <w:p w14:paraId="201D61BA">
            <w:pPr>
              <w:spacing w:line="240" w:lineRule="auto"/>
              <w:ind w:firstLine="0" w:firstLineChars="0"/>
              <w:jc w:val="center"/>
              <w:rPr>
                <w:rFonts w:ascii="仿宋_GB2312" w:hAnsi="仿宋_GB2312" w:cs="仿宋_GB2312"/>
              </w:rPr>
            </w:pPr>
          </w:p>
        </w:tc>
        <w:tc>
          <w:tcPr>
            <w:tcW w:w="1200" w:type="dxa"/>
            <w:noWrap/>
          </w:tcPr>
          <w:p w14:paraId="03175860">
            <w:pPr>
              <w:spacing w:line="240" w:lineRule="auto"/>
              <w:ind w:firstLine="0" w:firstLineChars="0"/>
              <w:jc w:val="center"/>
              <w:rPr>
                <w:rFonts w:ascii="仿宋_GB2312" w:hAnsi="仿宋_GB2312" w:cs="仿宋_GB2312"/>
              </w:rPr>
            </w:pPr>
          </w:p>
        </w:tc>
        <w:tc>
          <w:tcPr>
            <w:tcW w:w="1200" w:type="dxa"/>
            <w:noWrap/>
          </w:tcPr>
          <w:p w14:paraId="1132B921">
            <w:pPr>
              <w:spacing w:line="240" w:lineRule="auto"/>
              <w:ind w:firstLine="0" w:firstLineChars="0"/>
              <w:jc w:val="center"/>
              <w:rPr>
                <w:rFonts w:ascii="仿宋_GB2312" w:hAnsi="仿宋_GB2312" w:cs="仿宋_GB2312"/>
              </w:rPr>
            </w:pPr>
          </w:p>
        </w:tc>
        <w:tc>
          <w:tcPr>
            <w:tcW w:w="1980" w:type="dxa"/>
            <w:noWrap/>
          </w:tcPr>
          <w:p w14:paraId="4DFA91A0">
            <w:pPr>
              <w:spacing w:line="240" w:lineRule="auto"/>
              <w:ind w:firstLine="0" w:firstLineChars="0"/>
              <w:jc w:val="center"/>
              <w:rPr>
                <w:rFonts w:ascii="仿宋_GB2312" w:hAnsi="仿宋_GB2312" w:cs="仿宋_GB2312"/>
              </w:rPr>
            </w:pPr>
          </w:p>
        </w:tc>
      </w:tr>
      <w:tr w14:paraId="71A4A8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11CD20BA">
            <w:pPr>
              <w:spacing w:line="240" w:lineRule="auto"/>
              <w:ind w:firstLine="0" w:firstLineChars="0"/>
              <w:jc w:val="center"/>
              <w:rPr>
                <w:rFonts w:ascii="仿宋_GB2312" w:hAnsi="仿宋_GB2312" w:cs="仿宋_GB2312"/>
              </w:rPr>
            </w:pPr>
          </w:p>
        </w:tc>
        <w:tc>
          <w:tcPr>
            <w:tcW w:w="1107" w:type="dxa"/>
            <w:noWrap/>
          </w:tcPr>
          <w:p w14:paraId="33871F37">
            <w:pPr>
              <w:spacing w:line="240" w:lineRule="auto"/>
              <w:ind w:firstLine="0" w:firstLineChars="0"/>
              <w:jc w:val="center"/>
              <w:rPr>
                <w:rFonts w:ascii="仿宋_GB2312" w:hAnsi="仿宋_GB2312" w:cs="仿宋_GB2312"/>
              </w:rPr>
            </w:pPr>
          </w:p>
        </w:tc>
        <w:tc>
          <w:tcPr>
            <w:tcW w:w="1200" w:type="dxa"/>
            <w:noWrap/>
          </w:tcPr>
          <w:p w14:paraId="6BC132F0">
            <w:pPr>
              <w:spacing w:line="240" w:lineRule="auto"/>
              <w:ind w:firstLine="0" w:firstLineChars="0"/>
              <w:jc w:val="center"/>
              <w:rPr>
                <w:rFonts w:ascii="仿宋_GB2312" w:hAnsi="仿宋_GB2312" w:cs="仿宋_GB2312"/>
              </w:rPr>
            </w:pPr>
          </w:p>
        </w:tc>
        <w:tc>
          <w:tcPr>
            <w:tcW w:w="1020" w:type="dxa"/>
            <w:noWrap/>
          </w:tcPr>
          <w:p w14:paraId="4853F0E7">
            <w:pPr>
              <w:spacing w:line="240" w:lineRule="auto"/>
              <w:ind w:firstLine="0" w:firstLineChars="0"/>
              <w:jc w:val="center"/>
              <w:rPr>
                <w:rFonts w:ascii="仿宋_GB2312" w:hAnsi="仿宋_GB2312" w:cs="仿宋_GB2312"/>
              </w:rPr>
            </w:pPr>
          </w:p>
        </w:tc>
        <w:tc>
          <w:tcPr>
            <w:tcW w:w="1200" w:type="dxa"/>
            <w:noWrap/>
          </w:tcPr>
          <w:p w14:paraId="41CED819">
            <w:pPr>
              <w:spacing w:line="240" w:lineRule="auto"/>
              <w:ind w:firstLine="0" w:firstLineChars="0"/>
              <w:jc w:val="center"/>
              <w:rPr>
                <w:rFonts w:ascii="仿宋_GB2312" w:hAnsi="仿宋_GB2312" w:cs="仿宋_GB2312"/>
              </w:rPr>
            </w:pPr>
          </w:p>
        </w:tc>
        <w:tc>
          <w:tcPr>
            <w:tcW w:w="1200" w:type="dxa"/>
            <w:noWrap/>
          </w:tcPr>
          <w:p w14:paraId="0C6E0988">
            <w:pPr>
              <w:spacing w:line="240" w:lineRule="auto"/>
              <w:ind w:firstLine="0" w:firstLineChars="0"/>
              <w:jc w:val="center"/>
              <w:rPr>
                <w:rFonts w:ascii="仿宋_GB2312" w:hAnsi="仿宋_GB2312" w:cs="仿宋_GB2312"/>
              </w:rPr>
            </w:pPr>
          </w:p>
        </w:tc>
        <w:tc>
          <w:tcPr>
            <w:tcW w:w="1980" w:type="dxa"/>
            <w:noWrap/>
          </w:tcPr>
          <w:p w14:paraId="4F4E6F2C">
            <w:pPr>
              <w:spacing w:line="240" w:lineRule="auto"/>
              <w:ind w:firstLine="0" w:firstLineChars="0"/>
              <w:jc w:val="center"/>
              <w:rPr>
                <w:rFonts w:ascii="仿宋_GB2312" w:hAnsi="仿宋_GB2312" w:cs="仿宋_GB2312"/>
              </w:rPr>
            </w:pPr>
          </w:p>
        </w:tc>
      </w:tr>
      <w:tr w14:paraId="792724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1DB6C66D">
            <w:pPr>
              <w:spacing w:line="240" w:lineRule="auto"/>
              <w:ind w:firstLine="0" w:firstLineChars="0"/>
              <w:jc w:val="center"/>
              <w:rPr>
                <w:rFonts w:ascii="仿宋_GB2312" w:hAnsi="仿宋_GB2312" w:cs="仿宋_GB2312"/>
              </w:rPr>
            </w:pPr>
          </w:p>
        </w:tc>
        <w:tc>
          <w:tcPr>
            <w:tcW w:w="1107" w:type="dxa"/>
            <w:noWrap/>
          </w:tcPr>
          <w:p w14:paraId="4D048E53">
            <w:pPr>
              <w:spacing w:line="240" w:lineRule="auto"/>
              <w:ind w:firstLine="0" w:firstLineChars="0"/>
              <w:jc w:val="center"/>
              <w:rPr>
                <w:rFonts w:ascii="仿宋_GB2312" w:hAnsi="仿宋_GB2312" w:cs="仿宋_GB2312"/>
              </w:rPr>
            </w:pPr>
          </w:p>
        </w:tc>
        <w:tc>
          <w:tcPr>
            <w:tcW w:w="1200" w:type="dxa"/>
            <w:noWrap/>
          </w:tcPr>
          <w:p w14:paraId="37996370">
            <w:pPr>
              <w:spacing w:line="240" w:lineRule="auto"/>
              <w:ind w:firstLine="0" w:firstLineChars="0"/>
              <w:jc w:val="center"/>
              <w:rPr>
                <w:rFonts w:ascii="仿宋_GB2312" w:hAnsi="仿宋_GB2312" w:cs="仿宋_GB2312"/>
              </w:rPr>
            </w:pPr>
          </w:p>
        </w:tc>
        <w:tc>
          <w:tcPr>
            <w:tcW w:w="1020" w:type="dxa"/>
            <w:noWrap/>
          </w:tcPr>
          <w:p w14:paraId="78DEF5F6">
            <w:pPr>
              <w:spacing w:line="240" w:lineRule="auto"/>
              <w:ind w:firstLine="0" w:firstLineChars="0"/>
              <w:jc w:val="center"/>
              <w:rPr>
                <w:rFonts w:ascii="仿宋_GB2312" w:hAnsi="仿宋_GB2312" w:cs="仿宋_GB2312"/>
              </w:rPr>
            </w:pPr>
          </w:p>
        </w:tc>
        <w:tc>
          <w:tcPr>
            <w:tcW w:w="1200" w:type="dxa"/>
            <w:noWrap/>
          </w:tcPr>
          <w:p w14:paraId="17A6051A">
            <w:pPr>
              <w:spacing w:line="240" w:lineRule="auto"/>
              <w:ind w:firstLine="0" w:firstLineChars="0"/>
              <w:jc w:val="center"/>
              <w:rPr>
                <w:rFonts w:ascii="仿宋_GB2312" w:hAnsi="仿宋_GB2312" w:cs="仿宋_GB2312"/>
              </w:rPr>
            </w:pPr>
          </w:p>
        </w:tc>
        <w:tc>
          <w:tcPr>
            <w:tcW w:w="1200" w:type="dxa"/>
            <w:noWrap/>
          </w:tcPr>
          <w:p w14:paraId="2943736D">
            <w:pPr>
              <w:spacing w:line="240" w:lineRule="auto"/>
              <w:ind w:firstLine="0" w:firstLineChars="0"/>
              <w:jc w:val="center"/>
              <w:rPr>
                <w:rFonts w:ascii="仿宋_GB2312" w:hAnsi="仿宋_GB2312" w:cs="仿宋_GB2312"/>
              </w:rPr>
            </w:pPr>
          </w:p>
        </w:tc>
        <w:tc>
          <w:tcPr>
            <w:tcW w:w="1980" w:type="dxa"/>
            <w:noWrap/>
          </w:tcPr>
          <w:p w14:paraId="59DF5728">
            <w:pPr>
              <w:spacing w:line="240" w:lineRule="auto"/>
              <w:ind w:firstLine="0" w:firstLineChars="0"/>
              <w:jc w:val="center"/>
              <w:rPr>
                <w:rFonts w:ascii="仿宋_GB2312" w:hAnsi="仿宋_GB2312" w:cs="仿宋_GB2312"/>
              </w:rPr>
            </w:pPr>
          </w:p>
        </w:tc>
      </w:tr>
      <w:tr w14:paraId="02E8BC8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3D83638F">
            <w:pPr>
              <w:spacing w:line="240" w:lineRule="auto"/>
              <w:ind w:firstLine="0" w:firstLineChars="0"/>
              <w:jc w:val="center"/>
              <w:rPr>
                <w:rFonts w:ascii="仿宋_GB2312" w:hAnsi="仿宋_GB2312" w:cs="仿宋_GB2312"/>
              </w:rPr>
            </w:pPr>
          </w:p>
        </w:tc>
        <w:tc>
          <w:tcPr>
            <w:tcW w:w="1107" w:type="dxa"/>
            <w:noWrap/>
          </w:tcPr>
          <w:p w14:paraId="5D2C5425">
            <w:pPr>
              <w:spacing w:line="240" w:lineRule="auto"/>
              <w:ind w:firstLine="0" w:firstLineChars="0"/>
              <w:jc w:val="center"/>
              <w:rPr>
                <w:rFonts w:ascii="仿宋_GB2312" w:hAnsi="仿宋_GB2312" w:cs="仿宋_GB2312"/>
              </w:rPr>
            </w:pPr>
          </w:p>
        </w:tc>
        <w:tc>
          <w:tcPr>
            <w:tcW w:w="1200" w:type="dxa"/>
            <w:noWrap/>
          </w:tcPr>
          <w:p w14:paraId="4C16C99F">
            <w:pPr>
              <w:spacing w:line="240" w:lineRule="auto"/>
              <w:ind w:firstLine="0" w:firstLineChars="0"/>
              <w:jc w:val="center"/>
              <w:rPr>
                <w:rFonts w:ascii="仿宋_GB2312" w:hAnsi="仿宋_GB2312" w:cs="仿宋_GB2312"/>
              </w:rPr>
            </w:pPr>
          </w:p>
        </w:tc>
        <w:tc>
          <w:tcPr>
            <w:tcW w:w="1020" w:type="dxa"/>
            <w:noWrap/>
          </w:tcPr>
          <w:p w14:paraId="52430EF4">
            <w:pPr>
              <w:spacing w:line="240" w:lineRule="auto"/>
              <w:ind w:firstLine="0" w:firstLineChars="0"/>
              <w:jc w:val="center"/>
              <w:rPr>
                <w:rFonts w:ascii="仿宋_GB2312" w:hAnsi="仿宋_GB2312" w:cs="仿宋_GB2312"/>
              </w:rPr>
            </w:pPr>
          </w:p>
        </w:tc>
        <w:tc>
          <w:tcPr>
            <w:tcW w:w="1200" w:type="dxa"/>
            <w:noWrap/>
          </w:tcPr>
          <w:p w14:paraId="414EC655">
            <w:pPr>
              <w:spacing w:line="240" w:lineRule="auto"/>
              <w:ind w:firstLine="0" w:firstLineChars="0"/>
              <w:jc w:val="center"/>
              <w:rPr>
                <w:rFonts w:ascii="仿宋_GB2312" w:hAnsi="仿宋_GB2312" w:cs="仿宋_GB2312"/>
              </w:rPr>
            </w:pPr>
          </w:p>
        </w:tc>
        <w:tc>
          <w:tcPr>
            <w:tcW w:w="1200" w:type="dxa"/>
            <w:noWrap/>
          </w:tcPr>
          <w:p w14:paraId="0B1DB37B">
            <w:pPr>
              <w:spacing w:line="240" w:lineRule="auto"/>
              <w:ind w:firstLine="0" w:firstLineChars="0"/>
              <w:jc w:val="center"/>
              <w:rPr>
                <w:rFonts w:ascii="仿宋_GB2312" w:hAnsi="仿宋_GB2312" w:cs="仿宋_GB2312"/>
              </w:rPr>
            </w:pPr>
          </w:p>
        </w:tc>
        <w:tc>
          <w:tcPr>
            <w:tcW w:w="1980" w:type="dxa"/>
            <w:noWrap/>
          </w:tcPr>
          <w:p w14:paraId="22505095">
            <w:pPr>
              <w:spacing w:line="240" w:lineRule="auto"/>
              <w:ind w:firstLine="0" w:firstLineChars="0"/>
              <w:jc w:val="center"/>
              <w:rPr>
                <w:rFonts w:ascii="仿宋_GB2312" w:hAnsi="仿宋_GB2312" w:cs="仿宋_GB2312"/>
              </w:rPr>
            </w:pPr>
          </w:p>
        </w:tc>
      </w:tr>
      <w:tr w14:paraId="56A9E22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2803A38A">
            <w:pPr>
              <w:spacing w:line="240" w:lineRule="auto"/>
              <w:ind w:firstLine="0" w:firstLineChars="0"/>
              <w:jc w:val="center"/>
              <w:rPr>
                <w:rFonts w:ascii="仿宋_GB2312" w:hAnsi="仿宋_GB2312" w:cs="仿宋_GB2312"/>
              </w:rPr>
            </w:pPr>
          </w:p>
        </w:tc>
        <w:tc>
          <w:tcPr>
            <w:tcW w:w="1107" w:type="dxa"/>
            <w:noWrap/>
          </w:tcPr>
          <w:p w14:paraId="09A782EE">
            <w:pPr>
              <w:spacing w:line="240" w:lineRule="auto"/>
              <w:ind w:firstLine="0" w:firstLineChars="0"/>
              <w:jc w:val="center"/>
              <w:rPr>
                <w:rFonts w:ascii="仿宋_GB2312" w:hAnsi="仿宋_GB2312" w:cs="仿宋_GB2312"/>
              </w:rPr>
            </w:pPr>
          </w:p>
        </w:tc>
        <w:tc>
          <w:tcPr>
            <w:tcW w:w="1200" w:type="dxa"/>
            <w:noWrap/>
          </w:tcPr>
          <w:p w14:paraId="21BB63C3">
            <w:pPr>
              <w:spacing w:line="240" w:lineRule="auto"/>
              <w:ind w:firstLine="0" w:firstLineChars="0"/>
              <w:jc w:val="center"/>
              <w:rPr>
                <w:rFonts w:ascii="仿宋_GB2312" w:hAnsi="仿宋_GB2312" w:cs="仿宋_GB2312"/>
              </w:rPr>
            </w:pPr>
          </w:p>
        </w:tc>
        <w:tc>
          <w:tcPr>
            <w:tcW w:w="1020" w:type="dxa"/>
            <w:noWrap/>
          </w:tcPr>
          <w:p w14:paraId="3ECF18DA">
            <w:pPr>
              <w:spacing w:line="240" w:lineRule="auto"/>
              <w:ind w:firstLine="0" w:firstLineChars="0"/>
              <w:jc w:val="center"/>
              <w:rPr>
                <w:rFonts w:ascii="仿宋_GB2312" w:hAnsi="仿宋_GB2312" w:cs="仿宋_GB2312"/>
              </w:rPr>
            </w:pPr>
          </w:p>
        </w:tc>
        <w:tc>
          <w:tcPr>
            <w:tcW w:w="1200" w:type="dxa"/>
            <w:noWrap/>
          </w:tcPr>
          <w:p w14:paraId="493199A0">
            <w:pPr>
              <w:spacing w:line="240" w:lineRule="auto"/>
              <w:ind w:firstLine="0" w:firstLineChars="0"/>
              <w:jc w:val="center"/>
              <w:rPr>
                <w:rFonts w:ascii="仿宋_GB2312" w:hAnsi="仿宋_GB2312" w:cs="仿宋_GB2312"/>
              </w:rPr>
            </w:pPr>
          </w:p>
        </w:tc>
        <w:tc>
          <w:tcPr>
            <w:tcW w:w="1200" w:type="dxa"/>
            <w:noWrap/>
          </w:tcPr>
          <w:p w14:paraId="0DA4D4EC">
            <w:pPr>
              <w:spacing w:line="240" w:lineRule="auto"/>
              <w:ind w:firstLine="0" w:firstLineChars="0"/>
              <w:jc w:val="center"/>
              <w:rPr>
                <w:rFonts w:ascii="仿宋_GB2312" w:hAnsi="仿宋_GB2312" w:cs="仿宋_GB2312"/>
              </w:rPr>
            </w:pPr>
          </w:p>
        </w:tc>
        <w:tc>
          <w:tcPr>
            <w:tcW w:w="1980" w:type="dxa"/>
            <w:noWrap/>
          </w:tcPr>
          <w:p w14:paraId="3B94DEBD">
            <w:pPr>
              <w:spacing w:line="240" w:lineRule="auto"/>
              <w:ind w:firstLine="0" w:firstLineChars="0"/>
              <w:jc w:val="center"/>
              <w:rPr>
                <w:rFonts w:ascii="仿宋_GB2312" w:hAnsi="仿宋_GB2312" w:cs="仿宋_GB2312"/>
              </w:rPr>
            </w:pPr>
          </w:p>
        </w:tc>
      </w:tr>
      <w:tr w14:paraId="1F5EE1D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51CDD0F9">
            <w:pPr>
              <w:spacing w:line="240" w:lineRule="auto"/>
              <w:ind w:firstLine="0" w:firstLineChars="0"/>
              <w:jc w:val="center"/>
              <w:rPr>
                <w:rFonts w:ascii="仿宋_GB2312" w:hAnsi="仿宋_GB2312" w:cs="仿宋_GB2312"/>
              </w:rPr>
            </w:pPr>
          </w:p>
        </w:tc>
        <w:tc>
          <w:tcPr>
            <w:tcW w:w="1107" w:type="dxa"/>
            <w:noWrap/>
          </w:tcPr>
          <w:p w14:paraId="52A53413">
            <w:pPr>
              <w:spacing w:line="240" w:lineRule="auto"/>
              <w:ind w:firstLine="0" w:firstLineChars="0"/>
              <w:jc w:val="center"/>
              <w:rPr>
                <w:rFonts w:ascii="仿宋_GB2312" w:hAnsi="仿宋_GB2312" w:cs="仿宋_GB2312"/>
              </w:rPr>
            </w:pPr>
          </w:p>
        </w:tc>
        <w:tc>
          <w:tcPr>
            <w:tcW w:w="1200" w:type="dxa"/>
            <w:noWrap/>
          </w:tcPr>
          <w:p w14:paraId="0192A316">
            <w:pPr>
              <w:spacing w:line="240" w:lineRule="auto"/>
              <w:ind w:firstLine="0" w:firstLineChars="0"/>
              <w:jc w:val="center"/>
              <w:rPr>
                <w:rFonts w:ascii="仿宋_GB2312" w:hAnsi="仿宋_GB2312" w:cs="仿宋_GB2312"/>
              </w:rPr>
            </w:pPr>
          </w:p>
        </w:tc>
        <w:tc>
          <w:tcPr>
            <w:tcW w:w="1020" w:type="dxa"/>
            <w:noWrap/>
          </w:tcPr>
          <w:p w14:paraId="72CEEF24">
            <w:pPr>
              <w:spacing w:line="240" w:lineRule="auto"/>
              <w:ind w:firstLine="0" w:firstLineChars="0"/>
              <w:jc w:val="center"/>
              <w:rPr>
                <w:rFonts w:ascii="仿宋_GB2312" w:hAnsi="仿宋_GB2312" w:cs="仿宋_GB2312"/>
              </w:rPr>
            </w:pPr>
          </w:p>
        </w:tc>
        <w:tc>
          <w:tcPr>
            <w:tcW w:w="1200" w:type="dxa"/>
            <w:noWrap/>
          </w:tcPr>
          <w:p w14:paraId="18EC5D13">
            <w:pPr>
              <w:spacing w:line="240" w:lineRule="auto"/>
              <w:ind w:firstLine="0" w:firstLineChars="0"/>
              <w:jc w:val="center"/>
              <w:rPr>
                <w:rFonts w:ascii="仿宋_GB2312" w:hAnsi="仿宋_GB2312" w:cs="仿宋_GB2312"/>
              </w:rPr>
            </w:pPr>
          </w:p>
        </w:tc>
        <w:tc>
          <w:tcPr>
            <w:tcW w:w="1200" w:type="dxa"/>
            <w:noWrap/>
          </w:tcPr>
          <w:p w14:paraId="1F3395A1">
            <w:pPr>
              <w:spacing w:line="240" w:lineRule="auto"/>
              <w:ind w:firstLine="0" w:firstLineChars="0"/>
              <w:jc w:val="center"/>
              <w:rPr>
                <w:rFonts w:ascii="仿宋_GB2312" w:hAnsi="仿宋_GB2312" w:cs="仿宋_GB2312"/>
              </w:rPr>
            </w:pPr>
          </w:p>
        </w:tc>
        <w:tc>
          <w:tcPr>
            <w:tcW w:w="1980" w:type="dxa"/>
            <w:noWrap/>
          </w:tcPr>
          <w:p w14:paraId="31D7F517">
            <w:pPr>
              <w:spacing w:line="240" w:lineRule="auto"/>
              <w:ind w:firstLine="0" w:firstLineChars="0"/>
              <w:jc w:val="center"/>
              <w:rPr>
                <w:rFonts w:ascii="仿宋_GB2312" w:hAnsi="仿宋_GB2312" w:cs="仿宋_GB2312"/>
              </w:rPr>
            </w:pPr>
          </w:p>
        </w:tc>
      </w:tr>
      <w:tr w14:paraId="5C2E890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476116D4">
            <w:pPr>
              <w:spacing w:line="240" w:lineRule="auto"/>
              <w:ind w:firstLine="0" w:firstLineChars="0"/>
              <w:jc w:val="center"/>
              <w:rPr>
                <w:rFonts w:ascii="仿宋_GB2312" w:hAnsi="仿宋_GB2312" w:cs="仿宋_GB2312"/>
              </w:rPr>
            </w:pPr>
          </w:p>
        </w:tc>
        <w:tc>
          <w:tcPr>
            <w:tcW w:w="1107" w:type="dxa"/>
            <w:noWrap/>
          </w:tcPr>
          <w:p w14:paraId="27CAE252">
            <w:pPr>
              <w:spacing w:line="240" w:lineRule="auto"/>
              <w:ind w:firstLine="0" w:firstLineChars="0"/>
              <w:jc w:val="center"/>
              <w:rPr>
                <w:rFonts w:ascii="仿宋_GB2312" w:hAnsi="仿宋_GB2312" w:cs="仿宋_GB2312"/>
              </w:rPr>
            </w:pPr>
          </w:p>
        </w:tc>
        <w:tc>
          <w:tcPr>
            <w:tcW w:w="1200" w:type="dxa"/>
            <w:noWrap/>
          </w:tcPr>
          <w:p w14:paraId="1F46E02C">
            <w:pPr>
              <w:spacing w:line="240" w:lineRule="auto"/>
              <w:ind w:firstLine="0" w:firstLineChars="0"/>
              <w:jc w:val="center"/>
              <w:rPr>
                <w:rFonts w:ascii="仿宋_GB2312" w:hAnsi="仿宋_GB2312" w:cs="仿宋_GB2312"/>
              </w:rPr>
            </w:pPr>
          </w:p>
        </w:tc>
        <w:tc>
          <w:tcPr>
            <w:tcW w:w="1020" w:type="dxa"/>
            <w:noWrap/>
          </w:tcPr>
          <w:p w14:paraId="4F44F499">
            <w:pPr>
              <w:spacing w:line="240" w:lineRule="auto"/>
              <w:ind w:firstLine="0" w:firstLineChars="0"/>
              <w:jc w:val="center"/>
              <w:rPr>
                <w:rFonts w:ascii="仿宋_GB2312" w:hAnsi="仿宋_GB2312" w:cs="仿宋_GB2312"/>
              </w:rPr>
            </w:pPr>
          </w:p>
        </w:tc>
        <w:tc>
          <w:tcPr>
            <w:tcW w:w="1200" w:type="dxa"/>
            <w:noWrap/>
          </w:tcPr>
          <w:p w14:paraId="6065453E">
            <w:pPr>
              <w:spacing w:line="240" w:lineRule="auto"/>
              <w:ind w:firstLine="0" w:firstLineChars="0"/>
              <w:jc w:val="center"/>
              <w:rPr>
                <w:rFonts w:ascii="仿宋_GB2312" w:hAnsi="仿宋_GB2312" w:cs="仿宋_GB2312"/>
              </w:rPr>
            </w:pPr>
          </w:p>
        </w:tc>
        <w:tc>
          <w:tcPr>
            <w:tcW w:w="1200" w:type="dxa"/>
            <w:noWrap/>
          </w:tcPr>
          <w:p w14:paraId="6BCA0FC1">
            <w:pPr>
              <w:spacing w:line="240" w:lineRule="auto"/>
              <w:ind w:firstLine="0" w:firstLineChars="0"/>
              <w:jc w:val="center"/>
              <w:rPr>
                <w:rFonts w:ascii="仿宋_GB2312" w:hAnsi="仿宋_GB2312" w:cs="仿宋_GB2312"/>
              </w:rPr>
            </w:pPr>
          </w:p>
        </w:tc>
        <w:tc>
          <w:tcPr>
            <w:tcW w:w="1980" w:type="dxa"/>
            <w:noWrap/>
          </w:tcPr>
          <w:p w14:paraId="622015AD">
            <w:pPr>
              <w:spacing w:line="240" w:lineRule="auto"/>
              <w:ind w:firstLine="0" w:firstLineChars="0"/>
              <w:jc w:val="center"/>
              <w:rPr>
                <w:rFonts w:ascii="仿宋_GB2312" w:hAnsi="仿宋_GB2312" w:cs="仿宋_GB2312"/>
              </w:rPr>
            </w:pPr>
          </w:p>
        </w:tc>
      </w:tr>
      <w:tr w14:paraId="2F37047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23C70366">
            <w:pPr>
              <w:spacing w:line="240" w:lineRule="auto"/>
              <w:ind w:firstLine="0" w:firstLineChars="0"/>
              <w:jc w:val="center"/>
              <w:rPr>
                <w:rFonts w:ascii="仿宋_GB2312" w:hAnsi="仿宋_GB2312" w:cs="仿宋_GB2312"/>
              </w:rPr>
            </w:pPr>
          </w:p>
        </w:tc>
        <w:tc>
          <w:tcPr>
            <w:tcW w:w="1107" w:type="dxa"/>
            <w:noWrap/>
          </w:tcPr>
          <w:p w14:paraId="288487EC">
            <w:pPr>
              <w:spacing w:line="240" w:lineRule="auto"/>
              <w:ind w:firstLine="0" w:firstLineChars="0"/>
              <w:jc w:val="center"/>
              <w:rPr>
                <w:rFonts w:ascii="仿宋_GB2312" w:hAnsi="仿宋_GB2312" w:cs="仿宋_GB2312"/>
              </w:rPr>
            </w:pPr>
          </w:p>
        </w:tc>
        <w:tc>
          <w:tcPr>
            <w:tcW w:w="1200" w:type="dxa"/>
            <w:noWrap/>
          </w:tcPr>
          <w:p w14:paraId="195B59A4">
            <w:pPr>
              <w:spacing w:line="240" w:lineRule="auto"/>
              <w:ind w:firstLine="0" w:firstLineChars="0"/>
              <w:jc w:val="center"/>
              <w:rPr>
                <w:rFonts w:ascii="仿宋_GB2312" w:hAnsi="仿宋_GB2312" w:cs="仿宋_GB2312"/>
              </w:rPr>
            </w:pPr>
          </w:p>
        </w:tc>
        <w:tc>
          <w:tcPr>
            <w:tcW w:w="1020" w:type="dxa"/>
            <w:noWrap/>
          </w:tcPr>
          <w:p w14:paraId="3755964B">
            <w:pPr>
              <w:spacing w:line="240" w:lineRule="auto"/>
              <w:ind w:firstLine="0" w:firstLineChars="0"/>
              <w:jc w:val="center"/>
              <w:rPr>
                <w:rFonts w:ascii="仿宋_GB2312" w:hAnsi="仿宋_GB2312" w:cs="仿宋_GB2312"/>
              </w:rPr>
            </w:pPr>
          </w:p>
        </w:tc>
        <w:tc>
          <w:tcPr>
            <w:tcW w:w="1200" w:type="dxa"/>
            <w:noWrap/>
          </w:tcPr>
          <w:p w14:paraId="4C73B8AE">
            <w:pPr>
              <w:spacing w:line="240" w:lineRule="auto"/>
              <w:ind w:firstLine="0" w:firstLineChars="0"/>
              <w:jc w:val="center"/>
              <w:rPr>
                <w:rFonts w:ascii="仿宋_GB2312" w:hAnsi="仿宋_GB2312" w:cs="仿宋_GB2312"/>
              </w:rPr>
            </w:pPr>
          </w:p>
        </w:tc>
        <w:tc>
          <w:tcPr>
            <w:tcW w:w="1200" w:type="dxa"/>
            <w:noWrap/>
          </w:tcPr>
          <w:p w14:paraId="08417484">
            <w:pPr>
              <w:spacing w:line="240" w:lineRule="auto"/>
              <w:ind w:firstLine="0" w:firstLineChars="0"/>
              <w:jc w:val="center"/>
              <w:rPr>
                <w:rFonts w:ascii="仿宋_GB2312" w:hAnsi="仿宋_GB2312" w:cs="仿宋_GB2312"/>
              </w:rPr>
            </w:pPr>
          </w:p>
        </w:tc>
        <w:tc>
          <w:tcPr>
            <w:tcW w:w="1980" w:type="dxa"/>
            <w:noWrap/>
          </w:tcPr>
          <w:p w14:paraId="1DB009D9">
            <w:pPr>
              <w:spacing w:line="240" w:lineRule="auto"/>
              <w:ind w:firstLine="0" w:firstLineChars="0"/>
              <w:jc w:val="center"/>
              <w:rPr>
                <w:rFonts w:ascii="仿宋_GB2312" w:hAnsi="仿宋_GB2312" w:cs="仿宋_GB2312"/>
              </w:rPr>
            </w:pPr>
          </w:p>
        </w:tc>
      </w:tr>
      <w:tr w14:paraId="552ACF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01DB8B1B">
            <w:pPr>
              <w:spacing w:line="240" w:lineRule="auto"/>
              <w:ind w:firstLine="0" w:firstLineChars="0"/>
              <w:jc w:val="center"/>
              <w:rPr>
                <w:rFonts w:ascii="仿宋_GB2312" w:hAnsi="仿宋_GB2312" w:cs="仿宋_GB2312"/>
              </w:rPr>
            </w:pPr>
          </w:p>
        </w:tc>
        <w:tc>
          <w:tcPr>
            <w:tcW w:w="1107" w:type="dxa"/>
            <w:noWrap/>
          </w:tcPr>
          <w:p w14:paraId="4F4A7387">
            <w:pPr>
              <w:spacing w:line="240" w:lineRule="auto"/>
              <w:ind w:firstLine="0" w:firstLineChars="0"/>
              <w:jc w:val="center"/>
              <w:rPr>
                <w:rFonts w:ascii="仿宋_GB2312" w:hAnsi="仿宋_GB2312" w:cs="仿宋_GB2312"/>
              </w:rPr>
            </w:pPr>
          </w:p>
        </w:tc>
        <w:tc>
          <w:tcPr>
            <w:tcW w:w="1200" w:type="dxa"/>
            <w:noWrap/>
          </w:tcPr>
          <w:p w14:paraId="226A4B29">
            <w:pPr>
              <w:spacing w:line="240" w:lineRule="auto"/>
              <w:ind w:firstLine="0" w:firstLineChars="0"/>
              <w:jc w:val="center"/>
              <w:rPr>
                <w:rFonts w:ascii="仿宋_GB2312" w:hAnsi="仿宋_GB2312" w:cs="仿宋_GB2312"/>
              </w:rPr>
            </w:pPr>
          </w:p>
        </w:tc>
        <w:tc>
          <w:tcPr>
            <w:tcW w:w="1020" w:type="dxa"/>
            <w:noWrap/>
          </w:tcPr>
          <w:p w14:paraId="0CA83FA9">
            <w:pPr>
              <w:spacing w:line="240" w:lineRule="auto"/>
              <w:ind w:firstLine="0" w:firstLineChars="0"/>
              <w:jc w:val="center"/>
              <w:rPr>
                <w:rFonts w:ascii="仿宋_GB2312" w:hAnsi="仿宋_GB2312" w:cs="仿宋_GB2312"/>
              </w:rPr>
            </w:pPr>
          </w:p>
        </w:tc>
        <w:tc>
          <w:tcPr>
            <w:tcW w:w="1200" w:type="dxa"/>
            <w:noWrap/>
          </w:tcPr>
          <w:p w14:paraId="3A9447D9">
            <w:pPr>
              <w:spacing w:line="240" w:lineRule="auto"/>
              <w:ind w:firstLine="0" w:firstLineChars="0"/>
              <w:jc w:val="center"/>
              <w:rPr>
                <w:rFonts w:ascii="仿宋_GB2312" w:hAnsi="仿宋_GB2312" w:cs="仿宋_GB2312"/>
              </w:rPr>
            </w:pPr>
          </w:p>
        </w:tc>
        <w:tc>
          <w:tcPr>
            <w:tcW w:w="1200" w:type="dxa"/>
            <w:noWrap/>
          </w:tcPr>
          <w:p w14:paraId="44744EA5">
            <w:pPr>
              <w:spacing w:line="240" w:lineRule="auto"/>
              <w:ind w:firstLine="0" w:firstLineChars="0"/>
              <w:jc w:val="center"/>
              <w:rPr>
                <w:rFonts w:ascii="仿宋_GB2312" w:hAnsi="仿宋_GB2312" w:cs="仿宋_GB2312"/>
              </w:rPr>
            </w:pPr>
          </w:p>
        </w:tc>
        <w:tc>
          <w:tcPr>
            <w:tcW w:w="1980" w:type="dxa"/>
            <w:noWrap/>
          </w:tcPr>
          <w:p w14:paraId="75727340">
            <w:pPr>
              <w:spacing w:line="240" w:lineRule="auto"/>
              <w:ind w:firstLine="0" w:firstLineChars="0"/>
              <w:jc w:val="center"/>
              <w:rPr>
                <w:rFonts w:ascii="仿宋_GB2312" w:hAnsi="仿宋_GB2312" w:cs="仿宋_GB2312"/>
              </w:rPr>
            </w:pPr>
          </w:p>
        </w:tc>
      </w:tr>
      <w:tr w14:paraId="38F76FA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29DD7A4B">
            <w:pPr>
              <w:spacing w:line="240" w:lineRule="auto"/>
              <w:ind w:firstLine="0" w:firstLineChars="0"/>
              <w:jc w:val="center"/>
              <w:rPr>
                <w:rFonts w:ascii="仿宋_GB2312" w:hAnsi="仿宋_GB2312" w:cs="仿宋_GB2312"/>
              </w:rPr>
            </w:pPr>
          </w:p>
        </w:tc>
        <w:tc>
          <w:tcPr>
            <w:tcW w:w="1107" w:type="dxa"/>
            <w:noWrap/>
          </w:tcPr>
          <w:p w14:paraId="0E95D3C8">
            <w:pPr>
              <w:spacing w:line="240" w:lineRule="auto"/>
              <w:ind w:firstLine="0" w:firstLineChars="0"/>
              <w:jc w:val="center"/>
              <w:rPr>
                <w:rFonts w:ascii="仿宋_GB2312" w:hAnsi="仿宋_GB2312" w:cs="仿宋_GB2312"/>
              </w:rPr>
            </w:pPr>
          </w:p>
        </w:tc>
        <w:tc>
          <w:tcPr>
            <w:tcW w:w="1200" w:type="dxa"/>
            <w:noWrap/>
          </w:tcPr>
          <w:p w14:paraId="1D2BD004">
            <w:pPr>
              <w:spacing w:line="240" w:lineRule="auto"/>
              <w:ind w:firstLine="0" w:firstLineChars="0"/>
              <w:jc w:val="center"/>
              <w:rPr>
                <w:rFonts w:ascii="仿宋_GB2312" w:hAnsi="仿宋_GB2312" w:cs="仿宋_GB2312"/>
              </w:rPr>
            </w:pPr>
          </w:p>
        </w:tc>
        <w:tc>
          <w:tcPr>
            <w:tcW w:w="1020" w:type="dxa"/>
            <w:noWrap/>
          </w:tcPr>
          <w:p w14:paraId="7B035E65">
            <w:pPr>
              <w:spacing w:line="240" w:lineRule="auto"/>
              <w:ind w:firstLine="0" w:firstLineChars="0"/>
              <w:jc w:val="center"/>
              <w:rPr>
                <w:rFonts w:ascii="仿宋_GB2312" w:hAnsi="仿宋_GB2312" w:cs="仿宋_GB2312"/>
              </w:rPr>
            </w:pPr>
          </w:p>
        </w:tc>
        <w:tc>
          <w:tcPr>
            <w:tcW w:w="1200" w:type="dxa"/>
            <w:noWrap/>
          </w:tcPr>
          <w:p w14:paraId="684A6CCB">
            <w:pPr>
              <w:spacing w:line="240" w:lineRule="auto"/>
              <w:ind w:firstLine="0" w:firstLineChars="0"/>
              <w:jc w:val="center"/>
              <w:rPr>
                <w:rFonts w:ascii="仿宋_GB2312" w:hAnsi="仿宋_GB2312" w:cs="仿宋_GB2312"/>
              </w:rPr>
            </w:pPr>
          </w:p>
        </w:tc>
        <w:tc>
          <w:tcPr>
            <w:tcW w:w="1200" w:type="dxa"/>
            <w:noWrap/>
          </w:tcPr>
          <w:p w14:paraId="36106C81">
            <w:pPr>
              <w:spacing w:line="240" w:lineRule="auto"/>
              <w:ind w:firstLine="0" w:firstLineChars="0"/>
              <w:jc w:val="center"/>
              <w:rPr>
                <w:rFonts w:ascii="仿宋_GB2312" w:hAnsi="仿宋_GB2312" w:cs="仿宋_GB2312"/>
              </w:rPr>
            </w:pPr>
          </w:p>
        </w:tc>
        <w:tc>
          <w:tcPr>
            <w:tcW w:w="1980" w:type="dxa"/>
            <w:noWrap/>
          </w:tcPr>
          <w:p w14:paraId="001479AB">
            <w:pPr>
              <w:spacing w:line="240" w:lineRule="auto"/>
              <w:ind w:firstLine="0" w:firstLineChars="0"/>
              <w:jc w:val="center"/>
              <w:rPr>
                <w:rFonts w:ascii="仿宋_GB2312" w:hAnsi="仿宋_GB2312" w:cs="仿宋_GB2312"/>
              </w:rPr>
            </w:pPr>
          </w:p>
        </w:tc>
      </w:tr>
      <w:tr w14:paraId="618BA2A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5938E6C2">
            <w:pPr>
              <w:spacing w:line="240" w:lineRule="auto"/>
              <w:ind w:firstLine="0" w:firstLineChars="0"/>
              <w:jc w:val="center"/>
              <w:rPr>
                <w:rFonts w:ascii="仿宋_GB2312" w:hAnsi="仿宋_GB2312" w:cs="仿宋_GB2312"/>
              </w:rPr>
            </w:pPr>
          </w:p>
        </w:tc>
        <w:tc>
          <w:tcPr>
            <w:tcW w:w="1107" w:type="dxa"/>
            <w:noWrap/>
          </w:tcPr>
          <w:p w14:paraId="0EFB1D4D">
            <w:pPr>
              <w:spacing w:line="240" w:lineRule="auto"/>
              <w:ind w:firstLine="0" w:firstLineChars="0"/>
              <w:jc w:val="center"/>
              <w:rPr>
                <w:rFonts w:ascii="仿宋_GB2312" w:hAnsi="仿宋_GB2312" w:cs="仿宋_GB2312"/>
              </w:rPr>
            </w:pPr>
          </w:p>
        </w:tc>
        <w:tc>
          <w:tcPr>
            <w:tcW w:w="1200" w:type="dxa"/>
            <w:noWrap/>
          </w:tcPr>
          <w:p w14:paraId="7169FD51">
            <w:pPr>
              <w:spacing w:line="240" w:lineRule="auto"/>
              <w:ind w:firstLine="0" w:firstLineChars="0"/>
              <w:jc w:val="center"/>
              <w:rPr>
                <w:rFonts w:ascii="仿宋_GB2312" w:hAnsi="仿宋_GB2312" w:cs="仿宋_GB2312"/>
              </w:rPr>
            </w:pPr>
          </w:p>
        </w:tc>
        <w:tc>
          <w:tcPr>
            <w:tcW w:w="1020" w:type="dxa"/>
            <w:noWrap/>
          </w:tcPr>
          <w:p w14:paraId="38340E5C">
            <w:pPr>
              <w:spacing w:line="240" w:lineRule="auto"/>
              <w:ind w:firstLine="0" w:firstLineChars="0"/>
              <w:jc w:val="center"/>
              <w:rPr>
                <w:rFonts w:ascii="仿宋_GB2312" w:hAnsi="仿宋_GB2312" w:cs="仿宋_GB2312"/>
              </w:rPr>
            </w:pPr>
          </w:p>
        </w:tc>
        <w:tc>
          <w:tcPr>
            <w:tcW w:w="1200" w:type="dxa"/>
            <w:noWrap/>
          </w:tcPr>
          <w:p w14:paraId="599DA4D9">
            <w:pPr>
              <w:spacing w:line="240" w:lineRule="auto"/>
              <w:ind w:firstLine="0" w:firstLineChars="0"/>
              <w:jc w:val="center"/>
              <w:rPr>
                <w:rFonts w:ascii="仿宋_GB2312" w:hAnsi="仿宋_GB2312" w:cs="仿宋_GB2312"/>
              </w:rPr>
            </w:pPr>
          </w:p>
        </w:tc>
        <w:tc>
          <w:tcPr>
            <w:tcW w:w="1200" w:type="dxa"/>
            <w:noWrap/>
          </w:tcPr>
          <w:p w14:paraId="6702EA8C">
            <w:pPr>
              <w:spacing w:line="240" w:lineRule="auto"/>
              <w:ind w:firstLine="0" w:firstLineChars="0"/>
              <w:jc w:val="center"/>
              <w:rPr>
                <w:rFonts w:ascii="仿宋_GB2312" w:hAnsi="仿宋_GB2312" w:cs="仿宋_GB2312"/>
              </w:rPr>
            </w:pPr>
          </w:p>
        </w:tc>
        <w:tc>
          <w:tcPr>
            <w:tcW w:w="1980" w:type="dxa"/>
            <w:noWrap/>
          </w:tcPr>
          <w:p w14:paraId="0615B8F8">
            <w:pPr>
              <w:spacing w:line="240" w:lineRule="auto"/>
              <w:ind w:firstLine="0" w:firstLineChars="0"/>
              <w:jc w:val="center"/>
              <w:rPr>
                <w:rFonts w:ascii="仿宋_GB2312" w:hAnsi="仿宋_GB2312" w:cs="仿宋_GB2312"/>
              </w:rPr>
            </w:pPr>
          </w:p>
        </w:tc>
      </w:tr>
      <w:tr w14:paraId="2FF4072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7575EEE1">
            <w:pPr>
              <w:spacing w:line="240" w:lineRule="auto"/>
              <w:ind w:firstLine="0" w:firstLineChars="0"/>
              <w:jc w:val="center"/>
              <w:rPr>
                <w:rFonts w:ascii="仿宋_GB2312" w:hAnsi="仿宋_GB2312" w:cs="仿宋_GB2312"/>
              </w:rPr>
            </w:pPr>
          </w:p>
        </w:tc>
        <w:tc>
          <w:tcPr>
            <w:tcW w:w="1107" w:type="dxa"/>
            <w:noWrap/>
          </w:tcPr>
          <w:p w14:paraId="5AC25EA3">
            <w:pPr>
              <w:spacing w:line="240" w:lineRule="auto"/>
              <w:ind w:firstLine="0" w:firstLineChars="0"/>
              <w:jc w:val="center"/>
              <w:rPr>
                <w:rFonts w:ascii="仿宋_GB2312" w:hAnsi="仿宋_GB2312" w:cs="仿宋_GB2312"/>
              </w:rPr>
            </w:pPr>
          </w:p>
        </w:tc>
        <w:tc>
          <w:tcPr>
            <w:tcW w:w="1200" w:type="dxa"/>
            <w:noWrap/>
          </w:tcPr>
          <w:p w14:paraId="60F55503">
            <w:pPr>
              <w:spacing w:line="240" w:lineRule="auto"/>
              <w:ind w:firstLine="0" w:firstLineChars="0"/>
              <w:jc w:val="center"/>
              <w:rPr>
                <w:rFonts w:ascii="仿宋_GB2312" w:hAnsi="仿宋_GB2312" w:cs="仿宋_GB2312"/>
              </w:rPr>
            </w:pPr>
          </w:p>
        </w:tc>
        <w:tc>
          <w:tcPr>
            <w:tcW w:w="1020" w:type="dxa"/>
            <w:noWrap/>
          </w:tcPr>
          <w:p w14:paraId="1FEE7F0E">
            <w:pPr>
              <w:spacing w:line="240" w:lineRule="auto"/>
              <w:ind w:firstLine="0" w:firstLineChars="0"/>
              <w:jc w:val="center"/>
              <w:rPr>
                <w:rFonts w:ascii="仿宋_GB2312" w:hAnsi="仿宋_GB2312" w:cs="仿宋_GB2312"/>
              </w:rPr>
            </w:pPr>
          </w:p>
        </w:tc>
        <w:tc>
          <w:tcPr>
            <w:tcW w:w="1200" w:type="dxa"/>
            <w:noWrap/>
          </w:tcPr>
          <w:p w14:paraId="4DA1AF06">
            <w:pPr>
              <w:spacing w:line="240" w:lineRule="auto"/>
              <w:ind w:firstLine="0" w:firstLineChars="0"/>
              <w:jc w:val="center"/>
              <w:rPr>
                <w:rFonts w:ascii="仿宋_GB2312" w:hAnsi="仿宋_GB2312" w:cs="仿宋_GB2312"/>
              </w:rPr>
            </w:pPr>
          </w:p>
        </w:tc>
        <w:tc>
          <w:tcPr>
            <w:tcW w:w="1200" w:type="dxa"/>
            <w:noWrap/>
          </w:tcPr>
          <w:p w14:paraId="47081AF4">
            <w:pPr>
              <w:spacing w:line="240" w:lineRule="auto"/>
              <w:ind w:firstLine="0" w:firstLineChars="0"/>
              <w:jc w:val="center"/>
              <w:rPr>
                <w:rFonts w:ascii="仿宋_GB2312" w:hAnsi="仿宋_GB2312" w:cs="仿宋_GB2312"/>
              </w:rPr>
            </w:pPr>
          </w:p>
        </w:tc>
        <w:tc>
          <w:tcPr>
            <w:tcW w:w="1980" w:type="dxa"/>
            <w:noWrap/>
          </w:tcPr>
          <w:p w14:paraId="51396321">
            <w:pPr>
              <w:spacing w:line="240" w:lineRule="auto"/>
              <w:ind w:firstLine="0" w:firstLineChars="0"/>
              <w:jc w:val="center"/>
              <w:rPr>
                <w:rFonts w:ascii="仿宋_GB2312" w:hAnsi="仿宋_GB2312" w:cs="仿宋_GB2312"/>
              </w:rPr>
            </w:pPr>
          </w:p>
        </w:tc>
      </w:tr>
      <w:tr w14:paraId="18E9184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5103A4F4">
            <w:pPr>
              <w:spacing w:line="240" w:lineRule="auto"/>
              <w:ind w:firstLine="0" w:firstLineChars="0"/>
              <w:jc w:val="center"/>
              <w:rPr>
                <w:rFonts w:ascii="仿宋_GB2312" w:hAnsi="仿宋_GB2312" w:cs="仿宋_GB2312"/>
              </w:rPr>
            </w:pPr>
          </w:p>
        </w:tc>
        <w:tc>
          <w:tcPr>
            <w:tcW w:w="1107" w:type="dxa"/>
            <w:noWrap/>
          </w:tcPr>
          <w:p w14:paraId="49E0CC15">
            <w:pPr>
              <w:spacing w:line="240" w:lineRule="auto"/>
              <w:ind w:firstLine="0" w:firstLineChars="0"/>
              <w:jc w:val="center"/>
              <w:rPr>
                <w:rFonts w:ascii="仿宋_GB2312" w:hAnsi="仿宋_GB2312" w:cs="仿宋_GB2312"/>
              </w:rPr>
            </w:pPr>
          </w:p>
        </w:tc>
        <w:tc>
          <w:tcPr>
            <w:tcW w:w="1200" w:type="dxa"/>
            <w:noWrap/>
          </w:tcPr>
          <w:p w14:paraId="793C2E79">
            <w:pPr>
              <w:spacing w:line="240" w:lineRule="auto"/>
              <w:ind w:firstLine="0" w:firstLineChars="0"/>
              <w:jc w:val="center"/>
              <w:rPr>
                <w:rFonts w:ascii="仿宋_GB2312" w:hAnsi="仿宋_GB2312" w:cs="仿宋_GB2312"/>
              </w:rPr>
            </w:pPr>
          </w:p>
        </w:tc>
        <w:tc>
          <w:tcPr>
            <w:tcW w:w="1020" w:type="dxa"/>
            <w:noWrap/>
          </w:tcPr>
          <w:p w14:paraId="173C58A8">
            <w:pPr>
              <w:spacing w:line="240" w:lineRule="auto"/>
              <w:ind w:firstLine="0" w:firstLineChars="0"/>
              <w:jc w:val="center"/>
              <w:rPr>
                <w:rFonts w:ascii="仿宋_GB2312" w:hAnsi="仿宋_GB2312" w:cs="仿宋_GB2312"/>
              </w:rPr>
            </w:pPr>
          </w:p>
        </w:tc>
        <w:tc>
          <w:tcPr>
            <w:tcW w:w="1200" w:type="dxa"/>
            <w:noWrap/>
          </w:tcPr>
          <w:p w14:paraId="7F65BE62">
            <w:pPr>
              <w:spacing w:line="240" w:lineRule="auto"/>
              <w:ind w:firstLine="0" w:firstLineChars="0"/>
              <w:jc w:val="center"/>
              <w:rPr>
                <w:rFonts w:ascii="仿宋_GB2312" w:hAnsi="仿宋_GB2312" w:cs="仿宋_GB2312"/>
              </w:rPr>
            </w:pPr>
          </w:p>
        </w:tc>
        <w:tc>
          <w:tcPr>
            <w:tcW w:w="1200" w:type="dxa"/>
            <w:noWrap/>
          </w:tcPr>
          <w:p w14:paraId="653FBAF8">
            <w:pPr>
              <w:spacing w:line="240" w:lineRule="auto"/>
              <w:ind w:firstLine="0" w:firstLineChars="0"/>
              <w:jc w:val="center"/>
              <w:rPr>
                <w:rFonts w:ascii="仿宋_GB2312" w:hAnsi="仿宋_GB2312" w:cs="仿宋_GB2312"/>
              </w:rPr>
            </w:pPr>
          </w:p>
        </w:tc>
        <w:tc>
          <w:tcPr>
            <w:tcW w:w="1980" w:type="dxa"/>
            <w:noWrap/>
          </w:tcPr>
          <w:p w14:paraId="01C9DCD7">
            <w:pPr>
              <w:spacing w:line="240" w:lineRule="auto"/>
              <w:ind w:firstLine="0" w:firstLineChars="0"/>
              <w:jc w:val="center"/>
              <w:rPr>
                <w:rFonts w:ascii="仿宋_GB2312" w:hAnsi="仿宋_GB2312" w:cs="仿宋_GB2312"/>
              </w:rPr>
            </w:pPr>
          </w:p>
        </w:tc>
      </w:tr>
      <w:tr w14:paraId="3BE5319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vAlign w:val="center"/>
          </w:tcPr>
          <w:p w14:paraId="0CA9431F">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合计</w:t>
            </w:r>
          </w:p>
        </w:tc>
        <w:tc>
          <w:tcPr>
            <w:tcW w:w="1107" w:type="dxa"/>
            <w:noWrap/>
          </w:tcPr>
          <w:p w14:paraId="260C821C">
            <w:pPr>
              <w:spacing w:line="240" w:lineRule="auto"/>
              <w:ind w:firstLine="0" w:firstLineChars="0"/>
              <w:jc w:val="center"/>
              <w:rPr>
                <w:rFonts w:ascii="仿宋_GB2312" w:hAnsi="仿宋_GB2312" w:cs="仿宋_GB2312"/>
              </w:rPr>
            </w:pPr>
          </w:p>
        </w:tc>
        <w:tc>
          <w:tcPr>
            <w:tcW w:w="1200" w:type="dxa"/>
            <w:noWrap/>
          </w:tcPr>
          <w:p w14:paraId="224F55A2">
            <w:pPr>
              <w:spacing w:line="240" w:lineRule="auto"/>
              <w:ind w:firstLine="0" w:firstLineChars="0"/>
              <w:jc w:val="center"/>
              <w:rPr>
                <w:rFonts w:ascii="仿宋_GB2312" w:hAnsi="仿宋_GB2312" w:cs="仿宋_GB2312"/>
              </w:rPr>
            </w:pPr>
          </w:p>
        </w:tc>
        <w:tc>
          <w:tcPr>
            <w:tcW w:w="1020" w:type="dxa"/>
            <w:noWrap/>
          </w:tcPr>
          <w:p w14:paraId="37264667">
            <w:pPr>
              <w:spacing w:line="240" w:lineRule="auto"/>
              <w:ind w:firstLine="0" w:firstLineChars="0"/>
              <w:jc w:val="center"/>
              <w:rPr>
                <w:rFonts w:ascii="仿宋_GB2312" w:hAnsi="仿宋_GB2312" w:cs="仿宋_GB2312"/>
              </w:rPr>
            </w:pPr>
          </w:p>
        </w:tc>
        <w:tc>
          <w:tcPr>
            <w:tcW w:w="1200" w:type="dxa"/>
            <w:noWrap/>
          </w:tcPr>
          <w:p w14:paraId="1DE4F446">
            <w:pPr>
              <w:spacing w:line="240" w:lineRule="auto"/>
              <w:ind w:firstLine="0" w:firstLineChars="0"/>
              <w:jc w:val="center"/>
              <w:rPr>
                <w:rFonts w:ascii="仿宋_GB2312" w:hAnsi="仿宋_GB2312" w:cs="仿宋_GB2312"/>
              </w:rPr>
            </w:pPr>
          </w:p>
        </w:tc>
        <w:tc>
          <w:tcPr>
            <w:tcW w:w="1200" w:type="dxa"/>
            <w:noWrap/>
          </w:tcPr>
          <w:p w14:paraId="6A6281F3">
            <w:pPr>
              <w:spacing w:line="240" w:lineRule="auto"/>
              <w:ind w:firstLine="0" w:firstLineChars="0"/>
              <w:jc w:val="center"/>
              <w:rPr>
                <w:rFonts w:ascii="仿宋_GB2312" w:hAnsi="仿宋_GB2312" w:cs="仿宋_GB2312"/>
              </w:rPr>
            </w:pPr>
          </w:p>
        </w:tc>
        <w:tc>
          <w:tcPr>
            <w:tcW w:w="1980" w:type="dxa"/>
            <w:noWrap/>
          </w:tcPr>
          <w:p w14:paraId="411F945C">
            <w:pPr>
              <w:spacing w:line="240" w:lineRule="auto"/>
              <w:ind w:firstLine="0" w:firstLineChars="0"/>
              <w:jc w:val="center"/>
              <w:rPr>
                <w:rFonts w:ascii="仿宋_GB2312" w:hAnsi="仿宋_GB2312" w:cs="仿宋_GB2312"/>
              </w:rPr>
            </w:pPr>
          </w:p>
        </w:tc>
      </w:tr>
    </w:tbl>
    <w:p w14:paraId="09CA7203">
      <w:pPr>
        <w:tabs>
          <w:tab w:val="left" w:pos="6000"/>
        </w:tabs>
        <w:ind w:firstLine="560"/>
        <w:rPr>
          <w:rFonts w:eastAsia="黑体"/>
          <w:szCs w:val="32"/>
        </w:rPr>
      </w:pPr>
    </w:p>
    <w:p w14:paraId="02E7135D">
      <w:pPr>
        <w:tabs>
          <w:tab w:val="left" w:pos="6000"/>
        </w:tabs>
        <w:ind w:firstLine="560"/>
        <w:rPr>
          <w:rFonts w:eastAsia="黑体"/>
          <w:szCs w:val="32"/>
        </w:rPr>
      </w:pPr>
    </w:p>
    <w:p w14:paraId="2CCCFAED">
      <w:pPr>
        <w:tabs>
          <w:tab w:val="left" w:pos="6000"/>
        </w:tabs>
        <w:ind w:firstLine="0" w:firstLineChars="0"/>
        <w:jc w:val="center"/>
        <w:rPr>
          <w:rFonts w:ascii="方正小标宋简体" w:hAnsi="方正小标宋简体" w:eastAsia="方正小标宋简体" w:cs="方正小标宋简体"/>
          <w:sz w:val="44"/>
          <w:szCs w:val="44"/>
        </w:rPr>
        <w:sectPr>
          <w:footerReference r:id="rId19" w:type="default"/>
          <w:pgSz w:w="11906" w:h="16838"/>
          <w:pgMar w:top="2098" w:right="1474" w:bottom="1984" w:left="1587" w:header="851" w:footer="992" w:gutter="0"/>
          <w:cols w:space="720" w:num="1"/>
          <w:docGrid w:type="lines" w:linePitch="312" w:charSpace="0"/>
        </w:sectPr>
      </w:pPr>
    </w:p>
    <w:p w14:paraId="016D87C0">
      <w:pPr>
        <w:tabs>
          <w:tab w:val="left" w:pos="6000"/>
        </w:tabs>
        <w:ind w:firstLine="0" w:firstLineChars="0"/>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外协测试清单（表四）</w:t>
      </w:r>
    </w:p>
    <w:p w14:paraId="605480E4">
      <w:pPr>
        <w:ind w:firstLine="480"/>
        <w:jc w:val="right"/>
        <w:rPr>
          <w:rFonts w:ascii="仿宋_GB2312" w:hAnsi="仿宋_GB2312" w:cs="仿宋_GB2312"/>
          <w:sz w:val="24"/>
        </w:rPr>
      </w:pPr>
      <w:r>
        <w:rPr>
          <w:rFonts w:hint="eastAsia" w:ascii="仿宋_GB2312" w:hAnsi="仿宋_GB2312" w:cs="仿宋_GB2312"/>
          <w:sz w:val="24"/>
        </w:rPr>
        <w:t>单位：万元</w:t>
      </w:r>
    </w:p>
    <w:tbl>
      <w:tblPr>
        <w:tblStyle w:val="15"/>
        <w:tblW w:w="8797" w:type="dxa"/>
        <w:tblInd w:w="1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990"/>
        <w:gridCol w:w="1207"/>
        <w:gridCol w:w="1200"/>
        <w:gridCol w:w="1020"/>
        <w:gridCol w:w="1200"/>
        <w:gridCol w:w="3180"/>
      </w:tblGrid>
      <w:tr w14:paraId="4090A36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vAlign w:val="center"/>
          </w:tcPr>
          <w:p w14:paraId="4E4F57A3">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序号</w:t>
            </w:r>
          </w:p>
        </w:tc>
        <w:tc>
          <w:tcPr>
            <w:tcW w:w="1207" w:type="dxa"/>
            <w:noWrap/>
            <w:vAlign w:val="center"/>
          </w:tcPr>
          <w:p w14:paraId="06A9ADEA">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名称</w:t>
            </w:r>
          </w:p>
        </w:tc>
        <w:tc>
          <w:tcPr>
            <w:tcW w:w="1200" w:type="dxa"/>
            <w:noWrap/>
            <w:vAlign w:val="center"/>
          </w:tcPr>
          <w:p w14:paraId="0773B2EE">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单价</w:t>
            </w:r>
          </w:p>
        </w:tc>
        <w:tc>
          <w:tcPr>
            <w:tcW w:w="1020" w:type="dxa"/>
            <w:noWrap/>
            <w:vAlign w:val="center"/>
          </w:tcPr>
          <w:p w14:paraId="095E937B">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次数</w:t>
            </w:r>
          </w:p>
        </w:tc>
        <w:tc>
          <w:tcPr>
            <w:tcW w:w="1200" w:type="dxa"/>
            <w:noWrap/>
            <w:vAlign w:val="center"/>
          </w:tcPr>
          <w:p w14:paraId="4601E112">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金额</w:t>
            </w:r>
          </w:p>
        </w:tc>
        <w:tc>
          <w:tcPr>
            <w:tcW w:w="3180" w:type="dxa"/>
            <w:noWrap/>
            <w:vAlign w:val="center"/>
          </w:tcPr>
          <w:p w14:paraId="5ACCA721">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测试的必要性</w:t>
            </w:r>
          </w:p>
        </w:tc>
      </w:tr>
      <w:tr w14:paraId="307E713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3DA9F006">
            <w:pPr>
              <w:spacing w:line="240" w:lineRule="auto"/>
              <w:ind w:firstLine="0" w:firstLineChars="0"/>
              <w:jc w:val="center"/>
              <w:rPr>
                <w:rFonts w:ascii="仿宋_GB2312" w:hAnsi="仿宋_GB2312" w:cs="仿宋_GB2312"/>
                <w:sz w:val="24"/>
              </w:rPr>
            </w:pPr>
          </w:p>
        </w:tc>
        <w:tc>
          <w:tcPr>
            <w:tcW w:w="1207" w:type="dxa"/>
            <w:noWrap/>
          </w:tcPr>
          <w:p w14:paraId="0666AE36">
            <w:pPr>
              <w:spacing w:line="240" w:lineRule="auto"/>
              <w:ind w:firstLine="0" w:firstLineChars="0"/>
              <w:jc w:val="center"/>
              <w:rPr>
                <w:rFonts w:ascii="仿宋_GB2312" w:hAnsi="仿宋_GB2312" w:cs="仿宋_GB2312"/>
                <w:sz w:val="24"/>
              </w:rPr>
            </w:pPr>
          </w:p>
        </w:tc>
        <w:tc>
          <w:tcPr>
            <w:tcW w:w="1200" w:type="dxa"/>
            <w:noWrap/>
          </w:tcPr>
          <w:p w14:paraId="0C67662C">
            <w:pPr>
              <w:spacing w:line="240" w:lineRule="auto"/>
              <w:ind w:firstLine="0" w:firstLineChars="0"/>
              <w:jc w:val="center"/>
              <w:rPr>
                <w:rFonts w:ascii="仿宋_GB2312" w:hAnsi="仿宋_GB2312" w:cs="仿宋_GB2312"/>
                <w:sz w:val="24"/>
              </w:rPr>
            </w:pPr>
          </w:p>
        </w:tc>
        <w:tc>
          <w:tcPr>
            <w:tcW w:w="1020" w:type="dxa"/>
            <w:noWrap/>
          </w:tcPr>
          <w:p w14:paraId="638E8CE3">
            <w:pPr>
              <w:spacing w:line="240" w:lineRule="auto"/>
              <w:ind w:firstLine="0" w:firstLineChars="0"/>
              <w:jc w:val="center"/>
              <w:rPr>
                <w:rFonts w:ascii="仿宋_GB2312" w:hAnsi="仿宋_GB2312" w:cs="仿宋_GB2312"/>
                <w:sz w:val="24"/>
              </w:rPr>
            </w:pPr>
          </w:p>
        </w:tc>
        <w:tc>
          <w:tcPr>
            <w:tcW w:w="1200" w:type="dxa"/>
            <w:noWrap/>
          </w:tcPr>
          <w:p w14:paraId="467DAF1E">
            <w:pPr>
              <w:spacing w:line="240" w:lineRule="auto"/>
              <w:ind w:firstLine="0" w:firstLineChars="0"/>
              <w:jc w:val="center"/>
              <w:rPr>
                <w:rFonts w:ascii="仿宋_GB2312" w:hAnsi="仿宋_GB2312" w:cs="仿宋_GB2312"/>
                <w:sz w:val="24"/>
              </w:rPr>
            </w:pPr>
          </w:p>
        </w:tc>
        <w:tc>
          <w:tcPr>
            <w:tcW w:w="3180" w:type="dxa"/>
            <w:noWrap/>
          </w:tcPr>
          <w:p w14:paraId="27CD76CA">
            <w:pPr>
              <w:spacing w:line="240" w:lineRule="auto"/>
              <w:ind w:firstLine="0" w:firstLineChars="0"/>
              <w:jc w:val="center"/>
              <w:rPr>
                <w:rFonts w:ascii="仿宋_GB2312" w:hAnsi="仿宋_GB2312" w:cs="仿宋_GB2312"/>
                <w:sz w:val="24"/>
              </w:rPr>
            </w:pPr>
          </w:p>
        </w:tc>
      </w:tr>
      <w:tr w14:paraId="6A3FEF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393D1023">
            <w:pPr>
              <w:spacing w:line="240" w:lineRule="auto"/>
              <w:ind w:firstLine="0" w:firstLineChars="0"/>
              <w:jc w:val="center"/>
              <w:rPr>
                <w:rFonts w:ascii="仿宋_GB2312" w:hAnsi="仿宋_GB2312" w:cs="仿宋_GB2312"/>
                <w:sz w:val="24"/>
              </w:rPr>
            </w:pPr>
          </w:p>
        </w:tc>
        <w:tc>
          <w:tcPr>
            <w:tcW w:w="1207" w:type="dxa"/>
            <w:noWrap/>
          </w:tcPr>
          <w:p w14:paraId="10248692">
            <w:pPr>
              <w:spacing w:line="240" w:lineRule="auto"/>
              <w:ind w:firstLine="0" w:firstLineChars="0"/>
              <w:jc w:val="center"/>
              <w:rPr>
                <w:rFonts w:ascii="仿宋_GB2312" w:hAnsi="仿宋_GB2312" w:cs="仿宋_GB2312"/>
                <w:sz w:val="24"/>
              </w:rPr>
            </w:pPr>
          </w:p>
        </w:tc>
        <w:tc>
          <w:tcPr>
            <w:tcW w:w="1200" w:type="dxa"/>
            <w:noWrap/>
          </w:tcPr>
          <w:p w14:paraId="54BA7069">
            <w:pPr>
              <w:spacing w:line="240" w:lineRule="auto"/>
              <w:ind w:firstLine="0" w:firstLineChars="0"/>
              <w:jc w:val="center"/>
              <w:rPr>
                <w:rFonts w:ascii="仿宋_GB2312" w:hAnsi="仿宋_GB2312" w:cs="仿宋_GB2312"/>
                <w:sz w:val="24"/>
              </w:rPr>
            </w:pPr>
          </w:p>
        </w:tc>
        <w:tc>
          <w:tcPr>
            <w:tcW w:w="1020" w:type="dxa"/>
            <w:noWrap/>
          </w:tcPr>
          <w:p w14:paraId="3665D0FE">
            <w:pPr>
              <w:spacing w:line="240" w:lineRule="auto"/>
              <w:ind w:firstLine="0" w:firstLineChars="0"/>
              <w:jc w:val="center"/>
              <w:rPr>
                <w:rFonts w:ascii="仿宋_GB2312" w:hAnsi="仿宋_GB2312" w:cs="仿宋_GB2312"/>
                <w:sz w:val="24"/>
              </w:rPr>
            </w:pPr>
          </w:p>
        </w:tc>
        <w:tc>
          <w:tcPr>
            <w:tcW w:w="1200" w:type="dxa"/>
            <w:noWrap/>
          </w:tcPr>
          <w:p w14:paraId="7317D43E">
            <w:pPr>
              <w:spacing w:line="240" w:lineRule="auto"/>
              <w:ind w:firstLine="0" w:firstLineChars="0"/>
              <w:jc w:val="center"/>
              <w:rPr>
                <w:rFonts w:ascii="仿宋_GB2312" w:hAnsi="仿宋_GB2312" w:cs="仿宋_GB2312"/>
                <w:sz w:val="24"/>
              </w:rPr>
            </w:pPr>
          </w:p>
        </w:tc>
        <w:tc>
          <w:tcPr>
            <w:tcW w:w="3180" w:type="dxa"/>
            <w:noWrap/>
          </w:tcPr>
          <w:p w14:paraId="6A27DE95">
            <w:pPr>
              <w:spacing w:line="240" w:lineRule="auto"/>
              <w:ind w:firstLine="0" w:firstLineChars="0"/>
              <w:jc w:val="center"/>
              <w:rPr>
                <w:rFonts w:ascii="仿宋_GB2312" w:hAnsi="仿宋_GB2312" w:cs="仿宋_GB2312"/>
                <w:sz w:val="24"/>
              </w:rPr>
            </w:pPr>
          </w:p>
        </w:tc>
      </w:tr>
      <w:tr w14:paraId="0FFB903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79500196">
            <w:pPr>
              <w:spacing w:line="240" w:lineRule="auto"/>
              <w:ind w:firstLine="0" w:firstLineChars="0"/>
              <w:jc w:val="center"/>
              <w:rPr>
                <w:rFonts w:ascii="仿宋_GB2312" w:hAnsi="仿宋_GB2312" w:cs="仿宋_GB2312"/>
                <w:sz w:val="24"/>
              </w:rPr>
            </w:pPr>
          </w:p>
        </w:tc>
        <w:tc>
          <w:tcPr>
            <w:tcW w:w="1207" w:type="dxa"/>
            <w:noWrap/>
          </w:tcPr>
          <w:p w14:paraId="5A53AD87">
            <w:pPr>
              <w:spacing w:line="240" w:lineRule="auto"/>
              <w:ind w:firstLine="0" w:firstLineChars="0"/>
              <w:jc w:val="center"/>
              <w:rPr>
                <w:rFonts w:ascii="仿宋_GB2312" w:hAnsi="仿宋_GB2312" w:cs="仿宋_GB2312"/>
                <w:sz w:val="24"/>
              </w:rPr>
            </w:pPr>
          </w:p>
        </w:tc>
        <w:tc>
          <w:tcPr>
            <w:tcW w:w="1200" w:type="dxa"/>
            <w:noWrap/>
          </w:tcPr>
          <w:p w14:paraId="2B65665A">
            <w:pPr>
              <w:spacing w:line="240" w:lineRule="auto"/>
              <w:ind w:firstLine="0" w:firstLineChars="0"/>
              <w:jc w:val="center"/>
              <w:rPr>
                <w:rFonts w:ascii="仿宋_GB2312" w:hAnsi="仿宋_GB2312" w:cs="仿宋_GB2312"/>
                <w:sz w:val="24"/>
              </w:rPr>
            </w:pPr>
          </w:p>
        </w:tc>
        <w:tc>
          <w:tcPr>
            <w:tcW w:w="1020" w:type="dxa"/>
            <w:noWrap/>
          </w:tcPr>
          <w:p w14:paraId="0C1FF2E4">
            <w:pPr>
              <w:spacing w:line="240" w:lineRule="auto"/>
              <w:ind w:firstLine="0" w:firstLineChars="0"/>
              <w:jc w:val="center"/>
              <w:rPr>
                <w:rFonts w:ascii="仿宋_GB2312" w:hAnsi="仿宋_GB2312" w:cs="仿宋_GB2312"/>
                <w:sz w:val="24"/>
              </w:rPr>
            </w:pPr>
          </w:p>
        </w:tc>
        <w:tc>
          <w:tcPr>
            <w:tcW w:w="1200" w:type="dxa"/>
            <w:noWrap/>
          </w:tcPr>
          <w:p w14:paraId="577CAFC7">
            <w:pPr>
              <w:spacing w:line="240" w:lineRule="auto"/>
              <w:ind w:firstLine="0" w:firstLineChars="0"/>
              <w:jc w:val="center"/>
              <w:rPr>
                <w:rFonts w:ascii="仿宋_GB2312" w:hAnsi="仿宋_GB2312" w:cs="仿宋_GB2312"/>
                <w:sz w:val="24"/>
              </w:rPr>
            </w:pPr>
          </w:p>
        </w:tc>
        <w:tc>
          <w:tcPr>
            <w:tcW w:w="3180" w:type="dxa"/>
            <w:noWrap/>
          </w:tcPr>
          <w:p w14:paraId="4AEED9A1">
            <w:pPr>
              <w:spacing w:line="240" w:lineRule="auto"/>
              <w:ind w:firstLine="0" w:firstLineChars="0"/>
              <w:jc w:val="center"/>
              <w:rPr>
                <w:rFonts w:ascii="仿宋_GB2312" w:hAnsi="仿宋_GB2312" w:cs="仿宋_GB2312"/>
                <w:sz w:val="24"/>
              </w:rPr>
            </w:pPr>
          </w:p>
        </w:tc>
      </w:tr>
      <w:tr w14:paraId="451A48D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74FF7165">
            <w:pPr>
              <w:spacing w:line="240" w:lineRule="auto"/>
              <w:ind w:firstLine="0" w:firstLineChars="0"/>
              <w:jc w:val="center"/>
              <w:rPr>
                <w:rFonts w:ascii="仿宋_GB2312" w:hAnsi="仿宋_GB2312" w:cs="仿宋_GB2312"/>
                <w:sz w:val="24"/>
              </w:rPr>
            </w:pPr>
          </w:p>
        </w:tc>
        <w:tc>
          <w:tcPr>
            <w:tcW w:w="1207" w:type="dxa"/>
            <w:noWrap/>
          </w:tcPr>
          <w:p w14:paraId="03F94720">
            <w:pPr>
              <w:spacing w:line="240" w:lineRule="auto"/>
              <w:ind w:firstLine="0" w:firstLineChars="0"/>
              <w:jc w:val="center"/>
              <w:rPr>
                <w:rFonts w:ascii="仿宋_GB2312" w:hAnsi="仿宋_GB2312" w:cs="仿宋_GB2312"/>
                <w:sz w:val="24"/>
              </w:rPr>
            </w:pPr>
          </w:p>
        </w:tc>
        <w:tc>
          <w:tcPr>
            <w:tcW w:w="1200" w:type="dxa"/>
            <w:noWrap/>
          </w:tcPr>
          <w:p w14:paraId="2F21A038">
            <w:pPr>
              <w:spacing w:line="240" w:lineRule="auto"/>
              <w:ind w:firstLine="0" w:firstLineChars="0"/>
              <w:jc w:val="center"/>
              <w:rPr>
                <w:rFonts w:ascii="仿宋_GB2312" w:hAnsi="仿宋_GB2312" w:cs="仿宋_GB2312"/>
                <w:sz w:val="24"/>
              </w:rPr>
            </w:pPr>
          </w:p>
        </w:tc>
        <w:tc>
          <w:tcPr>
            <w:tcW w:w="1020" w:type="dxa"/>
            <w:noWrap/>
          </w:tcPr>
          <w:p w14:paraId="03DBD978">
            <w:pPr>
              <w:spacing w:line="240" w:lineRule="auto"/>
              <w:ind w:firstLine="0" w:firstLineChars="0"/>
              <w:jc w:val="center"/>
              <w:rPr>
                <w:rFonts w:ascii="仿宋_GB2312" w:hAnsi="仿宋_GB2312" w:cs="仿宋_GB2312"/>
                <w:sz w:val="24"/>
              </w:rPr>
            </w:pPr>
          </w:p>
        </w:tc>
        <w:tc>
          <w:tcPr>
            <w:tcW w:w="1200" w:type="dxa"/>
            <w:noWrap/>
          </w:tcPr>
          <w:p w14:paraId="7EBDD4D1">
            <w:pPr>
              <w:spacing w:line="240" w:lineRule="auto"/>
              <w:ind w:firstLine="0" w:firstLineChars="0"/>
              <w:jc w:val="center"/>
              <w:rPr>
                <w:rFonts w:ascii="仿宋_GB2312" w:hAnsi="仿宋_GB2312" w:cs="仿宋_GB2312"/>
                <w:sz w:val="24"/>
              </w:rPr>
            </w:pPr>
          </w:p>
        </w:tc>
        <w:tc>
          <w:tcPr>
            <w:tcW w:w="3180" w:type="dxa"/>
            <w:noWrap/>
          </w:tcPr>
          <w:p w14:paraId="3D1EEA3E">
            <w:pPr>
              <w:spacing w:line="240" w:lineRule="auto"/>
              <w:ind w:firstLine="0" w:firstLineChars="0"/>
              <w:jc w:val="center"/>
              <w:rPr>
                <w:rFonts w:ascii="仿宋_GB2312" w:hAnsi="仿宋_GB2312" w:cs="仿宋_GB2312"/>
                <w:sz w:val="24"/>
              </w:rPr>
            </w:pPr>
          </w:p>
        </w:tc>
      </w:tr>
      <w:tr w14:paraId="0319DAD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18E8CE83">
            <w:pPr>
              <w:spacing w:line="240" w:lineRule="auto"/>
              <w:ind w:firstLine="0" w:firstLineChars="0"/>
              <w:jc w:val="center"/>
              <w:rPr>
                <w:rFonts w:ascii="仿宋_GB2312" w:hAnsi="仿宋_GB2312" w:cs="仿宋_GB2312"/>
                <w:sz w:val="24"/>
              </w:rPr>
            </w:pPr>
          </w:p>
        </w:tc>
        <w:tc>
          <w:tcPr>
            <w:tcW w:w="1207" w:type="dxa"/>
            <w:noWrap/>
          </w:tcPr>
          <w:p w14:paraId="25539D7B">
            <w:pPr>
              <w:spacing w:line="240" w:lineRule="auto"/>
              <w:ind w:firstLine="0" w:firstLineChars="0"/>
              <w:jc w:val="center"/>
              <w:rPr>
                <w:rFonts w:ascii="仿宋_GB2312" w:hAnsi="仿宋_GB2312" w:cs="仿宋_GB2312"/>
                <w:sz w:val="24"/>
              </w:rPr>
            </w:pPr>
          </w:p>
        </w:tc>
        <w:tc>
          <w:tcPr>
            <w:tcW w:w="1200" w:type="dxa"/>
            <w:noWrap/>
          </w:tcPr>
          <w:p w14:paraId="77FAA79C">
            <w:pPr>
              <w:spacing w:line="240" w:lineRule="auto"/>
              <w:ind w:firstLine="0" w:firstLineChars="0"/>
              <w:jc w:val="center"/>
              <w:rPr>
                <w:rFonts w:ascii="仿宋_GB2312" w:hAnsi="仿宋_GB2312" w:cs="仿宋_GB2312"/>
                <w:sz w:val="24"/>
              </w:rPr>
            </w:pPr>
          </w:p>
        </w:tc>
        <w:tc>
          <w:tcPr>
            <w:tcW w:w="1020" w:type="dxa"/>
            <w:noWrap/>
          </w:tcPr>
          <w:p w14:paraId="58784D68">
            <w:pPr>
              <w:spacing w:line="240" w:lineRule="auto"/>
              <w:ind w:firstLine="0" w:firstLineChars="0"/>
              <w:jc w:val="center"/>
              <w:rPr>
                <w:rFonts w:ascii="仿宋_GB2312" w:hAnsi="仿宋_GB2312" w:cs="仿宋_GB2312"/>
                <w:sz w:val="24"/>
              </w:rPr>
            </w:pPr>
          </w:p>
        </w:tc>
        <w:tc>
          <w:tcPr>
            <w:tcW w:w="1200" w:type="dxa"/>
            <w:noWrap/>
          </w:tcPr>
          <w:p w14:paraId="1E650CD1">
            <w:pPr>
              <w:spacing w:line="240" w:lineRule="auto"/>
              <w:ind w:firstLine="0" w:firstLineChars="0"/>
              <w:jc w:val="center"/>
              <w:rPr>
                <w:rFonts w:ascii="仿宋_GB2312" w:hAnsi="仿宋_GB2312" w:cs="仿宋_GB2312"/>
                <w:sz w:val="24"/>
              </w:rPr>
            </w:pPr>
          </w:p>
        </w:tc>
        <w:tc>
          <w:tcPr>
            <w:tcW w:w="3180" w:type="dxa"/>
            <w:noWrap/>
          </w:tcPr>
          <w:p w14:paraId="579F0F14">
            <w:pPr>
              <w:spacing w:line="240" w:lineRule="auto"/>
              <w:ind w:firstLine="0" w:firstLineChars="0"/>
              <w:jc w:val="center"/>
              <w:rPr>
                <w:rFonts w:ascii="仿宋_GB2312" w:hAnsi="仿宋_GB2312" w:cs="仿宋_GB2312"/>
                <w:sz w:val="24"/>
              </w:rPr>
            </w:pPr>
          </w:p>
        </w:tc>
      </w:tr>
      <w:tr w14:paraId="78D36E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0901D957">
            <w:pPr>
              <w:spacing w:line="240" w:lineRule="auto"/>
              <w:ind w:firstLine="0" w:firstLineChars="0"/>
              <w:jc w:val="center"/>
              <w:rPr>
                <w:rFonts w:ascii="仿宋_GB2312" w:hAnsi="仿宋_GB2312" w:cs="仿宋_GB2312"/>
                <w:sz w:val="24"/>
              </w:rPr>
            </w:pPr>
          </w:p>
        </w:tc>
        <w:tc>
          <w:tcPr>
            <w:tcW w:w="1207" w:type="dxa"/>
            <w:noWrap/>
          </w:tcPr>
          <w:p w14:paraId="0F80B551">
            <w:pPr>
              <w:spacing w:line="240" w:lineRule="auto"/>
              <w:ind w:firstLine="0" w:firstLineChars="0"/>
              <w:jc w:val="center"/>
              <w:rPr>
                <w:rFonts w:ascii="仿宋_GB2312" w:hAnsi="仿宋_GB2312" w:cs="仿宋_GB2312"/>
                <w:sz w:val="24"/>
              </w:rPr>
            </w:pPr>
          </w:p>
        </w:tc>
        <w:tc>
          <w:tcPr>
            <w:tcW w:w="1200" w:type="dxa"/>
            <w:noWrap/>
          </w:tcPr>
          <w:p w14:paraId="0BB2ADDB">
            <w:pPr>
              <w:spacing w:line="240" w:lineRule="auto"/>
              <w:ind w:firstLine="0" w:firstLineChars="0"/>
              <w:jc w:val="center"/>
              <w:rPr>
                <w:rFonts w:ascii="仿宋_GB2312" w:hAnsi="仿宋_GB2312" w:cs="仿宋_GB2312"/>
                <w:sz w:val="24"/>
              </w:rPr>
            </w:pPr>
          </w:p>
        </w:tc>
        <w:tc>
          <w:tcPr>
            <w:tcW w:w="1020" w:type="dxa"/>
            <w:noWrap/>
          </w:tcPr>
          <w:p w14:paraId="110E5041">
            <w:pPr>
              <w:spacing w:line="240" w:lineRule="auto"/>
              <w:ind w:firstLine="0" w:firstLineChars="0"/>
              <w:jc w:val="center"/>
              <w:rPr>
                <w:rFonts w:ascii="仿宋_GB2312" w:hAnsi="仿宋_GB2312" w:cs="仿宋_GB2312"/>
                <w:sz w:val="24"/>
              </w:rPr>
            </w:pPr>
          </w:p>
        </w:tc>
        <w:tc>
          <w:tcPr>
            <w:tcW w:w="1200" w:type="dxa"/>
            <w:noWrap/>
          </w:tcPr>
          <w:p w14:paraId="5F31AAED">
            <w:pPr>
              <w:spacing w:line="240" w:lineRule="auto"/>
              <w:ind w:firstLine="0" w:firstLineChars="0"/>
              <w:jc w:val="center"/>
              <w:rPr>
                <w:rFonts w:ascii="仿宋_GB2312" w:hAnsi="仿宋_GB2312" w:cs="仿宋_GB2312"/>
                <w:sz w:val="24"/>
              </w:rPr>
            </w:pPr>
          </w:p>
        </w:tc>
        <w:tc>
          <w:tcPr>
            <w:tcW w:w="3180" w:type="dxa"/>
            <w:noWrap/>
          </w:tcPr>
          <w:p w14:paraId="4EF68CF9">
            <w:pPr>
              <w:spacing w:line="240" w:lineRule="auto"/>
              <w:ind w:firstLine="0" w:firstLineChars="0"/>
              <w:jc w:val="center"/>
              <w:rPr>
                <w:rFonts w:ascii="仿宋_GB2312" w:hAnsi="仿宋_GB2312" w:cs="仿宋_GB2312"/>
                <w:sz w:val="24"/>
              </w:rPr>
            </w:pPr>
          </w:p>
        </w:tc>
      </w:tr>
      <w:tr w14:paraId="27069D3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143374A1">
            <w:pPr>
              <w:spacing w:line="240" w:lineRule="auto"/>
              <w:ind w:firstLine="0" w:firstLineChars="0"/>
              <w:jc w:val="center"/>
              <w:rPr>
                <w:rFonts w:ascii="仿宋_GB2312" w:hAnsi="仿宋_GB2312" w:cs="仿宋_GB2312"/>
                <w:sz w:val="24"/>
              </w:rPr>
            </w:pPr>
          </w:p>
        </w:tc>
        <w:tc>
          <w:tcPr>
            <w:tcW w:w="1207" w:type="dxa"/>
            <w:noWrap/>
          </w:tcPr>
          <w:p w14:paraId="5FFF80FC">
            <w:pPr>
              <w:spacing w:line="240" w:lineRule="auto"/>
              <w:ind w:firstLine="0" w:firstLineChars="0"/>
              <w:jc w:val="center"/>
              <w:rPr>
                <w:rFonts w:ascii="仿宋_GB2312" w:hAnsi="仿宋_GB2312" w:cs="仿宋_GB2312"/>
                <w:sz w:val="24"/>
              </w:rPr>
            </w:pPr>
          </w:p>
        </w:tc>
        <w:tc>
          <w:tcPr>
            <w:tcW w:w="1200" w:type="dxa"/>
            <w:noWrap/>
          </w:tcPr>
          <w:p w14:paraId="766154E7">
            <w:pPr>
              <w:spacing w:line="240" w:lineRule="auto"/>
              <w:ind w:firstLine="0" w:firstLineChars="0"/>
              <w:jc w:val="center"/>
              <w:rPr>
                <w:rFonts w:ascii="仿宋_GB2312" w:hAnsi="仿宋_GB2312" w:cs="仿宋_GB2312"/>
                <w:sz w:val="24"/>
              </w:rPr>
            </w:pPr>
          </w:p>
        </w:tc>
        <w:tc>
          <w:tcPr>
            <w:tcW w:w="1020" w:type="dxa"/>
            <w:noWrap/>
          </w:tcPr>
          <w:p w14:paraId="4EB27E8B">
            <w:pPr>
              <w:spacing w:line="240" w:lineRule="auto"/>
              <w:ind w:firstLine="0" w:firstLineChars="0"/>
              <w:jc w:val="center"/>
              <w:rPr>
                <w:rFonts w:ascii="仿宋_GB2312" w:hAnsi="仿宋_GB2312" w:cs="仿宋_GB2312"/>
                <w:sz w:val="24"/>
              </w:rPr>
            </w:pPr>
          </w:p>
        </w:tc>
        <w:tc>
          <w:tcPr>
            <w:tcW w:w="1200" w:type="dxa"/>
            <w:noWrap/>
          </w:tcPr>
          <w:p w14:paraId="5438CB12">
            <w:pPr>
              <w:spacing w:line="240" w:lineRule="auto"/>
              <w:ind w:firstLine="0" w:firstLineChars="0"/>
              <w:jc w:val="center"/>
              <w:rPr>
                <w:rFonts w:ascii="仿宋_GB2312" w:hAnsi="仿宋_GB2312" w:cs="仿宋_GB2312"/>
                <w:sz w:val="24"/>
              </w:rPr>
            </w:pPr>
          </w:p>
        </w:tc>
        <w:tc>
          <w:tcPr>
            <w:tcW w:w="3180" w:type="dxa"/>
            <w:noWrap/>
          </w:tcPr>
          <w:p w14:paraId="4268906B">
            <w:pPr>
              <w:spacing w:line="240" w:lineRule="auto"/>
              <w:ind w:firstLine="0" w:firstLineChars="0"/>
              <w:jc w:val="center"/>
              <w:rPr>
                <w:rFonts w:ascii="仿宋_GB2312" w:hAnsi="仿宋_GB2312" w:cs="仿宋_GB2312"/>
                <w:sz w:val="24"/>
              </w:rPr>
            </w:pPr>
          </w:p>
        </w:tc>
      </w:tr>
      <w:tr w14:paraId="334AB05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60F0722E">
            <w:pPr>
              <w:spacing w:line="240" w:lineRule="auto"/>
              <w:ind w:firstLine="0" w:firstLineChars="0"/>
              <w:jc w:val="center"/>
              <w:rPr>
                <w:rFonts w:ascii="仿宋_GB2312" w:hAnsi="仿宋_GB2312" w:cs="仿宋_GB2312"/>
                <w:sz w:val="24"/>
              </w:rPr>
            </w:pPr>
          </w:p>
        </w:tc>
        <w:tc>
          <w:tcPr>
            <w:tcW w:w="1207" w:type="dxa"/>
            <w:noWrap/>
          </w:tcPr>
          <w:p w14:paraId="439CB374">
            <w:pPr>
              <w:spacing w:line="240" w:lineRule="auto"/>
              <w:ind w:firstLine="0" w:firstLineChars="0"/>
              <w:jc w:val="center"/>
              <w:rPr>
                <w:rFonts w:ascii="仿宋_GB2312" w:hAnsi="仿宋_GB2312" w:cs="仿宋_GB2312"/>
                <w:sz w:val="24"/>
              </w:rPr>
            </w:pPr>
          </w:p>
        </w:tc>
        <w:tc>
          <w:tcPr>
            <w:tcW w:w="1200" w:type="dxa"/>
            <w:noWrap/>
          </w:tcPr>
          <w:p w14:paraId="7C3841E9">
            <w:pPr>
              <w:spacing w:line="240" w:lineRule="auto"/>
              <w:ind w:firstLine="0" w:firstLineChars="0"/>
              <w:jc w:val="center"/>
              <w:rPr>
                <w:rFonts w:ascii="仿宋_GB2312" w:hAnsi="仿宋_GB2312" w:cs="仿宋_GB2312"/>
                <w:sz w:val="24"/>
              </w:rPr>
            </w:pPr>
          </w:p>
        </w:tc>
        <w:tc>
          <w:tcPr>
            <w:tcW w:w="1020" w:type="dxa"/>
            <w:noWrap/>
          </w:tcPr>
          <w:p w14:paraId="60B83667">
            <w:pPr>
              <w:spacing w:line="240" w:lineRule="auto"/>
              <w:ind w:firstLine="0" w:firstLineChars="0"/>
              <w:jc w:val="center"/>
              <w:rPr>
                <w:rFonts w:ascii="仿宋_GB2312" w:hAnsi="仿宋_GB2312" w:cs="仿宋_GB2312"/>
                <w:sz w:val="24"/>
              </w:rPr>
            </w:pPr>
          </w:p>
        </w:tc>
        <w:tc>
          <w:tcPr>
            <w:tcW w:w="1200" w:type="dxa"/>
            <w:noWrap/>
          </w:tcPr>
          <w:p w14:paraId="19152923">
            <w:pPr>
              <w:spacing w:line="240" w:lineRule="auto"/>
              <w:ind w:firstLine="0" w:firstLineChars="0"/>
              <w:jc w:val="center"/>
              <w:rPr>
                <w:rFonts w:ascii="仿宋_GB2312" w:hAnsi="仿宋_GB2312" w:cs="仿宋_GB2312"/>
                <w:sz w:val="24"/>
              </w:rPr>
            </w:pPr>
          </w:p>
        </w:tc>
        <w:tc>
          <w:tcPr>
            <w:tcW w:w="3180" w:type="dxa"/>
            <w:noWrap/>
          </w:tcPr>
          <w:p w14:paraId="28DACA2D">
            <w:pPr>
              <w:spacing w:line="240" w:lineRule="auto"/>
              <w:ind w:firstLine="0" w:firstLineChars="0"/>
              <w:jc w:val="center"/>
              <w:rPr>
                <w:rFonts w:ascii="仿宋_GB2312" w:hAnsi="仿宋_GB2312" w:cs="仿宋_GB2312"/>
                <w:sz w:val="24"/>
              </w:rPr>
            </w:pPr>
          </w:p>
        </w:tc>
      </w:tr>
      <w:tr w14:paraId="6F19071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5C92F70F">
            <w:pPr>
              <w:spacing w:line="240" w:lineRule="auto"/>
              <w:ind w:firstLine="0" w:firstLineChars="0"/>
              <w:jc w:val="center"/>
              <w:rPr>
                <w:rFonts w:ascii="仿宋_GB2312" w:hAnsi="仿宋_GB2312" w:cs="仿宋_GB2312"/>
                <w:sz w:val="24"/>
              </w:rPr>
            </w:pPr>
          </w:p>
        </w:tc>
        <w:tc>
          <w:tcPr>
            <w:tcW w:w="1207" w:type="dxa"/>
            <w:noWrap/>
          </w:tcPr>
          <w:p w14:paraId="4EA6E7DF">
            <w:pPr>
              <w:spacing w:line="240" w:lineRule="auto"/>
              <w:ind w:firstLine="0" w:firstLineChars="0"/>
              <w:jc w:val="center"/>
              <w:rPr>
                <w:rFonts w:ascii="仿宋_GB2312" w:hAnsi="仿宋_GB2312" w:cs="仿宋_GB2312"/>
                <w:sz w:val="24"/>
              </w:rPr>
            </w:pPr>
          </w:p>
        </w:tc>
        <w:tc>
          <w:tcPr>
            <w:tcW w:w="1200" w:type="dxa"/>
            <w:noWrap/>
          </w:tcPr>
          <w:p w14:paraId="08B8D9BF">
            <w:pPr>
              <w:spacing w:line="240" w:lineRule="auto"/>
              <w:ind w:firstLine="0" w:firstLineChars="0"/>
              <w:jc w:val="center"/>
              <w:rPr>
                <w:rFonts w:ascii="仿宋_GB2312" w:hAnsi="仿宋_GB2312" w:cs="仿宋_GB2312"/>
                <w:sz w:val="24"/>
              </w:rPr>
            </w:pPr>
          </w:p>
        </w:tc>
        <w:tc>
          <w:tcPr>
            <w:tcW w:w="1020" w:type="dxa"/>
            <w:noWrap/>
          </w:tcPr>
          <w:p w14:paraId="2AE07A15">
            <w:pPr>
              <w:spacing w:line="240" w:lineRule="auto"/>
              <w:ind w:firstLine="0" w:firstLineChars="0"/>
              <w:jc w:val="center"/>
              <w:rPr>
                <w:rFonts w:ascii="仿宋_GB2312" w:hAnsi="仿宋_GB2312" w:cs="仿宋_GB2312"/>
                <w:sz w:val="24"/>
              </w:rPr>
            </w:pPr>
          </w:p>
        </w:tc>
        <w:tc>
          <w:tcPr>
            <w:tcW w:w="1200" w:type="dxa"/>
            <w:noWrap/>
          </w:tcPr>
          <w:p w14:paraId="286A6009">
            <w:pPr>
              <w:spacing w:line="240" w:lineRule="auto"/>
              <w:ind w:firstLine="0" w:firstLineChars="0"/>
              <w:jc w:val="center"/>
              <w:rPr>
                <w:rFonts w:ascii="仿宋_GB2312" w:hAnsi="仿宋_GB2312" w:cs="仿宋_GB2312"/>
                <w:sz w:val="24"/>
              </w:rPr>
            </w:pPr>
          </w:p>
        </w:tc>
        <w:tc>
          <w:tcPr>
            <w:tcW w:w="3180" w:type="dxa"/>
            <w:noWrap/>
          </w:tcPr>
          <w:p w14:paraId="7B1B843A">
            <w:pPr>
              <w:spacing w:line="240" w:lineRule="auto"/>
              <w:ind w:firstLine="0" w:firstLineChars="0"/>
              <w:jc w:val="center"/>
              <w:rPr>
                <w:rFonts w:ascii="仿宋_GB2312" w:hAnsi="仿宋_GB2312" w:cs="仿宋_GB2312"/>
                <w:sz w:val="24"/>
              </w:rPr>
            </w:pPr>
          </w:p>
        </w:tc>
      </w:tr>
      <w:tr w14:paraId="75C5150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1B498AAE">
            <w:pPr>
              <w:spacing w:line="240" w:lineRule="auto"/>
              <w:ind w:firstLine="0" w:firstLineChars="0"/>
              <w:jc w:val="center"/>
              <w:rPr>
                <w:rFonts w:ascii="仿宋_GB2312" w:hAnsi="仿宋_GB2312" w:cs="仿宋_GB2312"/>
                <w:sz w:val="24"/>
              </w:rPr>
            </w:pPr>
          </w:p>
        </w:tc>
        <w:tc>
          <w:tcPr>
            <w:tcW w:w="1207" w:type="dxa"/>
            <w:noWrap/>
          </w:tcPr>
          <w:p w14:paraId="34BDD6C3">
            <w:pPr>
              <w:spacing w:line="240" w:lineRule="auto"/>
              <w:ind w:firstLine="0" w:firstLineChars="0"/>
              <w:jc w:val="center"/>
              <w:rPr>
                <w:rFonts w:ascii="仿宋_GB2312" w:hAnsi="仿宋_GB2312" w:cs="仿宋_GB2312"/>
                <w:sz w:val="24"/>
              </w:rPr>
            </w:pPr>
          </w:p>
        </w:tc>
        <w:tc>
          <w:tcPr>
            <w:tcW w:w="1200" w:type="dxa"/>
            <w:noWrap/>
          </w:tcPr>
          <w:p w14:paraId="0A81C095">
            <w:pPr>
              <w:spacing w:line="240" w:lineRule="auto"/>
              <w:ind w:firstLine="0" w:firstLineChars="0"/>
              <w:jc w:val="center"/>
              <w:rPr>
                <w:rFonts w:ascii="仿宋_GB2312" w:hAnsi="仿宋_GB2312" w:cs="仿宋_GB2312"/>
                <w:sz w:val="24"/>
              </w:rPr>
            </w:pPr>
          </w:p>
        </w:tc>
        <w:tc>
          <w:tcPr>
            <w:tcW w:w="1020" w:type="dxa"/>
            <w:noWrap/>
          </w:tcPr>
          <w:p w14:paraId="41453AF5">
            <w:pPr>
              <w:spacing w:line="240" w:lineRule="auto"/>
              <w:ind w:firstLine="0" w:firstLineChars="0"/>
              <w:jc w:val="center"/>
              <w:rPr>
                <w:rFonts w:ascii="仿宋_GB2312" w:hAnsi="仿宋_GB2312" w:cs="仿宋_GB2312"/>
                <w:sz w:val="24"/>
              </w:rPr>
            </w:pPr>
          </w:p>
        </w:tc>
        <w:tc>
          <w:tcPr>
            <w:tcW w:w="1200" w:type="dxa"/>
            <w:noWrap/>
          </w:tcPr>
          <w:p w14:paraId="0E16F7C3">
            <w:pPr>
              <w:spacing w:line="240" w:lineRule="auto"/>
              <w:ind w:firstLine="0" w:firstLineChars="0"/>
              <w:jc w:val="center"/>
              <w:rPr>
                <w:rFonts w:ascii="仿宋_GB2312" w:hAnsi="仿宋_GB2312" w:cs="仿宋_GB2312"/>
                <w:sz w:val="24"/>
              </w:rPr>
            </w:pPr>
          </w:p>
        </w:tc>
        <w:tc>
          <w:tcPr>
            <w:tcW w:w="3180" w:type="dxa"/>
            <w:noWrap/>
          </w:tcPr>
          <w:p w14:paraId="008BB097">
            <w:pPr>
              <w:spacing w:line="240" w:lineRule="auto"/>
              <w:ind w:firstLine="0" w:firstLineChars="0"/>
              <w:jc w:val="center"/>
              <w:rPr>
                <w:rFonts w:ascii="仿宋_GB2312" w:hAnsi="仿宋_GB2312" w:cs="仿宋_GB2312"/>
                <w:sz w:val="24"/>
              </w:rPr>
            </w:pPr>
          </w:p>
        </w:tc>
      </w:tr>
      <w:tr w14:paraId="08E94A7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32F22F6E">
            <w:pPr>
              <w:spacing w:line="240" w:lineRule="auto"/>
              <w:ind w:firstLine="0" w:firstLineChars="0"/>
              <w:jc w:val="center"/>
              <w:rPr>
                <w:rFonts w:ascii="仿宋_GB2312" w:hAnsi="仿宋_GB2312" w:cs="仿宋_GB2312"/>
                <w:sz w:val="24"/>
              </w:rPr>
            </w:pPr>
          </w:p>
        </w:tc>
        <w:tc>
          <w:tcPr>
            <w:tcW w:w="1207" w:type="dxa"/>
            <w:noWrap/>
          </w:tcPr>
          <w:p w14:paraId="2487C6FB">
            <w:pPr>
              <w:spacing w:line="240" w:lineRule="auto"/>
              <w:ind w:firstLine="0" w:firstLineChars="0"/>
              <w:jc w:val="center"/>
              <w:rPr>
                <w:rFonts w:ascii="仿宋_GB2312" w:hAnsi="仿宋_GB2312" w:cs="仿宋_GB2312"/>
                <w:sz w:val="24"/>
              </w:rPr>
            </w:pPr>
          </w:p>
        </w:tc>
        <w:tc>
          <w:tcPr>
            <w:tcW w:w="1200" w:type="dxa"/>
            <w:noWrap/>
          </w:tcPr>
          <w:p w14:paraId="67789576">
            <w:pPr>
              <w:spacing w:line="240" w:lineRule="auto"/>
              <w:ind w:firstLine="0" w:firstLineChars="0"/>
              <w:jc w:val="center"/>
              <w:rPr>
                <w:rFonts w:ascii="仿宋_GB2312" w:hAnsi="仿宋_GB2312" w:cs="仿宋_GB2312"/>
                <w:sz w:val="24"/>
              </w:rPr>
            </w:pPr>
          </w:p>
        </w:tc>
        <w:tc>
          <w:tcPr>
            <w:tcW w:w="1020" w:type="dxa"/>
            <w:noWrap/>
          </w:tcPr>
          <w:p w14:paraId="03315794">
            <w:pPr>
              <w:spacing w:line="240" w:lineRule="auto"/>
              <w:ind w:firstLine="0" w:firstLineChars="0"/>
              <w:jc w:val="center"/>
              <w:rPr>
                <w:rFonts w:ascii="仿宋_GB2312" w:hAnsi="仿宋_GB2312" w:cs="仿宋_GB2312"/>
                <w:sz w:val="24"/>
              </w:rPr>
            </w:pPr>
          </w:p>
        </w:tc>
        <w:tc>
          <w:tcPr>
            <w:tcW w:w="1200" w:type="dxa"/>
            <w:noWrap/>
          </w:tcPr>
          <w:p w14:paraId="17060624">
            <w:pPr>
              <w:spacing w:line="240" w:lineRule="auto"/>
              <w:ind w:firstLine="0" w:firstLineChars="0"/>
              <w:jc w:val="center"/>
              <w:rPr>
                <w:rFonts w:ascii="仿宋_GB2312" w:hAnsi="仿宋_GB2312" w:cs="仿宋_GB2312"/>
                <w:sz w:val="24"/>
              </w:rPr>
            </w:pPr>
          </w:p>
        </w:tc>
        <w:tc>
          <w:tcPr>
            <w:tcW w:w="3180" w:type="dxa"/>
            <w:noWrap/>
          </w:tcPr>
          <w:p w14:paraId="648CE0AF">
            <w:pPr>
              <w:spacing w:line="240" w:lineRule="auto"/>
              <w:ind w:firstLine="0" w:firstLineChars="0"/>
              <w:jc w:val="center"/>
              <w:rPr>
                <w:rFonts w:ascii="仿宋_GB2312" w:hAnsi="仿宋_GB2312" w:cs="仿宋_GB2312"/>
                <w:sz w:val="24"/>
              </w:rPr>
            </w:pPr>
          </w:p>
        </w:tc>
      </w:tr>
      <w:tr w14:paraId="1DD943E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52077695">
            <w:pPr>
              <w:spacing w:line="240" w:lineRule="auto"/>
              <w:ind w:firstLine="0" w:firstLineChars="0"/>
              <w:jc w:val="center"/>
              <w:rPr>
                <w:rFonts w:ascii="仿宋_GB2312" w:hAnsi="仿宋_GB2312" w:cs="仿宋_GB2312"/>
                <w:sz w:val="24"/>
              </w:rPr>
            </w:pPr>
          </w:p>
        </w:tc>
        <w:tc>
          <w:tcPr>
            <w:tcW w:w="1207" w:type="dxa"/>
            <w:noWrap/>
          </w:tcPr>
          <w:p w14:paraId="790A5723">
            <w:pPr>
              <w:spacing w:line="240" w:lineRule="auto"/>
              <w:ind w:firstLine="0" w:firstLineChars="0"/>
              <w:jc w:val="center"/>
              <w:rPr>
                <w:rFonts w:ascii="仿宋_GB2312" w:hAnsi="仿宋_GB2312" w:cs="仿宋_GB2312"/>
                <w:sz w:val="24"/>
              </w:rPr>
            </w:pPr>
          </w:p>
        </w:tc>
        <w:tc>
          <w:tcPr>
            <w:tcW w:w="1200" w:type="dxa"/>
            <w:noWrap/>
          </w:tcPr>
          <w:p w14:paraId="38FCA897">
            <w:pPr>
              <w:spacing w:line="240" w:lineRule="auto"/>
              <w:ind w:firstLine="0" w:firstLineChars="0"/>
              <w:jc w:val="center"/>
              <w:rPr>
                <w:rFonts w:ascii="仿宋_GB2312" w:hAnsi="仿宋_GB2312" w:cs="仿宋_GB2312"/>
                <w:sz w:val="24"/>
              </w:rPr>
            </w:pPr>
          </w:p>
        </w:tc>
        <w:tc>
          <w:tcPr>
            <w:tcW w:w="1020" w:type="dxa"/>
            <w:noWrap/>
          </w:tcPr>
          <w:p w14:paraId="48B697D5">
            <w:pPr>
              <w:spacing w:line="240" w:lineRule="auto"/>
              <w:ind w:firstLine="0" w:firstLineChars="0"/>
              <w:jc w:val="center"/>
              <w:rPr>
                <w:rFonts w:ascii="仿宋_GB2312" w:hAnsi="仿宋_GB2312" w:cs="仿宋_GB2312"/>
                <w:sz w:val="24"/>
              </w:rPr>
            </w:pPr>
          </w:p>
        </w:tc>
        <w:tc>
          <w:tcPr>
            <w:tcW w:w="1200" w:type="dxa"/>
            <w:noWrap/>
          </w:tcPr>
          <w:p w14:paraId="4FDD5429">
            <w:pPr>
              <w:spacing w:line="240" w:lineRule="auto"/>
              <w:ind w:firstLine="0" w:firstLineChars="0"/>
              <w:jc w:val="center"/>
              <w:rPr>
                <w:rFonts w:ascii="仿宋_GB2312" w:hAnsi="仿宋_GB2312" w:cs="仿宋_GB2312"/>
                <w:sz w:val="24"/>
              </w:rPr>
            </w:pPr>
          </w:p>
        </w:tc>
        <w:tc>
          <w:tcPr>
            <w:tcW w:w="3180" w:type="dxa"/>
            <w:noWrap/>
          </w:tcPr>
          <w:p w14:paraId="7A16CF18">
            <w:pPr>
              <w:spacing w:line="240" w:lineRule="auto"/>
              <w:ind w:firstLine="0" w:firstLineChars="0"/>
              <w:jc w:val="center"/>
              <w:rPr>
                <w:rFonts w:ascii="仿宋_GB2312" w:hAnsi="仿宋_GB2312" w:cs="仿宋_GB2312"/>
                <w:sz w:val="24"/>
              </w:rPr>
            </w:pPr>
          </w:p>
        </w:tc>
      </w:tr>
      <w:tr w14:paraId="6935C3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586ED7D9">
            <w:pPr>
              <w:spacing w:line="240" w:lineRule="auto"/>
              <w:ind w:firstLine="0" w:firstLineChars="0"/>
              <w:jc w:val="center"/>
              <w:rPr>
                <w:rFonts w:ascii="仿宋_GB2312" w:hAnsi="仿宋_GB2312" w:cs="仿宋_GB2312"/>
                <w:sz w:val="24"/>
              </w:rPr>
            </w:pPr>
          </w:p>
        </w:tc>
        <w:tc>
          <w:tcPr>
            <w:tcW w:w="1207" w:type="dxa"/>
            <w:noWrap/>
          </w:tcPr>
          <w:p w14:paraId="496BD55B">
            <w:pPr>
              <w:spacing w:line="240" w:lineRule="auto"/>
              <w:ind w:firstLine="0" w:firstLineChars="0"/>
              <w:jc w:val="center"/>
              <w:rPr>
                <w:rFonts w:ascii="仿宋_GB2312" w:hAnsi="仿宋_GB2312" w:cs="仿宋_GB2312"/>
                <w:sz w:val="24"/>
              </w:rPr>
            </w:pPr>
          </w:p>
        </w:tc>
        <w:tc>
          <w:tcPr>
            <w:tcW w:w="1200" w:type="dxa"/>
            <w:noWrap/>
          </w:tcPr>
          <w:p w14:paraId="1D00C073">
            <w:pPr>
              <w:spacing w:line="240" w:lineRule="auto"/>
              <w:ind w:firstLine="0" w:firstLineChars="0"/>
              <w:jc w:val="center"/>
              <w:rPr>
                <w:rFonts w:ascii="仿宋_GB2312" w:hAnsi="仿宋_GB2312" w:cs="仿宋_GB2312"/>
                <w:sz w:val="24"/>
              </w:rPr>
            </w:pPr>
          </w:p>
        </w:tc>
        <w:tc>
          <w:tcPr>
            <w:tcW w:w="1020" w:type="dxa"/>
            <w:noWrap/>
          </w:tcPr>
          <w:p w14:paraId="5D4EA7DA">
            <w:pPr>
              <w:spacing w:line="240" w:lineRule="auto"/>
              <w:ind w:firstLine="0" w:firstLineChars="0"/>
              <w:jc w:val="center"/>
              <w:rPr>
                <w:rFonts w:ascii="仿宋_GB2312" w:hAnsi="仿宋_GB2312" w:cs="仿宋_GB2312"/>
                <w:sz w:val="24"/>
              </w:rPr>
            </w:pPr>
          </w:p>
        </w:tc>
        <w:tc>
          <w:tcPr>
            <w:tcW w:w="1200" w:type="dxa"/>
            <w:noWrap/>
          </w:tcPr>
          <w:p w14:paraId="31C7D3BB">
            <w:pPr>
              <w:spacing w:line="240" w:lineRule="auto"/>
              <w:ind w:firstLine="0" w:firstLineChars="0"/>
              <w:jc w:val="center"/>
              <w:rPr>
                <w:rFonts w:ascii="仿宋_GB2312" w:hAnsi="仿宋_GB2312" w:cs="仿宋_GB2312"/>
                <w:sz w:val="24"/>
              </w:rPr>
            </w:pPr>
          </w:p>
        </w:tc>
        <w:tc>
          <w:tcPr>
            <w:tcW w:w="3180" w:type="dxa"/>
            <w:noWrap/>
          </w:tcPr>
          <w:p w14:paraId="4DA09F76">
            <w:pPr>
              <w:spacing w:line="240" w:lineRule="auto"/>
              <w:ind w:firstLine="0" w:firstLineChars="0"/>
              <w:jc w:val="center"/>
              <w:rPr>
                <w:rFonts w:ascii="仿宋_GB2312" w:hAnsi="仿宋_GB2312" w:cs="仿宋_GB2312"/>
                <w:sz w:val="24"/>
              </w:rPr>
            </w:pPr>
          </w:p>
        </w:tc>
      </w:tr>
      <w:tr w14:paraId="22049C0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66B337F3">
            <w:pPr>
              <w:spacing w:line="240" w:lineRule="auto"/>
              <w:ind w:firstLine="0" w:firstLineChars="0"/>
              <w:jc w:val="center"/>
              <w:rPr>
                <w:rFonts w:ascii="仿宋_GB2312" w:hAnsi="仿宋_GB2312" w:cs="仿宋_GB2312"/>
                <w:sz w:val="24"/>
              </w:rPr>
            </w:pPr>
          </w:p>
        </w:tc>
        <w:tc>
          <w:tcPr>
            <w:tcW w:w="1207" w:type="dxa"/>
            <w:noWrap/>
          </w:tcPr>
          <w:p w14:paraId="23236462">
            <w:pPr>
              <w:spacing w:line="240" w:lineRule="auto"/>
              <w:ind w:firstLine="0" w:firstLineChars="0"/>
              <w:jc w:val="center"/>
              <w:rPr>
                <w:rFonts w:ascii="仿宋_GB2312" w:hAnsi="仿宋_GB2312" w:cs="仿宋_GB2312"/>
                <w:sz w:val="24"/>
              </w:rPr>
            </w:pPr>
          </w:p>
        </w:tc>
        <w:tc>
          <w:tcPr>
            <w:tcW w:w="1200" w:type="dxa"/>
            <w:noWrap/>
          </w:tcPr>
          <w:p w14:paraId="288FD0C4">
            <w:pPr>
              <w:spacing w:line="240" w:lineRule="auto"/>
              <w:ind w:firstLine="0" w:firstLineChars="0"/>
              <w:jc w:val="center"/>
              <w:rPr>
                <w:rFonts w:ascii="仿宋_GB2312" w:hAnsi="仿宋_GB2312" w:cs="仿宋_GB2312"/>
                <w:sz w:val="24"/>
              </w:rPr>
            </w:pPr>
          </w:p>
        </w:tc>
        <w:tc>
          <w:tcPr>
            <w:tcW w:w="1020" w:type="dxa"/>
            <w:noWrap/>
          </w:tcPr>
          <w:p w14:paraId="2DD341C7">
            <w:pPr>
              <w:spacing w:line="240" w:lineRule="auto"/>
              <w:ind w:firstLine="0" w:firstLineChars="0"/>
              <w:jc w:val="center"/>
              <w:rPr>
                <w:rFonts w:ascii="仿宋_GB2312" w:hAnsi="仿宋_GB2312" w:cs="仿宋_GB2312"/>
                <w:sz w:val="24"/>
              </w:rPr>
            </w:pPr>
          </w:p>
        </w:tc>
        <w:tc>
          <w:tcPr>
            <w:tcW w:w="1200" w:type="dxa"/>
            <w:noWrap/>
          </w:tcPr>
          <w:p w14:paraId="3C21B646">
            <w:pPr>
              <w:spacing w:line="240" w:lineRule="auto"/>
              <w:ind w:firstLine="0" w:firstLineChars="0"/>
              <w:jc w:val="center"/>
              <w:rPr>
                <w:rFonts w:ascii="仿宋_GB2312" w:hAnsi="仿宋_GB2312" w:cs="仿宋_GB2312"/>
                <w:sz w:val="24"/>
              </w:rPr>
            </w:pPr>
          </w:p>
        </w:tc>
        <w:tc>
          <w:tcPr>
            <w:tcW w:w="3180" w:type="dxa"/>
            <w:noWrap/>
          </w:tcPr>
          <w:p w14:paraId="6D22D650">
            <w:pPr>
              <w:spacing w:line="240" w:lineRule="auto"/>
              <w:ind w:firstLine="0" w:firstLineChars="0"/>
              <w:jc w:val="center"/>
              <w:rPr>
                <w:rFonts w:ascii="仿宋_GB2312" w:hAnsi="仿宋_GB2312" w:cs="仿宋_GB2312"/>
                <w:sz w:val="24"/>
              </w:rPr>
            </w:pPr>
          </w:p>
        </w:tc>
      </w:tr>
      <w:tr w14:paraId="33B24E1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vAlign w:val="center"/>
          </w:tcPr>
          <w:p w14:paraId="483CCF7B">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合计</w:t>
            </w:r>
          </w:p>
        </w:tc>
        <w:tc>
          <w:tcPr>
            <w:tcW w:w="1207" w:type="dxa"/>
            <w:noWrap/>
          </w:tcPr>
          <w:p w14:paraId="7BB9C4C6">
            <w:pPr>
              <w:spacing w:line="240" w:lineRule="auto"/>
              <w:ind w:firstLine="0" w:firstLineChars="0"/>
              <w:jc w:val="center"/>
              <w:rPr>
                <w:rFonts w:ascii="仿宋_GB2312" w:hAnsi="仿宋_GB2312" w:cs="仿宋_GB2312"/>
                <w:sz w:val="24"/>
              </w:rPr>
            </w:pPr>
          </w:p>
        </w:tc>
        <w:tc>
          <w:tcPr>
            <w:tcW w:w="1200" w:type="dxa"/>
            <w:noWrap/>
          </w:tcPr>
          <w:p w14:paraId="0C7B13E7">
            <w:pPr>
              <w:spacing w:line="240" w:lineRule="auto"/>
              <w:ind w:firstLine="0" w:firstLineChars="0"/>
              <w:jc w:val="center"/>
              <w:rPr>
                <w:rFonts w:ascii="仿宋_GB2312" w:hAnsi="仿宋_GB2312" w:cs="仿宋_GB2312"/>
                <w:sz w:val="24"/>
              </w:rPr>
            </w:pPr>
          </w:p>
        </w:tc>
        <w:tc>
          <w:tcPr>
            <w:tcW w:w="1020" w:type="dxa"/>
            <w:noWrap/>
          </w:tcPr>
          <w:p w14:paraId="21FF15AF">
            <w:pPr>
              <w:spacing w:line="240" w:lineRule="auto"/>
              <w:ind w:firstLine="0" w:firstLineChars="0"/>
              <w:jc w:val="center"/>
              <w:rPr>
                <w:rFonts w:ascii="仿宋_GB2312" w:hAnsi="仿宋_GB2312" w:cs="仿宋_GB2312"/>
                <w:sz w:val="24"/>
              </w:rPr>
            </w:pPr>
          </w:p>
        </w:tc>
        <w:tc>
          <w:tcPr>
            <w:tcW w:w="1200" w:type="dxa"/>
            <w:noWrap/>
          </w:tcPr>
          <w:p w14:paraId="3DB22C1F">
            <w:pPr>
              <w:spacing w:line="240" w:lineRule="auto"/>
              <w:ind w:firstLine="0" w:firstLineChars="0"/>
              <w:jc w:val="center"/>
              <w:rPr>
                <w:rFonts w:ascii="仿宋_GB2312" w:hAnsi="仿宋_GB2312" w:cs="仿宋_GB2312"/>
                <w:sz w:val="24"/>
              </w:rPr>
            </w:pPr>
          </w:p>
        </w:tc>
        <w:tc>
          <w:tcPr>
            <w:tcW w:w="3180" w:type="dxa"/>
            <w:noWrap/>
          </w:tcPr>
          <w:p w14:paraId="405F2D7D">
            <w:pPr>
              <w:spacing w:line="240" w:lineRule="auto"/>
              <w:ind w:firstLine="0" w:firstLineChars="0"/>
              <w:jc w:val="center"/>
              <w:rPr>
                <w:rFonts w:ascii="仿宋_GB2312" w:hAnsi="仿宋_GB2312" w:cs="仿宋_GB2312"/>
                <w:sz w:val="24"/>
              </w:rPr>
            </w:pPr>
          </w:p>
        </w:tc>
      </w:tr>
    </w:tbl>
    <w:p w14:paraId="67A26540">
      <w:pPr>
        <w:ind w:firstLine="560"/>
      </w:pPr>
    </w:p>
    <w:p w14:paraId="66F0F4EC">
      <w:pPr>
        <w:pStyle w:val="9"/>
        <w:ind w:firstLine="0" w:firstLineChars="0"/>
        <w:rPr>
          <w:rFonts w:ascii="仿宋" w:hAnsi="仿宋" w:eastAsia="仿宋" w:cs="仿宋"/>
          <w:szCs w:val="28"/>
        </w:rPr>
      </w:pPr>
    </w:p>
    <w:sectPr>
      <w:footerReference r:id="rId20" w:type="default"/>
      <w:pgSz w:w="11906" w:h="16838"/>
      <w:pgMar w:top="2098" w:right="1474" w:bottom="1984" w:left="1587"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50"/>
    <w:family w:val="auto"/>
    <w:pitch w:val="default"/>
    <w:sig w:usb0="E0002EFF" w:usb1="C000785B" w:usb2="00000009" w:usb3="00000000" w:csb0="400001FF" w:csb1="FFFF0000"/>
  </w:font>
  <w:font w:name="宋体">
    <w:panose1 w:val="02010600030101010101"/>
    <w:charset w:val="81"/>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94EC62DA-85B8-4490-8EB9-6DF9848CB28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embedRegular r:id="rId2" w:fontKey="{54A34807-EE0C-48D3-A35D-827E4BB6CD50}"/>
  </w:font>
  <w:font w:name="楷体">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embedRegular r:id="rId3" w:fontKey="{B8BEE628-6924-41E0-A428-CA24830A3EEC}"/>
  </w:font>
  <w:font w:name="仿宋">
    <w:panose1 w:val="02010609060101010101"/>
    <w:charset w:val="86"/>
    <w:family w:val="modern"/>
    <w:pitch w:val="default"/>
    <w:sig w:usb0="800002BF" w:usb1="38CF7CFA" w:usb2="00000016" w:usb3="00000000" w:csb0="00040001" w:csb1="00000000"/>
    <w:embedRegular r:id="rId4" w:fontKey="{CC61B2C4-46DD-4D01-AF71-6763DED4C2B6}"/>
  </w:font>
  <w:font w:name="方正小标宋简体">
    <w:panose1 w:val="02000000000000000000"/>
    <w:charset w:val="86"/>
    <w:family w:val="auto"/>
    <w:pitch w:val="default"/>
    <w:sig w:usb0="00000001" w:usb1="080E0000" w:usb2="00000000" w:usb3="00000000" w:csb0="00040000" w:csb1="00000000"/>
    <w:embedRegular r:id="rId5" w:fontKey="{396F0A76-A771-4D50-9D27-11A26387BBA9}"/>
  </w:font>
  <w:font w:name="___WRD_EMBED_SUB_38">
    <w:altName w:val="Arial Unicode MS"/>
    <w:panose1 w:val="00000000000000000000"/>
    <w:charset w:val="86"/>
    <w:family w:val="modern"/>
    <w:pitch w:val="default"/>
    <w:sig w:usb0="00000000" w:usb1="00000000" w:usb2="00000010" w:usb3="00000000" w:csb0="00040000" w:csb1="00000000"/>
    <w:embedRegular r:id="rId6" w:fontKey="{527BCDC1-AFE5-4343-8E62-ECDD1F92EDD0}"/>
  </w:font>
  <w:font w:name="Arial Unicode MS">
    <w:panose1 w:val="020B0604020202020204"/>
    <w:charset w:val="86"/>
    <w:family w:val="auto"/>
    <w:pitch w:val="default"/>
    <w:sig w:usb0="F7FFAEFF" w:usb1="F9DFFFFF" w:usb2="0000007F" w:usb3="00000000" w:csb0="203F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769078">
    <w:pPr>
      <w:pStyle w:val="11"/>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0838C2">
    <w:pPr>
      <w:pStyle w:val="11"/>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77D233">
    <w:pPr>
      <w:pStyle w:val="11"/>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A73C93">
    <w:pPr>
      <w:pStyle w:val="11"/>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71A8C2">
    <w:pPr>
      <w:pStyle w:val="11"/>
      <w:ind w:firstLine="360"/>
    </w:pPr>
    <w: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5CE6BA">
                          <w:pPr>
                            <w:pStyle w:val="11"/>
                            <w:ind w:firstLine="560"/>
                          </w:pPr>
                          <w:r>
                            <w:rPr>
                              <w:sz w:val="28"/>
                              <w:szCs w:val="28"/>
                            </w:rPr>
                            <w:fldChar w:fldCharType="begin"/>
                          </w:r>
                          <w:r>
                            <w:rPr>
                              <w:sz w:val="28"/>
                              <w:szCs w:val="28"/>
                            </w:rPr>
                            <w:instrText xml:space="preserve"> PAGE  \* MERGEFORMAT </w:instrText>
                          </w:r>
                          <w:r>
                            <w:rPr>
                              <w:sz w:val="28"/>
                              <w:szCs w:val="28"/>
                            </w:rPr>
                            <w:fldChar w:fldCharType="separate"/>
                          </w:r>
                          <w:r>
                            <w:rPr>
                              <w:sz w:val="28"/>
                              <w:szCs w:val="28"/>
                            </w:rPr>
                            <w:t>12</w:t>
                          </w:r>
                          <w:r>
                            <w:rPr>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EhH8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qEhH8tAgAAVwQAAA4AAAAAAAAAAQAgAAAAHwEAAGRycy9lMm9Eb2MueG1sUEsFBgAAAAAG&#10;AAYAWQEAAL4FAAAAAA==&#10;">
              <v:fill on="f" focussize="0,0"/>
              <v:stroke on="f" weight="0.5pt"/>
              <v:imagedata o:title=""/>
              <o:lock v:ext="edit" aspectratio="f"/>
              <v:textbox inset="0mm,0mm,0mm,0mm" style="mso-fit-shape-to-text:t;">
                <w:txbxContent>
                  <w:p w14:paraId="4E5CE6BA">
                    <w:pPr>
                      <w:pStyle w:val="11"/>
                      <w:ind w:firstLine="560"/>
                    </w:pPr>
                    <w:r>
                      <w:rPr>
                        <w:sz w:val="28"/>
                        <w:szCs w:val="28"/>
                      </w:rPr>
                      <w:fldChar w:fldCharType="begin"/>
                    </w:r>
                    <w:r>
                      <w:rPr>
                        <w:sz w:val="28"/>
                        <w:szCs w:val="28"/>
                      </w:rPr>
                      <w:instrText xml:space="preserve"> PAGE  \* MERGEFORMAT </w:instrText>
                    </w:r>
                    <w:r>
                      <w:rPr>
                        <w:sz w:val="28"/>
                        <w:szCs w:val="28"/>
                      </w:rPr>
                      <w:fldChar w:fldCharType="separate"/>
                    </w:r>
                    <w:r>
                      <w:rPr>
                        <w:sz w:val="28"/>
                        <w:szCs w:val="28"/>
                      </w:rPr>
                      <w:t>12</w:t>
                    </w:r>
                    <w:r>
                      <w:rPr>
                        <w:sz w:val="28"/>
                        <w:szCs w:val="28"/>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F23F8E">
    <w:pPr>
      <w:pStyle w:val="11"/>
      <w:ind w:firstLine="360"/>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4DCE21">
                          <w:pPr>
                            <w:pStyle w:val="11"/>
                            <w:ind w:firstLine="560"/>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21</w:t>
                          </w:r>
                          <w:r>
                            <w:rPr>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NiTWU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NiTWUtAgAAVwQAAA4AAAAAAAAAAQAgAAAAHwEAAGRycy9lMm9Eb2MueG1sUEsFBgAAAAAG&#10;AAYAWQEAAL4FAAAAAA==&#10;">
              <v:fill on="f" focussize="0,0"/>
              <v:stroke on="f" weight="0.5pt"/>
              <v:imagedata o:title=""/>
              <o:lock v:ext="edit" aspectratio="f"/>
              <v:textbox inset="0mm,0mm,0mm,0mm" style="mso-fit-shape-to-text:t;">
                <w:txbxContent>
                  <w:p w14:paraId="594DCE21">
                    <w:pPr>
                      <w:pStyle w:val="11"/>
                      <w:ind w:firstLine="560"/>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21</w:t>
                    </w:r>
                    <w:r>
                      <w:rPr>
                        <w:sz w:val="28"/>
                        <w:szCs w:val="28"/>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28C1B3">
    <w:pPr>
      <w:pStyle w:val="11"/>
      <w:ind w:firstLine="360"/>
    </w:pPr>
    <w: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FDA6A3">
                          <w:pPr>
                            <w:pStyle w:val="11"/>
                            <w:ind w:firstLine="560"/>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35</w:t>
                          </w:r>
                          <w:r>
                            <w:rPr>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vHiU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svHiUtAgAAVwQAAA4AAAAAAAAAAQAgAAAAHwEAAGRycy9lMm9Eb2MueG1sUEsFBgAAAAAG&#10;AAYAWQEAAL4FAAAAAA==&#10;">
              <v:fill on="f" focussize="0,0"/>
              <v:stroke on="f" weight="0.5pt"/>
              <v:imagedata o:title=""/>
              <o:lock v:ext="edit" aspectratio="f"/>
              <v:textbox inset="0mm,0mm,0mm,0mm" style="mso-fit-shape-to-text:t;">
                <w:txbxContent>
                  <w:p w14:paraId="6DFDA6A3">
                    <w:pPr>
                      <w:pStyle w:val="11"/>
                      <w:ind w:firstLine="560"/>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35</w:t>
                    </w:r>
                    <w:r>
                      <w:rPr>
                        <w:sz w:val="28"/>
                        <w:szCs w:val="28"/>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91F16F">
    <w:pPr>
      <w:pStyle w:val="11"/>
      <w:ind w:firstLine="360"/>
    </w:pPr>
    <w:r>
      <mc:AlternateContent>
        <mc:Choice Requires="wps">
          <w:drawing>
            <wp:anchor distT="0" distB="0" distL="114300" distR="114300" simplePos="0" relativeHeight="251663360"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76927B">
                          <w:pPr>
                            <w:pStyle w:val="11"/>
                            <w:ind w:firstLine="560"/>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37</w:t>
                          </w:r>
                          <w:r>
                            <w:rPr>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2876927B">
                    <w:pPr>
                      <w:pStyle w:val="11"/>
                      <w:ind w:firstLine="560"/>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37</w:t>
                    </w:r>
                    <w:r>
                      <w:rPr>
                        <w:sz w:val="28"/>
                        <w:szCs w:val="28"/>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D674A">
    <w:pPr>
      <w:pStyle w:val="11"/>
      <w:ind w:firstLine="360"/>
    </w:pPr>
    <w:r>
      <mc:AlternateContent>
        <mc:Choice Requires="wps">
          <w:drawing>
            <wp:anchor distT="0" distB="0" distL="114300" distR="114300" simplePos="0" relativeHeight="251662336" behindDoc="0" locked="0" layoutInCell="1" allowOverlap="1">
              <wp:simplePos x="0" y="0"/>
              <wp:positionH relativeFrom="margin">
                <wp:align>outside</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4AB827">
                          <w:pPr>
                            <w:pStyle w:val="11"/>
                            <w:ind w:firstLine="560"/>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39</w:t>
                          </w:r>
                          <w:r>
                            <w:rPr>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56+Us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nr5SwCAABXBAAADgAAAAAAAAABACAAAAAfAQAAZHJzL2Uyb0RvYy54bWxQSwUGAAAAAAYA&#10;BgBZAQAAvQUAAAAA&#10;">
              <v:fill on="f" focussize="0,0"/>
              <v:stroke on="f" weight="0.5pt"/>
              <v:imagedata o:title=""/>
              <o:lock v:ext="edit" aspectratio="f"/>
              <v:textbox inset="0mm,0mm,0mm,0mm" style="mso-fit-shape-to-text:t;">
                <w:txbxContent>
                  <w:p w14:paraId="0A4AB827">
                    <w:pPr>
                      <w:pStyle w:val="11"/>
                      <w:ind w:firstLine="560"/>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39</w:t>
                    </w:r>
                    <w:r>
                      <w:rPr>
                        <w:sz w:val="28"/>
                        <w:szCs w:val="28"/>
                      </w:rP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7C7F04">
    <w:pPr>
      <w:pStyle w:val="11"/>
      <w:ind w:firstLine="360"/>
    </w:pPr>
    <w:r>
      <mc:AlternateContent>
        <mc:Choice Requires="wps">
          <w:drawing>
            <wp:anchor distT="0" distB="0" distL="114300" distR="114300" simplePos="0" relativeHeight="251666432"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DDE16C">
                          <w:pPr>
                            <w:pStyle w:val="11"/>
                            <w:ind w:firstLine="560"/>
                          </w:pPr>
                          <w:r>
                            <w:rPr>
                              <w:sz w:val="28"/>
                              <w:szCs w:val="28"/>
                            </w:rPr>
                            <w:fldChar w:fldCharType="begin"/>
                          </w:r>
                          <w:r>
                            <w:rPr>
                              <w:sz w:val="28"/>
                              <w:szCs w:val="28"/>
                            </w:rPr>
                            <w:instrText xml:space="preserve"> PAGE  \* MERGEFORMAT </w:instrText>
                          </w:r>
                          <w:r>
                            <w:rPr>
                              <w:sz w:val="28"/>
                              <w:szCs w:val="28"/>
                            </w:rPr>
                            <w:fldChar w:fldCharType="separate"/>
                          </w:r>
                          <w:r>
                            <w:rPr>
                              <w:sz w:val="28"/>
                              <w:szCs w:val="28"/>
                            </w:rPr>
                            <w:t>40</w:t>
                          </w:r>
                          <w:r>
                            <w:rPr>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0BDDE16C">
                    <w:pPr>
                      <w:pStyle w:val="11"/>
                      <w:ind w:firstLine="560"/>
                    </w:pPr>
                    <w:r>
                      <w:rPr>
                        <w:sz w:val="28"/>
                        <w:szCs w:val="28"/>
                      </w:rPr>
                      <w:fldChar w:fldCharType="begin"/>
                    </w:r>
                    <w:r>
                      <w:rPr>
                        <w:sz w:val="28"/>
                        <w:szCs w:val="28"/>
                      </w:rPr>
                      <w:instrText xml:space="preserve"> PAGE  \* MERGEFORMAT </w:instrText>
                    </w:r>
                    <w:r>
                      <w:rPr>
                        <w:sz w:val="28"/>
                        <w:szCs w:val="28"/>
                      </w:rPr>
                      <w:fldChar w:fldCharType="separate"/>
                    </w:r>
                    <w:r>
                      <w:rPr>
                        <w:sz w:val="28"/>
                        <w:szCs w:val="28"/>
                      </w:rPr>
                      <w:t>40</w:t>
                    </w:r>
                    <w:r>
                      <w:rPr>
                        <w:sz w:val="28"/>
                        <w:szCs w:val="28"/>
                      </w:rP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AFA9BB">
    <w:pPr>
      <w:pStyle w:val="11"/>
      <w:ind w:firstLine="360"/>
    </w:pPr>
    <w:r>
      <mc:AlternateContent>
        <mc:Choice Requires="wps">
          <w:drawing>
            <wp:anchor distT="0" distB="0" distL="114300" distR="114300" simplePos="0" relativeHeight="251663360" behindDoc="0" locked="0" layoutInCell="1" allowOverlap="1">
              <wp:simplePos x="0" y="0"/>
              <wp:positionH relativeFrom="margin">
                <wp:align>outside</wp:align>
              </wp:positionH>
              <wp:positionV relativeFrom="paragraph">
                <wp:posOffset>0</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365D3E">
                          <w:pPr>
                            <w:pStyle w:val="11"/>
                            <w:ind w:firstLine="560"/>
                          </w:pPr>
                          <w:r>
                            <w:rPr>
                              <w:sz w:val="28"/>
                              <w:szCs w:val="28"/>
                            </w:rPr>
                            <w:fldChar w:fldCharType="begin"/>
                          </w:r>
                          <w:r>
                            <w:rPr>
                              <w:sz w:val="28"/>
                              <w:szCs w:val="28"/>
                            </w:rPr>
                            <w:instrText xml:space="preserve"> PAGE  \* MERGEFORMAT </w:instrText>
                          </w:r>
                          <w:r>
                            <w:rPr>
                              <w:sz w:val="28"/>
                              <w:szCs w:val="28"/>
                            </w:rPr>
                            <w:fldChar w:fldCharType="separate"/>
                          </w:r>
                          <w:r>
                            <w:rPr>
                              <w:sz w:val="28"/>
                              <w:szCs w:val="28"/>
                            </w:rPr>
                            <w:t>47</w:t>
                          </w:r>
                          <w:r>
                            <w:rPr>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38yactAgAAVw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F38yactAgAAVwQAAA4AAAAAAAAAAQAgAAAAHwEAAGRycy9lMm9Eb2MueG1sUEsFBgAAAAAG&#10;AAYAWQEAAL4FAAAAAA==&#10;">
              <v:fill on="f" focussize="0,0"/>
              <v:stroke on="f" weight="0.5pt"/>
              <v:imagedata o:title=""/>
              <o:lock v:ext="edit" aspectratio="f"/>
              <v:textbox inset="0mm,0mm,0mm,0mm" style="mso-fit-shape-to-text:t;">
                <w:txbxContent>
                  <w:p w14:paraId="59365D3E">
                    <w:pPr>
                      <w:pStyle w:val="11"/>
                      <w:ind w:firstLine="560"/>
                    </w:pPr>
                    <w:r>
                      <w:rPr>
                        <w:sz w:val="28"/>
                        <w:szCs w:val="28"/>
                      </w:rPr>
                      <w:fldChar w:fldCharType="begin"/>
                    </w:r>
                    <w:r>
                      <w:rPr>
                        <w:sz w:val="28"/>
                        <w:szCs w:val="28"/>
                      </w:rPr>
                      <w:instrText xml:space="preserve"> PAGE  \* MERGEFORMAT </w:instrText>
                    </w:r>
                    <w:r>
                      <w:rPr>
                        <w:sz w:val="28"/>
                        <w:szCs w:val="28"/>
                      </w:rPr>
                      <w:fldChar w:fldCharType="separate"/>
                    </w:r>
                    <w:r>
                      <w:rPr>
                        <w:sz w:val="28"/>
                        <w:szCs w:val="28"/>
                      </w:rPr>
                      <w:t>47</w:t>
                    </w:r>
                    <w:r>
                      <w:rPr>
                        <w:sz w:val="28"/>
                        <w:szCs w:val="28"/>
                      </w:rP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42C7CE">
    <w:pPr>
      <w:pStyle w:val="11"/>
      <w:ind w:firstLine="360"/>
    </w:pPr>
    <w:r>
      <mc:AlternateContent>
        <mc:Choice Requires="wps">
          <w:drawing>
            <wp:anchor distT="0" distB="0" distL="114300" distR="114300" simplePos="0" relativeHeight="251664384" behindDoc="0" locked="0" layoutInCell="1" allowOverlap="1">
              <wp:simplePos x="0" y="0"/>
              <wp:positionH relativeFrom="margin">
                <wp:align>outside</wp:align>
              </wp:positionH>
              <wp:positionV relativeFrom="paragraph">
                <wp:posOffset>0</wp:posOffset>
              </wp:positionV>
              <wp:extent cx="1828800" cy="18288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432F0D">
                          <w:pPr>
                            <w:pStyle w:val="11"/>
                            <w:ind w:firstLine="560"/>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48</w:t>
                          </w:r>
                          <w:r>
                            <w:rPr>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QaAL0tAgAAVwQAAA4AAABkcnMvZTJvRG9jLnhtbK1UzY7TMBC+I/EO&#10;lu80aRd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pkQzhYqfvn87&#10;/fh1+vmV4AwCtdbPEPdgERm6t6ZD2wznHoeRd1c5Fb9gROCHvMeLvKILhMdL08l0msPF4Rs2wM8e&#10;r1vnwzthFIlGQR3ql2Rlh40PfegQErNps26kTDWUmrQFvb56k6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EQaAL0tAgAAVwQAAA4AAAAAAAAAAQAgAAAAHwEAAGRycy9lMm9Eb2MueG1sUEsFBgAAAAAG&#10;AAYAWQEAAL4FAAAAAA==&#10;">
              <v:fill on="f" focussize="0,0"/>
              <v:stroke on="f" weight="0.5pt"/>
              <v:imagedata o:title=""/>
              <o:lock v:ext="edit" aspectratio="f"/>
              <v:textbox inset="0mm,0mm,0mm,0mm" style="mso-fit-shape-to-text:t;">
                <w:txbxContent>
                  <w:p w14:paraId="45432F0D">
                    <w:pPr>
                      <w:pStyle w:val="11"/>
                      <w:ind w:firstLine="560"/>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48</w:t>
                    </w:r>
                    <w:r>
                      <w:rPr>
                        <w:sz w:val="28"/>
                        <w:szCs w:val="28"/>
                      </w:rP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FBBA6">
    <w:pPr>
      <w:pStyle w:val="11"/>
      <w:ind w:firstLine="360"/>
    </w:pPr>
    <w:r>
      <mc:AlternateContent>
        <mc:Choice Requires="wps">
          <w:drawing>
            <wp:anchor distT="0" distB="0" distL="114300" distR="114300" simplePos="0" relativeHeight="251665408" behindDoc="0" locked="0" layoutInCell="1" allowOverlap="1">
              <wp:simplePos x="0" y="0"/>
              <wp:positionH relativeFrom="margin">
                <wp:align>outside</wp:align>
              </wp:positionH>
              <wp:positionV relativeFrom="paragraph">
                <wp:posOffset>0</wp:posOffset>
              </wp:positionV>
              <wp:extent cx="1828800" cy="18288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02BB68">
                          <w:pPr>
                            <w:pStyle w:val="11"/>
                            <w:ind w:firstLine="560"/>
                          </w:pPr>
                          <w:r>
                            <w:rPr>
                              <w:sz w:val="28"/>
                              <w:szCs w:val="28"/>
                            </w:rPr>
                            <w:fldChar w:fldCharType="begin"/>
                          </w:r>
                          <w:r>
                            <w:rPr>
                              <w:sz w:val="28"/>
                              <w:szCs w:val="28"/>
                            </w:rPr>
                            <w:instrText xml:space="preserve"> PAGE  \* MERGEFORMAT </w:instrText>
                          </w:r>
                          <w:r>
                            <w:rPr>
                              <w:sz w:val="28"/>
                              <w:szCs w:val="28"/>
                            </w:rPr>
                            <w:fldChar w:fldCharType="separate"/>
                          </w:r>
                          <w:r>
                            <w:rPr>
                              <w:sz w:val="28"/>
                              <w:szCs w:val="28"/>
                            </w:rPr>
                            <w:t>49</w:t>
                          </w:r>
                          <w:r>
                            <w:rPr>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OxXU/0tAgAAVwQAAA4AAAAAAAAAAQAgAAAAHwEAAGRycy9lMm9Eb2MueG1sUEsFBgAAAAAG&#10;AAYAWQEAAL4FAAAAAA==&#10;">
              <v:fill on="f" focussize="0,0"/>
              <v:stroke on="f" weight="0.5pt"/>
              <v:imagedata o:title=""/>
              <o:lock v:ext="edit" aspectratio="f"/>
              <v:textbox inset="0mm,0mm,0mm,0mm" style="mso-fit-shape-to-text:t;">
                <w:txbxContent>
                  <w:p w14:paraId="7B02BB68">
                    <w:pPr>
                      <w:pStyle w:val="11"/>
                      <w:ind w:firstLine="560"/>
                    </w:pPr>
                    <w:r>
                      <w:rPr>
                        <w:sz w:val="28"/>
                        <w:szCs w:val="28"/>
                      </w:rPr>
                      <w:fldChar w:fldCharType="begin"/>
                    </w:r>
                    <w:r>
                      <w:rPr>
                        <w:sz w:val="28"/>
                        <w:szCs w:val="28"/>
                      </w:rPr>
                      <w:instrText xml:space="preserve"> PAGE  \* MERGEFORMAT </w:instrText>
                    </w:r>
                    <w:r>
                      <w:rPr>
                        <w:sz w:val="28"/>
                        <w:szCs w:val="28"/>
                      </w:rPr>
                      <w:fldChar w:fldCharType="separate"/>
                    </w:r>
                    <w:r>
                      <w:rPr>
                        <w:sz w:val="28"/>
                        <w:szCs w:val="28"/>
                      </w:rPr>
                      <w:t>49</w:t>
                    </w:r>
                    <w:r>
                      <w:rPr>
                        <w:sz w:val="28"/>
                        <w:szCs w:val="2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560"/>
      </w:pPr>
      <w:r>
        <w:separator/>
      </w:r>
    </w:p>
  </w:footnote>
  <w:footnote w:type="continuationSeparator" w:id="1">
    <w:p>
      <w:pPr>
        <w:spacing w:line="240"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98B392">
    <w:pPr>
      <w:pStyle w:val="12"/>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DEBDB9">
    <w:pPr>
      <w:pStyle w:val="12"/>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049C43">
    <w:pPr>
      <w:pStyle w:val="12"/>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8FAAD5"/>
    <w:multiLevelType w:val="singleLevel"/>
    <w:tmpl w:val="808FAAD5"/>
    <w:lvl w:ilvl="0" w:tentative="0">
      <w:start w:val="1"/>
      <w:numFmt w:val="decimal"/>
      <w:suff w:val="nothing"/>
      <w:lvlText w:val="（%1）"/>
      <w:lvlJc w:val="left"/>
    </w:lvl>
  </w:abstractNum>
  <w:abstractNum w:abstractNumId="1">
    <w:nsid w:val="CDAA7823"/>
    <w:multiLevelType w:val="singleLevel"/>
    <w:tmpl w:val="CDAA7823"/>
    <w:lvl w:ilvl="0" w:tentative="0">
      <w:start w:val="1"/>
      <w:numFmt w:val="decimal"/>
      <w:suff w:val="nothing"/>
      <w:lvlText w:val="（%1）"/>
      <w:lvlJc w:val="left"/>
    </w:lvl>
  </w:abstractNum>
  <w:abstractNum w:abstractNumId="2">
    <w:nsid w:val="EA2D6174"/>
    <w:multiLevelType w:val="singleLevel"/>
    <w:tmpl w:val="EA2D6174"/>
    <w:lvl w:ilvl="0" w:tentative="0">
      <w:start w:val="2"/>
      <w:numFmt w:val="decimal"/>
      <w:suff w:val="space"/>
      <w:lvlText w:val="%1."/>
      <w:lvlJc w:val="left"/>
    </w:lvl>
  </w:abstractNum>
  <w:abstractNum w:abstractNumId="3">
    <w:nsid w:val="01C13FB3"/>
    <w:multiLevelType w:val="singleLevel"/>
    <w:tmpl w:val="01C13FB3"/>
    <w:lvl w:ilvl="0" w:tentative="0">
      <w:start w:val="1"/>
      <w:numFmt w:val="chineseCounting"/>
      <w:suff w:val="nothing"/>
      <w:lvlText w:val="（%1）"/>
      <w:lvlJc w:val="left"/>
      <w:pPr>
        <w:ind w:left="0" w:firstLine="420"/>
      </w:pPr>
      <w:rPr>
        <w:rFonts w:hint="eastAsia"/>
      </w:rPr>
    </w:lvl>
  </w:abstractNum>
  <w:abstractNum w:abstractNumId="4">
    <w:nsid w:val="0320392D"/>
    <w:multiLevelType w:val="singleLevel"/>
    <w:tmpl w:val="0320392D"/>
    <w:lvl w:ilvl="0" w:tentative="0">
      <w:start w:val="1"/>
      <w:numFmt w:val="chineseCounting"/>
      <w:suff w:val="nothing"/>
      <w:lvlText w:val="（%1）"/>
      <w:lvlJc w:val="left"/>
      <w:pPr>
        <w:ind w:left="0" w:firstLine="420"/>
      </w:pPr>
      <w:rPr>
        <w:rFonts w:hint="eastAsia"/>
      </w:rPr>
    </w:lvl>
  </w:abstractNum>
  <w:abstractNum w:abstractNumId="5">
    <w:nsid w:val="055B63F0"/>
    <w:multiLevelType w:val="singleLevel"/>
    <w:tmpl w:val="055B63F0"/>
    <w:lvl w:ilvl="0" w:tentative="0">
      <w:start w:val="1"/>
      <w:numFmt w:val="decimal"/>
      <w:suff w:val="space"/>
      <w:lvlText w:val="%1."/>
      <w:lvlJc w:val="left"/>
    </w:lvl>
  </w:abstractNum>
  <w:abstractNum w:abstractNumId="6">
    <w:nsid w:val="22C446BA"/>
    <w:multiLevelType w:val="singleLevel"/>
    <w:tmpl w:val="22C446BA"/>
    <w:lvl w:ilvl="0" w:tentative="0">
      <w:start w:val="1"/>
      <w:numFmt w:val="chineseCounting"/>
      <w:suff w:val="nothing"/>
      <w:lvlText w:val="（%1）"/>
      <w:lvlJc w:val="left"/>
      <w:pPr>
        <w:ind w:left="0" w:firstLine="420"/>
      </w:pPr>
      <w:rPr>
        <w:rFonts w:hint="eastAsia"/>
      </w:rPr>
    </w:lvl>
  </w:abstractNum>
  <w:abstractNum w:abstractNumId="7">
    <w:nsid w:val="33756BC7"/>
    <w:multiLevelType w:val="singleLevel"/>
    <w:tmpl w:val="33756BC7"/>
    <w:lvl w:ilvl="0" w:tentative="0">
      <w:start w:val="1"/>
      <w:numFmt w:val="decimal"/>
      <w:suff w:val="space"/>
      <w:lvlText w:val="%1."/>
      <w:lvlJc w:val="left"/>
    </w:lvl>
  </w:abstractNum>
  <w:abstractNum w:abstractNumId="8">
    <w:nsid w:val="4C587D13"/>
    <w:multiLevelType w:val="singleLevel"/>
    <w:tmpl w:val="4C587D13"/>
    <w:lvl w:ilvl="0" w:tentative="0">
      <w:start w:val="1"/>
      <w:numFmt w:val="decimal"/>
      <w:lvlText w:val="(%1)"/>
      <w:lvlJc w:val="left"/>
      <w:pPr>
        <w:ind w:left="425" w:hanging="425"/>
      </w:pPr>
      <w:rPr>
        <w:rFonts w:hint="default"/>
      </w:rPr>
    </w:lvl>
  </w:abstractNum>
  <w:abstractNum w:abstractNumId="9">
    <w:nsid w:val="4D2CBE59"/>
    <w:multiLevelType w:val="singleLevel"/>
    <w:tmpl w:val="4D2CBE59"/>
    <w:lvl w:ilvl="0" w:tentative="0">
      <w:start w:val="1"/>
      <w:numFmt w:val="decimal"/>
      <w:suff w:val="space"/>
      <w:lvlText w:val="%1."/>
      <w:lvlJc w:val="left"/>
    </w:lvl>
  </w:abstractNum>
  <w:abstractNum w:abstractNumId="10">
    <w:nsid w:val="693D195A"/>
    <w:multiLevelType w:val="singleLevel"/>
    <w:tmpl w:val="693D195A"/>
    <w:lvl w:ilvl="0" w:tentative="0">
      <w:start w:val="1"/>
      <w:numFmt w:val="decimal"/>
      <w:suff w:val="nothing"/>
      <w:lvlText w:val="%1．"/>
      <w:lvlJc w:val="left"/>
      <w:pPr>
        <w:ind w:left="25" w:firstLine="400"/>
      </w:pPr>
      <w:rPr>
        <w:rFonts w:hint="default"/>
      </w:rPr>
    </w:lvl>
  </w:abstractNum>
  <w:num w:numId="1">
    <w:abstractNumId w:val="1"/>
  </w:num>
  <w:num w:numId="2">
    <w:abstractNumId w:val="0"/>
  </w:num>
  <w:num w:numId="3">
    <w:abstractNumId w:val="10"/>
  </w:num>
  <w:num w:numId="4">
    <w:abstractNumId w:val="8"/>
  </w:num>
  <w:num w:numId="5">
    <w:abstractNumId w:val="3"/>
  </w:num>
  <w:num w:numId="6">
    <w:abstractNumId w:val="2"/>
  </w:num>
  <w:num w:numId="7">
    <w:abstractNumId w:val="6"/>
  </w:num>
  <w:num w:numId="8">
    <w:abstractNumId w:val="7"/>
  </w:num>
  <w:num w:numId="9">
    <w:abstractNumId w:val="5"/>
  </w:num>
  <w:num w:numId="10">
    <w:abstractNumId w:val="9"/>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073E39"/>
    <w:rsid w:val="00007467"/>
    <w:rsid w:val="00011DEB"/>
    <w:rsid w:val="00015C3C"/>
    <w:rsid w:val="00041E3F"/>
    <w:rsid w:val="000640D6"/>
    <w:rsid w:val="000D68AB"/>
    <w:rsid w:val="000F4C2C"/>
    <w:rsid w:val="00123FC9"/>
    <w:rsid w:val="00141330"/>
    <w:rsid w:val="00164398"/>
    <w:rsid w:val="00177988"/>
    <w:rsid w:val="00186927"/>
    <w:rsid w:val="001A4AD6"/>
    <w:rsid w:val="00275358"/>
    <w:rsid w:val="00281FA7"/>
    <w:rsid w:val="002A56B9"/>
    <w:rsid w:val="00360A1B"/>
    <w:rsid w:val="00361449"/>
    <w:rsid w:val="003652A8"/>
    <w:rsid w:val="00372DE0"/>
    <w:rsid w:val="003F11B2"/>
    <w:rsid w:val="00401799"/>
    <w:rsid w:val="004C1D79"/>
    <w:rsid w:val="004C3F31"/>
    <w:rsid w:val="004C76B5"/>
    <w:rsid w:val="00513A29"/>
    <w:rsid w:val="0052394F"/>
    <w:rsid w:val="00534B34"/>
    <w:rsid w:val="005605B0"/>
    <w:rsid w:val="006714C0"/>
    <w:rsid w:val="006C153C"/>
    <w:rsid w:val="006C2FA6"/>
    <w:rsid w:val="006F0E6D"/>
    <w:rsid w:val="007246A1"/>
    <w:rsid w:val="007555EE"/>
    <w:rsid w:val="00770D33"/>
    <w:rsid w:val="007905D2"/>
    <w:rsid w:val="007940C0"/>
    <w:rsid w:val="00794AAF"/>
    <w:rsid w:val="007A751B"/>
    <w:rsid w:val="007C0F2D"/>
    <w:rsid w:val="008602C5"/>
    <w:rsid w:val="0090683B"/>
    <w:rsid w:val="00907598"/>
    <w:rsid w:val="0092145E"/>
    <w:rsid w:val="009C4AD7"/>
    <w:rsid w:val="009F44AD"/>
    <w:rsid w:val="009F4D0D"/>
    <w:rsid w:val="00A36554"/>
    <w:rsid w:val="00A56E77"/>
    <w:rsid w:val="00B20947"/>
    <w:rsid w:val="00BD14CA"/>
    <w:rsid w:val="00C00BC3"/>
    <w:rsid w:val="00CE473B"/>
    <w:rsid w:val="00D03AD6"/>
    <w:rsid w:val="00D04F88"/>
    <w:rsid w:val="00D14DE4"/>
    <w:rsid w:val="00D21C94"/>
    <w:rsid w:val="00D55C7D"/>
    <w:rsid w:val="00D81DED"/>
    <w:rsid w:val="00D93EE1"/>
    <w:rsid w:val="00DB1DF3"/>
    <w:rsid w:val="00E14103"/>
    <w:rsid w:val="00E5450C"/>
    <w:rsid w:val="00E62248"/>
    <w:rsid w:val="00E96288"/>
    <w:rsid w:val="00EA393B"/>
    <w:rsid w:val="00F00D28"/>
    <w:rsid w:val="00F1091A"/>
    <w:rsid w:val="00F2226C"/>
    <w:rsid w:val="00F25CBC"/>
    <w:rsid w:val="00F52ADB"/>
    <w:rsid w:val="00F71E59"/>
    <w:rsid w:val="00FA29E1"/>
    <w:rsid w:val="00FC3E1B"/>
    <w:rsid w:val="00FD6806"/>
    <w:rsid w:val="016C48A5"/>
    <w:rsid w:val="01E66FA5"/>
    <w:rsid w:val="028771FA"/>
    <w:rsid w:val="02985677"/>
    <w:rsid w:val="02CC44A1"/>
    <w:rsid w:val="031A717D"/>
    <w:rsid w:val="03F900C4"/>
    <w:rsid w:val="0447343E"/>
    <w:rsid w:val="044E2BE0"/>
    <w:rsid w:val="04543B68"/>
    <w:rsid w:val="05105B77"/>
    <w:rsid w:val="052E656D"/>
    <w:rsid w:val="06B07B82"/>
    <w:rsid w:val="06E23AB3"/>
    <w:rsid w:val="08061454"/>
    <w:rsid w:val="08397703"/>
    <w:rsid w:val="09073E39"/>
    <w:rsid w:val="09652EA6"/>
    <w:rsid w:val="0A1B24CC"/>
    <w:rsid w:val="0A782765"/>
    <w:rsid w:val="0AA417AC"/>
    <w:rsid w:val="0AA72A77"/>
    <w:rsid w:val="0B613129"/>
    <w:rsid w:val="0BD76787"/>
    <w:rsid w:val="0BEB0196"/>
    <w:rsid w:val="0C4B5C57"/>
    <w:rsid w:val="0C57284E"/>
    <w:rsid w:val="0CEB7EF6"/>
    <w:rsid w:val="0D505C1B"/>
    <w:rsid w:val="0D7C07BE"/>
    <w:rsid w:val="0D8758E7"/>
    <w:rsid w:val="0E8110E0"/>
    <w:rsid w:val="0E9A7672"/>
    <w:rsid w:val="112B08A2"/>
    <w:rsid w:val="11716160"/>
    <w:rsid w:val="11875983"/>
    <w:rsid w:val="11A976A8"/>
    <w:rsid w:val="12647A72"/>
    <w:rsid w:val="12C8197C"/>
    <w:rsid w:val="12DD0B6F"/>
    <w:rsid w:val="12FB018E"/>
    <w:rsid w:val="131D034D"/>
    <w:rsid w:val="134A0A16"/>
    <w:rsid w:val="13502026"/>
    <w:rsid w:val="13C93A45"/>
    <w:rsid w:val="142760C1"/>
    <w:rsid w:val="156B7B78"/>
    <w:rsid w:val="158B2D0B"/>
    <w:rsid w:val="15F917C6"/>
    <w:rsid w:val="17946704"/>
    <w:rsid w:val="17964416"/>
    <w:rsid w:val="17D1DB20"/>
    <w:rsid w:val="17D708C2"/>
    <w:rsid w:val="17FB7AF7"/>
    <w:rsid w:val="1812308C"/>
    <w:rsid w:val="181D2B9D"/>
    <w:rsid w:val="183F2B14"/>
    <w:rsid w:val="195E521C"/>
    <w:rsid w:val="199B1FCC"/>
    <w:rsid w:val="19B117EF"/>
    <w:rsid w:val="19BF22BA"/>
    <w:rsid w:val="19BFECEE"/>
    <w:rsid w:val="1ACC4D45"/>
    <w:rsid w:val="1AFC2A8C"/>
    <w:rsid w:val="1B485E51"/>
    <w:rsid w:val="1B4B7A22"/>
    <w:rsid w:val="1B6F3710"/>
    <w:rsid w:val="1BD06730"/>
    <w:rsid w:val="1BF7F59D"/>
    <w:rsid w:val="1C480B64"/>
    <w:rsid w:val="1CBD25FA"/>
    <w:rsid w:val="1CF71E54"/>
    <w:rsid w:val="1D55FF97"/>
    <w:rsid w:val="1DB91DEC"/>
    <w:rsid w:val="1DBD3858"/>
    <w:rsid w:val="1DBD758B"/>
    <w:rsid w:val="1DDC9259"/>
    <w:rsid w:val="1DFF08E9"/>
    <w:rsid w:val="1E3B5B2B"/>
    <w:rsid w:val="1E490789"/>
    <w:rsid w:val="1EEC1102"/>
    <w:rsid w:val="1F3601A2"/>
    <w:rsid w:val="1F3F33F9"/>
    <w:rsid w:val="1FEC188E"/>
    <w:rsid w:val="1FFA9CA1"/>
    <w:rsid w:val="20423219"/>
    <w:rsid w:val="217F50CA"/>
    <w:rsid w:val="21E11534"/>
    <w:rsid w:val="228E1A0F"/>
    <w:rsid w:val="231B23CF"/>
    <w:rsid w:val="23733FB9"/>
    <w:rsid w:val="239A1546"/>
    <w:rsid w:val="23DF0865"/>
    <w:rsid w:val="241E3F25"/>
    <w:rsid w:val="2443255C"/>
    <w:rsid w:val="245F088A"/>
    <w:rsid w:val="24697B84"/>
    <w:rsid w:val="246C1AD7"/>
    <w:rsid w:val="246F29AA"/>
    <w:rsid w:val="248E3007"/>
    <w:rsid w:val="24E46F1D"/>
    <w:rsid w:val="256343AD"/>
    <w:rsid w:val="2565291F"/>
    <w:rsid w:val="26630378"/>
    <w:rsid w:val="26F4714B"/>
    <w:rsid w:val="27343A60"/>
    <w:rsid w:val="277FEA6B"/>
    <w:rsid w:val="278D8E9A"/>
    <w:rsid w:val="27C567D5"/>
    <w:rsid w:val="27CE17BE"/>
    <w:rsid w:val="27EA296F"/>
    <w:rsid w:val="27EA5F8D"/>
    <w:rsid w:val="28497097"/>
    <w:rsid w:val="29413ECF"/>
    <w:rsid w:val="29AFA636"/>
    <w:rsid w:val="29F83DBB"/>
    <w:rsid w:val="2A51390C"/>
    <w:rsid w:val="2AEC43C3"/>
    <w:rsid w:val="2AFA6318"/>
    <w:rsid w:val="2B22254D"/>
    <w:rsid w:val="2B5865D9"/>
    <w:rsid w:val="2B5E5172"/>
    <w:rsid w:val="2B681F2A"/>
    <w:rsid w:val="2B8A00F2"/>
    <w:rsid w:val="2BFC66BB"/>
    <w:rsid w:val="2C376183"/>
    <w:rsid w:val="2C800DD2"/>
    <w:rsid w:val="2D6D23A2"/>
    <w:rsid w:val="2D7DA1A8"/>
    <w:rsid w:val="2D8017AD"/>
    <w:rsid w:val="2D856F57"/>
    <w:rsid w:val="2D931FC0"/>
    <w:rsid w:val="2E3D31FA"/>
    <w:rsid w:val="2E8E1CA7"/>
    <w:rsid w:val="2F416D1A"/>
    <w:rsid w:val="2F667ED9"/>
    <w:rsid w:val="2F6C333E"/>
    <w:rsid w:val="2FFE5B93"/>
    <w:rsid w:val="312FF996"/>
    <w:rsid w:val="31A87135"/>
    <w:rsid w:val="32311DE8"/>
    <w:rsid w:val="32A61CB5"/>
    <w:rsid w:val="32D21EA2"/>
    <w:rsid w:val="339D3060"/>
    <w:rsid w:val="33BF7E69"/>
    <w:rsid w:val="33D6202B"/>
    <w:rsid w:val="33EF2630"/>
    <w:rsid w:val="347C7FA5"/>
    <w:rsid w:val="35092088"/>
    <w:rsid w:val="35A78DB0"/>
    <w:rsid w:val="35CB558F"/>
    <w:rsid w:val="36486409"/>
    <w:rsid w:val="366EF52C"/>
    <w:rsid w:val="369B31B3"/>
    <w:rsid w:val="36FF7BD6"/>
    <w:rsid w:val="372E6915"/>
    <w:rsid w:val="37531CE0"/>
    <w:rsid w:val="375FFB7E"/>
    <w:rsid w:val="37697A5F"/>
    <w:rsid w:val="37CE099D"/>
    <w:rsid w:val="37DD47AB"/>
    <w:rsid w:val="37DF1349"/>
    <w:rsid w:val="37E787FA"/>
    <w:rsid w:val="37F71C84"/>
    <w:rsid w:val="381A020C"/>
    <w:rsid w:val="38702BA7"/>
    <w:rsid w:val="39324022"/>
    <w:rsid w:val="39B3EB3A"/>
    <w:rsid w:val="39C25708"/>
    <w:rsid w:val="39D5A5AD"/>
    <w:rsid w:val="3A443B62"/>
    <w:rsid w:val="3AB6A951"/>
    <w:rsid w:val="3ABB2387"/>
    <w:rsid w:val="3B2A0EEA"/>
    <w:rsid w:val="3B6875A8"/>
    <w:rsid w:val="3BA951BE"/>
    <w:rsid w:val="3BB40E41"/>
    <w:rsid w:val="3BC3B047"/>
    <w:rsid w:val="3BF61C07"/>
    <w:rsid w:val="3CE0088D"/>
    <w:rsid w:val="3D7D12B1"/>
    <w:rsid w:val="3D840BDD"/>
    <w:rsid w:val="3DB79C48"/>
    <w:rsid w:val="3DDF2605"/>
    <w:rsid w:val="3E6F6E1D"/>
    <w:rsid w:val="3ECF2F44"/>
    <w:rsid w:val="3ED7BC5F"/>
    <w:rsid w:val="3EF8C5A2"/>
    <w:rsid w:val="3EFF51DB"/>
    <w:rsid w:val="3F11DA71"/>
    <w:rsid w:val="3F3D2745"/>
    <w:rsid w:val="3F58ED5F"/>
    <w:rsid w:val="3F7834AD"/>
    <w:rsid w:val="3F7B3405"/>
    <w:rsid w:val="3F7F3059"/>
    <w:rsid w:val="3F833B2E"/>
    <w:rsid w:val="3F9F626E"/>
    <w:rsid w:val="3F9F69AE"/>
    <w:rsid w:val="3FA6D43E"/>
    <w:rsid w:val="3FB70CA9"/>
    <w:rsid w:val="3FDF7A2D"/>
    <w:rsid w:val="3FE72538"/>
    <w:rsid w:val="3FE7FD08"/>
    <w:rsid w:val="3FEFDD3A"/>
    <w:rsid w:val="3FF676AC"/>
    <w:rsid w:val="3FFBC5B9"/>
    <w:rsid w:val="40490624"/>
    <w:rsid w:val="40496E87"/>
    <w:rsid w:val="42165DE4"/>
    <w:rsid w:val="42206C63"/>
    <w:rsid w:val="42CB7EE2"/>
    <w:rsid w:val="43195B8C"/>
    <w:rsid w:val="4363A573"/>
    <w:rsid w:val="447E508C"/>
    <w:rsid w:val="44B32AC0"/>
    <w:rsid w:val="450A4BEB"/>
    <w:rsid w:val="45460CEC"/>
    <w:rsid w:val="455448C0"/>
    <w:rsid w:val="45E500C1"/>
    <w:rsid w:val="46367BC0"/>
    <w:rsid w:val="46390031"/>
    <w:rsid w:val="464965E1"/>
    <w:rsid w:val="465731A1"/>
    <w:rsid w:val="46596FB8"/>
    <w:rsid w:val="46CE77DF"/>
    <w:rsid w:val="46F428A0"/>
    <w:rsid w:val="47064A15"/>
    <w:rsid w:val="47200FB2"/>
    <w:rsid w:val="4847319B"/>
    <w:rsid w:val="48D50188"/>
    <w:rsid w:val="48DA3628"/>
    <w:rsid w:val="49DC5B65"/>
    <w:rsid w:val="4A934A30"/>
    <w:rsid w:val="4AB23A41"/>
    <w:rsid w:val="4AD74352"/>
    <w:rsid w:val="4B3C1B7C"/>
    <w:rsid w:val="4B441C14"/>
    <w:rsid w:val="4B683D72"/>
    <w:rsid w:val="4BB30ECF"/>
    <w:rsid w:val="4BBC79FC"/>
    <w:rsid w:val="4BCD4886"/>
    <w:rsid w:val="4C3103EA"/>
    <w:rsid w:val="4C69287A"/>
    <w:rsid w:val="4C7C718B"/>
    <w:rsid w:val="4DBB55DC"/>
    <w:rsid w:val="4E28257C"/>
    <w:rsid w:val="4E356095"/>
    <w:rsid w:val="4EA63D16"/>
    <w:rsid w:val="4FA5027C"/>
    <w:rsid w:val="4FFF6109"/>
    <w:rsid w:val="51D57A6A"/>
    <w:rsid w:val="51DB6347"/>
    <w:rsid w:val="5237602E"/>
    <w:rsid w:val="526FD019"/>
    <w:rsid w:val="52FF1935"/>
    <w:rsid w:val="53146370"/>
    <w:rsid w:val="53227D17"/>
    <w:rsid w:val="53307D1C"/>
    <w:rsid w:val="53BF1B4B"/>
    <w:rsid w:val="54457A01"/>
    <w:rsid w:val="546FA47A"/>
    <w:rsid w:val="54834041"/>
    <w:rsid w:val="55015040"/>
    <w:rsid w:val="552F123F"/>
    <w:rsid w:val="555E0988"/>
    <w:rsid w:val="556C0470"/>
    <w:rsid w:val="55910872"/>
    <w:rsid w:val="559844D6"/>
    <w:rsid w:val="55B13EB6"/>
    <w:rsid w:val="55DF565A"/>
    <w:rsid w:val="55FA9BDF"/>
    <w:rsid w:val="56692432"/>
    <w:rsid w:val="56785F21"/>
    <w:rsid w:val="568B1FA4"/>
    <w:rsid w:val="568FEB69"/>
    <w:rsid w:val="56B97820"/>
    <w:rsid w:val="56BF6B7D"/>
    <w:rsid w:val="56DA167E"/>
    <w:rsid w:val="56DA1B0D"/>
    <w:rsid w:val="56FE12A8"/>
    <w:rsid w:val="573F0049"/>
    <w:rsid w:val="575B9D4C"/>
    <w:rsid w:val="57917F8F"/>
    <w:rsid w:val="57A70BDE"/>
    <w:rsid w:val="57DD0947"/>
    <w:rsid w:val="58230379"/>
    <w:rsid w:val="585617B5"/>
    <w:rsid w:val="585A130E"/>
    <w:rsid w:val="58D46138"/>
    <w:rsid w:val="59117566"/>
    <w:rsid w:val="592458E2"/>
    <w:rsid w:val="59BF68D0"/>
    <w:rsid w:val="59D75C73"/>
    <w:rsid w:val="59FE0E32"/>
    <w:rsid w:val="59FFAEF8"/>
    <w:rsid w:val="59FFCF09"/>
    <w:rsid w:val="5A5D838F"/>
    <w:rsid w:val="5A822090"/>
    <w:rsid w:val="5ACF7EC3"/>
    <w:rsid w:val="5AF72294"/>
    <w:rsid w:val="5B3E21DC"/>
    <w:rsid w:val="5B7F21D9"/>
    <w:rsid w:val="5BF67593"/>
    <w:rsid w:val="5BFAC4A0"/>
    <w:rsid w:val="5C630F40"/>
    <w:rsid w:val="5C9B90EF"/>
    <w:rsid w:val="5CDFB66A"/>
    <w:rsid w:val="5CE91291"/>
    <w:rsid w:val="5CFF0279"/>
    <w:rsid w:val="5D3F4325"/>
    <w:rsid w:val="5D6637F5"/>
    <w:rsid w:val="5DA58D46"/>
    <w:rsid w:val="5DDB75DA"/>
    <w:rsid w:val="5DEE8F79"/>
    <w:rsid w:val="5DFBD31E"/>
    <w:rsid w:val="5E1C257C"/>
    <w:rsid w:val="5E3F513C"/>
    <w:rsid w:val="5E5EC1A4"/>
    <w:rsid w:val="5ED6097D"/>
    <w:rsid w:val="5EF17143"/>
    <w:rsid w:val="5F2C355E"/>
    <w:rsid w:val="5F33643F"/>
    <w:rsid w:val="5F570E71"/>
    <w:rsid w:val="5F6E8713"/>
    <w:rsid w:val="5F9E9F96"/>
    <w:rsid w:val="5FAF1E7D"/>
    <w:rsid w:val="5FB816B4"/>
    <w:rsid w:val="5FB94EA3"/>
    <w:rsid w:val="5FBF1411"/>
    <w:rsid w:val="5FBF9DDA"/>
    <w:rsid w:val="5FCA81A3"/>
    <w:rsid w:val="5FDAE7D5"/>
    <w:rsid w:val="5FDB7F30"/>
    <w:rsid w:val="5FE101C0"/>
    <w:rsid w:val="5FF36F9E"/>
    <w:rsid w:val="5FF75F4F"/>
    <w:rsid w:val="5FFFD230"/>
    <w:rsid w:val="60C767CF"/>
    <w:rsid w:val="60DA0BF8"/>
    <w:rsid w:val="61770DCE"/>
    <w:rsid w:val="62161995"/>
    <w:rsid w:val="621B7DD2"/>
    <w:rsid w:val="62F05B41"/>
    <w:rsid w:val="62FB13F3"/>
    <w:rsid w:val="631A3827"/>
    <w:rsid w:val="63367A20"/>
    <w:rsid w:val="63663914"/>
    <w:rsid w:val="6376F0D4"/>
    <w:rsid w:val="6381193B"/>
    <w:rsid w:val="63C70743"/>
    <w:rsid w:val="64AA39C3"/>
    <w:rsid w:val="651D2E62"/>
    <w:rsid w:val="655C5473"/>
    <w:rsid w:val="657EE2C2"/>
    <w:rsid w:val="65CE6852"/>
    <w:rsid w:val="65FCA339"/>
    <w:rsid w:val="66244EA2"/>
    <w:rsid w:val="662550EA"/>
    <w:rsid w:val="663C3912"/>
    <w:rsid w:val="66F7588E"/>
    <w:rsid w:val="677FB3A1"/>
    <w:rsid w:val="679A4C3E"/>
    <w:rsid w:val="67CB39C3"/>
    <w:rsid w:val="67D6B498"/>
    <w:rsid w:val="67DBE85D"/>
    <w:rsid w:val="67E702A4"/>
    <w:rsid w:val="67E7C6A8"/>
    <w:rsid w:val="67FE73AF"/>
    <w:rsid w:val="689251C0"/>
    <w:rsid w:val="68FDDBA2"/>
    <w:rsid w:val="695D78B2"/>
    <w:rsid w:val="69A51678"/>
    <w:rsid w:val="6A184F98"/>
    <w:rsid w:val="6A4F7C85"/>
    <w:rsid w:val="6A58331D"/>
    <w:rsid w:val="6A585F68"/>
    <w:rsid w:val="6A64AFEE"/>
    <w:rsid w:val="6A972233"/>
    <w:rsid w:val="6AAE78FE"/>
    <w:rsid w:val="6B13A53F"/>
    <w:rsid w:val="6B1C1E0E"/>
    <w:rsid w:val="6BB107A8"/>
    <w:rsid w:val="6BBA58AE"/>
    <w:rsid w:val="6BDF4784"/>
    <w:rsid w:val="6BEC459F"/>
    <w:rsid w:val="6BFA0EF6"/>
    <w:rsid w:val="6C26662C"/>
    <w:rsid w:val="6C2C29C5"/>
    <w:rsid w:val="6C5900E2"/>
    <w:rsid w:val="6CA81BAB"/>
    <w:rsid w:val="6CFB72E6"/>
    <w:rsid w:val="6DA97D78"/>
    <w:rsid w:val="6DBC5F7C"/>
    <w:rsid w:val="6DBDDB3F"/>
    <w:rsid w:val="6DF17581"/>
    <w:rsid w:val="6DFFD19C"/>
    <w:rsid w:val="6E00711D"/>
    <w:rsid w:val="6EB3F2E0"/>
    <w:rsid w:val="6EFFF755"/>
    <w:rsid w:val="6F27259D"/>
    <w:rsid w:val="6F3F05BA"/>
    <w:rsid w:val="6F433E0D"/>
    <w:rsid w:val="6F77CDB6"/>
    <w:rsid w:val="6FACF16A"/>
    <w:rsid w:val="6FBF1AFD"/>
    <w:rsid w:val="6FBFCE41"/>
    <w:rsid w:val="6FDD1E1E"/>
    <w:rsid w:val="6FE7D27C"/>
    <w:rsid w:val="6FEBD3B2"/>
    <w:rsid w:val="6FF5B6F8"/>
    <w:rsid w:val="6FF5C4AD"/>
    <w:rsid w:val="6FFC845E"/>
    <w:rsid w:val="6FFFC0B4"/>
    <w:rsid w:val="70950698"/>
    <w:rsid w:val="70DC997E"/>
    <w:rsid w:val="70E21403"/>
    <w:rsid w:val="71145A61"/>
    <w:rsid w:val="71ABE3C8"/>
    <w:rsid w:val="71B86C7D"/>
    <w:rsid w:val="72125484"/>
    <w:rsid w:val="72231665"/>
    <w:rsid w:val="72B62B48"/>
    <w:rsid w:val="72D134DE"/>
    <w:rsid w:val="72FC417F"/>
    <w:rsid w:val="739A7D73"/>
    <w:rsid w:val="73AA445A"/>
    <w:rsid w:val="73BD7DB6"/>
    <w:rsid w:val="73CF200D"/>
    <w:rsid w:val="73DFE760"/>
    <w:rsid w:val="73F343DF"/>
    <w:rsid w:val="73F7B765"/>
    <w:rsid w:val="73FDAB24"/>
    <w:rsid w:val="742324DB"/>
    <w:rsid w:val="74552BD0"/>
    <w:rsid w:val="749173C8"/>
    <w:rsid w:val="74DBEF4F"/>
    <w:rsid w:val="74FF4D4E"/>
    <w:rsid w:val="75086A8A"/>
    <w:rsid w:val="756BA0F9"/>
    <w:rsid w:val="75E54830"/>
    <w:rsid w:val="75FE0071"/>
    <w:rsid w:val="767D37EE"/>
    <w:rsid w:val="769C380B"/>
    <w:rsid w:val="76BDC502"/>
    <w:rsid w:val="76FF5DC2"/>
    <w:rsid w:val="773D9C0E"/>
    <w:rsid w:val="774DFA53"/>
    <w:rsid w:val="775B7E85"/>
    <w:rsid w:val="775F4856"/>
    <w:rsid w:val="776FEDDC"/>
    <w:rsid w:val="7797E832"/>
    <w:rsid w:val="7797E8E9"/>
    <w:rsid w:val="779FB3D4"/>
    <w:rsid w:val="77B837C3"/>
    <w:rsid w:val="77DBBE5E"/>
    <w:rsid w:val="77DE13AD"/>
    <w:rsid w:val="77EF98F6"/>
    <w:rsid w:val="77F3A27A"/>
    <w:rsid w:val="77F3FF17"/>
    <w:rsid w:val="77FD5018"/>
    <w:rsid w:val="77FDEDA2"/>
    <w:rsid w:val="77FFB1FD"/>
    <w:rsid w:val="78FF2E42"/>
    <w:rsid w:val="795F6DE8"/>
    <w:rsid w:val="796113F2"/>
    <w:rsid w:val="79695C58"/>
    <w:rsid w:val="7977386F"/>
    <w:rsid w:val="79BFFF2A"/>
    <w:rsid w:val="79CA31CA"/>
    <w:rsid w:val="79ED57A1"/>
    <w:rsid w:val="79EF1027"/>
    <w:rsid w:val="79FFD290"/>
    <w:rsid w:val="7A3FBED0"/>
    <w:rsid w:val="7A7D25E2"/>
    <w:rsid w:val="7A9F814A"/>
    <w:rsid w:val="7AD7B83A"/>
    <w:rsid w:val="7AF5F248"/>
    <w:rsid w:val="7AFCD5E3"/>
    <w:rsid w:val="7B312D12"/>
    <w:rsid w:val="7B3F8BAA"/>
    <w:rsid w:val="7B914152"/>
    <w:rsid w:val="7BB5EA1E"/>
    <w:rsid w:val="7BBA6925"/>
    <w:rsid w:val="7BBD9E24"/>
    <w:rsid w:val="7BFAC33A"/>
    <w:rsid w:val="7BFD5F6E"/>
    <w:rsid w:val="7BFF8613"/>
    <w:rsid w:val="7C3E7DF9"/>
    <w:rsid w:val="7C57677B"/>
    <w:rsid w:val="7C593BA4"/>
    <w:rsid w:val="7C6FE9ED"/>
    <w:rsid w:val="7C77919F"/>
    <w:rsid w:val="7CA42230"/>
    <w:rsid w:val="7CFB4F36"/>
    <w:rsid w:val="7CFB593C"/>
    <w:rsid w:val="7DEE89CF"/>
    <w:rsid w:val="7DFD2AE6"/>
    <w:rsid w:val="7DFF1486"/>
    <w:rsid w:val="7DFF5D82"/>
    <w:rsid w:val="7DFF84BE"/>
    <w:rsid w:val="7E35015C"/>
    <w:rsid w:val="7E4A0D41"/>
    <w:rsid w:val="7E613BD8"/>
    <w:rsid w:val="7EA77C3D"/>
    <w:rsid w:val="7ECB2C82"/>
    <w:rsid w:val="7EFB9BD3"/>
    <w:rsid w:val="7EFFD9AB"/>
    <w:rsid w:val="7F0E232F"/>
    <w:rsid w:val="7F0F76D3"/>
    <w:rsid w:val="7F1631FD"/>
    <w:rsid w:val="7F1C5CE2"/>
    <w:rsid w:val="7F33C554"/>
    <w:rsid w:val="7F37F4C6"/>
    <w:rsid w:val="7F3F7A48"/>
    <w:rsid w:val="7F3FF83F"/>
    <w:rsid w:val="7F57CD95"/>
    <w:rsid w:val="7F5F138C"/>
    <w:rsid w:val="7F6E84F2"/>
    <w:rsid w:val="7F7D50A0"/>
    <w:rsid w:val="7FB3634D"/>
    <w:rsid w:val="7FBA7996"/>
    <w:rsid w:val="7FBF746C"/>
    <w:rsid w:val="7FBFA5A3"/>
    <w:rsid w:val="7FCF262D"/>
    <w:rsid w:val="7FCFC424"/>
    <w:rsid w:val="7FD9DE92"/>
    <w:rsid w:val="7FDCBF68"/>
    <w:rsid w:val="7FDD92B4"/>
    <w:rsid w:val="7FDF92F5"/>
    <w:rsid w:val="7FE7D8F3"/>
    <w:rsid w:val="7FECB3B8"/>
    <w:rsid w:val="7FEE7444"/>
    <w:rsid w:val="7FEE7CD3"/>
    <w:rsid w:val="7FEEDF6D"/>
    <w:rsid w:val="7FEFB9F4"/>
    <w:rsid w:val="7FEFD871"/>
    <w:rsid w:val="7FF6E9EE"/>
    <w:rsid w:val="7FF97FFB"/>
    <w:rsid w:val="7FFD0246"/>
    <w:rsid w:val="7FFD6194"/>
    <w:rsid w:val="7FFDC7D8"/>
    <w:rsid w:val="7FFE0B17"/>
    <w:rsid w:val="7FFEC03D"/>
    <w:rsid w:val="7FFED00E"/>
    <w:rsid w:val="7FFEF18D"/>
    <w:rsid w:val="7FFFCD7A"/>
    <w:rsid w:val="7FFFD2FD"/>
    <w:rsid w:val="8BFBC4A8"/>
    <w:rsid w:val="93DE7EA9"/>
    <w:rsid w:val="956F9D3B"/>
    <w:rsid w:val="959B3357"/>
    <w:rsid w:val="95EF86B0"/>
    <w:rsid w:val="97DBFED6"/>
    <w:rsid w:val="9DEFA31C"/>
    <w:rsid w:val="9EDE3269"/>
    <w:rsid w:val="9F458E69"/>
    <w:rsid w:val="9F67A014"/>
    <w:rsid w:val="9FBF1081"/>
    <w:rsid w:val="9FFB4665"/>
    <w:rsid w:val="9FFEB127"/>
    <w:rsid w:val="A3FF7340"/>
    <w:rsid w:val="A652151F"/>
    <w:rsid w:val="AB7F010B"/>
    <w:rsid w:val="ABB36A05"/>
    <w:rsid w:val="ABEDE895"/>
    <w:rsid w:val="AD11F555"/>
    <w:rsid w:val="AEBF4359"/>
    <w:rsid w:val="AF6FEA1F"/>
    <w:rsid w:val="AFF78ACD"/>
    <w:rsid w:val="AFFBF3B0"/>
    <w:rsid w:val="B2DF07F6"/>
    <w:rsid w:val="B5D6BFAF"/>
    <w:rsid w:val="B67DBC04"/>
    <w:rsid w:val="B6E3D32B"/>
    <w:rsid w:val="B7B3CD2A"/>
    <w:rsid w:val="B7FB35F6"/>
    <w:rsid w:val="B8F774C7"/>
    <w:rsid w:val="BBEDC4A7"/>
    <w:rsid w:val="BCE99F55"/>
    <w:rsid w:val="BDBA1E14"/>
    <w:rsid w:val="BE9E714A"/>
    <w:rsid w:val="BEEFE74A"/>
    <w:rsid w:val="BEFDF5AB"/>
    <w:rsid w:val="BEFF3B2F"/>
    <w:rsid w:val="BF761B32"/>
    <w:rsid w:val="BF7BD868"/>
    <w:rsid w:val="BFDB7F93"/>
    <w:rsid w:val="BFDBFB84"/>
    <w:rsid w:val="BFEF5B57"/>
    <w:rsid w:val="BFEF7A2F"/>
    <w:rsid w:val="BFFB4531"/>
    <w:rsid w:val="BFFBE1DA"/>
    <w:rsid w:val="C6F7CB6E"/>
    <w:rsid w:val="C761123E"/>
    <w:rsid w:val="C77E6FE6"/>
    <w:rsid w:val="C9F43151"/>
    <w:rsid w:val="CAFD3E2C"/>
    <w:rsid w:val="CCD639CD"/>
    <w:rsid w:val="CD77009F"/>
    <w:rsid w:val="CDF294AB"/>
    <w:rsid w:val="CEFC54BB"/>
    <w:rsid w:val="CF176A28"/>
    <w:rsid w:val="CF7C1D93"/>
    <w:rsid w:val="CFAEC9D5"/>
    <w:rsid w:val="CFBFF140"/>
    <w:rsid w:val="CFFB8E79"/>
    <w:rsid w:val="D375A83B"/>
    <w:rsid w:val="D3F77DCB"/>
    <w:rsid w:val="D45FFE65"/>
    <w:rsid w:val="D4FF1497"/>
    <w:rsid w:val="D67F8F06"/>
    <w:rsid w:val="D67FD14E"/>
    <w:rsid w:val="D7EEFBE1"/>
    <w:rsid w:val="D7EF9776"/>
    <w:rsid w:val="D98FF251"/>
    <w:rsid w:val="D9FB815C"/>
    <w:rsid w:val="DB3C4B03"/>
    <w:rsid w:val="DB8FA3DC"/>
    <w:rsid w:val="DC77A43A"/>
    <w:rsid w:val="DDFC9459"/>
    <w:rsid w:val="DE4BD090"/>
    <w:rsid w:val="DE7FB78A"/>
    <w:rsid w:val="DEE9E1C7"/>
    <w:rsid w:val="DEFF9BB6"/>
    <w:rsid w:val="DFBF266C"/>
    <w:rsid w:val="DFBFA0DC"/>
    <w:rsid w:val="DFD57FD6"/>
    <w:rsid w:val="DFD6C5B7"/>
    <w:rsid w:val="DFEB4D4C"/>
    <w:rsid w:val="DFEF0D82"/>
    <w:rsid w:val="DFFB1001"/>
    <w:rsid w:val="DFFF1F64"/>
    <w:rsid w:val="E2F71D2A"/>
    <w:rsid w:val="E3775DF6"/>
    <w:rsid w:val="E5961587"/>
    <w:rsid w:val="E5FF49A4"/>
    <w:rsid w:val="E66F76F9"/>
    <w:rsid w:val="E6BEF70A"/>
    <w:rsid w:val="E759ED66"/>
    <w:rsid w:val="E77FB913"/>
    <w:rsid w:val="E7FF9EB9"/>
    <w:rsid w:val="E97F096D"/>
    <w:rsid w:val="E9FF4570"/>
    <w:rsid w:val="EA77E831"/>
    <w:rsid w:val="EAE7B2C9"/>
    <w:rsid w:val="EB36C17F"/>
    <w:rsid w:val="EB5D535B"/>
    <w:rsid w:val="EB7F4438"/>
    <w:rsid w:val="EBABB816"/>
    <w:rsid w:val="EBF7C7DA"/>
    <w:rsid w:val="EC5F9700"/>
    <w:rsid w:val="ED3B0AED"/>
    <w:rsid w:val="ED47EB72"/>
    <w:rsid w:val="ED9F1843"/>
    <w:rsid w:val="EDDBA676"/>
    <w:rsid w:val="EDEF480A"/>
    <w:rsid w:val="EDF9F0E6"/>
    <w:rsid w:val="EE922A76"/>
    <w:rsid w:val="EEDD8B84"/>
    <w:rsid w:val="EF2957AC"/>
    <w:rsid w:val="EF7DE98C"/>
    <w:rsid w:val="EFABAA64"/>
    <w:rsid w:val="EFCF05E3"/>
    <w:rsid w:val="EFEB07BB"/>
    <w:rsid w:val="EFEE25A5"/>
    <w:rsid w:val="EFFDC88E"/>
    <w:rsid w:val="EFFF0FE5"/>
    <w:rsid w:val="F0BD18B8"/>
    <w:rsid w:val="F1FD6A8E"/>
    <w:rsid w:val="F37F4F53"/>
    <w:rsid w:val="F37F8289"/>
    <w:rsid w:val="F3DBCBB9"/>
    <w:rsid w:val="F3FF10E3"/>
    <w:rsid w:val="F3FFFFBC"/>
    <w:rsid w:val="F4EEDD58"/>
    <w:rsid w:val="F51DF54D"/>
    <w:rsid w:val="F57F3A3E"/>
    <w:rsid w:val="F59BD6EB"/>
    <w:rsid w:val="F6BFBC22"/>
    <w:rsid w:val="F77D8B66"/>
    <w:rsid w:val="F77E3F38"/>
    <w:rsid w:val="F7AF8934"/>
    <w:rsid w:val="F7B6C6BA"/>
    <w:rsid w:val="F7BDCCF3"/>
    <w:rsid w:val="F7BF53FF"/>
    <w:rsid w:val="F7BF5876"/>
    <w:rsid w:val="F7C90007"/>
    <w:rsid w:val="F7CF44A4"/>
    <w:rsid w:val="F7DE1715"/>
    <w:rsid w:val="F7E630BC"/>
    <w:rsid w:val="F7EFD9E3"/>
    <w:rsid w:val="F7F3DA14"/>
    <w:rsid w:val="F7F3DA5F"/>
    <w:rsid w:val="F7F602F2"/>
    <w:rsid w:val="F7FE7741"/>
    <w:rsid w:val="F7FF0B18"/>
    <w:rsid w:val="F7FF3F86"/>
    <w:rsid w:val="F7FFB01F"/>
    <w:rsid w:val="F81F3C1A"/>
    <w:rsid w:val="F8EF6236"/>
    <w:rsid w:val="F8F79D46"/>
    <w:rsid w:val="F97692D8"/>
    <w:rsid w:val="F9790EC5"/>
    <w:rsid w:val="F9B955B8"/>
    <w:rsid w:val="FAADFDBE"/>
    <w:rsid w:val="FAEF2473"/>
    <w:rsid w:val="FAFFCB47"/>
    <w:rsid w:val="FBBF3B6E"/>
    <w:rsid w:val="FBD67A30"/>
    <w:rsid w:val="FBE6A033"/>
    <w:rsid w:val="FBEBD9AC"/>
    <w:rsid w:val="FBED9E44"/>
    <w:rsid w:val="FBEF5ADE"/>
    <w:rsid w:val="FBF3C938"/>
    <w:rsid w:val="FBF9BC3A"/>
    <w:rsid w:val="FC869447"/>
    <w:rsid w:val="FCF4FB71"/>
    <w:rsid w:val="FCFB56D9"/>
    <w:rsid w:val="FD764A50"/>
    <w:rsid w:val="FDBF4558"/>
    <w:rsid w:val="FDBFA376"/>
    <w:rsid w:val="FDDF61C1"/>
    <w:rsid w:val="FDEBF57F"/>
    <w:rsid w:val="FDEE6292"/>
    <w:rsid w:val="FDFE6362"/>
    <w:rsid w:val="FDFE66FA"/>
    <w:rsid w:val="FDFECEA4"/>
    <w:rsid w:val="FE35AAAA"/>
    <w:rsid w:val="FE3A24B1"/>
    <w:rsid w:val="FE4FF7B6"/>
    <w:rsid w:val="FE51D408"/>
    <w:rsid w:val="FE6339D4"/>
    <w:rsid w:val="FE6A50C8"/>
    <w:rsid w:val="FE7A0E26"/>
    <w:rsid w:val="FE9EA0B3"/>
    <w:rsid w:val="FEAA47B8"/>
    <w:rsid w:val="FEB75319"/>
    <w:rsid w:val="FEBF998C"/>
    <w:rsid w:val="FED361A2"/>
    <w:rsid w:val="FEDF275F"/>
    <w:rsid w:val="FEDF7CB5"/>
    <w:rsid w:val="FEE7CC49"/>
    <w:rsid w:val="FEF5DEBF"/>
    <w:rsid w:val="FEF9AF78"/>
    <w:rsid w:val="FEFF1AD2"/>
    <w:rsid w:val="FEFF58B4"/>
    <w:rsid w:val="FF3D360E"/>
    <w:rsid w:val="FF3F4F8D"/>
    <w:rsid w:val="FF4F102C"/>
    <w:rsid w:val="FF505EAA"/>
    <w:rsid w:val="FF56FCC4"/>
    <w:rsid w:val="FF5EA6FC"/>
    <w:rsid w:val="FF634134"/>
    <w:rsid w:val="FF772C2F"/>
    <w:rsid w:val="FF7DA69E"/>
    <w:rsid w:val="FF7F20BB"/>
    <w:rsid w:val="FF7F4F91"/>
    <w:rsid w:val="FFB2D144"/>
    <w:rsid w:val="FFB35FC2"/>
    <w:rsid w:val="FFB8B8BA"/>
    <w:rsid w:val="FFBAA569"/>
    <w:rsid w:val="FFBFD512"/>
    <w:rsid w:val="FFBFD88F"/>
    <w:rsid w:val="FFBFE8CB"/>
    <w:rsid w:val="FFBFF858"/>
    <w:rsid w:val="FFC5CEB1"/>
    <w:rsid w:val="FFCB1B10"/>
    <w:rsid w:val="FFCEEE54"/>
    <w:rsid w:val="FFD7F206"/>
    <w:rsid w:val="FFD968CF"/>
    <w:rsid w:val="FFDB9E4C"/>
    <w:rsid w:val="FFDD4A15"/>
    <w:rsid w:val="FFDF2CCA"/>
    <w:rsid w:val="FFDFC40F"/>
    <w:rsid w:val="FFEC45D2"/>
    <w:rsid w:val="FFED48DC"/>
    <w:rsid w:val="FFEF2A43"/>
    <w:rsid w:val="FFEF6F34"/>
    <w:rsid w:val="FFEFA62D"/>
    <w:rsid w:val="FFF14D9A"/>
    <w:rsid w:val="FFF2A5B8"/>
    <w:rsid w:val="FFF2D669"/>
    <w:rsid w:val="FFF70841"/>
    <w:rsid w:val="FFF84F66"/>
    <w:rsid w:val="FFFD1B53"/>
    <w:rsid w:val="FFFD35F5"/>
    <w:rsid w:val="FFFEB550"/>
    <w:rsid w:val="FFFF0C1F"/>
    <w:rsid w:val="FFFF3EDF"/>
    <w:rsid w:val="FFFFEC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99"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qFormat="1" w:unhideWhenUsed="0" w:uiPriority="0" w:semiHidden="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ind w:firstLine="880" w:firstLineChars="200"/>
      <w:jc w:val="both"/>
    </w:pPr>
    <w:rPr>
      <w:rFonts w:ascii="Times New Roman" w:hAnsi="Times New Roman" w:eastAsia="仿宋_GB2312" w:cs="Times New Roman"/>
      <w:kern w:val="2"/>
      <w:sz w:val="28"/>
      <w:szCs w:val="24"/>
      <w:lang w:val="en-US" w:eastAsia="zh-CN" w:bidi="ar-SA"/>
    </w:rPr>
  </w:style>
  <w:style w:type="paragraph" w:styleId="2">
    <w:name w:val="heading 1"/>
    <w:basedOn w:val="1"/>
    <w:next w:val="1"/>
    <w:qFormat/>
    <w:uiPriority w:val="0"/>
    <w:pPr>
      <w:keepNext/>
      <w:keepLines/>
      <w:outlineLvl w:val="0"/>
    </w:pPr>
    <w:rPr>
      <w:rFonts w:eastAsia="黑体"/>
      <w:kern w:val="44"/>
    </w:rPr>
  </w:style>
  <w:style w:type="paragraph" w:styleId="3">
    <w:name w:val="heading 2"/>
    <w:basedOn w:val="1"/>
    <w:next w:val="1"/>
    <w:unhideWhenUsed/>
    <w:qFormat/>
    <w:uiPriority w:val="0"/>
    <w:pPr>
      <w:spacing w:line="360" w:lineRule="auto"/>
      <w:outlineLvl w:val="1"/>
    </w:pPr>
    <w:rPr>
      <w:rFonts w:ascii="楷体" w:hAnsi="楷体" w:eastAsia="楷体" w:cs="楷体"/>
      <w:szCs w:val="28"/>
    </w:rPr>
  </w:style>
  <w:style w:type="paragraph" w:styleId="4">
    <w:name w:val="heading 4"/>
    <w:basedOn w:val="1"/>
    <w:next w:val="1"/>
    <w:unhideWhenUsed/>
    <w:qFormat/>
    <w:uiPriority w:val="0"/>
    <w:pPr>
      <w:keepNext/>
      <w:keepLines/>
      <w:spacing w:before="280" w:after="290" w:line="376" w:lineRule="auto"/>
      <w:outlineLvl w:val="3"/>
    </w:pPr>
    <w:rPr>
      <w:rFonts w:ascii="等线 Light" w:hAnsi="等线 Light" w:eastAsia="等线 Light"/>
      <w:b/>
      <w:bCs/>
      <w:szCs w:val="28"/>
    </w:rPr>
  </w:style>
  <w:style w:type="paragraph" w:styleId="5">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6">
    <w:name w:val="Document Map"/>
    <w:basedOn w:val="1"/>
    <w:next w:val="7"/>
    <w:qFormat/>
    <w:uiPriority w:val="0"/>
    <w:rPr>
      <w:rFonts w:ascii="等线" w:hAnsi="等线"/>
    </w:rPr>
  </w:style>
  <w:style w:type="paragraph" w:styleId="7">
    <w:name w:val="Block Text"/>
    <w:basedOn w:val="1"/>
    <w:qFormat/>
    <w:uiPriority w:val="0"/>
    <w:pPr>
      <w:spacing w:after="120"/>
      <w:ind w:left="1440" w:leftChars="700" w:right="700" w:rightChars="700"/>
    </w:pPr>
  </w:style>
  <w:style w:type="paragraph" w:styleId="8">
    <w:name w:val="annotation text"/>
    <w:basedOn w:val="1"/>
    <w:unhideWhenUsed/>
    <w:qFormat/>
    <w:uiPriority w:val="99"/>
  </w:style>
  <w:style w:type="paragraph" w:styleId="9">
    <w:name w:val="Body Text Indent"/>
    <w:basedOn w:val="1"/>
    <w:qFormat/>
    <w:uiPriority w:val="0"/>
    <w:pPr>
      <w:spacing w:line="500" w:lineRule="exact"/>
      <w:ind w:firstLine="570"/>
    </w:pPr>
    <w:rPr>
      <w:rFonts w:ascii="仿宋_GB2312" w:hAnsi="宋体"/>
    </w:rPr>
  </w:style>
  <w:style w:type="paragraph" w:styleId="10">
    <w:name w:val="Balloon Text"/>
    <w:basedOn w:val="1"/>
    <w:link w:val="27"/>
    <w:qFormat/>
    <w:uiPriority w:val="0"/>
    <w:pPr>
      <w:spacing w:line="240" w:lineRule="auto"/>
    </w:pPr>
    <w:rPr>
      <w:sz w:val="18"/>
      <w:szCs w:val="18"/>
    </w:rPr>
  </w:style>
  <w:style w:type="paragraph" w:styleId="11">
    <w:name w:val="footer"/>
    <w:basedOn w:val="1"/>
    <w:qFormat/>
    <w:uiPriority w:val="0"/>
    <w:pPr>
      <w:tabs>
        <w:tab w:val="center" w:pos="4153"/>
        <w:tab w:val="right" w:pos="8306"/>
      </w:tabs>
      <w:snapToGrid w:val="0"/>
      <w:jc w:val="left"/>
    </w:pPr>
    <w:rPr>
      <w:sz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3">
    <w:name w:val="Normal (Web)"/>
    <w:basedOn w:val="1"/>
    <w:qFormat/>
    <w:uiPriority w:val="0"/>
    <w:rPr>
      <w:sz w:val="24"/>
    </w:rPr>
  </w:style>
  <w:style w:type="paragraph" w:styleId="14">
    <w:name w:val="Body Text First Indent 2"/>
    <w:basedOn w:val="9"/>
    <w:qFormat/>
    <w:uiPriority w:val="0"/>
    <w:pPr>
      <w:ind w:firstLine="560"/>
    </w:pPr>
    <w:rPr>
      <w:rFonts w:ascii="Times New Roman" w:hAnsi="Times New Roman" w:eastAsia="宋体"/>
    </w:rPr>
  </w:style>
  <w:style w:type="table" w:styleId="16">
    <w:name w:val="Table Grid"/>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annotation reference"/>
    <w:basedOn w:val="17"/>
    <w:qFormat/>
    <w:uiPriority w:val="0"/>
    <w:rPr>
      <w:sz w:val="21"/>
      <w:szCs w:val="21"/>
    </w:rPr>
  </w:style>
  <w:style w:type="paragraph" w:customStyle="1" w:styleId="20">
    <w:name w:val="我的正文"/>
    <w:basedOn w:val="1"/>
    <w:qFormat/>
    <w:uiPriority w:val="0"/>
    <w:pPr>
      <w:spacing w:line="460" w:lineRule="exact"/>
      <w:jc w:val="left"/>
    </w:pPr>
    <w:rPr>
      <w:rFonts w:eastAsia="宋体"/>
      <w:bCs/>
      <w:color w:val="0000CC"/>
      <w:sz w:val="24"/>
    </w:rPr>
  </w:style>
  <w:style w:type="paragraph" w:customStyle="1" w:styleId="21">
    <w:name w:val="图片"/>
    <w:basedOn w:val="9"/>
    <w:qFormat/>
    <w:uiPriority w:val="0"/>
    <w:pPr>
      <w:keepNext/>
      <w:framePr w:wrap="around" w:vAnchor="margin" w:hAnchor="text" w:y="1"/>
      <w:ind w:firstLine="0"/>
      <w:jc w:val="center"/>
    </w:pPr>
  </w:style>
  <w:style w:type="paragraph" w:styleId="22">
    <w:name w:val="List Paragraph"/>
    <w:basedOn w:val="1"/>
    <w:qFormat/>
    <w:uiPriority w:val="34"/>
    <w:pPr>
      <w:ind w:firstLine="420"/>
    </w:pPr>
    <w:rPr>
      <w:rFonts w:ascii="等线" w:hAnsi="等线" w:eastAsia="等线"/>
      <w:szCs w:val="22"/>
    </w:rPr>
  </w:style>
  <w:style w:type="character" w:customStyle="1" w:styleId="23">
    <w:name w:val="font21"/>
    <w:basedOn w:val="17"/>
    <w:qFormat/>
    <w:uiPriority w:val="0"/>
    <w:rPr>
      <w:rFonts w:hint="eastAsia" w:ascii="仿宋" w:hAnsi="仿宋" w:eastAsia="仿宋" w:cs="仿宋"/>
      <w:color w:val="000000"/>
      <w:sz w:val="24"/>
      <w:szCs w:val="24"/>
      <w:u w:val="none"/>
    </w:rPr>
  </w:style>
  <w:style w:type="character" w:customStyle="1" w:styleId="24">
    <w:name w:val="font41"/>
    <w:basedOn w:val="17"/>
    <w:qFormat/>
    <w:uiPriority w:val="0"/>
    <w:rPr>
      <w:rFonts w:hint="eastAsia" w:ascii="仿宋" w:hAnsi="仿宋" w:eastAsia="仿宋" w:cs="仿宋"/>
      <w:color w:val="000000"/>
      <w:sz w:val="18"/>
      <w:szCs w:val="18"/>
      <w:u w:val="none"/>
    </w:rPr>
  </w:style>
  <w:style w:type="character" w:customStyle="1" w:styleId="25">
    <w:name w:val="font61"/>
    <w:basedOn w:val="17"/>
    <w:qFormat/>
    <w:uiPriority w:val="0"/>
    <w:rPr>
      <w:rFonts w:hint="default" w:ascii="Calibri" w:hAnsi="Calibri" w:cs="Calibri"/>
      <w:color w:val="000000"/>
      <w:sz w:val="18"/>
      <w:szCs w:val="18"/>
      <w:u w:val="none"/>
    </w:rPr>
  </w:style>
  <w:style w:type="character" w:customStyle="1" w:styleId="26">
    <w:name w:val="font11"/>
    <w:basedOn w:val="17"/>
    <w:qFormat/>
    <w:uiPriority w:val="0"/>
    <w:rPr>
      <w:rFonts w:hint="eastAsia" w:ascii="仿宋" w:hAnsi="仿宋" w:eastAsia="仿宋" w:cs="仿宋"/>
      <w:color w:val="000000"/>
      <w:sz w:val="24"/>
      <w:szCs w:val="24"/>
      <w:u w:val="none"/>
    </w:rPr>
  </w:style>
  <w:style w:type="character" w:customStyle="1" w:styleId="27">
    <w:name w:val="批注框文本 Char"/>
    <w:basedOn w:val="17"/>
    <w:link w:val="10"/>
    <w:qFormat/>
    <w:uiPriority w:val="0"/>
    <w:rPr>
      <w:rFonts w:eastAsia="仿宋_GB2312"/>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2.png"/><Relationship Id="rId22" Type="http://schemas.openxmlformats.org/officeDocument/2006/relationships/image" Target="media/image1.png"/><Relationship Id="rId21" Type="http://schemas.openxmlformats.org/officeDocument/2006/relationships/theme" Target="theme/theme1.xml"/><Relationship Id="rId20" Type="http://schemas.openxmlformats.org/officeDocument/2006/relationships/footer" Target="footer13.xml"/><Relationship Id="rId2" Type="http://schemas.openxmlformats.org/officeDocument/2006/relationships/settings" Target="settings.xml"/><Relationship Id="rId19" Type="http://schemas.openxmlformats.org/officeDocument/2006/relationships/footer" Target="footer12.xml"/><Relationship Id="rId18" Type="http://schemas.openxmlformats.org/officeDocument/2006/relationships/footer" Target="footer11.xml"/><Relationship Id="rId17" Type="http://schemas.openxmlformats.org/officeDocument/2006/relationships/footer" Target="footer10.xml"/><Relationship Id="rId16" Type="http://schemas.openxmlformats.org/officeDocument/2006/relationships/footer" Target="footer9.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e2785059-83fd-4138-a148-4cbf3470c66b</errorID>
      <errorWord>繁琐</errorWord>
      <group>L1_Word</group>
      <groupName>字词问题</groupName>
      <ability>L2_Typo</ability>
      <abilityName>字词错误</abilityName>
      <candidateList>
        <item>烦琐</item>
      </candidateList>
      <explain/>
      <paraID>2D77A601</paraID>
      <start>189</start>
      <end>191</end>
      <status>unmodified</status>
      <modifiedWord/>
      <trackRevisions>false</trackRevisions>
    </reviewItem>
    <reviewItem>
      <errorID>9286e0c1-5f22-4bbe-bfcb-8b52a5f7da99</errorID>
      <errorWord>-</errorWord>
      <group>L1_Format</group>
      <groupName>格式问题</groupName>
      <ability>L2_HalfPunc</ability>
      <abilityName>全半角检查</abilityName>
      <candidateList>
        <item>－</item>
      </candidateList>
      <explain>文本全半角错误。</explain>
      <paraID>1915467C</paraID>
      <start>377</start>
      <end>378</end>
      <status>unmodified</status>
      <modifiedWord/>
      <trackRevisions>false</trackRevisions>
    </reviewItem>
    <reviewItem>
      <errorID>5b1ee0ae-f8ef-4b54-b744-812ae553fdea</errorID>
      <errorWord>&gt;</errorWord>
      <group>L1_Format</group>
      <groupName>格式问题</groupName>
      <ability>L2_HalfPunc</ability>
      <abilityName>全半角检查</abilityName>
      <candidateList>
        <item>〉</item>
      </candidateList>
      <explain>文本全半角错误。</explain>
      <paraID>1915467C</paraID>
      <start>378</start>
      <end>379</end>
      <status>unmodified</status>
      <modifiedWord/>
      <trackRevisions>false</trackRevisions>
    </reviewItem>
    <reviewItem>
      <errorID>2b458a9b-3bff-4e20-916d-1760e112894f</errorID>
      <errorWord>-</errorWord>
      <group>L1_Format</group>
      <groupName>格式问题</groupName>
      <ability>L2_HalfPunc</ability>
      <abilityName>全半角检查</abilityName>
      <candidateList>
        <item>－</item>
      </candidateList>
      <explain>文本全半角错误。</explain>
      <paraID>1915467C</paraID>
      <start>391</start>
      <end>392</end>
      <status>unmodified</status>
      <modifiedWord/>
      <trackRevisions>false</trackRevisions>
    </reviewItem>
    <reviewItem>
      <errorID>24b83d7d-7786-421d-9fc5-af39fec158f4</errorID>
      <errorWord>&gt;</errorWord>
      <group>L1_Format</group>
      <groupName>格式问题</groupName>
      <ability>L2_HalfPunc</ability>
      <abilityName>全半角检查</abilityName>
      <candidateList>
        <item>〉</item>
      </candidateList>
      <explain>文本全半角错误。</explain>
      <paraID>1915467C</paraID>
      <start>392</start>
      <end>393</end>
      <status>unmodified</status>
      <modifiedWord/>
      <trackRevisions>false</trackRevisions>
    </reviewItem>
    <reviewItem>
      <errorID>c7d5be1b-9e32-4af9-b6c1-0ab1600efa6c</errorID>
      <errorWord>-</errorWord>
      <group>L1_Format</group>
      <groupName>格式问题</groupName>
      <ability>L2_HalfPunc</ability>
      <abilityName>全半角检查</abilityName>
      <candidateList>
        <item>－</item>
      </candidateList>
      <explain>文本全半角错误。</explain>
      <paraID>1915467C</paraID>
      <start>403</start>
      <end>404</end>
      <status>unmodified</status>
      <modifiedWord/>
      <trackRevisions>false</trackRevisions>
    </reviewItem>
    <reviewItem>
      <errorID>880440a0-4f4d-409b-b2e5-c371b3ed42ad</errorID>
      <errorWord>&gt;</errorWord>
      <group>L1_Format</group>
      <groupName>格式问题</groupName>
      <ability>L2_HalfPunc</ability>
      <abilityName>全半角检查</abilityName>
      <candidateList>
        <item>〉</item>
      </candidateList>
      <explain>文本全半角错误。</explain>
      <paraID>1915467C</paraID>
      <start>404</start>
      <end>405</end>
      <status>unmodified</status>
      <modifiedWord/>
      <trackRevisions>false</trackRevisions>
    </reviewItem>
    <reviewItem>
      <errorID>9b381dfd-ce14-4cd9-83b2-d7462fbeb86e</errorID>
      <errorWord>-</errorWord>
      <group>L1_Format</group>
      <groupName>格式问题</groupName>
      <ability>L2_HalfPunc</ability>
      <abilityName>全半角检查</abilityName>
      <candidateList>
        <item>－</item>
      </candidateList>
      <explain>文本全半角错误。</explain>
      <paraID>1915467C</paraID>
      <start>428</start>
      <end>429</end>
      <status>unmodified</status>
      <modifiedWord/>
      <trackRevisions>false</trackRevisions>
    </reviewItem>
    <reviewItem>
      <errorID>14ca4a3d-7361-405d-946d-031c9c5e2df6</errorID>
      <errorWord>&gt;</errorWord>
      <group>L1_Format</group>
      <groupName>格式问题</groupName>
      <ability>L2_HalfPunc</ability>
      <abilityName>全半角检查</abilityName>
      <candidateList>
        <item>〉</item>
      </candidateList>
      <explain>文本全半角错误。</explain>
      <paraID>1915467C</paraID>
      <start>429</start>
      <end>430</end>
      <status>unmodified</status>
      <modifiedWord/>
      <trackRevisions>false</trackRevisions>
    </reviewItem>
    <reviewItem>
      <errorID>6d7d2268-21ae-4443-b238-707aacda555d</errorID>
      <errorWord>-</errorWord>
      <group>L1_Format</group>
      <groupName>格式问题</groupName>
      <ability>L2_HalfPunc</ability>
      <abilityName>全半角检查</abilityName>
      <candidateList>
        <item>－</item>
      </candidateList>
      <explain>文本全半角错误。</explain>
      <paraID>1915467C</paraID>
      <start>453</start>
      <end>454</end>
      <status>unmodified</status>
      <modifiedWord/>
      <trackRevisions>false</trackRevisions>
    </reviewItem>
    <reviewItem>
      <errorID>96fac878-7b3f-47d8-b082-20be90035408</errorID>
      <errorWord>&gt;</errorWord>
      <group>L1_Format</group>
      <groupName>格式问题</groupName>
      <ability>L2_HalfPunc</ability>
      <abilityName>全半角检查</abilityName>
      <candidateList>
        <item>〉</item>
      </candidateList>
      <explain>文本全半角错误。</explain>
      <paraID>1915467C</paraID>
      <start>454</start>
      <end>455</end>
      <status>unmodified</status>
      <modifiedWord/>
      <trackRevisions>false</trackRevisions>
    </reviewItem>
    <reviewItem>
      <errorID>cb75fdab-31dc-43ec-bbdf-339ada96d0ae</errorID>
      <errorWord>-</errorWord>
      <group>L1_Format</group>
      <groupName>格式问题</groupName>
      <ability>L2_HalfPunc</ability>
      <abilityName>全半角检查</abilityName>
      <candidateList>
        <item>－</item>
      </candidateList>
      <explain>文本全半角错误。</explain>
      <paraID>1915467C</paraID>
      <start>490</start>
      <end>491</end>
      <status>unmodified</status>
      <modifiedWord/>
      <trackRevisions>false</trackRevisions>
    </reviewItem>
    <reviewItem>
      <errorID>c88b8f45-47f2-494b-8c3f-030c412b52b5</errorID>
      <errorWord>&gt;</errorWord>
      <group>L1_Format</group>
      <groupName>格式问题</groupName>
      <ability>L2_HalfPunc</ability>
      <abilityName>全半角检查</abilityName>
      <candidateList>
        <item>〉</item>
      </candidateList>
      <explain>文本全半角错误。</explain>
      <paraID>1915467C</paraID>
      <start>491</start>
      <end>492</end>
      <status>unmodified</status>
      <modifiedWord/>
      <trackRevisions>false</trackRevisions>
    </reviewItem>
    <reviewItem>
      <errorID>e37d1af7-658e-41f9-bc9c-7ee5411860af</errorID>
      <errorWord>-</errorWord>
      <group>L1_Format</group>
      <groupName>格式问题</groupName>
      <ability>L2_HalfPunc</ability>
      <abilityName>全半角检查</abilityName>
      <candidateList>
        <item>－</item>
      </candidateList>
      <explain>文本全半角错误。</explain>
      <paraID>2382D53F</paraID>
      <start>36</start>
      <end>37</end>
      <status>unmodified</status>
      <modifiedWord/>
      <trackRevisions>false</trackRevisions>
    </reviewItem>
    <reviewItem>
      <errorID>273bc2d0-434c-4f3b-bc6a-281e6bb0b023</errorID>
      <errorWord>&gt;</errorWord>
      <group>L1_Format</group>
      <groupName>格式问题</groupName>
      <ability>L2_HalfPunc</ability>
      <abilityName>全半角检查</abilityName>
      <candidateList>
        <item>〉</item>
      </candidateList>
      <explain>文本全半角错误。</explain>
      <paraID>2382D53F</paraID>
      <start>37</start>
      <end>38</end>
      <status>unmodified</status>
      <modifiedWord/>
      <trackRevisions>false</trackRevisions>
    </reviewItem>
    <reviewItem>
      <errorID>062ab484-c43c-4517-a2bf-fc153648b856</errorID>
      <errorWord>-</errorWord>
      <group>L1_Format</group>
      <groupName>格式问题</groupName>
      <ability>L2_HalfPunc</ability>
      <abilityName>全半角检查</abilityName>
      <candidateList>
        <item>－</item>
      </candidateList>
      <explain>文本全半角错误。</explain>
      <paraID>2382D53F</paraID>
      <start>54</start>
      <end>55</end>
      <status>unmodified</status>
      <modifiedWord/>
      <trackRevisions>false</trackRevisions>
    </reviewItem>
    <reviewItem>
      <errorID>0237cf8f-796c-46db-8128-94afca227cf0</errorID>
      <errorWord>&gt;</errorWord>
      <group>L1_Format</group>
      <groupName>格式问题</groupName>
      <ability>L2_HalfPunc</ability>
      <abilityName>全半角检查</abilityName>
      <candidateList>
        <item>〉</item>
      </candidateList>
      <explain>文本全半角错误。</explain>
      <paraID>2382D53F</paraID>
      <start>55</start>
      <end>56</end>
      <status>unmodified</status>
      <modifiedWord/>
      <trackRevisions>false</trackRevisions>
    </reviewItem>
    <reviewItem>
      <errorID>901527f8-3a03-408e-962b-bebb1fbc6f1a</errorID>
      <errorWord>-</errorWord>
      <group>L1_Format</group>
      <groupName>格式问题</groupName>
      <ability>L2_HalfPunc</ability>
      <abilityName>全半角检查</abilityName>
      <candidateList>
        <item>－</item>
      </candidateList>
      <explain>文本全半角错误。</explain>
      <paraID>2382D53F</paraID>
      <start>67</start>
      <end>68</end>
      <status>unmodified</status>
      <modifiedWord/>
      <trackRevisions>false</trackRevisions>
    </reviewItem>
    <reviewItem>
      <errorID>89a3246e-6886-41c1-b4da-2a2ed3c2b2a4</errorID>
      <errorWord>&gt;</errorWord>
      <group>L1_Format</group>
      <groupName>格式问题</groupName>
      <ability>L2_HalfPunc</ability>
      <abilityName>全半角检查</abilityName>
      <candidateList>
        <item>〉</item>
      </candidateList>
      <explain>文本全半角错误。</explain>
      <paraID>2382D53F</paraID>
      <start>68</start>
      <end>69</end>
      <status>unmodified</status>
      <modifiedWord/>
      <trackRevisions>false</trackRevisions>
    </reviewItem>
    <reviewItem>
      <errorID>21c5e3ad-5a01-4af3-a08e-21403c0727df</errorID>
      <errorWord>（</errorWord>
      <group>L1_Punc</group>
      <groupName>标点问题</groupName>
      <ability>L2_Punc</ability>
      <abilityName>标点符号检查</abilityName>
      <candidateList/>
      <explain>同一形式括号套用。</explain>
      <paraID>2CC8DDD0</paraID>
      <start>12</start>
      <end>13</end>
      <status>unmodified</status>
      <modifiedWord/>
      <trackRevisions>false</trackRevisions>
    </reviewItem>
    <reviewItem>
      <errorID>29067332-535a-40fa-a3ae-3d831e865662</errorID>
      <errorWord>通</errorWord>
      <group>L1_Word</group>
      <groupName>字词问题</groupName>
      <ability>L2_Typo</ability>
      <abilityName>字词错误</abilityName>
      <candidateList>
        <item>通过</item>
      </candidateList>
      <explain>❶（－∥－）〈动〉从一端或一侧到另一端或另一侧；穿过：电流～导线｜队伍～了沙漠｜路太窄，汽车不能～。❷（－∥－）〈动〉议案等经过法定人数的同意而成立：～决议｜该提案以四分之三的多数票获得～。❸〈介〉以人或事物为媒介或手段而达到某种目的：～老艺人收集民间故事｜～座谈会征询意见。❹〈动〉征求有关的人或组织的同意或核准：～组织｜～领导｜这问题要～群众，才能做出决定。</explain>
      <paraID>2CC8DDD0</paraID>
      <start>90</start>
      <end>91</end>
      <status>unmodified</status>
      <modifiedWord/>
      <trackRevisions>false</trackRevisions>
    </reviewItem>
    <reviewItem>
      <errorID>b01fefc7-dc50-4609-b4d0-a48fa68d1cf8</errorID>
      <errorWord>）</errorWord>
      <group>L1_Punc</group>
      <groupName>标点问题</groupName>
      <ability>L2_Punc</ability>
      <abilityName>标点符号检查</abilityName>
      <candidateList/>
      <explain>同一形式括号套用。</explain>
      <paraID>2CC8DDD0</paraID>
      <start>179</start>
      <end>180</end>
      <status>unmodified</status>
      <modifiedWord/>
      <trackRevisions>false</trackRevisions>
    </reviewItem>
    <reviewItem>
      <errorID>fd133d5b-b2d5-49b0-b9ef-f2476f93e576</errorID>
      <errorWord>（</errorWord>
      <group>L1_Punc</group>
      <groupName>标点问题</groupName>
      <ability>L2_Punc</ability>
      <abilityName>标点符号检查</abilityName>
      <candidateList/>
      <explain>同一形式括号套用。</explain>
      <paraID>2CC8DDD0</paraID>
      <start>243</start>
      <end>244</end>
      <status>unmodified</status>
      <modifiedWord/>
      <trackRevisions>false</trackRevisions>
    </reviewItem>
    <reviewItem>
      <errorID>6fc0d889-42c1-43d6-a54d-9a0b56ec1487</errorID>
      <errorWord>）</errorWord>
      <group>L1_Punc</group>
      <groupName>标点问题</groupName>
      <ability>L2_Punc</ability>
      <abilityName>标点符号检查</abilityName>
      <candidateList/>
      <explain>同一形式括号套用。</explain>
      <paraID>2CC8DDD0</paraID>
      <start>254</start>
      <end>255</end>
      <status>unmodified</status>
      <modifiedWord/>
      <trackRevisions>false</trackRevisions>
    </reviewItem>
    <reviewItem>
      <errorID>11a2dd5e-d027-4c2b-b03e-3d94ae75fc47</errorID>
      <errorWord>（</errorWord>
      <group>L1_Punc</group>
      <groupName>标点问题</groupName>
      <ability>L2_Punc</ability>
      <abilityName>标点符号检查</abilityName>
      <candidateList/>
      <explain>同一形式括号套用。</explain>
      <paraID>2CC8DDD0</paraID>
      <start>402</start>
      <end>403</end>
      <status>unmodified</status>
      <modifiedWord/>
      <trackRevisions>false</trackRevisions>
    </reviewItem>
    <reviewItem>
      <errorID>d4a864d3-1ea0-45ac-80cd-a0f2a74575d7</errorID>
      <errorWord>）</errorWord>
      <group>L1_Punc</group>
      <groupName>标点问题</groupName>
      <ability>L2_Punc</ability>
      <abilityName>标点符号检查</abilityName>
      <candidateList/>
      <explain>同一形式括号套用。</explain>
      <paraID>2CC8DDD0</paraID>
      <start>405</start>
      <end>406</end>
      <status>unmodified</status>
      <modifiedWord/>
      <trackRevisions>false</trackRevisions>
    </reviewItem>
    <reviewItem>
      <errorID>dc53ef1c-1dcc-46bc-9350-545f86ebbcbd</errorID>
      <errorWord>（</errorWord>
      <group>L1_Punc</group>
      <groupName>标点问题</groupName>
      <ability>L2_Punc</ability>
      <abilityName>标点符号检查</abilityName>
      <candidateList/>
      <explain>同一形式括号套用。</explain>
      <paraID>2CC8DDD0</paraID>
      <start>457</start>
      <end>458</end>
      <status>unmodified</status>
      <modifiedWord/>
      <trackRevisions>false</trackRevisions>
    </reviewItem>
    <reviewItem>
      <errorID>e2153ec9-d9c2-4432-bd28-cc4ddd679aed</errorID>
      <errorWord>）</errorWord>
      <group>L1_Punc</group>
      <groupName>标点问题</groupName>
      <ability>L2_Punc</ability>
      <abilityName>标点符号检查</abilityName>
      <candidateList/>
      <explain>同一形式括号套用。</explain>
      <paraID>2CC8DDD0</paraID>
      <start>460</start>
      <end>461</end>
      <status>unmodified</status>
      <modifiedWord/>
      <trackRevisions>false</trackRevisions>
    </reviewItem>
    <reviewItem>
      <errorID>0da0247c-6b67-4fb1-ab71-4f42fa52703a</errorID>
      <errorWord>（</errorWord>
      <group>L1_Punc</group>
      <groupName>标点问题</groupName>
      <ability>L2_Punc</ability>
      <abilityName>标点符号检查</abilityName>
      <candidateList/>
      <explain>同一形式括号套用。</explain>
      <paraID>2CC8DDD0</paraID>
      <start>580</start>
      <end>581</end>
      <status>unmodified</status>
      <modifiedWord/>
      <trackRevisions>false</trackRevisions>
    </reviewItem>
    <reviewItem>
      <errorID>4155e5bc-2712-4776-bc97-019ece521913</errorID>
      <errorWord>）</errorWord>
      <group>L1_Punc</group>
      <groupName>标点问题</groupName>
      <ability>L2_Punc</ability>
      <abilityName>标点符号检查</abilityName>
      <candidateList/>
      <explain>同一形式括号套用。</explain>
      <paraID>2CC8DDD0</paraID>
      <start>593</start>
      <end>594</end>
      <status>unmodified</status>
      <modifiedWord/>
      <trackRevisions>false</trackRevisions>
    </reviewItem>
    <reviewItem>
      <errorID>24d6f745-183c-4548-ae82-a0d1e9d0781c</errorID>
      <errorWord>-</errorWord>
      <group>L1_Format</group>
      <groupName>格式问题</groupName>
      <ability>L2_HalfPunc</ability>
      <abilityName>全半角检查</abilityName>
      <candidateList>
        <item>－</item>
      </candidateList>
      <explain>文本全半角错误。</explain>
      <paraID>2CC8DDD0</paraID>
      <start>755</start>
      <end>756</end>
      <status>unmodified</status>
      <modifiedWord/>
      <trackRevisions>false</trackRevisions>
    </reviewItem>
    <reviewItem>
      <errorID>7127daf1-d18d-424d-ba2f-195fc65fcbb6</errorID>
      <errorWord>&gt;</errorWord>
      <group>L1_Format</group>
      <groupName>格式问题</groupName>
      <ability>L2_HalfPunc</ability>
      <abilityName>全半角检查</abilityName>
      <candidateList>
        <item>〉</item>
      </candidateList>
      <explain>文本全半角错误。</explain>
      <paraID>2CC8DDD0</paraID>
      <start>756</start>
      <end>757</end>
      <status>unmodified</status>
      <modifiedWord/>
      <trackRevisions>false</trackRevisions>
    </reviewItem>
    <reviewItem>
      <errorID>65676506-ffa5-46e1-a4ba-c902a0ee1d6c</errorID>
      <errorWord>-</errorWord>
      <group>L1_Format</group>
      <groupName>格式问题</groupName>
      <ability>L2_HalfPunc</ability>
      <abilityName>全半角检查</abilityName>
      <candidateList>
        <item>－</item>
      </candidateList>
      <explain>文本全半角错误。</explain>
      <paraID>2CC8DDD0</paraID>
      <start>763</start>
      <end>764</end>
      <status>unmodified</status>
      <modifiedWord/>
      <trackRevisions>false</trackRevisions>
    </reviewItem>
    <reviewItem>
      <errorID>8d9390ed-ebb3-4db5-b7df-ce1ff600c0f1</errorID>
      <errorWord>&gt;</errorWord>
      <group>L1_Format</group>
      <groupName>格式问题</groupName>
      <ability>L2_HalfPunc</ability>
      <abilityName>全半角检查</abilityName>
      <candidateList>
        <item>〉</item>
      </candidateList>
      <explain>文本全半角错误。</explain>
      <paraID>2CC8DDD0</paraID>
      <start>764</start>
      <end>765</end>
      <status>unmodified</status>
      <modifiedWord/>
      <trackRevisions>false</trackRevisions>
    </reviewItem>
    <reviewItem>
      <errorID>1243505a-8945-42d9-b482-2c8c43143f89</errorID>
      <errorWord>（</errorWord>
      <group>L1_Punc</group>
      <groupName>标点问题</groupName>
      <ability>L2_Punc</ability>
      <abilityName>标点符号检查</abilityName>
      <candidateList/>
      <explain>同一形式括号套用。</explain>
      <paraID>7443AA8B</paraID>
      <start>23</start>
      <end>24</end>
      <status>unmodified</status>
      <modifiedWord/>
      <trackRevisions>false</trackRevisions>
    </reviewItem>
    <reviewItem>
      <errorID>9258c1d9-ff12-4885-a117-430c12415540</errorID>
      <errorWord>）</errorWord>
      <group>L1_Punc</group>
      <groupName>标点问题</groupName>
      <ability>L2_Punc</ability>
      <abilityName>标点符号检查</abilityName>
      <candidateList/>
      <explain>同一形式括号套用。</explain>
      <paraID>7443AA8B</paraID>
      <start>85</start>
      <end>86</end>
      <status>unmodified</status>
      <modifiedWord/>
      <trackRevisions>false</trackRevisions>
    </reviewItem>
    <reviewItem>
      <errorID>16b083c9-fcf4-4547-af5a-3b0d3357bb91</errorID>
      <errorWord>（</errorWord>
      <group>L1_Punc</group>
      <groupName>标点问题</groupName>
      <ability>L2_Punc</ability>
      <abilityName>标点符号检查</abilityName>
      <candidateList/>
      <explain>同一形式括号套用。</explain>
      <paraID>7443AA8B</paraID>
      <start>91</start>
      <end>92</end>
      <status>unmodified</status>
      <modifiedWord/>
      <trackRevisions>false</trackRevisions>
    </reviewItem>
    <reviewItem>
      <errorID>2cbfcb71-34d1-4e9c-9bc6-2932abb99e9c</errorID>
      <errorWord>）</errorWord>
      <group>L1_Punc</group>
      <groupName>标点问题</groupName>
      <ability>L2_Punc</ability>
      <abilityName>标点符号检查</abilityName>
      <candidateList/>
      <explain>同一形式括号套用。</explain>
      <paraID>7443AA8B</paraID>
      <start>110</start>
      <end>111</end>
      <status>unmodified</status>
      <modifiedWord/>
      <trackRevisions>false</trackRevisions>
    </reviewItem>
    <reviewItem>
      <errorID>2aee060a-6792-4d51-b48b-b5694adccb72</errorID>
      <errorWord>（</errorWord>
      <group>L1_Punc</group>
      <groupName>标点问题</groupName>
      <ability>L2_Punc</ability>
      <abilityName>标点符号检查</abilityName>
      <candidateList/>
      <explain>同一形式括号套用。</explain>
      <paraID>7527C5C2</paraID>
      <start>194</start>
      <end>195</end>
      <status>unmodified</status>
      <modifiedWord/>
      <trackRevisions>false</trackRevisions>
    </reviewItem>
    <reviewItem>
      <errorID>3c55312c-e971-4e6b-b120-70f3003ea56d</errorID>
      <errorWord>）</errorWord>
      <group>L1_Punc</group>
      <groupName>标点问题</groupName>
      <ability>L2_Punc</ability>
      <abilityName>标点符号检查</abilityName>
      <candidateList/>
      <explain>同一形式括号套用。</explain>
      <paraID>7527C5C2</paraID>
      <start>204</start>
      <end>205</end>
      <status>unmodified</status>
      <modifiedWord/>
      <trackRevisions>false</trackRevisions>
    </reviewItem>
    <reviewItem>
      <errorID>a97007cd-7ff0-46c1-8394-a2f4080789e6</errorID>
      <errorWord>（</errorWord>
      <group>L1_Punc</group>
      <groupName>标点问题</groupName>
      <ability>L2_Punc</ability>
      <abilityName>标点符号检查</abilityName>
      <candidateList/>
      <explain>同一形式括号套用。</explain>
      <paraID>7527C5C2</paraID>
      <start>217</start>
      <end>218</end>
      <status>unmodified</status>
      <modifiedWord/>
      <trackRevisions>false</trackRevisions>
    </reviewItem>
    <reviewItem>
      <errorID>820a2e52-e03a-4ca5-ac94-ef207b0b9887</errorID>
      <errorWord>）</errorWord>
      <group>L1_Punc</group>
      <groupName>标点问题</groupName>
      <ability>L2_Punc</ability>
      <abilityName>标点符号检查</abilityName>
      <candidateList/>
      <explain>同一形式括号套用。</explain>
      <paraID>7527C5C2</paraID>
      <start>239</start>
      <end>240</end>
      <status>unmodified</status>
      <modifiedWord/>
      <trackRevisions>false</trackRevisions>
    </reviewItem>
    <reviewItem>
      <errorID>46360dbb-4996-461d-ad02-1d2d1a1f9555</errorID>
      <errorWord>（</errorWord>
      <group>L1_Punc</group>
      <groupName>标点问题</groupName>
      <ability>L2_Punc</ability>
      <abilityName>标点符号检查</abilityName>
      <candidateList/>
      <explain>同一形式括号套用。</explain>
      <paraID>7527C5C2</paraID>
      <start>341</start>
      <end>342</end>
      <status>unmodified</status>
      <modifiedWord/>
      <trackRevisions>false</trackRevisions>
    </reviewItem>
    <reviewItem>
      <errorID>d4b17e46-dfaa-4bad-b55f-7aa303bb4277</errorID>
      <errorWord>）</errorWord>
      <group>L1_Punc</group>
      <groupName>标点问题</groupName>
      <ability>L2_Punc</ability>
      <abilityName>标点符号检查</abilityName>
      <candidateList/>
      <explain>同一形式括号套用。</explain>
      <paraID>7527C5C2</paraID>
      <start>346</start>
      <end>347</end>
      <status>unmodified</status>
      <modifiedWord/>
      <trackRevisions>false</trackRevisions>
    </reviewItem>
    <reviewItem>
      <errorID>8e092889-ae44-4802-b38a-6789517b30a6</errorID>
      <errorWord>-</errorWord>
      <group>L1_Format</group>
      <groupName>格式问题</groupName>
      <ability>L2_HalfPunc</ability>
      <abilityName>全半角检查</abilityName>
      <candidateList>
        <item>－</item>
      </candidateList>
      <explain>文本全半角错误。</explain>
      <paraID>7527C5C2</paraID>
      <start>347</start>
      <end>348</end>
      <status>unmodified</status>
      <modifiedWord/>
      <trackRevisions>false</trackRevisions>
    </reviewItem>
    <reviewItem>
      <errorID>71c9d02a-3f3b-4bd3-815c-2ddec5789f28</errorID>
      <errorWord>（</errorWord>
      <group>L1_Punc</group>
      <groupName>标点问题</groupName>
      <ability>L2_Punc</ability>
      <abilityName>标点符号检查</abilityName>
      <candidateList/>
      <explain>同一形式括号套用。</explain>
      <paraID>7527C5C2</paraID>
      <start>351</start>
      <end>352</end>
      <status>unmodified</status>
      <modifiedWord/>
      <trackRevisions>false</trackRevisions>
    </reviewItem>
    <reviewItem>
      <errorID>8b6fc6b0-a285-42f1-9c53-378c1f0a0e18</errorID>
      <errorWord>）</errorWord>
      <group>L1_Punc</group>
      <groupName>标点问题</groupName>
      <ability>L2_Punc</ability>
      <abilityName>标点符号检查</abilityName>
      <candidateList/>
      <explain>同一形式括号套用。</explain>
      <paraID>7527C5C2</paraID>
      <start>356</start>
      <end>357</end>
      <status>unmodified</status>
      <modifiedWord/>
      <trackRevisions>false</trackRevisions>
    </reviewItem>
    <reviewItem>
      <errorID>20727c81-2bb1-4c83-bcf1-ab955fe0d416</errorID>
      <errorWord>（</errorWord>
      <group>L1_Punc</group>
      <groupName>标点问题</groupName>
      <ability>L2_Punc</ability>
      <abilityName>标点符号检查</abilityName>
      <candidateList/>
      <explain>同一形式括号套用。</explain>
      <paraID> E73BA38</paraID>
      <start>259</start>
      <end>260</end>
      <status>unmodified</status>
      <modifiedWord/>
      <trackRevisions>false</trackRevisions>
    </reviewItem>
    <reviewItem>
      <errorID>ff4ad662-8250-4d1f-b71f-861208eb6946</errorID>
      <errorWord>）</errorWord>
      <group>L1_Punc</group>
      <groupName>标点问题</groupName>
      <ability>L2_Punc</ability>
      <abilityName>标点符号检查</abilityName>
      <candidateList/>
      <explain>同一形式括号套用。</explain>
      <paraID> E73BA38</paraID>
      <start>266</start>
      <end>267</end>
      <status>unmodified</status>
      <modifiedWord/>
      <trackRevisions>false</trackRevisions>
    </reviewItem>
    <reviewItem>
      <errorID>bdbda71a-08a3-49f4-8717-1fff572db21b</errorID>
      <errorWord>（</errorWord>
      <group>L1_Punc</group>
      <groupName>标点问题</groupName>
      <ability>L2_Punc</ability>
      <abilityName>标点符号检查</abilityName>
      <candidateList/>
      <explain>同一形式括号套用。</explain>
      <paraID> E73BA38</paraID>
      <start>375</start>
      <end>376</end>
      <status>unmodified</status>
      <modifiedWord/>
      <trackRevisions>false</trackRevisions>
    </reviewItem>
    <reviewItem>
      <errorID>2e58f81b-ed6d-47ae-9801-6dd9064a6050</errorID>
      <errorWord>）</errorWord>
      <group>L1_Punc</group>
      <groupName>标点问题</groupName>
      <ability>L2_Punc</ability>
      <abilityName>标点符号检查</abilityName>
      <candidateList/>
      <explain>同一形式括号套用。</explain>
      <paraID> E73BA38</paraID>
      <start>437</start>
      <end>438</end>
      <status>unmodified</status>
      <modifiedWord/>
      <trackRevisions>false</trackRevisions>
    </reviewItem>
    <reviewItem>
      <errorID>867a13ef-3cb0-48b5-aa1b-61eb0013e443</errorID>
      <errorWord>-</errorWord>
      <group>L1_Format</group>
      <groupName>格式问题</groupName>
      <ability>L2_HalfPunc</ability>
      <abilityName>全半角检查</abilityName>
      <candidateList>
        <item>－</item>
      </candidateList>
      <explain>文本全半角错误。</explain>
      <paraID>427CF376</paraID>
      <start>57</start>
      <end>58</end>
      <status>unmodified</status>
      <modifiedWord/>
      <trackRevisions>false</trackRevisions>
    </reviewItem>
    <reviewItem>
      <errorID>b23efe63-6449-4b53-a67b-202a1362c212</errorID>
      <errorWord>&gt;</errorWord>
      <group>L1_Format</group>
      <groupName>格式问题</groupName>
      <ability>L2_HalfPunc</ability>
      <abilityName>全半角检查</abilityName>
      <candidateList>
        <item>〉</item>
      </candidateList>
      <explain>文本全半角错误。</explain>
      <paraID>427CF376</paraID>
      <start>58</start>
      <end>59</end>
      <status>unmodified</status>
      <modifiedWord/>
      <trackRevisions>false</trackRevisions>
    </reviewItem>
    <reviewItem>
      <errorID>82603e7d-6342-46f0-931b-3faf59afb874</errorID>
      <errorWord>-</errorWord>
      <group>L1_Format</group>
      <groupName>格式问题</groupName>
      <ability>L2_HalfPunc</ability>
      <abilityName>全半角检查</abilityName>
      <candidateList>
        <item>－</item>
      </candidateList>
      <explain>文本全半角错误。</explain>
      <paraID>427CF376</paraID>
      <start>81</start>
      <end>82</end>
      <status>unmodified</status>
      <modifiedWord/>
      <trackRevisions>false</trackRevisions>
    </reviewItem>
    <reviewItem>
      <errorID>4fa30772-c53c-4188-a639-f33bd0585f5e</errorID>
      <errorWord>&gt;</errorWord>
      <group>L1_Format</group>
      <groupName>格式问题</groupName>
      <ability>L2_HalfPunc</ability>
      <abilityName>全半角检查</abilityName>
      <candidateList>
        <item>〉</item>
      </candidateList>
      <explain>文本全半角错误。</explain>
      <paraID>427CF376</paraID>
      <start>82</start>
      <end>83</end>
      <status>unmodified</status>
      <modifiedWord/>
      <trackRevisions>false</trackRevisions>
    </reviewItem>
    <reviewItem>
      <errorID>4f81fcb0-9d0a-4168-8671-73d85d3aeb84</errorID>
      <errorWord>-</errorWord>
      <group>L1_Format</group>
      <groupName>格式问题</groupName>
      <ability>L2_HalfPunc</ability>
      <abilityName>全半角检查</abilityName>
      <candidateList>
        <item>－</item>
      </candidateList>
      <explain>文本全半角错误。</explain>
      <paraID>79C943D2</paraID>
      <start>52</start>
      <end>53</end>
      <status>unmodified</status>
      <modifiedWord/>
      <trackRevisions>false</trackRevisions>
    </reviewItem>
    <reviewItem>
      <errorID>869e920d-805e-4c8e-9562-76059b92d84d</errorID>
      <errorWord>&gt;</errorWord>
      <group>L1_Format</group>
      <groupName>格式问题</groupName>
      <ability>L2_HalfPunc</ability>
      <abilityName>全半角检查</abilityName>
      <candidateList>
        <item>〉</item>
      </candidateList>
      <explain>文本全半角错误。</explain>
      <paraID>79C943D2</paraID>
      <start>53</start>
      <end>54</end>
      <status>unmodified</status>
      <modifiedWord/>
      <trackRevisions>false</trackRevisions>
    </reviewItem>
    <reviewItem>
      <errorID>731eadfd-4cab-4b5d-864d-e63cb2e988bf</errorID>
      <errorWord>2-3万</errorWord>
      <group>L1_Knowledge</group>
      <groupName>知识性问题</groupName>
      <ability>L2_Knowledge</ability>
      <abilityName>其他知识</abilityName>
      <candidateList>
        <item>2万—3万</item>
      </candidateList>
      <explain>1. “2-3万”中的单位“万”仅出现在后一个数字上，容易引起歧义；根据《现代汉语标点符号数字用法规范手册》，数字表示范围两边需要使用统一的格式。2. 根据标点国标 4.13 中的规则，数字、时间或地域连接符应使用（视觉上更长的）“—”或“～”。</explain>
      <paraID>22FBD54D</paraID>
      <start>103</start>
      <end>107</end>
      <status>unmodified</status>
      <modifiedWord/>
      <trackRevisions>false</trackRevisions>
    </reviewItem>
    <reviewItem>
      <errorID>4132732c-213f-4b1b-b5d2-44f12c0b114b</errorID>
      <errorWord>大大</errorWord>
      <group>L1_Grammar</group>
      <groupName>语法问题</groupName>
      <ability>L2_Grammar</ability>
      <abilityName>语法错误</abilityName>
      <candidateList>
        <item>大幅</item>
      </candidateList>
      <explain>“大大～提升”搭配不当，建议修改为“大幅～提升”。</explain>
      <paraID>36D37F1A</paraID>
      <start>81</start>
      <end>83</end>
      <status>unmodified</status>
      <modifiedWord/>
      <trackRevisions>false</trackRevisions>
    </reviewItem>
    <reviewItem>
      <errorID>d8fe5251-5c07-48a8-a744-9e26ba66bbc5</errorID>
      <errorWord>-</errorWord>
      <group>L1_Format</group>
      <groupName>格式问题</groupName>
      <ability>L2_HalfPunc</ability>
      <abilityName>全半角检查</abilityName>
      <candidateList>
        <item>－</item>
      </candidateList>
      <explain>文本全半角错误。</explain>
      <paraID>406CEF4C</paraID>
      <start>129</start>
      <end>130</end>
      <status>unmodified</status>
      <modifiedWord/>
      <trackRevisions>false</trackRevisions>
    </reviewItem>
    <reviewItem>
      <errorID>1cfc50c1-c466-40bc-9e1c-920740c9d67a</errorID>
      <errorWord>（</errorWord>
      <group>L1_Punc</group>
      <groupName>标点问题</groupName>
      <ability>L2_Punc</ability>
      <abilityName>标点符号检查</abilityName>
      <candidateList/>
      <explain>同一形式括号套用。</explain>
      <paraID>65573FF6</paraID>
      <start>119</start>
      <end>120</end>
      <status>unmodified</status>
      <modifiedWord/>
      <trackRevisions>false</trackRevisions>
    </reviewItem>
    <reviewItem>
      <errorID>2d5111a9-35a7-4320-b2cb-198c564b82be</errorID>
      <errorWord>）</errorWord>
      <group>L1_Punc</group>
      <groupName>标点问题</groupName>
      <ability>L2_Punc</ability>
      <abilityName>标点符号检查</abilityName>
      <candidateList/>
      <explain>同一形式括号套用。</explain>
      <paraID>65573FF6</paraID>
      <start>124</start>
      <end>125</end>
      <status>unmodified</status>
      <modifiedWord/>
      <trackRevisions>false</trackRevisions>
    </reviewItem>
    <reviewItem>
      <errorID>0e1ddd5c-f10f-4e3b-850c-c49d759a4a4d</errorID>
      <errorWord>-</errorWord>
      <group>L1_Format</group>
      <groupName>格式问题</groupName>
      <ability>L2_HalfPunc</ability>
      <abilityName>全半角检查</abilityName>
      <candidateList>
        <item>－</item>
      </candidateList>
      <explain>文本全半角错误。</explain>
      <paraID>1DE23152</paraID>
      <start>10</start>
      <end>11</end>
      <status>unmodified</status>
      <modifiedWord/>
      <trackRevisions>false</trackRevisions>
    </reviewItem>
    <reviewItem>
      <errorID>e35beb26-3dcf-4e32-a729-659502d662fa</errorID>
      <errorWord>-</errorWord>
      <group>L1_Format</group>
      <groupName>格式问题</groupName>
      <ability>L2_HalfPunc</ability>
      <abilityName>全半角检查</abilityName>
      <candidateList>
        <item>－</item>
      </candidateList>
      <explain>文本全半角错误。</explain>
      <paraID>1DE23152</paraID>
      <start>15</start>
      <end>16</end>
      <status>unmodified</status>
      <modifiedWord/>
      <trackRevisions>false</trackRevisions>
    </reviewItem>
    <reviewItem>
      <errorID>1ff306fc-fca4-4861-8ece-cd42e2ff288e</errorID>
      <errorWord>-</errorWord>
      <group>L1_Format</group>
      <groupName>格式问题</groupName>
      <ability>L2_HalfPunc</ability>
      <abilityName>全半角检查</abilityName>
      <candidateList>
        <item>－</item>
      </candidateList>
      <explain>文本全半角错误。</explain>
      <paraID>1DE23152</paraID>
      <start>20</start>
      <end>21</end>
      <status>unmodified</status>
      <modifiedWord/>
      <trackRevisions>false</trackRevisions>
    </reviewItem>
    <reviewItem>
      <errorID>57f22ed4-1fe8-42c4-9d08-25d409af7f13</errorID>
      <errorWord>-</errorWord>
      <group>L1_Format</group>
      <groupName>格式问题</groupName>
      <ability>L2_HalfPunc</ability>
      <abilityName>全半角检查</abilityName>
      <candidateList>
        <item>－</item>
      </candidateList>
      <explain>文本全半角错误。</explain>
      <paraID>1DE23152</paraID>
      <start>25</start>
      <end>26</end>
      <status>unmodified</status>
      <modifiedWord/>
      <trackRevisions>false</trackRevisions>
    </reviewItem>
    <reviewItem>
      <errorID>c842e914-24c1-4557-b328-aab6760e84e1</errorID>
      <errorWord>-</errorWord>
      <group>L1_Format</group>
      <groupName>格式问题</groupName>
      <ability>L2_HalfPunc</ability>
      <abilityName>全半角检查</abilityName>
      <candidateList>
        <item>－</item>
      </candidateList>
      <explain>文本全半角错误。</explain>
      <paraID>5FD6A0EF</paraID>
      <start>9</start>
      <end>10</end>
      <status>unmodified</status>
      <modifiedWord/>
      <trackRevisions>false</trackRevisions>
    </reviewItem>
    <reviewItem>
      <errorID>404a04d4-dfbf-42a7-9fe1-51373353878f</errorID>
      <errorWord>&gt;</errorWord>
      <group>L1_Format</group>
      <groupName>格式问题</groupName>
      <ability>L2_HalfPunc</ability>
      <abilityName>全半角检查</abilityName>
      <candidateList>
        <item>〉</item>
      </candidateList>
      <explain>文本全半角错误。</explain>
      <paraID>5FD6A0EF</paraID>
      <start>10</start>
      <end>11</end>
      <status>unmodified</status>
      <modifiedWord/>
      <trackRevisions>false</trackRevisions>
    </reviewItem>
    <reviewItem>
      <errorID>0d351d10-574d-4989-99c4-b75b5fdab4df</errorID>
      <errorWord>-</errorWord>
      <group>L1_Format</group>
      <groupName>格式问题</groupName>
      <ability>L2_HalfPunc</ability>
      <abilityName>全半角检查</abilityName>
      <candidateList>
        <item>－</item>
      </candidateList>
      <explain>文本全半角错误。</explain>
      <paraID>5FD6A0EF</paraID>
      <start>18</start>
      <end>19</end>
      <status>unmodified</status>
      <modifiedWord/>
      <trackRevisions>false</trackRevisions>
    </reviewItem>
    <reviewItem>
      <errorID>8b673b9f-2975-4b1d-910e-023bdbdd5363</errorID>
      <errorWord>&gt;</errorWord>
      <group>L1_Format</group>
      <groupName>格式问题</groupName>
      <ability>L2_HalfPunc</ability>
      <abilityName>全半角检查</abilityName>
      <candidateList>
        <item>〉</item>
      </candidateList>
      <explain>文本全半角错误。</explain>
      <paraID>5FD6A0EF</paraID>
      <start>19</start>
      <end>20</end>
      <status>unmodified</status>
      <modifiedWord/>
      <trackRevisions>false</trackRevisions>
    </reviewItem>
    <reviewItem>
      <errorID>b44c0fa4-790c-41d8-ab17-766c0bc49ccd</errorID>
      <errorWord>-</errorWord>
      <group>L1_Format</group>
      <groupName>格式问题</groupName>
      <ability>L2_HalfPunc</ability>
      <abilityName>全半角检查</abilityName>
      <candidateList>
        <item>－</item>
      </candidateList>
      <explain>文本全半角错误。</explain>
      <paraID>5FD6A0EF</paraID>
      <start>27</start>
      <end>28</end>
      <status>unmodified</status>
      <modifiedWord/>
      <trackRevisions>false</trackRevisions>
    </reviewItem>
    <reviewItem>
      <errorID>28eaa4f5-18da-40f9-b5c4-5e9409a7043e</errorID>
      <errorWord>&gt;</errorWord>
      <group>L1_Format</group>
      <groupName>格式问题</groupName>
      <ability>L2_HalfPunc</ability>
      <abilityName>全半角检查</abilityName>
      <candidateList>
        <item>〉</item>
      </candidateList>
      <explain>文本全半角错误。</explain>
      <paraID>5FD6A0EF</paraID>
      <start>28</start>
      <end>29</end>
      <status>unmodified</status>
      <modifiedWord/>
      <trackRevisions>false</trackRevisions>
    </reviewItem>
    <reviewItem>
      <errorID>eddbc9ac-b327-4781-bfa8-5a264e2d1bdc</errorID>
      <errorWord>（</errorWord>
      <group>L1_Punc</group>
      <groupName>标点问题</groupName>
      <ability>L2_Punc</ability>
      <abilityName>标点符号检查</abilityName>
      <candidateList>
        <item/>
      </candidateList>
      <explain>同一形式括号套用。</explain>
      <paraID>527E305E</paraID>
      <start>27</start>
      <end>28</end>
      <status>unmodified</status>
      <modifiedWord/>
      <trackRevisions>false</trackRevisions>
    </reviewItem>
    <reviewItem>
      <errorID>4aa99d5f-0ceb-43d3-89fb-653a91cce79b</errorID>
      <errorWord>(</errorWord>
      <group>L1_Punc</group>
      <groupName>标点问题</groupName>
      <ability>L2_Punc</ability>
      <abilityName>标点符号检查</abilityName>
      <candidateList/>
      <explain>同一形式括号套用。</explain>
      <paraID>527E305E</paraID>
      <start>32</start>
      <end>33</end>
      <status>unmodified</status>
      <modifiedWord/>
      <trackRevisions>false</trackRevisions>
    </reviewItem>
    <reviewItem>
      <errorID>cd95491f-99a8-4e85-9fb7-8f6463f85381</errorID>
      <errorWord>(</errorWord>
      <group>L1_Punc</group>
      <groupName>标点问题</groupName>
      <ability>L2_Punc</ability>
      <abilityName>标点符号检查</abilityName>
      <candidateList/>
      <explain>同一形式括号套用。</explain>
      <paraID>527E305E</paraID>
      <start>45</start>
      <end>46</end>
      <status>unmodified</status>
      <modifiedWord/>
      <trackRevisions>false</trackRevisions>
    </reviewItem>
    <reviewItem>
      <errorID>be4e6f01-be24-4d21-8267-84c5358c8276</errorID>
      <errorWord>）</errorWord>
      <group>L1_Punc</group>
      <groupName>标点问题</groupName>
      <ability>L2_Punc</ability>
      <abilityName>标点符号检查</abilityName>
      <candidateList/>
      <explain>同一形式括号套用。</explain>
      <paraID>527E305E</paraID>
      <start>55</start>
      <end>56</end>
      <status>unmodified</status>
      <modifiedWord/>
      <trackRevisions>false</trackRevisions>
    </reviewItem>
    <reviewItem>
      <errorID>4096daab-540d-4146-b68f-4795d8519291</errorID>
      <errorWord>(</errorWord>
      <group>L1_Format</group>
      <groupName>格式问题</groupName>
      <ability>L2_HalfPunc</ability>
      <abilityName>全半角检查</abilityName>
      <candidateList>
        <item>（</item>
      </candidateList>
      <explain>文本全半角错误。</explain>
      <paraID>54BF7387</paraID>
      <start>0</start>
      <end>1</end>
      <status>unmodified</status>
      <modifiedWord/>
      <trackRevisions>false</trackRevisions>
    </reviewItem>
    <reviewItem>
      <errorID>3aa1bbc0-c2ee-49d6-b89d-dd5be55a425e</errorID>
      <errorWord>(</errorWord>
      <group>L1_Format</group>
      <groupName>格式问题</groupName>
      <ability>L2_HalfPunc</ability>
      <abilityName>全半角检查</abilityName>
      <candidateList>
        <item>（</item>
      </candidateList>
      <explain>文本全半角错误。</explain>
      <paraID>6844CA24</paraID>
      <start>0</start>
      <end>1</end>
      <status>unmodified</status>
      <modifiedWord/>
      <trackRevisions>false</trackRevisions>
    </reviewItem>
    <reviewItem>
      <errorID>4ef8f9ab-7e22-4f33-993b-d2aa4fa6f56c</errorID>
      <errorWord>田</errorWord>
      <group>L1_Word</group>
      <groupName>字词问题</groupName>
      <ability>L2_Typo</ability>
      <abilityName>字词错误</abilityName>
      <candidateList>
        <item>已</item>
      </candidateList>
      <explain>❶停止：争论不～｜有加无～。❷〈副〉已经（跟“未”相对）：时间～过｜此事～设法解决。❸〈书〉副后来；过了一会儿：～而｜～忽不见。❹〈书〉副太；过：不为～甚。❺（Yǐ）〈名〉姓。</explain>
      <paraID>27780C80</paraID>
      <start>0</start>
      <end>1</end>
      <status>unmodified</status>
      <modifiedWord/>
      <trackRevisions>false</trackRevisions>
    </reviewItem>
    <reviewItem>
      <errorID>0ab37e21-caed-4137-98de-0d271a23ac59</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4B8191E</paraID>
      <start>0</start>
      <end>2</end>
      <status>unmodified</status>
      <modifiedWord/>
      <trackRevisions>false</trackRevisions>
    </reviewItem>
    <reviewItem>
      <errorID>ec9033c8-5103-4403-b18d-18707ca89305</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7EE32240</paraID>
      <start>0</start>
      <end>2</end>
      <status>unmodified</status>
      <modifiedWord/>
      <trackRevisions>false</trackRevisions>
    </reviewItem>
    <reviewItem>
      <errorID>8f2b781f-fd16-495a-b15c-b7833b661155</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378F08AE</paraID>
      <start>0</start>
      <end>2</end>
      <status>unmodified</status>
      <modifiedWord/>
      <trackRevisions>false</trackRevisions>
    </reviewItem>
    <reviewItem>
      <errorID>41aab32a-d533-47bb-a376-e30f00840e48</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42255CED</paraID>
      <start>0</start>
      <end>2</end>
      <status>unmodified</status>
      <modifiedWord/>
      <trackRevisions>false</trackRevisions>
    </reviewItem>
    <reviewItem>
      <errorID>4b7c47ea-8d57-45c7-9ea3-957d3f7ac9ca</errorID>
      <errorWord>费</errorWord>
      <group>L1_Word</group>
      <groupName>字词问题</groupName>
      <ability>L2_Typo</ability>
      <abilityName>字词错误</abilityName>
      <candidateList>
        <item>费用</item>
      </candidateList>
      <explain/>
      <paraID>3C42E4CB</paraID>
      <start>2</start>
      <end>3</end>
      <status>unmodified</status>
      <modifiedWord/>
      <trackRevisions>false</trackRevisions>
    </reviewItem>
    <reviewItem>
      <errorID>2069be87-9d86-46bd-9446-c86122eede3f</errorID>
      <errorWord>.</errorWord>
      <group>L1_Format</group>
      <groupName>格式问题</groupName>
      <ability>L2_HalfPunc</ability>
      <abilityName>全半角检查</abilityName>
      <candidateList>
        <item>。</item>
      </candidateList>
      <explain>文本全半角错误。</explain>
      <paraID>77F4CF87</paraID>
      <start>42</start>
      <end>43</end>
      <status>unmodified</status>
      <modifiedWord/>
      <trackRevisions>false</trackRevisions>
    </reviewItem>
    <reviewItem>
      <errorID>2253c53b-6422-401c-a1ac-da80fa7fd88a</errorID>
      <errorWord>.</errorWord>
      <group>L1_Format</group>
      <groupName>格式问题</groupName>
      <ability>L2_HalfPunc</ability>
      <abilityName>全半角检查</abilityName>
      <candidateList>
        <item>。</item>
      </candidateList>
      <explain>文本全半角错误。</explain>
      <paraID>77F4CF87</paraID>
      <start>54</start>
      <end>55</end>
      <status>unmodified</status>
      <modifiedWord/>
      <trackRevisions>false</trackRevisions>
    </reviewItem>
    <reviewItem>
      <errorID>495dd18a-aace-4dfd-ba85-0a4692de9b1d</errorID>
      <errorWord>.</errorWord>
      <group>L1_Format</group>
      <groupName>格式问题</groupName>
      <ability>L2_HalfPunc</ability>
      <abilityName>全半角检查</abilityName>
      <candidateList>
        <item>。</item>
      </candidateList>
      <explain>文本全半角错误。</explain>
      <paraID>77F4CF87</paraID>
      <start>69</start>
      <end>70</end>
      <status>unmodified</status>
      <modifiedWord/>
      <trackRevisions>false</trackRevisions>
    </reviewItem>
    <reviewItem>
      <errorID>0f24e1aa-ea2c-4322-ab48-c6c497082ca3</errorID>
      <errorWord>.</errorWord>
      <group>L1_Format</group>
      <groupName>格式问题</groupName>
      <ability>L2_HalfPunc</ability>
      <abilityName>全半角检查</abilityName>
      <candidateList>
        <item>。</item>
      </candidateList>
      <explain>文本全半角错误。</explain>
      <paraID>7CA7F390</paraID>
      <start>18</start>
      <end>19</end>
      <status>unmodified</status>
      <modifiedWord/>
      <trackRevisions>false</trackRevisions>
    </reviewItem>
    <reviewItem>
      <errorID>b236a4d7-1267-432b-900d-ba2123a03eda</errorID>
      <errorWord>.</errorWord>
      <group>L1_Format</group>
      <groupName>格式问题</groupName>
      <ability>L2_HalfPunc</ability>
      <abilityName>全半角检查</abilityName>
      <candidateList>
        <item>。</item>
      </candidateList>
      <explain>文本全半角错误。</explain>
      <paraID>7CA7F390</paraID>
      <start>27</start>
      <end>28</end>
      <status>unmodified</status>
      <modifiedWord/>
      <trackRevisions>false</trackRevisions>
    </reviewItem>
    <reviewItem>
      <errorID>1a2d9abb-8c99-4bc0-b9cc-ac22a5e11cfe</errorID>
      <errorWord>.</errorWord>
      <group>L1_Format</group>
      <groupName>格式问题</groupName>
      <ability>L2_HalfPunc</ability>
      <abilityName>全半角检查</abilityName>
      <candidateList>
        <item>。</item>
      </candidateList>
      <explain>文本全半角错误。</explain>
      <paraID>7CA7F390</paraID>
      <start>36</start>
      <end>37</end>
      <status>unmodified</status>
      <modifiedWord/>
      <trackRevisions>false</trackRevisions>
    </reviewItem>
    <reviewItem>
      <errorID>dad62481-4afc-44bd-b992-dd97615ecdf3</errorID>
      <errorWord>田</errorWord>
      <group>L1_Word</group>
      <groupName>字词问题</groupName>
      <ability>L2_Typo</ability>
      <abilityName>字词错误</abilityName>
      <candidateList>
        <item>已</item>
      </candidateList>
      <explain>❶停止：争论不～｜有加无～。❷〈副〉已经（跟“未”相对）：时间～过｜此事～设法解决。❸〈书〉副后来；过了一会儿：～而｜～忽不见。❹〈书〉副太；过：不为～甚。❺（Yǐ）〈名〉姓。</explain>
      <paraID>46D2B2CE</paraID>
      <start>0</start>
      <end>1</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54901EE-BFDB-4803-B167-3AA9C7EE78AF}">
  <ds:schemaRefs/>
</ds:datastoreItem>
</file>

<file path=docProps/app.xml><?xml version="1.0" encoding="utf-8"?>
<Properties xmlns="http://schemas.openxmlformats.org/officeDocument/2006/extended-properties" xmlns:vt="http://schemas.openxmlformats.org/officeDocument/2006/docPropsVTypes">
  <Template>Normal</Template>
  <Pages>55</Pages>
  <Words>6439</Words>
  <Characters>6693</Characters>
  <Lines>152</Lines>
  <Paragraphs>43</Paragraphs>
  <TotalTime>6</TotalTime>
  <ScaleCrop>false</ScaleCrop>
  <LinksUpToDate>false</LinksUpToDate>
  <CharactersWithSpaces>6752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2026-03-13T09:23:00Z</dcterms:created>
  <dc:creator>天使之翼</dc:creator>
  <cp:lastModifiedBy>李京泽</cp:lastModifiedBy>
  <cp:lastPrinted>2025-12-19T16:39:00Z</cp:lastPrinted>
  <dcterms:modified xsi:type="dcterms:W3CDTF">2026-03-15T10:39:50Z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A68201672F4215EA122DB069AD172C36_43</vt:lpwstr>
  </property>
  <property fmtid="{D5CDD505-2E9C-101B-9397-08002B2CF9AE}" pid="4" name="KSOTemplateDocerSaveRecord">
    <vt:lpwstr>eyJoZGlkIjoiZTNhNThkOGUzNWQ4ODVjZTJkMWY3Nzg2OWZkMzA5ZDAiLCJ1c2VySWQiOiI1NDQ1MDM4NDkifQ==</vt:lpwstr>
  </property>
</Properties>
</file>