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74900">
      <w:pPr>
        <w:ind w:firstLine="0" w:firstLineChars="0"/>
        <w:jc w:val="center"/>
        <w:rPr>
          <w:rFonts w:ascii="黑体" w:hAnsi="黑体" w:eastAsia="黑体" w:cs="黑体"/>
          <w:sz w:val="52"/>
          <w:szCs w:val="52"/>
        </w:rPr>
      </w:pPr>
    </w:p>
    <w:p w14:paraId="539EF731">
      <w:pPr>
        <w:ind w:firstLine="0" w:firstLineChars="0"/>
        <w:jc w:val="center"/>
        <w:rPr>
          <w:rFonts w:ascii="黑体" w:hAnsi="黑体" w:eastAsia="黑体" w:cs="黑体"/>
          <w:sz w:val="52"/>
          <w:szCs w:val="52"/>
        </w:rPr>
      </w:pPr>
    </w:p>
    <w:p w14:paraId="191FC9B2">
      <w:pPr>
        <w:ind w:firstLine="0" w:firstLineChars="0"/>
        <w:jc w:val="center"/>
        <w:rPr>
          <w:rFonts w:ascii="黑体" w:hAnsi="黑体" w:eastAsia="黑体" w:cs="黑体"/>
          <w:sz w:val="52"/>
          <w:szCs w:val="52"/>
        </w:rPr>
      </w:pPr>
    </w:p>
    <w:p w14:paraId="125FFEBC">
      <w:pPr>
        <w:ind w:firstLine="0" w:firstLineChars="0"/>
        <w:jc w:val="center"/>
        <w:rPr>
          <w:rFonts w:ascii="黑体" w:hAnsi="黑体" w:eastAsia="黑体" w:cs="黑体"/>
          <w:sz w:val="52"/>
          <w:szCs w:val="52"/>
        </w:rPr>
      </w:pPr>
    </w:p>
    <w:p w14:paraId="6CC2A315">
      <w:pPr>
        <w:ind w:firstLine="0" w:firstLineChars="0"/>
        <w:jc w:val="center"/>
        <w:rPr>
          <w:rFonts w:ascii="黑体" w:hAnsi="黑体" w:eastAsia="黑体" w:cs="黑体"/>
          <w:sz w:val="52"/>
          <w:szCs w:val="52"/>
        </w:rPr>
      </w:pPr>
    </w:p>
    <w:p w14:paraId="0B841FB3">
      <w:pPr>
        <w:ind w:firstLine="0" w:firstLineChars="0"/>
        <w:jc w:val="center"/>
        <w:rPr>
          <w:rFonts w:ascii="黑体" w:hAnsi="黑体" w:eastAsia="黑体" w:cs="黑体"/>
          <w:sz w:val="52"/>
          <w:szCs w:val="52"/>
        </w:rPr>
      </w:pPr>
      <w:r>
        <w:rPr>
          <w:rFonts w:hint="eastAsia" w:ascii="黑体" w:hAnsi="黑体" w:eastAsia="黑体" w:cs="黑体"/>
          <w:sz w:val="52"/>
          <w:szCs w:val="52"/>
        </w:rPr>
        <w:t>申报单位立项申请材料</w:t>
      </w:r>
    </w:p>
    <w:p w14:paraId="04D0890C">
      <w:pPr>
        <w:ind w:firstLine="0" w:firstLineChars="0"/>
        <w:rPr>
          <w:rFonts w:ascii="黑体" w:hAnsi="黑体" w:eastAsia="黑体" w:cs="黑体"/>
          <w:sz w:val="52"/>
          <w:szCs w:val="52"/>
        </w:rPr>
      </w:pPr>
    </w:p>
    <w:p w14:paraId="12174EAC">
      <w:pPr>
        <w:pStyle w:val="4"/>
        <w:ind w:firstLine="0" w:firstLineChars="0"/>
        <w:rPr>
          <w:rFonts w:ascii="黑体" w:hAnsi="黑体" w:eastAsia="黑体" w:cs="黑体"/>
          <w:sz w:val="52"/>
          <w:szCs w:val="52"/>
        </w:rPr>
      </w:pPr>
    </w:p>
    <w:p w14:paraId="31869667">
      <w:pPr>
        <w:ind w:firstLine="0" w:firstLineChars="0"/>
      </w:pPr>
      <w:r>
        <w:rPr>
          <w:rFonts w:hint="eastAsia"/>
        </w:rPr>
        <w:t>·</w:t>
      </w:r>
    </w:p>
    <w:p w14:paraId="24C036AA">
      <w:pPr>
        <w:ind w:firstLine="0" w:firstLineChars="0"/>
      </w:pPr>
    </w:p>
    <w:p w14:paraId="458CE1ED">
      <w:pPr>
        <w:ind w:firstLine="0" w:firstLineChars="0"/>
      </w:pPr>
    </w:p>
    <w:p w14:paraId="31DEA20E">
      <w:pPr>
        <w:ind w:firstLine="0" w:firstLineChars="0"/>
      </w:pPr>
    </w:p>
    <w:p w14:paraId="5D1A5C3D">
      <w:pPr>
        <w:ind w:firstLine="0" w:firstLineChars="0"/>
      </w:pPr>
    </w:p>
    <w:p w14:paraId="381A42B2">
      <w:pPr>
        <w:ind w:firstLine="0" w:firstLineChars="0"/>
      </w:pPr>
    </w:p>
    <w:p w14:paraId="2AF748D0">
      <w:pPr>
        <w:ind w:firstLine="0" w:firstLineChars="0"/>
      </w:pPr>
    </w:p>
    <w:p w14:paraId="78F82D6B">
      <w:pPr>
        <w:ind w:firstLine="0" w:firstLineChars="0"/>
      </w:pPr>
    </w:p>
    <w:p w14:paraId="47663274">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 目 名 称：煤矿作业规程智能生成平台的研究</w:t>
      </w:r>
    </w:p>
    <w:p w14:paraId="332BBE0A">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项目承担单位：</w:t>
      </w:r>
      <w:bookmarkStart w:id="0" w:name="OLE_LINK2"/>
      <w:bookmarkStart w:id="1" w:name="OLE_LINK3"/>
      <w:r>
        <w:rPr>
          <w:rFonts w:hint="eastAsia" w:ascii="仿宋" w:hAnsi="仿宋" w:eastAsia="仿宋" w:cs="仿宋"/>
          <w:b/>
          <w:bCs/>
          <w:sz w:val="32"/>
          <w:szCs w:val="32"/>
        </w:rPr>
        <w:t>山西国辰建设工程勘察设计有限公司</w:t>
      </w:r>
      <w:bookmarkEnd w:id="0"/>
      <w:bookmarkEnd w:id="1"/>
    </w:p>
    <w:p w14:paraId="0F73A756">
      <w:pPr>
        <w:jc w:val="center"/>
        <w:rPr>
          <w:rFonts w:eastAsia="黑体"/>
          <w:sz w:val="44"/>
        </w:rPr>
      </w:pPr>
    </w:p>
    <w:p w14:paraId="7A2AA298">
      <w:pPr>
        <w:pStyle w:val="6"/>
        <w:rPr>
          <w:rFonts w:ascii="方正小标宋简体" w:hAnsi="方正小标宋简体" w:eastAsia="方正小标宋简体" w:cs="方正小标宋简体"/>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1" w:footer="1984" w:gutter="0"/>
          <w:cols w:space="720" w:num="1"/>
          <w:docGrid w:type="lines" w:linePitch="312" w:charSpace="0"/>
        </w:sectPr>
      </w:pPr>
    </w:p>
    <w:p w14:paraId="47AE70C4">
      <w:pPr>
        <w:pStyle w:val="7"/>
        <w:ind w:left="1960" w:right="1960" w:firstLine="560"/>
      </w:pPr>
    </w:p>
    <w:p w14:paraId="68EF9D0E">
      <w:pPr>
        <w:pStyle w:val="7"/>
        <w:ind w:left="1960" w:right="1960" w:firstLine="560"/>
      </w:pPr>
    </w:p>
    <w:p w14:paraId="21A7CED7">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华阳新材料科技集团有限公司</w:t>
      </w:r>
    </w:p>
    <w:p w14:paraId="509CF1E8">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研发项目立项任务书</w:t>
      </w:r>
    </w:p>
    <w:p w14:paraId="161E8A08">
      <w:pPr>
        <w:ind w:firstLine="560"/>
      </w:pPr>
    </w:p>
    <w:p w14:paraId="2CBCD456">
      <w:pPr>
        <w:ind w:firstLine="560"/>
      </w:pPr>
    </w:p>
    <w:p w14:paraId="2488D408">
      <w:pPr>
        <w:ind w:firstLine="560"/>
      </w:pPr>
    </w:p>
    <w:p w14:paraId="618EA735">
      <w:pPr>
        <w:ind w:firstLine="560"/>
      </w:pPr>
    </w:p>
    <w:p w14:paraId="04A807FE">
      <w:pPr>
        <w:pStyle w:val="6"/>
        <w:ind w:firstLine="560"/>
      </w:pPr>
    </w:p>
    <w:p w14:paraId="7DE65FE0">
      <w:pPr>
        <w:pStyle w:val="7"/>
        <w:ind w:left="0" w:leftChars="0" w:right="1960" w:firstLine="0" w:firstLineChars="0"/>
      </w:pPr>
    </w:p>
    <w:p w14:paraId="6276DFAD">
      <w:pPr>
        <w:pStyle w:val="7"/>
        <w:ind w:left="1960" w:right="1960" w:firstLine="560"/>
      </w:pPr>
    </w:p>
    <w:p w14:paraId="5C669D89">
      <w:pPr>
        <w:pStyle w:val="7"/>
        <w:ind w:left="1960" w:right="1960" w:firstLine="560"/>
      </w:pPr>
    </w:p>
    <w:p w14:paraId="34E63AE8">
      <w:pPr>
        <w:pStyle w:val="7"/>
        <w:ind w:left="1960" w:right="1960" w:firstLine="560"/>
      </w:pPr>
    </w:p>
    <w:p w14:paraId="5D0864E5">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129582878"/>
        </w:rPr>
        <w:t>项目名</w:t>
      </w:r>
      <w:r>
        <w:rPr>
          <w:rFonts w:hint="eastAsia" w:ascii="仿宋" w:hAnsi="仿宋" w:eastAsia="仿宋" w:cs="仿宋"/>
          <w:b/>
          <w:bCs/>
          <w:spacing w:val="1"/>
          <w:kern w:val="0"/>
          <w:sz w:val="32"/>
          <w:szCs w:val="32"/>
          <w:fitText w:val="1600" w:id="2129582878"/>
        </w:rPr>
        <w:t>称</w:t>
      </w:r>
      <w:r>
        <w:rPr>
          <w:rFonts w:hint="eastAsia" w:ascii="仿宋" w:hAnsi="仿宋" w:eastAsia="仿宋" w:cs="仿宋"/>
          <w:b/>
          <w:bCs/>
          <w:sz w:val="32"/>
          <w:szCs w:val="32"/>
        </w:rPr>
        <w:t>：煤矿作业规程智能生成平台的研究</w:t>
      </w:r>
      <w:r>
        <w:rPr>
          <w:rFonts w:hint="eastAsia" w:ascii="仿宋" w:hAnsi="仿宋" w:eastAsia="仿宋" w:cs="仿宋"/>
          <w:b/>
          <w:bCs/>
          <w:w w:val="90"/>
          <w:sz w:val="32"/>
          <w:szCs w:val="32"/>
        </w:rPr>
        <w:t xml:space="preserve">  </w:t>
      </w:r>
    </w:p>
    <w:p w14:paraId="104D7F5E">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1217446256"/>
        </w:rPr>
        <w:t>申报单</w:t>
      </w:r>
      <w:r>
        <w:rPr>
          <w:rFonts w:hint="eastAsia" w:ascii="仿宋" w:hAnsi="仿宋" w:eastAsia="仿宋" w:cs="仿宋"/>
          <w:b/>
          <w:bCs/>
          <w:spacing w:val="1"/>
          <w:kern w:val="0"/>
          <w:sz w:val="32"/>
          <w:szCs w:val="32"/>
          <w:fitText w:val="1600" w:id="-1217446256"/>
        </w:rPr>
        <w:t>位</w:t>
      </w:r>
      <w:r>
        <w:rPr>
          <w:rFonts w:hint="eastAsia" w:ascii="仿宋" w:hAnsi="仿宋" w:eastAsia="仿宋" w:cs="仿宋"/>
          <w:b/>
          <w:bCs/>
          <w:sz w:val="32"/>
          <w:szCs w:val="32"/>
        </w:rPr>
        <w:t>：</w:t>
      </w:r>
      <w:bookmarkStart w:id="2" w:name="OLE_LINK1"/>
      <w:r>
        <w:rPr>
          <w:rFonts w:hint="eastAsia" w:ascii="仿宋" w:hAnsi="仿宋" w:eastAsia="仿宋" w:cs="仿宋"/>
          <w:b/>
          <w:bCs/>
          <w:sz w:val="32"/>
          <w:szCs w:val="32"/>
        </w:rPr>
        <w:t>山西国辰建设工程勘察设计有限公司</w:t>
      </w:r>
      <w:bookmarkEnd w:id="2"/>
    </w:p>
    <w:p w14:paraId="47761E82">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 xml:space="preserve">拟协作单位：山西工程技术学院   </w:t>
      </w:r>
    </w:p>
    <w:p w14:paraId="3B439188">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技术负责人：李京泽</w:t>
      </w:r>
    </w:p>
    <w:p w14:paraId="44F2D9BA">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项目负责人：夏楠</w:t>
      </w:r>
    </w:p>
    <w:p w14:paraId="3F618812">
      <w:pPr>
        <w:pStyle w:val="7"/>
        <w:spacing w:after="0" w:line="480" w:lineRule="auto"/>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080179488"/>
        </w:rPr>
        <w:t>起止时</w:t>
      </w:r>
      <w:r>
        <w:rPr>
          <w:rFonts w:hint="eastAsia" w:ascii="仿宋" w:hAnsi="仿宋" w:eastAsia="仿宋" w:cs="仿宋"/>
          <w:b/>
          <w:bCs/>
          <w:spacing w:val="1"/>
          <w:kern w:val="0"/>
          <w:sz w:val="32"/>
          <w:szCs w:val="32"/>
          <w:fitText w:val="1600" w:id="2080179488"/>
        </w:rPr>
        <w:t>间</w:t>
      </w:r>
      <w:r>
        <w:rPr>
          <w:rFonts w:hint="eastAsia" w:ascii="仿宋" w:hAnsi="仿宋" w:eastAsia="仿宋" w:cs="仿宋"/>
          <w:b/>
          <w:bCs/>
          <w:sz w:val="32"/>
          <w:szCs w:val="32"/>
        </w:rPr>
        <w:t xml:space="preserve">：2026年3月—2027年9月 </w:t>
      </w:r>
    </w:p>
    <w:p w14:paraId="218F2A3B">
      <w:pPr>
        <w:ind w:firstLine="560"/>
        <w:rPr>
          <w:rFonts w:ascii="黑体" w:hAnsi="黑体" w:eastAsia="黑体" w:cs="黑体"/>
          <w:szCs w:val="22"/>
        </w:rPr>
        <w:sectPr>
          <w:footerReference r:id="rId11" w:type="default"/>
          <w:pgSz w:w="11906" w:h="16838"/>
          <w:pgMar w:top="2098" w:right="1474" w:bottom="1984" w:left="1587" w:header="851" w:footer="992" w:gutter="0"/>
          <w:pgNumType w:start="1"/>
          <w:cols w:space="720" w:num="1"/>
          <w:docGrid w:type="lines" w:linePitch="312" w:charSpace="0"/>
        </w:sectPr>
      </w:pPr>
      <w:bookmarkStart w:id="3" w:name="_Toc1587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4C2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20" w:hRule="atLeast"/>
        </w:trPr>
        <w:tc>
          <w:tcPr>
            <w:tcW w:w="8948" w:type="dxa"/>
            <w:noWrap/>
          </w:tcPr>
          <w:p w14:paraId="4451693A">
            <w:pPr>
              <w:pStyle w:val="2"/>
              <w:ind w:firstLine="640"/>
              <w:rPr>
                <w:sz w:val="32"/>
                <w:szCs w:val="32"/>
              </w:rPr>
            </w:pPr>
            <w:r>
              <w:rPr>
                <w:rFonts w:hint="eastAsia"/>
                <w:sz w:val="32"/>
                <w:szCs w:val="32"/>
              </w:rPr>
              <w:t>一、立项的目的意义及必要性</w:t>
            </w:r>
            <w:bookmarkEnd w:id="3"/>
          </w:p>
          <w:p w14:paraId="175DCC56">
            <w:pPr>
              <w:ind w:firstLine="641"/>
              <w:rPr>
                <w:rFonts w:ascii="仿宋_GB2312" w:hAnsi="仿宋_GB2312" w:cs="仿宋_GB2312"/>
                <w:b/>
                <w:sz w:val="32"/>
                <w:szCs w:val="32"/>
              </w:rPr>
            </w:pPr>
            <w:r>
              <w:rPr>
                <w:rFonts w:ascii="仿宋_GB2312" w:hAnsi="仿宋_GB2312" w:cs="仿宋_GB2312"/>
                <w:b/>
                <w:sz w:val="32"/>
                <w:szCs w:val="32"/>
              </w:rPr>
              <w:t>（一）立项的目的意义</w:t>
            </w:r>
          </w:p>
          <w:p w14:paraId="50E0B439">
            <w:pPr>
              <w:ind w:firstLine="640"/>
              <w:rPr>
                <w:sz w:val="32"/>
                <w:szCs w:val="32"/>
              </w:rPr>
            </w:pPr>
            <w:r>
              <w:rPr>
                <w:rFonts w:hint="eastAsia"/>
                <w:sz w:val="32"/>
                <w:szCs w:val="32"/>
              </w:rPr>
              <w:t>本项目旨在研发煤矿作业规程智能生成平台，基于华阳集团各矿井下作业实践经验，深度融合煤矿采矿工程核心理论、行业先进施工技术（智能化掘进装备、精准支护技术、矿压监测技术等）、现场施工装备及国家、行业与集团现行规程规范，搭建可全面覆盖煤矿生产全过程作业规程编制（包含掘进、综采、运输等规程及通风、机电、防突等措施）的一体化技术平台。</w:t>
            </w:r>
          </w:p>
          <w:p w14:paraId="573BF739">
            <w:pPr>
              <w:ind w:firstLine="640"/>
              <w:rPr>
                <w:sz w:val="32"/>
                <w:szCs w:val="32"/>
              </w:rPr>
            </w:pPr>
            <w:r>
              <w:rPr>
                <w:rFonts w:hint="eastAsia"/>
                <w:sz w:val="32"/>
                <w:szCs w:val="32"/>
              </w:rPr>
              <w:t>本次项目优先聚焦平台的初步开发和掘进工作面作业规程专项模块开发，构建掘进专业标准化基础库与核心参数匹配规则体系，实现掘进工作面作业规程的参数选择、内容匹配、标准固化与文档自动生成。项目核心目的是将煤矿作业规程编制工作，从传统依赖个人经验的“手工作业”模式，转变为参数精准匹配、标准统一固化、流程化自动输出的智能化、自动化编制模式，率先实现掘进作业规程编制的标准化、高效化、规范化，直接服务于集团各矿掘进现场生产作业。</w:t>
            </w:r>
          </w:p>
          <w:p w14:paraId="566D52B3">
            <w:pPr>
              <w:ind w:firstLine="640"/>
              <w:rPr>
                <w:sz w:val="32"/>
                <w:szCs w:val="32"/>
              </w:rPr>
            </w:pPr>
            <w:r>
              <w:rPr>
                <w:rFonts w:hint="eastAsia"/>
                <w:sz w:val="32"/>
                <w:szCs w:val="32"/>
              </w:rPr>
              <w:t>同时，平台整体框架预留全规程扩展接口，后续可通过迭代升级，逐步开发回采、运输等规程及通风、机电、防突等措施的编制模块，最终实现华阳集团各类煤矿作业规程、措施，全流程、一体化智能自动编制与规范化管理。</w:t>
            </w:r>
          </w:p>
          <w:p w14:paraId="4FFE59D5">
            <w:pPr>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）立项必要性</w:t>
            </w:r>
          </w:p>
          <w:p w14:paraId="77806044">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1. 存在的核心问题</w:t>
            </w:r>
          </w:p>
          <w:p w14:paraId="7458BCEE">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当前矿方在掘进作业规程编制过程中，面临四大亟待解决的关键问题：</w:t>
            </w:r>
          </w:p>
          <w:p w14:paraId="41EF075A">
            <w:pPr>
              <w:numPr>
                <w:ilvl w:val="0"/>
                <w:numId w:val="1"/>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编制效率低下，技术准备周期长：单份掘进作业规程编制平均耗时 15 天，复杂地质条件下需反复核对参数、调整内容，严重影响工作面衔接进度，制约采掘平衡目标实现；</w:t>
            </w:r>
          </w:p>
          <w:p w14:paraId="4BFA7929">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内容规范性不足，指导精准度低：因缺乏统一编制标准，不同矿、不同技术人员编制的规程在术语表述、参数格式、安全措施等方面差异较大，部分规程存在内容疏漏、参数不合理等问题，无法精准适配现场施工需求；</w:t>
            </w:r>
          </w:p>
          <w:p w14:paraId="38A04D3E">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安全风险防控薄弱：规程编制依赖个人经验，易因技术人员对地质条件研判偏差、对规范理解不透彻，导致安全技术措施针对性不足，埋下掘进作业安全隐患；</w:t>
            </w:r>
          </w:p>
          <w:p w14:paraId="3A20DE5F">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专业知识传承困难：优秀技术人员的实践经验多为 “口传心授”，未形成可复用的标准化成果，核心人员流失易造成技术断层，影响矿方技术管理的稳定性。</w:t>
            </w:r>
          </w:p>
          <w:p w14:paraId="344CD5E1">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2. 问题形成的核心原因</w:t>
            </w:r>
          </w:p>
          <w:p w14:paraId="0B32310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（1）编制模式落后，缺乏技术支撑：传统 “手工作业” 模式依赖人工整合资料、编写内容，未形成标准化数据底座与自动化工具，导致编制过程繁琐、效率低下；</w:t>
            </w:r>
          </w:p>
          <w:p w14:paraId="3ECC5204">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（2）标准体系不统一，规则未固化：国家、行业及集团规范未转化为统一的编制规则，矿方各矿井历史资料格式杂乱、参数不统一，缺乏可直接复用的标准化模板，导致规程编制质量参差不齐；</w:t>
            </w:r>
          </w:p>
          <w:p w14:paraId="4574729A">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（3）经验依赖度高，数据支撑不足：规程编制未充分融合采矿工程核心理论与海量现场数据，过度依赖技术人员个人经验，难以实现地质条件、施工装备与规程内容的精准匹配；</w:t>
            </w:r>
          </w:p>
          <w:p w14:paraId="03D1F15E">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（4）知识管理碎片化：矿方优秀实践经验、典型案例未数字化、体系化存储，缺乏专门的知识沉淀与复用载体，导致知识传承断裂。</w:t>
            </w:r>
          </w:p>
          <w:p w14:paraId="4A565413">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3. 项目的解决方案</w:t>
            </w:r>
          </w:p>
          <w:p w14:paraId="142A404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本项目通过 “建库 - 立规 - 开发 - 应用” 的全流程设计，针对性解决上述问题：</w:t>
            </w:r>
          </w:p>
          <w:p w14:paraId="4A1203CC">
            <w:pPr>
              <w:numPr>
                <w:ilvl w:val="0"/>
                <w:numId w:val="2"/>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构建双层次标准化基础库，破解数据支撑不足难题：系统整合国家 / 行业 / 集团规范、矿方历史工程资料、典型案例等数据，形成统一格式、逻辑自洽的规范标准库与工程资料库，为规程生成提供坚实数据底座；</w:t>
            </w:r>
          </w:p>
          <w:p w14:paraId="64D056CA">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制定统一编制规则体系，解决规范不统一问题：基于采矿工程理论与矿方实践经验，建立 “地质条件 - 掘进参数 - 规程内容” 精准匹配规则，统一术语、参数格式与编制框架，实现规程内容的标准化生成；</w:t>
            </w:r>
          </w:p>
          <w:p w14:paraId="22EBDB00">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开发智能化功能模块，提升编制效率与精准度：打造参数匹配、内容自动生成、计算校验等核心模块，支持技术人员通过可视化界面快速录入参数，系统依据规则自动匹配内容、生成文档，并嵌入标准化计算工具，避免人工误差，将编制周期缩短至 10 天内，效率提升 30% 以上；</w:t>
            </w:r>
          </w:p>
          <w:p w14:paraId="42230BB6">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搭建知识沉淀载体，实现经验复用与传承：将矿方优秀实践经验、典型案例转化为数字编制模型与规则，形成专属数字资产库，打破 “经验依赖”，避免技术断层，保障矿方技术管理的连续性与稳定性。</w:t>
            </w:r>
          </w:p>
          <w:p w14:paraId="08A09DFA">
            <w:pPr>
              <w:ind w:firstLine="640"/>
              <w:rPr>
                <w:sz w:val="32"/>
                <w:szCs w:val="32"/>
              </w:rPr>
            </w:pPr>
          </w:p>
          <w:p w14:paraId="470806E9">
            <w:pPr>
              <w:ind w:firstLine="560"/>
            </w:pPr>
          </w:p>
        </w:tc>
      </w:tr>
      <w:tr w14:paraId="0AD6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2" w:hRule="atLeast"/>
        </w:trPr>
        <w:tc>
          <w:tcPr>
            <w:tcW w:w="8948" w:type="dxa"/>
            <w:noWrap/>
          </w:tcPr>
          <w:p w14:paraId="71DF251B">
            <w:pPr>
              <w:pStyle w:val="2"/>
              <w:spacing w:line="540" w:lineRule="exact"/>
              <w:ind w:firstLine="640"/>
              <w:rPr>
                <w:sz w:val="32"/>
                <w:szCs w:val="32"/>
              </w:rPr>
            </w:pPr>
            <w:bookmarkStart w:id="4" w:name="_Toc29323"/>
            <w:r>
              <w:rPr>
                <w:rFonts w:hint="eastAsia"/>
                <w:sz w:val="32"/>
                <w:szCs w:val="32"/>
              </w:rPr>
              <w:t>二、课题主要研究技术内容的国内外发展现状与趋势，国内现有技术基础，以及与课题有关的技术领域的国内外专利申请和授权情况（附有关专利查新结论）</w:t>
            </w:r>
            <w:bookmarkEnd w:id="4"/>
          </w:p>
          <w:p w14:paraId="06026699">
            <w:pPr>
              <w:spacing w:line="540" w:lineRule="exact"/>
              <w:ind w:firstLine="641"/>
              <w:rPr>
                <w:rFonts w:ascii="仿宋_GB2312" w:hAnsi="仿宋_GB2312" w:cs="仿宋_GB2312"/>
                <w:b/>
                <w:sz w:val="32"/>
                <w:szCs w:val="32"/>
              </w:rPr>
            </w:pPr>
            <w:r>
              <w:rPr>
                <w:rFonts w:ascii="仿宋_GB2312" w:hAnsi="仿宋_GB2312" w:cs="仿宋_GB2312"/>
                <w:b/>
                <w:sz w:val="32"/>
                <w:szCs w:val="32"/>
              </w:rPr>
              <w:t>（一）</w:t>
            </w:r>
            <w:r>
              <w:rPr>
                <w:rFonts w:hint="eastAsia" w:ascii="仿宋_GB2312" w:hAnsi="仿宋_GB2312" w:cs="仿宋_GB2312"/>
                <w:b/>
                <w:sz w:val="32"/>
                <w:szCs w:val="32"/>
              </w:rPr>
              <w:t>国内外发展现状与趋势</w:t>
            </w:r>
          </w:p>
          <w:p w14:paraId="6C1E2983">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国内外智能化采矿软件研发已从单一功能模块向全流程协同优化演进。</w:t>
            </w:r>
          </w:p>
          <w:p w14:paraId="687CBC1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传统设计依赖人工经验，存在效率低、适应性差等问题。2025年，北京天玛智控科技股份有限公司研发的LongWallMind6.0软件平台通过C/S架构实现地面服务器与井下设备的实时通信，集成地质建模、工艺引擎、数字孪生等功能，可自动生成综采工作面三维设计模型，并动态调整截割模板参数。系统支持采掘过程动态模拟与图纸实时更新，当地质条件变化时自动调整巷道轮廓绘制参数。</w:t>
            </w:r>
          </w:p>
          <w:p w14:paraId="7D7F71D9">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针对人工编制规程耗时长、易出错的问题，天地科技股份有限公司开发智能作业规程生成模块基于自然语言处理（NLP）技术，将《煤矿安全规程》《操作规程》等文本转化为结构化知识库，结合工作面地质条件、设备参数等实时数据，自动生成符合规范的作业流程图与风险防控措施。</w:t>
            </w:r>
          </w:p>
          <w:p w14:paraId="552573A8">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国煤科西安研究院研发的TIM-3D2.0煤矿专用三维地质建模软件，采用DSI插值算法构建地层、构造地质体及井巷工程的高精度模型，支持综掘工作面设计参数自动匹配地质条件，兼容Autodesk、Catia等主流软件格式。该软件突破传统二维设计局限，通过动态剖面切割功能精准预判掘进路径中的地质隐患，为设计报告自动生成提供核心数据支撑。</w:t>
            </w:r>
          </w:p>
          <w:p w14:paraId="30054ECE">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南大学王李管教授团队开发煤矿采掘工程图自动生成软件，采用基于规则的图元匹配算法，实现巷道断面图、采掘进度图等12类核心图纸的参数化绘制。系统集成《煤矿安全规程》绘图规范知识库，支持图纸比例自动适配、标注样式智能调整。相关研究提出的“地质数据－绘图规则－图纸生成”闭环模型，为自动绘图的标准化提供了理论支撑。</w:t>
            </w:r>
          </w:p>
          <w:p w14:paraId="6AC45C9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美国久益公司升级的自动化长壁采煤软件平台，集成采煤机记忆截割与液压支架自动跟机技术，支持综采工作面的远程操控与设计参数优化。该系统通过实时监测设备运行状态，自动生成采掘设计的调整建议。其智能开采服务中心提供的数据分析报告，成为作业规程优化的重要依据。</w:t>
            </w:r>
          </w:p>
          <w:p w14:paraId="681365FA">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）国内现有技术基础</w:t>
            </w:r>
          </w:p>
          <w:p w14:paraId="02A62787">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国内加快了大模型在规程生成、设计优化中的应用，实现从</w:t>
            </w:r>
            <w:r>
              <w:rPr>
                <w:rFonts w:ascii="仿宋_GB2312" w:hAnsi="仿宋_GB2312" w:cs="仿宋_GB2312"/>
                <w:sz w:val="32"/>
                <w:szCs w:val="32"/>
              </w:rPr>
              <w:t>“</w:t>
            </w:r>
            <w:r>
              <w:rPr>
                <w:rFonts w:hint="eastAsia" w:ascii="仿宋_GB2312" w:hAnsi="仿宋_GB2312" w:cs="仿宋_GB2312"/>
                <w:sz w:val="32"/>
                <w:szCs w:val="32"/>
              </w:rPr>
              <w:t>数据驱动”到</w:t>
            </w:r>
            <w:r>
              <w:rPr>
                <w:rFonts w:ascii="仿宋_GB2312" w:hAnsi="仿宋_GB2312" w:cs="仿宋_GB2312"/>
                <w:sz w:val="32"/>
                <w:szCs w:val="32"/>
              </w:rPr>
              <w:t>“</w:t>
            </w:r>
            <w:r>
              <w:rPr>
                <w:rFonts w:hint="eastAsia" w:ascii="仿宋_GB2312" w:hAnsi="仿宋_GB2312" w:cs="仿宋_GB2312"/>
                <w:sz w:val="32"/>
                <w:szCs w:val="32"/>
              </w:rPr>
              <w:t>知识驱动”的跨越，如国内</w:t>
            </w:r>
            <w:r>
              <w:rPr>
                <w:rFonts w:ascii="仿宋_GB2312" w:hAnsi="仿宋_GB2312" w:cs="仿宋_GB2312"/>
                <w:sz w:val="32"/>
                <w:szCs w:val="32"/>
              </w:rPr>
              <w:t>“</w:t>
            </w:r>
            <w:r>
              <w:rPr>
                <w:rFonts w:hint="eastAsia" w:ascii="仿宋_GB2312" w:hAnsi="仿宋_GB2312" w:cs="仿宋_GB2312"/>
                <w:sz w:val="32"/>
                <w:szCs w:val="32"/>
              </w:rPr>
              <w:t>地知”大模型等均朝着多模态、强泛化方向发展。数字孪生技术成为设计与规程生成的核心支撑，实现设计方案、规程要求与现场施工的实时联动，国内在政策推动下应用场景更广泛。国内软件如TIM-3D2.0、LongWallMind6.0等实现国产化适配，国内研究呈现政策驱动明显、国产化适配突出、场景针对性强的特点，聚焦综掘工作面设计报告与作业规程的智能生成，在大模型应用、数字孪生技术等方面形成特色，如中煤“地知”大模型、天玛智控LongWallMind6.0等均实现规模化工程应用，但在复杂地质条件下的多场耦合建模精度上仍有提升空间。</w:t>
            </w:r>
          </w:p>
          <w:p w14:paraId="77231914">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理论技术基础：我国在煤矿支护理论（如悬吊理论、组合梁理论等）、围岩控制技术方面有深厚的积累，并形成了完善的行业标准和国家标准（如《煤矿安全规程》、《煤矿巷道锚杆支护技术规范》等），为平台的知识库和规则引擎建设提供了坚实基础。</w:t>
            </w:r>
          </w:p>
          <w:p w14:paraId="4A5F15AD">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数字化基础：华阳集团已部署OMS平台，并积累了海量的地质数据库、采掘工程平面图、作业规程、灾害防控、安全监控系统等工程资料，为AI模型的训练提供了可能。国内在CAD、CAE等工业软件二次开发方面有一定能力，为平台的集成开发提供了技术支撑。</w:t>
            </w:r>
            <w:bookmarkStart w:id="5" w:name="OLE_LINK4"/>
            <w:bookmarkStart w:id="6" w:name="OLE_LINK5"/>
          </w:p>
          <w:p w14:paraId="43BF0EFD">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山西工程技术学院已与中科曙光瑞翼教育公司以校企共建模式，共同投资1000万元创建大数据实验室，该实验室为教育部“百校工程”项目子项目，依托“百校工程”100个院校“大数据创新平台”互联互通、资源共享的优势，构建起兼具人才培养、科研创新、服务地方经济的大数据协同创新平台，为智能化软件编程提供了核心载体。在硬件支撑方面，实验室配备由10个机柜和105个服务器构成的高性能计算机集群，可实现大规模分布式存储与计算，为智能化软件编程过程中的数据处理、算法调试、程序运行提供了强劲的硬件算力支撑，保障了编程研发的可靠性与时效性。在软件支撑方面，搭建了完善的软件体系，涵盖大数据挖掘、开发、分析等专用软件，同时重点搭建Hadoop云存储平台和spark数据分析平台，为编程实践、技术创新提供了丰富的工具支撑。</w:t>
            </w:r>
          </w:p>
          <w:p w14:paraId="3480EE69">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立足区域产业特色，聚焦智能化软件研发与应用，依托省级智能煤机产教融合实训基地建设契机，</w:t>
            </w:r>
            <w:r>
              <w:rPr>
                <w:rFonts w:hint="eastAsia" w:ascii="仿宋_GB2312" w:hAnsi="仿宋_GB2312" w:cs="仿宋_GB2312"/>
                <w:sz w:val="32"/>
                <w:szCs w:val="32"/>
                <w:lang w:val="en-US" w:eastAsia="zh-CN"/>
              </w:rPr>
              <w:t>该</w:t>
            </w:r>
            <w:r>
              <w:rPr>
                <w:rFonts w:hint="eastAsia" w:ascii="仿宋_GB2312" w:hAnsi="仿宋_GB2312" w:cs="仿宋_GB2312"/>
                <w:sz w:val="32"/>
                <w:szCs w:val="32"/>
              </w:rPr>
              <w:t>校与葛世荣院士团队深度合作，在煤矿智能化与机器人实景化性能测试领域开展专项研究，在煤矿实景教学培训基地落实“直放站+5G漏泄同轴电缆”5G无线通信覆盖方案，实现基地5G信号全覆盖，建成全国高校唯一一座“5G+智能”基地。该基地已接入灾害监测、采掘生产等监测监控系统，为煤矿智能化相关软件的编程开发、调试优化奠定了坚实的实景应用基础，助力解决煤矿智能化领域软件编程中的实际技术难题。同时，我校依托现有平台与人才优势，积极对接区域数字经济发展需求，在智能系统开发、大数据分析、网络安全等智能化软件领域开展编程实践，逐步形成了从需求分析、算法设计、程序开发到测试应用的全流程编程能力，可有效支撑各类智能化软件项目的研发与落地，为区域产业智能化升级提供技术与人才保障。</w:t>
            </w:r>
          </w:p>
          <w:bookmarkEnd w:id="5"/>
          <w:bookmarkEnd w:id="6"/>
          <w:p w14:paraId="381CC019">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三</w:t>
            </w:r>
            <w:r>
              <w:rPr>
                <w:rFonts w:ascii="仿宋_GB2312" w:hAnsi="仿宋_GB2312" w:cs="仿宋_GB2312"/>
                <w:b/>
                <w:sz w:val="32"/>
                <w:szCs w:val="32"/>
              </w:rPr>
              <w:t>）国内外专利申请和授权情况</w:t>
            </w:r>
          </w:p>
          <w:p w14:paraId="3402E360">
            <w:pPr>
              <w:ind w:firstLine="640"/>
              <w:rPr>
                <w:rFonts w:ascii="仿宋_GB2312" w:hAnsi="仿宋_GB2312" w:cs="仿宋_GB2312"/>
                <w:sz w:val="32"/>
                <w:szCs w:val="32"/>
              </w:rPr>
            </w:pPr>
            <w:r>
              <w:rPr>
                <w:rFonts w:ascii="仿宋_GB2312" w:hAnsi="仿宋_GB2312" w:cs="仿宋_GB2312"/>
                <w:sz w:val="32"/>
                <w:szCs w:val="32"/>
              </w:rPr>
              <w:t>在</w:t>
            </w:r>
            <w:r>
              <w:rPr>
                <w:rFonts w:hint="eastAsia" w:ascii="仿宋_GB2312" w:hAnsi="仿宋_GB2312" w:cs="仿宋_GB2312"/>
                <w:sz w:val="32"/>
                <w:szCs w:val="32"/>
              </w:rPr>
              <w:t>煤矿作业规程智能生成平台的研究</w:t>
            </w:r>
            <w:r>
              <w:rPr>
                <w:rFonts w:ascii="仿宋_GB2312" w:hAnsi="仿宋_GB2312" w:cs="仿宋_GB2312"/>
                <w:sz w:val="32"/>
                <w:szCs w:val="32"/>
              </w:rPr>
              <w:t>方面，国内外目前没有相关专利授权。但在采矿工程相关的智能化技术领域，存在部分相关专利，如“一种基于围岩分级的煤矿巷道智能支护系统”</w:t>
            </w:r>
            <w:r>
              <w:rPr>
                <w:rFonts w:hint="eastAsia" w:ascii="仿宋_GB2312" w:hAnsi="仿宋_GB2312" w:cs="仿宋_GB2312"/>
                <w:sz w:val="32"/>
                <w:szCs w:val="32"/>
              </w:rPr>
              <w:t>、</w:t>
            </w:r>
            <w:r>
              <w:rPr>
                <w:rFonts w:ascii="仿宋_GB2312" w:hAnsi="仿宋_GB2312" w:cs="仿宋_GB2312"/>
                <w:sz w:val="32"/>
                <w:szCs w:val="32"/>
              </w:rPr>
              <w:t>“煤矿采掘工作面三维建模方法”等，主要聚焦单一采矿环节的智能化技术，未涉及从地质条件研判、采矿参数优化到作业规程生成的全流程智能化技术，与本项目的全链路协同创新方案存在本质区别。</w:t>
            </w:r>
          </w:p>
          <w:p w14:paraId="316A71B2">
            <w:pPr>
              <w:ind w:firstLine="640"/>
            </w:pPr>
            <w:r>
              <w:rPr>
                <w:rFonts w:ascii="仿宋_GB2312" w:hAnsi="仿宋_GB2312" w:cs="仿宋_GB2312"/>
                <w:sz w:val="32"/>
                <w:szCs w:val="32"/>
              </w:rPr>
              <w:t>山西工程技术学院已与</w:t>
            </w:r>
            <w:r>
              <w:rPr>
                <w:rFonts w:hint="eastAsia" w:ascii="仿宋_GB2312" w:hAnsi="仿宋_GB2312" w:cs="仿宋_GB2312"/>
                <w:sz w:val="32"/>
                <w:szCs w:val="32"/>
              </w:rPr>
              <w:t>山西国辰建设工程勘察设计有限公司授权了《</w:t>
            </w:r>
            <w:r>
              <w:t>Intelligent Rapid Modeling And Efficient Design Assistance System For Coal Mines Based On Multiple Criteria</w:t>
            </w:r>
            <w:r>
              <w:rPr>
                <w:rFonts w:hint="eastAsia" w:ascii="仿宋_GB2312" w:hAnsi="仿宋_GB2312" w:cs="仿宋_GB2312"/>
                <w:sz w:val="32"/>
                <w:szCs w:val="32"/>
              </w:rPr>
              <w:t>》（</w:t>
            </w:r>
            <w:bookmarkStart w:id="7" w:name="OLE_LINK10"/>
            <w:bookmarkStart w:id="8" w:name="OLE_LINK11"/>
            <w:r>
              <w:rPr>
                <w:rFonts w:hint="eastAsia" w:ascii="仿宋_GB2312" w:hAnsi="仿宋_GB2312" w:cs="仿宋_GB2312"/>
                <w:sz w:val="32"/>
                <w:szCs w:val="32"/>
              </w:rPr>
              <w:t>基于多判据的煤矿智能化快速建模</w:t>
            </w:r>
            <w:bookmarkEnd w:id="7"/>
            <w:bookmarkEnd w:id="8"/>
            <w:r>
              <w:rPr>
                <w:rFonts w:hint="eastAsia" w:ascii="仿宋_GB2312" w:hAnsi="仿宋_GB2312" w:cs="仿宋_GB2312"/>
                <w:sz w:val="32"/>
                <w:szCs w:val="32"/>
              </w:rPr>
              <w:t>与高效设计</w:t>
            </w:r>
            <w:r>
              <w:rPr>
                <w:rFonts w:hint="eastAsia" w:ascii="宋体" w:hAnsi="宋体" w:eastAsia="宋体" w:cs="宋体"/>
                <w:sz w:val="32"/>
                <w:szCs w:val="32"/>
              </w:rPr>
              <w:t>辅助</w:t>
            </w:r>
            <w:r>
              <w:rPr>
                <w:rFonts w:hint="eastAsia" w:ascii="仿宋_GB2312" w:hAnsi="仿宋_GB2312" w:cs="仿宋_GB2312"/>
                <w:sz w:val="32"/>
                <w:szCs w:val="32"/>
              </w:rPr>
              <w:t>系统）、《</w:t>
            </w:r>
            <w:r>
              <w:t>Intelligent Mine Construction Auxiliary Evaluation System</w:t>
            </w:r>
            <w:r>
              <w:rPr>
                <w:rFonts w:hint="eastAsia" w:ascii="仿宋_GB2312" w:hAnsi="仿宋_GB2312" w:cs="仿宋_GB2312"/>
                <w:sz w:val="32"/>
                <w:szCs w:val="32"/>
              </w:rPr>
              <w:t>》（智能化矿井建设辅助评估系统）等发明专利，构建了基于多判据的煤矿智能化快速建模辅助系统。本项目是智能化矿井辅助系统项目有效延伸，项目的核心创新点（如融合采矿理论的实时试算技术、掘进规程</w:t>
            </w:r>
            <w:r>
              <w:rPr>
                <w:rFonts w:ascii="仿宋_GB2312" w:hAnsi="仿宋_GB2312" w:cs="仿宋_GB2312"/>
                <w:sz w:val="32"/>
                <w:szCs w:val="32"/>
              </w:rPr>
              <w:t>全流程自动化生成技术）均未被现有专利覆盖，具备</w:t>
            </w:r>
            <w:r>
              <w:rPr>
                <w:rFonts w:hint="eastAsia" w:ascii="仿宋_GB2312" w:hAnsi="仿宋_GB2312" w:cs="仿宋_GB2312"/>
                <w:sz w:val="32"/>
                <w:szCs w:val="32"/>
              </w:rPr>
              <w:t>申请</w:t>
            </w:r>
            <w:r>
              <w:rPr>
                <w:rFonts w:ascii="仿宋_GB2312" w:hAnsi="仿宋_GB2312" w:cs="仿宋_GB2312"/>
                <w:sz w:val="32"/>
                <w:szCs w:val="32"/>
              </w:rPr>
              <w:t>自主知识产权研发潜力。</w:t>
            </w:r>
          </w:p>
          <w:p w14:paraId="516FC0A4">
            <w:pPr>
              <w:pStyle w:val="9"/>
              <w:spacing w:line="560" w:lineRule="exact"/>
              <w:ind w:firstLine="560"/>
              <w:rPr>
                <w:rFonts w:hAnsi="等线" w:cs="等线"/>
              </w:rPr>
            </w:pPr>
          </w:p>
        </w:tc>
      </w:tr>
      <w:tr w14:paraId="3D67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34D67AA1">
            <w:pPr>
              <w:ind w:firstLine="640"/>
              <w:rPr>
                <w:rFonts w:ascii="黑体" w:hAnsi="黑体" w:eastAsia="黑体" w:cs="黑体"/>
                <w:sz w:val="32"/>
                <w:szCs w:val="32"/>
              </w:rPr>
            </w:pPr>
            <w:r>
              <w:rPr>
                <w:rFonts w:ascii="黑体" w:hAnsi="黑体"/>
                <w:sz w:val="32"/>
              </w:rPr>
              <w:t>三、主要研究、试验内容、目标、技术关键及主要技术经济指标</w:t>
            </w:r>
          </w:p>
          <w:p>
            <w:r>
              <w:rPr>
                <w:rFonts w:ascii="黑体" w:hAnsi="黑体"/>
                <w:sz w:val="32"/>
              </w:rPr>
              <w:t>（一）主要研究、试验内容</w:t>
            </w:r>
          </w:p>
          <w:p>
            <w:r>
              <w:rPr>
                <w:rFonts w:ascii="黑体" w:hAnsi="黑体"/>
                <w:sz w:val="32"/>
              </w:rPr>
              <w:t>本项目聚焦煤矿掘进工作面作业规程自动生成核心需求，以"现场参数选择-标准库匹配-AI智能生成-合规审查闭环"为核心链路，结合华阳集团各矿掘进现场实际使用需求，深度融合人工智能大语言模型（LLM）技术与煤矿采矿工程专业知识，通过"基础库搭建、核心规则制定、AI引擎开发、功能模块开发、现场场景验证、迭代优化完善"的实施路径，围绕以下核心内容开展研究与试验，确保开发平台贴合煤矿现场操作习惯，实现掘进作业规程的标准化、智能化、自动化生成：</w:t>
            </w:r>
          </w:p>
          <w:p>
            <w:r>
              <w:rPr>
                <w:rFonts w:ascii="黑体" w:hAnsi="黑体"/>
                <w:sz w:val="32"/>
              </w:rPr>
              <w:t>掘进专业标准化基础库构建：构建覆盖政策规范与工程实践的双层标准化基础库，为作业规程自动生成提供数据支撑。一方面系统收集国家、行业及集团层面的掘进相关法律法规、技术规范和安全规程（如《煤矿安全规程》《煤矿巷道锚杆支护技术规范》《煤矿围岩分类》等），形成覆盖进回风巷、高抽巷、低抽巷、切巷的规范标准库；另一方面整理集团各矿历史掘进工程资料，包括设计图纸、审批规程、矿压监测报告、支护记录及设备说明等，筛选不同围岩条件、煤层厚度及掘进类型的典型工程案例，形成标准化工程资料库与典型案例库。基础库采用 PostgreSQL 16 + pgvector 向量数据库技术构建，支持标准条款的语义化存储与毫秒级相似度检索，为AI引擎提供可靠数据基础。</w:t>
            </w:r>
          </w:p>
          <w:p>
            <w:r>
              <w:rPr>
                <w:rFonts w:ascii="黑体" w:hAnsi="黑体"/>
                <w:sz w:val="32"/>
              </w:rPr>
              <w:t>掘进专业数据标准化梳理与编制规则制定：结合集团各矿掘进技术人员的现场实践经验，依据现行行业及集团规范，对基础库内的所有数据进行人工标准化梳理——统一掘进专业术语表述、规范掘进参数格式（如巷道断面尺寸统一为"宽×高"格式、支护间距统一为米制单位、循环进尺统一计量标准）、补全工程资料中的关键缺失参数、剔除不合理的支护参数、矿压数据等异常值，形成逻辑自洽、格式统一的标准化模版。同时，基于标准化模版，结合掘进工程核心理论，制定"地质条件-掘进参数-规程内容"核心匹配规则，明确围岩级别与支护参数、掘进类型与装备选型、矿井灾害等级与安全技术措施、巷道用途与断面设计等一一对应的编制规则，形成体系化、标准化的掘进作业规程编制规则体系，作为平台自动生成规程的核心依据。</w:t>
            </w:r>
          </w:p>
          <w:p>
            <w:r>
              <w:rPr>
                <w:rFonts w:ascii="黑体" w:hAnsi="黑体"/>
                <w:sz w:val="32"/>
              </w:rPr>
              <w:t>AI 智能路由引擎与"掘进智脑"对话助手开发：基于大语言模型（LLM）的 Tool Calling（工具调用）机制，构建 AI 智能路由引擎。引擎定义6大核心工具——支护计算、通风计算、循环作业计算、标准规范语义检索、结构化参数查表、安全建议生成，实现用户自然语言输入→LLM意图识别→自动调度对应工具→结果回传LLM解读→中文专业回答的全流程智能问答。系统采用 LiteLLM 中继网关统一管理多模型调用（支持 Gemini、GPT等主流大模型），配置模型注册表实现10类任务的模型自动路由与优先级降级。同时集成 LangFuse 可观测性平台，实时追踪模型调用链路、响应时延与质量评分，为后续模型微调积累高质量语料。前端采用 SSE（Server-Sent Events）协议实现实时流式对话输出。</w:t>
            </w:r>
          </w:p>
          <w:p>
            <w:r>
              <w:rPr>
                <w:rFonts w:ascii="黑体" w:hAnsi="黑体"/>
                <w:sz w:val="32"/>
              </w:rPr>
              <w:t>RAG 三层融合检索引擎开发：构建覆盖标准库、知识库（客户已有规程）与结构化参数表的三层融合检索体系。L1a层：基于 pgvector 对标准库条款进行语义向量检索，支持集团标准加权提升（集团标准权重1.5x）；L1b层：基于 pgvector 对客户已有规程进行知识切片语义检索；L2层：结构化参数推荐表精确查询（支护参数表、通风标准表、设备配置表）；L3层：融合排序与Re-rank，按相关性权重合并三路检索结果。检索结果将注入 AI 引擎的上下文窗口，使生成内容精准匹配国标、行标与集团标准。</w:t>
            </w:r>
          </w:p>
          <w:p>
            <w:r>
              <w:rPr>
                <w:rFonts w:ascii="黑体" w:hAnsi="黑体"/>
                <w:sz w:val="32"/>
              </w:rPr>
              <w:t>掘进工程三大计算引擎开发：开发支护计算引擎——根据围岩级别、断面形式、宽高参数自动计算锚杆锚固力、最大允许间排距、推荐每排锚杆数、最少锚索数量、支护密度及安全系数，并内置合规预警机制（间距超限、安全系数不足等自动告警）。开发通风计算引擎——采用三法求需风量（瓦斯涌出法、人数法、炸药法），取三者最大值配风，自动推荐局扇型号与功率，嵌入风速合规校验。开发循环作业计算引擎——根据掘进方式（钻爆法/综掘）自动编排工序、计算循环进尺、日进尺与月进尺、正规循环率，支持校核设计月进尺目标。三大引擎均为无状态纯函数，可独立调用，也通过 AI 路由引擎的 Tool Calling 自动触发。</w:t>
            </w:r>
          </w:p>
          <w:p>
            <w:r>
              <w:rPr>
                <w:rFonts w:ascii="黑体" w:hAnsi="黑体"/>
                <w:sz w:val="32"/>
              </w:rPr>
              <w:t>六维合规校验引擎开发：针对掘进作业规程编制中的合规性需求，构建六维度合规校验引擎。维度包括：①断面参数校核（净面积、最小高度）；②支护参数校核（锚杆间排距、锚索数量）；③通风参数校核（需风量、风速）；④安全措施校核（瓦斯等级/自燃倾向性对应措施）；⑤巷道类型专项校核（高抽巷/低抽巷/回风巷/切巷的特殊要求）；⑥集团标准加严校核（如集团最小净高2.6m高于国标2.5m）。同时开发基于RAG+LLM的语义级合规审查功能，逐章对比生成内容与集团标准条款，自动发现合规差距并给出整改建议。</w:t>
            </w:r>
          </w:p>
          <w:p>
            <w:r>
              <w:rPr>
                <w:rFonts w:ascii="黑体" w:hAnsi="黑体"/>
                <w:sz w:val="32"/>
              </w:rPr>
              <w:t>AI 赋能规程文档智能生成模块开发：严格按照华阳集团《采掘运技术管理规定》附件2《掘进工作面作业规程编制内容及提纲》的官方9章结构（概述、地面相对位置及水文地质概况、巷道布置及支护说明、施工工艺、生产系统、劳动组织及主要技术经济指标、煤质管理、安全技术措施9节、安全风险管控及应急避险），组装规程文本。计算引擎输出的支护参数、通风配风结果自动嵌入对应章节。AI深度润色采用Prompt工程——注入工程参数基线、RAG检索的标准条款、计算推导文本和范文 Few-Shot 样例（参照已审批通过的优秀规程66,567字），由大模型深度润色扩写每一章节。内置 Critic 自评打分引擎，对每章生成内容按5项质量标准（模糊表述扫描、数值标准检查、法规引用检查、结构完整性、责任岗位检查）自动评分，≥8分通过，不通过则重新生成。跨章节一致性扫描引擎自动检测断层数量、设备型号、人员编制、涌水量/瓦斯参数、巷道尺寸等数据是否各章一致，发现矛盾自动提示修正。最终自动输出符合标准排版的 Word 格式文档。</w:t>
            </w:r>
          </w:p>
          <w:p>
            <w:r>
              <w:rPr>
                <w:rFonts w:ascii="黑体" w:hAnsi="黑体"/>
                <w:sz w:val="32"/>
              </w:rPr>
              <w:t>掘进规程配套图纸统一管理模块开发：结合集团各矿掘进工作面作业规程的配套图纸需求，梳理构建统一图纸管理模块。根据现场需求可上传、检索、下载涵盖巷道断面图、支护示意图、正规循环作业图表、避灾路线图、设备布置图常用图纸模板。</w:t>
            </w:r>
          </w:p>
          <w:p>
            <w:r>
              <w:rPr>
                <w:rFonts w:ascii="黑体" w:hAnsi="黑体"/>
                <w:sz w:val="32"/>
              </w:rPr>
              <w:t>平台功能集成与整体调试：完成 AI 智能路由引擎、RAG 融合检索引擎、三大计算引擎、六维合规校验引擎、AI 文档生成引擎、图纸管理等模块的系统集成。搭建平台测试环境，开展全功能模块的联动调试，重点检验 AI 意图识别准确率、RAG 检索召回精度、计算引擎合规预警准确性、文档生成的完整性与 Critic 评分通过率、合规校验的全面性及模块间的衔接流畅性，及时解决平台运行过程中的问题，确保平台整体运行稳定。</w:t>
            </w:r>
          </w:p>
          <w:p>
            <w:r>
              <w:rPr>
                <w:rFonts w:ascii="黑体" w:hAnsi="黑体"/>
                <w:sz w:val="32"/>
              </w:rPr>
              <w:t>（二）本项目研究应达到的目标</w:t>
            </w:r>
          </w:p>
          <w:p>
            <w:r>
              <w:rPr>
                <w:rFonts w:ascii="黑体" w:hAnsi="黑体"/>
                <w:sz w:val="32"/>
              </w:rPr>
              <w:t>开发一套 AI 赋能的煤矿掘进工作面作业规程智能生成平台，深度融合大语言模型（LLM）与掘进工程核心理论、现行行业规范、华阳集团各矿掘进现场实践经验，实现"现场参数选择→AI智能匹配→计算引擎自动校验→合规审查闭环→标准化规程AI深度生成"的一体化智能交付。平台可支持不同围岩级别、不同掘进类型（煤巷、岩巷、半煤岩巷）、不同地质条件的多场景适配，同时兼容复杂地质构造等特殊工况的规程编制需求，确保输出的掘进工作面作业规程成果完全符合国家及行业掘进相关规范、集团技术管理要求，精准匹配煤矿现场的规程编制与作业指导需求。</w:t>
            </w:r>
          </w:p>
          <w:p>
            <w:r>
              <w:rPr>
                <w:rFonts w:ascii="黑体" w:hAnsi="黑体"/>
                <w:sz w:val="32"/>
              </w:rPr>
              <w:t>（三）技术关键及主要技术经济指标</w:t>
            </w:r>
          </w:p>
          <w:p>
            <w:r>
              <w:rPr>
                <w:rFonts w:ascii="黑体" w:hAnsi="黑体"/>
                <w:sz w:val="32"/>
              </w:rPr>
              <w:t>1.技术关键</w:t>
            </w:r>
          </w:p>
          <w:p>
            <w:r>
              <w:rPr>
                <w:rFonts w:ascii="黑体" w:hAnsi="黑体"/>
                <w:sz w:val="32"/>
              </w:rPr>
              <w:t>掘进专业双层次标准化基础库构建技术：构建覆盖掘进行业政策标准、集团各矿现场工程实践的双层次标准化数据体系，采用 pgvector 向量数据库实现标准条款的语义化存储与毫秒级检索，解决掘进相关规范、工程资料、设备参数等多类型数据的分类整合与规范管理难题，保障平台数据底座的完整性、规范性与现场适配性；</w:t>
            </w:r>
          </w:p>
          <w:p>
            <w:r>
              <w:rPr>
                <w:rFonts w:ascii="黑体" w:hAnsi="黑体"/>
                <w:sz w:val="32"/>
              </w:rPr>
              <w:t>LLM Tool Calling 驱动的 AI 智能路由技术：基于大语言模型的工具调用（Tool Calling）机制实现意图识别与引擎调度，定义6大核心工具，由LLM自主判断用户意图并调度对应引擎，彻底避免传统 if-else 硬编码匹配的局限性，实现灵活、精准的多引擎协同调度；</w:t>
            </w:r>
          </w:p>
          <w:p>
            <w:r>
              <w:rPr>
                <w:rFonts w:ascii="黑体" w:hAnsi="黑体"/>
                <w:sz w:val="32"/>
              </w:rPr>
              <w:t>RAG 三层融合检索技术：构建语义向量检索（pgvector）+ 知识切片检索 + 结构化参数表精确查表的三层融合检索体系，实现标准条款与工程参数的高精度召回与融合排序，确保 AI 生成内容精准匹配国标、行标与集团标准；</w:t>
            </w:r>
          </w:p>
          <w:p>
            <w:r>
              <w:rPr>
                <w:rFonts w:ascii="黑体" w:hAnsi="黑体"/>
                <w:sz w:val="32"/>
              </w:rPr>
              <w:t>掘进工程核心数值计算引擎开发技术：开发支护、通风、循环作业三大计算引擎，针对支护强度、通风量、锚杆锚索受力等掘进规程核心计算环节，实现核心工程数值的自动精准计算与合规性预警校验；</w:t>
            </w:r>
          </w:p>
          <w:p>
            <w:r>
              <w:rPr>
                <w:rFonts w:ascii="黑体" w:hAnsi="黑体"/>
                <w:sz w:val="32"/>
              </w:rPr>
              <w:t>六维合规校验与语义级审查技术：构建断面/支护/通风/安全/巷道类型/集团标准六维度合规校验体系，叠加基于 RAG + LLM 的语义级合规审查，实现对生成规程的全方位自动合规检查；</w:t>
            </w:r>
          </w:p>
          <w:p>
            <w:r>
              <w:rPr>
                <w:rFonts w:ascii="黑体" w:hAnsi="黑体"/>
                <w:sz w:val="32"/>
              </w:rPr>
              <w:t>AI 深度润色与质量闭环生成技术：基于 Prompt 工程注入工程参数、标准条款、计算推导和范文 Few-Shot，由大模型深度润色扩写规程章节。内置 Critic 5项自评打分引擎与跨章节一致性扫描引擎，实现"生成→评分→重写→一致性扫描"的质量闭环，保障文档输出的规范性与专业性；</w:t>
            </w:r>
          </w:p>
          <w:p>
            <w:r>
              <w:rPr>
                <w:rFonts w:ascii="黑体" w:hAnsi="黑体"/>
                <w:sz w:val="32"/>
              </w:rPr>
              <w:t>多模型动态路由与故障降级技术：通过 LiteLLM 中继网关统一管理多个大模型（Gemini/GPT系列），配置10类任务的模型优先级列表，首选模型故障时自动 fallback 到备选模型，确保 AI 服务的高可用性；</w:t>
            </w:r>
          </w:p>
          <w:p>
            <w:r>
              <w:rPr>
                <w:rFonts w:ascii="黑体" w:hAnsi="黑体"/>
                <w:sz w:val="32"/>
              </w:rPr>
              <w:t>掘进多场景适配与平台迭代优化技术：通过集团不同矿井、不同掘进场景的现场实证验证，开展多轮反馈迭代优化，提升平台对煤巷、岩巷、半煤岩巷等多场景的兼容能力，保障平台现场使用的稳定性。</w:t>
            </w:r>
          </w:p>
          <w:p>
            <w:r>
              <w:rPr>
                <w:rFonts w:ascii="黑体" w:hAnsi="黑体"/>
                <w:sz w:val="32"/>
              </w:rPr>
              <w:t>2.技术指标</w:t>
            </w:r>
          </w:p>
          <w:p>
            <w:r>
              <w:rPr>
                <w:rFonts w:ascii="黑体" w:hAnsi="黑体"/>
                <w:sz w:val="32"/>
              </w:rPr>
              <w:t>覆盖大多数采矿相关政策标准，掘进作业规程中核心内容标准化，作业规程生成格式规范；AI 意图识别准确率≥90%，RAG 标准条款检索召回率≥85%，Critic自评打分≥8/10通过率≥80%；有助于掘进作业规程合规性审查通过；平台支持煤巷、岩巷、半煤岩巷全类型掘进工作面规程编制。</w:t>
            </w:r>
          </w:p>
          <w:p>
            <w:r>
              <w:rPr>
                <w:rFonts w:ascii="黑体" w:hAnsi="黑体"/>
                <w:sz w:val="32"/>
              </w:rPr>
              <w:t>3.经济指标</w:t>
            </w:r>
          </w:p>
          <w:p>
            <w:r>
              <w:rPr>
                <w:rFonts w:ascii="黑体" w:hAnsi="黑体"/>
                <w:sz w:val="32"/>
              </w:rPr>
              <w:t>掘进作业规程编制周期较传统人工模式由现在15天缩短至10天，效率提升30%以上。借助AI智能生成与合规审查闭环，减少人工反复修改次数，进一步降低规程编制的人力成本。</w:t>
            </w:r>
          </w:p>
        </w:tc>
      </w:tr>
    </w:tbl>
    <w:p w14:paraId="27E1924B">
      <w:pPr>
        <w:ind w:firstLine="640"/>
        <w:rPr>
          <w:rFonts w:ascii="黑体" w:hAnsi="黑体" w:eastAsia="黑体" w:cs="黑体"/>
          <w:sz w:val="32"/>
          <w:szCs w:val="32"/>
        </w:rPr>
        <w:sectPr>
          <w:footerReference r:id="rId12" w:type="default"/>
          <w:pgSz w:w="11906" w:h="16838"/>
          <w:pgMar w:top="2098" w:right="1474" w:bottom="1984" w:left="1587" w:header="851" w:footer="992" w:gutter="0"/>
          <w:pgNumType w:start="1"/>
          <w:cols w:space="720" w:num="1"/>
          <w:docGrid w:type="lines" w:linePitch="312" w:charSpace="0"/>
        </w:sectPr>
      </w:pPr>
      <w:bookmarkStart w:id="10" w:name="_Toc32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0BD4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0D3770D8">
            <w:pPr>
              <w:ind w:firstLine="640"/>
              <w:rPr>
                <w:rFonts w:hint="eastAsia" w:ascii="黑体" w:hAnsi="黑体" w:eastAsia="黑体" w:cs="黑体"/>
                <w:sz w:val="32"/>
                <w:szCs w:val="32"/>
              </w:rPr>
            </w:pPr>
            <w:r>
              <w:rPr>
                <w:rFonts w:ascii="黑体" w:hAnsi="黑体"/>
                <w:sz w:val="32"/>
              </w:rPr>
              <w:t>四、达到的技术水平，经济、社会效益及推广应用前景</w:t>
            </w:r>
          </w:p>
          <w:p>
            <w:r>
              <w:rPr>
                <w:rFonts w:ascii="黑体" w:hAnsi="黑体"/>
                <w:sz w:val="32"/>
              </w:rPr>
              <w:t>项目达到的技术水平</w:t>
            </w:r>
          </w:p>
          <w:p>
            <w:r>
              <w:rPr>
                <w:rFonts w:ascii="黑体" w:hAnsi="黑体"/>
                <w:sz w:val="32"/>
              </w:rPr>
              <w:t>构建国内首个深度融合大语言模型（LLM）的煤矿掘进工作面作业规程智能生成平台，填补行业内"AI赋能+全流程自动化"的技术空白。平台整合 AI 智能路由引擎（LLM Tool Calling 驱动的6工具意图调度）、RAG三层融合检索引擎（pgvector 语义检索 + 知识库检索 + 结构化查表）、三大计算引擎（支护/通风/循环作业）、六维合规校验引擎（含语义级审查）、AI深度文档生成引擎（Critic自评+跨章节一致性扫描），实现掘进作业规程"参数选择→AI智能匹配→计算校验→合规审查→AI深度生成"的一体化智能交付。区别于现有采矿工程单一绘图、计算类软件，本平台由AI大模型驱动全流程闭环，在技术架构的先进性、功能覆盖的全面性、生成质量的可控性三个维度均达到行业领先水平。</w:t>
            </w:r>
          </w:p>
          <w:p>
            <w:r>
              <w:rPr>
                <w:rFonts w:ascii="黑体" w:hAnsi="黑体"/>
                <w:sz w:val="32"/>
              </w:rPr>
              <w:t>经济社会效益</w:t>
            </w:r>
          </w:p>
          <w:p>
            <w:r>
              <w:rPr>
                <w:rFonts w:ascii="黑体" w:hAnsi="黑体"/>
                <w:sz w:val="32"/>
              </w:rPr>
              <w:t>1.经济效益</w:t>
            </w:r>
          </w:p>
          <w:p>
            <w:r>
              <w:rPr>
                <w:rFonts w:ascii="黑体" w:hAnsi="黑体"/>
                <w:sz w:val="32"/>
              </w:rPr>
              <w:t>效率提升收益：目前掘进工作面作业规程人工编制时间约15天，采用AI智能生成平台，可以缩短至10天，效率提升30%以上。同时AI智能对话助手可实时辅助技术人员解答支护计算、通风配风、标准查询等专业问题，进一步释放技术人员生产力。</w:t>
            </w:r>
          </w:p>
          <w:p>
            <w:r>
              <w:rPr>
                <w:rFonts w:ascii="黑体" w:hAnsi="黑体"/>
                <w:sz w:val="32"/>
              </w:rPr>
              <w:t>质量提升收益：AI Critic自评打分引擎与六维合规校验引擎可有效减少人工审核发现的质量问题，降低规程编制的返工率，减少因规程编制质量问题导致的现场安全隐患。</w:t>
            </w:r>
          </w:p>
          <w:p>
            <w:r>
              <w:rPr>
                <w:rFonts w:ascii="黑体" w:hAnsi="黑体"/>
                <w:sz w:val="32"/>
              </w:rPr>
              <w:t>社会效益</w:t>
            </w:r>
          </w:p>
          <w:p>
            <w:r>
              <w:rPr>
                <w:rFonts w:ascii="黑体" w:hAnsi="黑体"/>
                <w:sz w:val="32"/>
              </w:rPr>
              <w:t>安全保障升级：平台基于国家、行业及集团统一规范构建编制规则体系，结合六维合规校验引擎与基于RAG+LLM的语义级合规审查，实现集团各矿掘进作业规程编制标准的统一化和合规性自动检测，从源头规避因人为经验不足、内容疏漏、参数不合理导致的规程编制风险，为掘进现场作业提供精准、规范的技术指导，助力降低掘进作业安全事故发生率，提升煤矿生产本质安全水平。</w:t>
            </w:r>
          </w:p>
          <w:p>
            <w:r>
              <w:rPr>
                <w:rFonts w:ascii="黑体" w:hAnsi="黑体"/>
                <w:sz w:val="32"/>
              </w:rPr>
              <w:t>行业技术管理数字化推进：推动煤炭行业掘进技术管理从传统人工经验编制向AI赋能的标准化、自动化、智能化转型，为智能矿山建设在掘进技术管理领域提供切实可行的AI落地方案，为行业同类矿井的规程编制升级提供参考借鉴。</w:t>
            </w:r>
          </w:p>
          <w:p>
            <w:r>
              <w:rPr>
                <w:rFonts w:ascii="黑体" w:hAnsi="黑体"/>
                <w:sz w:val="32"/>
              </w:rPr>
              <w:t>人力效能优化：将煤矿现场掘进技术人员从重复性的规程编制工作中解放，使其能够聚焦于井下复杂地质条件研判、掘进工艺优化、现场风险管控等核心工作，充分发挥技术人员的专业价值，提升煤矿技术队伍的核心业务能力。AI"掘进智脑"对话助手可作为技术人员的7*24小时智能顾问，辅助解答专业问题，促进专业知识传承。</w:t>
            </w:r>
          </w:p>
          <w:p>
            <w:r>
              <w:rPr>
                <w:rFonts w:ascii="黑体" w:hAnsi="黑体"/>
                <w:sz w:val="32"/>
              </w:rPr>
              <w:t>推广应用前景</w:t>
            </w:r>
          </w:p>
          <w:p>
            <w:r>
              <w:rPr>
                <w:rFonts w:ascii="黑体" w:hAnsi="黑体"/>
                <w:sz w:val="32"/>
              </w:rPr>
              <w:t>本项目开发AI赋能的掘进工作面规程智能生成平台，契合煤炭行业掘进技术管理标准化、数字化、智能化的发展需求，且深度融合AI大模型技术，具备四大核心推广优势：一是AI赋能智能化程度高，大模型驱动的意图识别与自动生成能力远超传统规则匹配系统；二是专业适配性强，可精准应对煤巷、岩巷、半煤岩巷等不同掘进类型；三是现场适配性高，完全贴合国内煤矿掘进相关规范及煤炭企业内部管理模式，操作界面简洁易懂，适配煤矿现场技术人员的操作习惯，无需专业的计算机知识即可上手；四是应用门槛低，平台为一体化操作系统，采用容器化部署，可直接部署在煤矿现有办公终端或云服务器，且后期维护简单、成本低。</w:t>
            </w:r>
          </w:p>
          <w:p>
            <w:r>
              <w:rPr>
                <w:rFonts w:ascii="黑体" w:hAnsi="黑体"/>
                <w:sz w:val="32"/>
              </w:rPr>
              <w:t>平台推广路径清晰且具备极强的落地性：首先在华阳集团内部各矿开展试点应用，优先选择不同地质条件、不同掘进类型的工作面完成现场验证，形成可复制、可推广的标杆应用案例；其次依托华阳集团在山西煤炭行业的示范效应，向山西周边煤炭企业拓展应用，通过现场演示、案例分享等方式提升平台认可度；最后联合煤炭行业协会、科研院校开展技术交流与推广，将平台的AI赋能编制理念和技术方案向全国煤炭企业普及。同时，可依托平台软件著作权构建技术壁垒，结合现场使用反馈持续开展AI模型微调与功能迭代优化，不断拓展平台对特殊掘进工况的适配能力，未来可进一步融入掘进作业现场数据实时对接功能，实现规程的动态调整与优化，持续拓宽应用边界。本项目平台具备显著的规模化推广价值与可持续发展潜力，在煤炭行业拥有广阔的应用前景。</w:t>
            </w:r>
          </w:p>
        </w:tc>
      </w:tr>
      <w:tr w14:paraId="6069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49B91413">
            <w:pPr>
              <w:ind w:firstLine="640"/>
              <w:rPr>
                <w:rFonts w:ascii="黑体" w:hAnsi="黑体" w:eastAsia="黑体" w:cs="黑体"/>
                <w:sz w:val="32"/>
                <w:szCs w:val="32"/>
              </w:rPr>
            </w:pPr>
            <w:bookmarkStart w:id="13" w:name="_Toc29074"/>
            <w:r>
              <w:rPr>
                <w:rFonts w:hint="eastAsia" w:ascii="黑体" w:hAnsi="黑体" w:eastAsia="黑体" w:cs="黑体"/>
                <w:sz w:val="32"/>
                <w:szCs w:val="32"/>
              </w:rPr>
              <w:t>七、实施地点、试验规模和进度安排</w:t>
            </w:r>
            <w:bookmarkEnd w:id="13"/>
          </w:p>
          <w:p w14:paraId="06820CAB">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（一）实施地点</w:t>
            </w:r>
          </w:p>
          <w:p w14:paraId="66880E25">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山西国辰建设工程勘察设计有限公司</w:t>
            </w:r>
          </w:p>
          <w:p w14:paraId="6A8E2F2F">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（二）试验规模</w:t>
            </w:r>
          </w:p>
          <w:p w14:paraId="1A706A02">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本项目完成后，形成一套</w:t>
            </w:r>
            <w:bookmarkStart w:id="14" w:name="OLE_LINK25"/>
            <w:bookmarkStart w:id="15" w:name="OLE_LINK24"/>
            <w:r>
              <w:rPr>
                <w:rFonts w:hint="eastAsia" w:ascii="仿宋_GB2312" w:hAnsi="仿宋_GB2312" w:eastAsia="仿宋_GB2312" w:cs="仿宋_GB2312"/>
                <w:sz w:val="32"/>
                <w:szCs w:val="32"/>
              </w:rPr>
              <w:t>掘进工作面规程智能生成平台</w:t>
            </w:r>
            <w:bookmarkEnd w:id="14"/>
            <w:bookmarkEnd w:id="15"/>
            <w:r>
              <w:rPr>
                <w:rFonts w:hint="eastAsia" w:ascii="仿宋_GB2312" w:hAnsi="仿宋_GB2312" w:eastAsia="仿宋_GB2312" w:cs="仿宋_GB2312"/>
                <w:sz w:val="32"/>
                <w:szCs w:val="32"/>
              </w:rPr>
              <w:t>。</w:t>
            </w:r>
          </w:p>
          <w:p w14:paraId="2DE7424A">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（三）进度安排</w:t>
            </w:r>
          </w:p>
          <w:p w14:paraId="7EBD7A2A">
            <w:pPr>
              <w:pStyle w:val="9"/>
              <w:spacing w:line="580" w:lineRule="exact"/>
              <w:ind w:firstLine="640"/>
              <w:rPr>
                <w:rFonts w:hAnsi="仿宋_GB2312" w:cs="仿宋_GB2312"/>
                <w:sz w:val="32"/>
                <w:szCs w:val="32"/>
              </w:rPr>
            </w:pPr>
            <w:r>
              <w:rPr>
                <w:rFonts w:hint="eastAsia" w:hAnsi="仿宋_GB2312" w:cs="仿宋_GB2312"/>
                <w:sz w:val="32"/>
                <w:szCs w:val="32"/>
              </w:rPr>
              <w:t>本项目工期18个月，从2026年3月开始，预计</w:t>
            </w:r>
            <w:bookmarkStart w:id="16" w:name="OLE_LINK28"/>
            <w:bookmarkStart w:id="17" w:name="OLE_LINK29"/>
            <w:r>
              <w:rPr>
                <w:rFonts w:hint="eastAsia" w:hAnsi="仿宋_GB2312" w:cs="仿宋_GB2312"/>
                <w:sz w:val="32"/>
                <w:szCs w:val="32"/>
              </w:rPr>
              <w:t>2027年9月完成1.0版本</w:t>
            </w:r>
            <w:bookmarkEnd w:id="16"/>
            <w:bookmarkEnd w:id="17"/>
            <w:r>
              <w:rPr>
                <w:rFonts w:hint="eastAsia" w:hAnsi="仿宋_GB2312" w:cs="仿宋_GB2312"/>
                <w:sz w:val="32"/>
                <w:szCs w:val="32"/>
              </w:rPr>
              <w:t>。具体工期根据实际项目审批情况、招标、实施情况调整。</w:t>
            </w:r>
          </w:p>
          <w:tbl>
            <w:tblPr>
              <w:tblStyle w:val="16"/>
              <w:tblW w:w="4915"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4"/>
              <w:gridCol w:w="2848"/>
              <w:gridCol w:w="2268"/>
              <w:gridCol w:w="2464"/>
            </w:tblGrid>
            <w:tr w14:paraId="5C72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72464F4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序号</w:t>
                  </w:r>
                </w:p>
              </w:tc>
              <w:tc>
                <w:tcPr>
                  <w:tcW w:w="2848" w:type="dxa"/>
                  <w:tcBorders>
                    <w:top w:val="single" w:color="auto" w:sz="4" w:space="0"/>
                    <w:left w:val="single" w:color="auto" w:sz="4" w:space="0"/>
                    <w:bottom w:val="single" w:color="auto" w:sz="4" w:space="0"/>
                    <w:right w:val="single" w:color="auto" w:sz="4" w:space="0"/>
                  </w:tcBorders>
                  <w:vAlign w:val="center"/>
                </w:tcPr>
                <w:p w14:paraId="292A4D9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名称</w:t>
                  </w:r>
                </w:p>
              </w:tc>
              <w:tc>
                <w:tcPr>
                  <w:tcW w:w="2268" w:type="dxa"/>
                  <w:tcBorders>
                    <w:top w:val="single" w:color="auto" w:sz="4" w:space="0"/>
                    <w:left w:val="single" w:color="auto" w:sz="4" w:space="0"/>
                    <w:bottom w:val="single" w:color="auto" w:sz="4" w:space="0"/>
                    <w:right w:val="single" w:color="auto" w:sz="4" w:space="0"/>
                  </w:tcBorders>
                  <w:vAlign w:val="center"/>
                </w:tcPr>
                <w:p w14:paraId="61AFB3A3">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计划开始时间</w:t>
                  </w:r>
                </w:p>
              </w:tc>
              <w:tc>
                <w:tcPr>
                  <w:tcW w:w="2464" w:type="dxa"/>
                  <w:tcBorders>
                    <w:top w:val="single" w:color="auto" w:sz="4" w:space="0"/>
                    <w:left w:val="single" w:color="auto" w:sz="4" w:space="0"/>
                    <w:bottom w:val="single" w:color="auto" w:sz="4" w:space="0"/>
                    <w:right w:val="single" w:color="auto" w:sz="4" w:space="0"/>
                  </w:tcBorders>
                  <w:vAlign w:val="center"/>
                </w:tcPr>
                <w:p w14:paraId="3B67A18F">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计划完成时间</w:t>
                  </w:r>
                </w:p>
              </w:tc>
            </w:tr>
            <w:tr w14:paraId="6EC7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EC5576B">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1</w:t>
                  </w:r>
                </w:p>
              </w:tc>
              <w:tc>
                <w:tcPr>
                  <w:tcW w:w="2848" w:type="dxa"/>
                  <w:tcBorders>
                    <w:top w:val="single" w:color="auto" w:sz="4" w:space="0"/>
                    <w:left w:val="single" w:color="auto" w:sz="4" w:space="0"/>
                    <w:bottom w:val="single" w:color="auto" w:sz="4" w:space="0"/>
                    <w:right w:val="single" w:color="auto" w:sz="4" w:space="0"/>
                  </w:tcBorders>
                  <w:vAlign w:val="center"/>
                </w:tcPr>
                <w:p w14:paraId="65D41107">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项目启动与现场需求调研</w:t>
                  </w:r>
                </w:p>
              </w:tc>
              <w:tc>
                <w:tcPr>
                  <w:tcW w:w="2268" w:type="dxa"/>
                  <w:tcBorders>
                    <w:top w:val="single" w:color="auto" w:sz="4" w:space="0"/>
                    <w:left w:val="single" w:color="auto" w:sz="4" w:space="0"/>
                    <w:bottom w:val="single" w:color="auto" w:sz="4" w:space="0"/>
                    <w:right w:val="single" w:color="auto" w:sz="4" w:space="0"/>
                  </w:tcBorders>
                  <w:vAlign w:val="center"/>
                </w:tcPr>
                <w:p w14:paraId="3BE23C6E">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2026年3月</w:t>
                  </w:r>
                </w:p>
              </w:tc>
              <w:tc>
                <w:tcPr>
                  <w:tcW w:w="2464" w:type="dxa"/>
                  <w:tcBorders>
                    <w:top w:val="single" w:color="auto" w:sz="4" w:space="0"/>
                    <w:left w:val="single" w:color="auto" w:sz="4" w:space="0"/>
                    <w:bottom w:val="single" w:color="auto" w:sz="4" w:space="0"/>
                    <w:right w:val="single" w:color="auto" w:sz="4" w:space="0"/>
                  </w:tcBorders>
                  <w:vAlign w:val="center"/>
                </w:tcPr>
                <w:p w14:paraId="1BDFBE40">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w:t>
                  </w:r>
                  <w:r>
                    <w:rPr>
                      <w:rFonts w:hint="eastAsia" w:ascii="仿宋_GB2312" w:hAnsi="仿宋_GB2312" w:cs="仿宋_GB2312"/>
                      <w:sz w:val="32"/>
                      <w:szCs w:val="32"/>
                      <w:lang w:val="en-US" w:eastAsia="zh-CN"/>
                    </w:rPr>
                    <w:t>6</w:t>
                  </w:r>
                  <w:r>
                    <w:rPr>
                      <w:rFonts w:hint="eastAsia" w:ascii="仿宋_GB2312" w:hAnsi="仿宋_GB2312" w:cs="仿宋_GB2312"/>
                      <w:sz w:val="32"/>
                      <w:szCs w:val="32"/>
                    </w:rPr>
                    <w:t>年</w:t>
                  </w:r>
                  <w:r>
                    <w:rPr>
                      <w:rFonts w:hint="eastAsia" w:ascii="仿宋_GB2312" w:hAnsi="仿宋_GB2312" w:cs="仿宋_GB2312"/>
                      <w:sz w:val="32"/>
                      <w:szCs w:val="32"/>
                      <w:lang w:val="en-US" w:eastAsia="zh-CN"/>
                    </w:rPr>
                    <w:t>4</w:t>
                  </w:r>
                  <w:r>
                    <w:rPr>
                      <w:rFonts w:hint="eastAsia" w:ascii="仿宋_GB2312" w:hAnsi="仿宋_GB2312" w:cs="仿宋_GB2312"/>
                      <w:sz w:val="32"/>
                      <w:szCs w:val="32"/>
                    </w:rPr>
                    <w:t>月</w:t>
                  </w:r>
                </w:p>
              </w:tc>
            </w:tr>
            <w:tr w14:paraId="70BEC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CC0F3C5">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w:t>
                  </w:r>
                </w:p>
              </w:tc>
              <w:tc>
                <w:tcPr>
                  <w:tcW w:w="2848" w:type="dxa"/>
                  <w:tcBorders>
                    <w:top w:val="single" w:color="auto" w:sz="4" w:space="0"/>
                    <w:left w:val="single" w:color="auto" w:sz="4" w:space="0"/>
                    <w:bottom w:val="single" w:color="auto" w:sz="4" w:space="0"/>
                    <w:right w:val="single" w:color="auto" w:sz="4" w:space="0"/>
                  </w:tcBorders>
                  <w:vAlign w:val="center"/>
                </w:tcPr>
                <w:p w14:paraId="57CDA26D">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掘进专业标准化基础库构建</w:t>
                  </w:r>
                </w:p>
              </w:tc>
              <w:tc>
                <w:tcPr>
                  <w:tcW w:w="2268" w:type="dxa"/>
                  <w:tcBorders>
                    <w:top w:val="single" w:color="auto" w:sz="4" w:space="0"/>
                    <w:left w:val="single" w:color="auto" w:sz="4" w:space="0"/>
                    <w:bottom w:val="single" w:color="auto" w:sz="4" w:space="0"/>
                    <w:right w:val="single" w:color="auto" w:sz="4" w:space="0"/>
                  </w:tcBorders>
                  <w:vAlign w:val="center"/>
                </w:tcPr>
                <w:p w14:paraId="60F7A98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2026年5月</w:t>
                  </w:r>
                </w:p>
              </w:tc>
              <w:tc>
                <w:tcPr>
                  <w:tcW w:w="2464" w:type="dxa"/>
                  <w:tcBorders>
                    <w:top w:val="single" w:color="auto" w:sz="4" w:space="0"/>
                    <w:left w:val="single" w:color="auto" w:sz="4" w:space="0"/>
                    <w:bottom w:val="single" w:color="auto" w:sz="4" w:space="0"/>
                    <w:right w:val="single" w:color="auto" w:sz="4" w:space="0"/>
                  </w:tcBorders>
                  <w:vAlign w:val="center"/>
                </w:tcPr>
                <w:p w14:paraId="4EECA86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2026年7月</w:t>
                  </w:r>
                </w:p>
              </w:tc>
            </w:tr>
            <w:tr w14:paraId="13B0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F21C5A2">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p>
              </w:tc>
              <w:tc>
                <w:tcPr>
                  <w:tcW w:w="2848" w:type="dxa"/>
                  <w:tcBorders>
                    <w:top w:val="single" w:color="auto" w:sz="4" w:space="0"/>
                    <w:left w:val="single" w:color="auto" w:sz="4" w:space="0"/>
                    <w:bottom w:val="single" w:color="auto" w:sz="4" w:space="0"/>
                    <w:right w:val="single" w:color="auto" w:sz="4" w:space="0"/>
                  </w:tcBorders>
                  <w:vAlign w:val="center"/>
                </w:tcPr>
                <w:p w14:paraId="2CF435AC">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掘进规程编制规则制定与专家论证</w:t>
                  </w:r>
                </w:p>
              </w:tc>
              <w:tc>
                <w:tcPr>
                  <w:tcW w:w="2268" w:type="dxa"/>
                  <w:tcBorders>
                    <w:top w:val="single" w:color="auto" w:sz="4" w:space="0"/>
                    <w:left w:val="single" w:color="auto" w:sz="4" w:space="0"/>
                    <w:bottom w:val="single" w:color="auto" w:sz="4" w:space="0"/>
                    <w:right w:val="single" w:color="auto" w:sz="4" w:space="0"/>
                  </w:tcBorders>
                  <w:vAlign w:val="center"/>
                </w:tcPr>
                <w:p w14:paraId="38B7AC3E">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2026年8月</w:t>
                  </w:r>
                </w:p>
              </w:tc>
              <w:tc>
                <w:tcPr>
                  <w:tcW w:w="2464" w:type="dxa"/>
                  <w:tcBorders>
                    <w:top w:val="single" w:color="auto" w:sz="4" w:space="0"/>
                    <w:left w:val="single" w:color="auto" w:sz="4" w:space="0"/>
                    <w:bottom w:val="single" w:color="auto" w:sz="4" w:space="0"/>
                    <w:right w:val="single" w:color="auto" w:sz="4" w:space="0"/>
                  </w:tcBorders>
                  <w:vAlign w:val="center"/>
                </w:tcPr>
                <w:p w14:paraId="4F5404CF">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2026年9月</w:t>
                  </w:r>
                </w:p>
              </w:tc>
            </w:tr>
            <w:tr w14:paraId="62C62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C66A86">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4</w:t>
                  </w:r>
                </w:p>
              </w:tc>
              <w:tc>
                <w:tcPr>
                  <w:tcW w:w="2848" w:type="dxa"/>
                  <w:tcBorders>
                    <w:top w:val="single" w:color="auto" w:sz="4" w:space="0"/>
                    <w:left w:val="single" w:color="auto" w:sz="4" w:space="0"/>
                    <w:bottom w:val="single" w:color="auto" w:sz="4" w:space="0"/>
                    <w:right w:val="single" w:color="auto" w:sz="4" w:space="0"/>
                  </w:tcBorders>
                  <w:vAlign w:val="center"/>
                </w:tcPr>
                <w:p w14:paraId="613BC3DB">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核心功能模块开发与单元测试</w:t>
                  </w:r>
                </w:p>
              </w:tc>
              <w:tc>
                <w:tcPr>
                  <w:tcW w:w="2268" w:type="dxa"/>
                  <w:tcBorders>
                    <w:top w:val="single" w:color="auto" w:sz="4" w:space="0"/>
                    <w:left w:val="single" w:color="auto" w:sz="4" w:space="0"/>
                    <w:bottom w:val="single" w:color="auto" w:sz="4" w:space="0"/>
                    <w:right w:val="single" w:color="auto" w:sz="4" w:space="0"/>
                  </w:tcBorders>
                  <w:vAlign w:val="center"/>
                </w:tcPr>
                <w:p w14:paraId="56D7A03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2026年10月</w:t>
                  </w:r>
                </w:p>
              </w:tc>
              <w:tc>
                <w:tcPr>
                  <w:tcW w:w="2464" w:type="dxa"/>
                  <w:tcBorders>
                    <w:top w:val="single" w:color="auto" w:sz="4" w:space="0"/>
                    <w:left w:val="single" w:color="auto" w:sz="4" w:space="0"/>
                    <w:bottom w:val="single" w:color="auto" w:sz="4" w:space="0"/>
                    <w:right w:val="single" w:color="auto" w:sz="4" w:space="0"/>
                  </w:tcBorders>
                  <w:vAlign w:val="center"/>
                </w:tcPr>
                <w:p w14:paraId="704E4BD1">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2027年2月</w:t>
                  </w:r>
                </w:p>
              </w:tc>
            </w:tr>
            <w:tr w14:paraId="630CF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36A13E8">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5</w:t>
                  </w:r>
                </w:p>
              </w:tc>
              <w:tc>
                <w:tcPr>
                  <w:tcW w:w="2848" w:type="dxa"/>
                  <w:tcBorders>
                    <w:top w:val="single" w:color="auto" w:sz="4" w:space="0"/>
                    <w:left w:val="single" w:color="auto" w:sz="4" w:space="0"/>
                    <w:bottom w:val="single" w:color="auto" w:sz="4" w:space="0"/>
                    <w:right w:val="single" w:color="auto" w:sz="4" w:space="0"/>
                  </w:tcBorders>
                  <w:vAlign w:val="center"/>
                </w:tcPr>
                <w:p w14:paraId="3A79F3C8">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平台集成与全功能综合调试</w:t>
                  </w:r>
                </w:p>
              </w:tc>
              <w:tc>
                <w:tcPr>
                  <w:tcW w:w="2268" w:type="dxa"/>
                  <w:tcBorders>
                    <w:top w:val="single" w:color="auto" w:sz="4" w:space="0"/>
                    <w:left w:val="single" w:color="auto" w:sz="4" w:space="0"/>
                    <w:bottom w:val="single" w:color="auto" w:sz="4" w:space="0"/>
                    <w:right w:val="single" w:color="auto" w:sz="4" w:space="0"/>
                  </w:tcBorders>
                  <w:vAlign w:val="center"/>
                </w:tcPr>
                <w:p w14:paraId="286C02F6">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2027年3月</w:t>
                  </w:r>
                </w:p>
              </w:tc>
              <w:tc>
                <w:tcPr>
                  <w:tcW w:w="2464" w:type="dxa"/>
                  <w:tcBorders>
                    <w:top w:val="single" w:color="auto" w:sz="4" w:space="0"/>
                    <w:left w:val="single" w:color="auto" w:sz="4" w:space="0"/>
                    <w:bottom w:val="single" w:color="auto" w:sz="4" w:space="0"/>
                    <w:right w:val="single" w:color="auto" w:sz="4" w:space="0"/>
                  </w:tcBorders>
                  <w:vAlign w:val="center"/>
                </w:tcPr>
                <w:p w14:paraId="030E4F9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2027年6月</w:t>
                  </w:r>
                </w:p>
              </w:tc>
            </w:tr>
            <w:tr w14:paraId="2B622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19D628">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6</w:t>
                  </w:r>
                </w:p>
              </w:tc>
              <w:tc>
                <w:tcPr>
                  <w:tcW w:w="2848" w:type="dxa"/>
                  <w:tcBorders>
                    <w:top w:val="single" w:color="auto" w:sz="4" w:space="0"/>
                    <w:left w:val="single" w:color="auto" w:sz="4" w:space="0"/>
                    <w:bottom w:val="single" w:color="auto" w:sz="4" w:space="0"/>
                    <w:right w:val="single" w:color="auto" w:sz="4" w:space="0"/>
                  </w:tcBorders>
                  <w:vAlign w:val="center"/>
                </w:tcPr>
                <w:p w14:paraId="0A8FA64B">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平台测试及优化迭代</w:t>
                  </w:r>
                </w:p>
              </w:tc>
              <w:tc>
                <w:tcPr>
                  <w:tcW w:w="2268" w:type="dxa"/>
                  <w:tcBorders>
                    <w:top w:val="single" w:color="auto" w:sz="4" w:space="0"/>
                    <w:left w:val="single" w:color="auto" w:sz="4" w:space="0"/>
                    <w:bottom w:val="single" w:color="auto" w:sz="4" w:space="0"/>
                    <w:right w:val="single" w:color="auto" w:sz="4" w:space="0"/>
                  </w:tcBorders>
                  <w:vAlign w:val="center"/>
                </w:tcPr>
                <w:p w14:paraId="2466552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2027年7月</w:t>
                  </w:r>
                </w:p>
              </w:tc>
              <w:tc>
                <w:tcPr>
                  <w:tcW w:w="2464" w:type="dxa"/>
                  <w:tcBorders>
                    <w:top w:val="single" w:color="auto" w:sz="4" w:space="0"/>
                    <w:left w:val="single" w:color="auto" w:sz="4" w:space="0"/>
                    <w:bottom w:val="single" w:color="auto" w:sz="4" w:space="0"/>
                    <w:right w:val="single" w:color="auto" w:sz="4" w:space="0"/>
                  </w:tcBorders>
                  <w:vAlign w:val="center"/>
                </w:tcPr>
                <w:p w14:paraId="0052203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2027年8月</w:t>
                  </w:r>
                </w:p>
              </w:tc>
            </w:tr>
            <w:tr w14:paraId="4DCB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45BCC9C">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7</w:t>
                  </w:r>
                </w:p>
              </w:tc>
              <w:tc>
                <w:tcPr>
                  <w:tcW w:w="2848" w:type="dxa"/>
                  <w:tcBorders>
                    <w:top w:val="single" w:color="auto" w:sz="4" w:space="0"/>
                    <w:left w:val="single" w:color="auto" w:sz="4" w:space="0"/>
                    <w:bottom w:val="single" w:color="auto" w:sz="4" w:space="0"/>
                    <w:right w:val="single" w:color="auto" w:sz="4" w:space="0"/>
                  </w:tcBorders>
                  <w:vAlign w:val="center"/>
                </w:tcPr>
                <w:p w14:paraId="6DE63D31">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项目验收与部署推广</w:t>
                  </w:r>
                </w:p>
              </w:tc>
              <w:tc>
                <w:tcPr>
                  <w:tcW w:w="2268" w:type="dxa"/>
                  <w:tcBorders>
                    <w:top w:val="single" w:color="auto" w:sz="4" w:space="0"/>
                    <w:left w:val="single" w:color="auto" w:sz="4" w:space="0"/>
                    <w:bottom w:val="single" w:color="auto" w:sz="4" w:space="0"/>
                    <w:right w:val="single" w:color="auto" w:sz="4" w:space="0"/>
                  </w:tcBorders>
                  <w:vAlign w:val="center"/>
                </w:tcPr>
                <w:p w14:paraId="43D152FA">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c>
                <w:tcPr>
                  <w:tcW w:w="2464" w:type="dxa"/>
                  <w:tcBorders>
                    <w:top w:val="single" w:color="auto" w:sz="4" w:space="0"/>
                    <w:left w:val="single" w:color="auto" w:sz="4" w:space="0"/>
                    <w:bottom w:val="single" w:color="auto" w:sz="4" w:space="0"/>
                    <w:right w:val="single" w:color="auto" w:sz="4" w:space="0"/>
                  </w:tcBorders>
                  <w:vAlign w:val="center"/>
                </w:tcPr>
                <w:p w14:paraId="046F349E">
                  <w:pPr>
                    <w:widowControl/>
                    <w:ind w:firstLine="0" w:firstLineChars="0"/>
                    <w:jc w:val="center"/>
                    <w:textAlignment w:val="center"/>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r>
          </w:tbl>
          <w:p w14:paraId="2A345226">
            <w:pPr>
              <w:pStyle w:val="9"/>
              <w:spacing w:line="580" w:lineRule="exact"/>
              <w:ind w:firstLine="640"/>
              <w:rPr>
                <w:rFonts w:eastAsia="宋体"/>
              </w:rPr>
            </w:pPr>
          </w:p>
        </w:tc>
      </w:tr>
    </w:tbl>
    <w:p w14:paraId="63FF2770">
      <w:pPr>
        <w:ind w:firstLine="560"/>
        <w:rPr>
          <w:rFonts w:ascii="黑体" w:hAnsi="黑体" w:eastAsia="黑体" w:cs="黑体"/>
          <w:szCs w:val="28"/>
        </w:rPr>
        <w:sectPr>
          <w:footerReference r:id="rId13"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1"/>
      </w:tblGrid>
      <w:tr w14:paraId="7EC6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51" w:type="dxa"/>
            <w:noWrap/>
          </w:tcPr>
          <w:p w14:paraId="332F42D7">
            <w:pPr>
              <w:ind w:firstLine="640"/>
              <w:rPr>
                <w:rFonts w:ascii="黑体" w:hAnsi="黑体" w:eastAsia="黑体" w:cs="黑体"/>
                <w:sz w:val="32"/>
                <w:szCs w:val="32"/>
              </w:rPr>
            </w:pPr>
            <w:r>
              <w:rPr>
                <w:rFonts w:hint="eastAsia" w:ascii="黑体" w:hAnsi="黑体" w:eastAsia="黑体" w:cs="黑体"/>
                <w:sz w:val="32"/>
                <w:szCs w:val="32"/>
              </w:rPr>
              <w:t>八、主体单位和主要协作单位及分工</w:t>
            </w:r>
          </w:p>
          <w:p w14:paraId="18DE01F3">
            <w:pPr>
              <w:pStyle w:val="9"/>
              <w:spacing w:line="560" w:lineRule="exact"/>
              <w:ind w:firstLine="640"/>
              <w:rPr>
                <w:rFonts w:hAnsi="仿宋_GB2312" w:cs="仿宋_GB2312"/>
                <w:sz w:val="32"/>
                <w:szCs w:val="32"/>
              </w:rPr>
            </w:pPr>
            <w:r>
              <w:rPr>
                <w:rFonts w:hint="eastAsia" w:hAnsi="仿宋_GB2312" w:cs="仿宋_GB2312"/>
                <w:sz w:val="32"/>
                <w:szCs w:val="32"/>
              </w:rPr>
              <w:t>项目主体单位：</w:t>
            </w:r>
          </w:p>
          <w:p w14:paraId="339582EE">
            <w:pPr>
              <w:pStyle w:val="9"/>
              <w:spacing w:line="560" w:lineRule="exact"/>
              <w:ind w:firstLine="640"/>
              <w:rPr>
                <w:rFonts w:hAnsi="仿宋_GB2312" w:cs="仿宋_GB2312"/>
                <w:sz w:val="32"/>
                <w:szCs w:val="32"/>
              </w:rPr>
            </w:pPr>
            <w:r>
              <w:rPr>
                <w:rFonts w:hint="eastAsia" w:hAnsi="仿宋_GB2312" w:cs="仿宋_GB2312"/>
                <w:sz w:val="32"/>
                <w:szCs w:val="32"/>
              </w:rPr>
              <w:t>山西国辰建设工程勘察设计有限公司</w:t>
            </w:r>
          </w:p>
          <w:p w14:paraId="516B2BAE">
            <w:pPr>
              <w:pStyle w:val="9"/>
              <w:spacing w:line="560" w:lineRule="exact"/>
              <w:ind w:firstLine="640"/>
              <w:rPr>
                <w:rFonts w:hAnsi="仿宋_GB2312" w:cs="仿宋_GB2312"/>
                <w:sz w:val="32"/>
                <w:szCs w:val="32"/>
              </w:rPr>
            </w:pPr>
            <w:r>
              <w:rPr>
                <w:rFonts w:hint="eastAsia" w:hAnsi="仿宋_GB2312" w:cs="仿宋_GB2312"/>
                <w:sz w:val="32"/>
                <w:szCs w:val="32"/>
              </w:rPr>
              <w:t>协作单位：</w:t>
            </w:r>
          </w:p>
          <w:p w14:paraId="28F2190C">
            <w:pPr>
              <w:pStyle w:val="9"/>
              <w:spacing w:line="560" w:lineRule="exact"/>
              <w:ind w:firstLine="640"/>
              <w:rPr>
                <w:rFonts w:hAnsi="仿宋_GB2312" w:cs="仿宋_GB2312"/>
                <w:sz w:val="32"/>
                <w:szCs w:val="32"/>
              </w:rPr>
            </w:pPr>
            <w:r>
              <w:rPr>
                <w:rFonts w:hint="eastAsia" w:hAnsi="仿宋_GB2312" w:cs="仿宋_GB2312"/>
                <w:sz w:val="32"/>
                <w:szCs w:val="32"/>
              </w:rPr>
              <w:t>山西工程技术学院（拟定）</w:t>
            </w:r>
          </w:p>
          <w:p w14:paraId="1EEFF162">
            <w:pPr>
              <w:pStyle w:val="9"/>
              <w:spacing w:line="560" w:lineRule="exact"/>
              <w:ind w:firstLine="640"/>
              <w:rPr>
                <w:rFonts w:hAnsi="仿宋_GB2312" w:cs="仿宋_GB2312"/>
                <w:sz w:val="32"/>
                <w:szCs w:val="32"/>
              </w:rPr>
            </w:pPr>
            <w:r>
              <w:rPr>
                <w:rFonts w:hint="eastAsia" w:hAnsi="仿宋_GB2312" w:cs="仿宋_GB2312"/>
                <w:sz w:val="32"/>
                <w:szCs w:val="32"/>
              </w:rPr>
              <w:t>项目分工：</w:t>
            </w:r>
          </w:p>
          <w:p w14:paraId="7333E151">
            <w:pPr>
              <w:pStyle w:val="9"/>
              <w:spacing w:line="560" w:lineRule="exact"/>
              <w:ind w:firstLine="640"/>
              <w:rPr>
                <w:rFonts w:hAnsi="仿宋_GB2312" w:cs="仿宋_GB2312"/>
                <w:sz w:val="32"/>
                <w:szCs w:val="32"/>
              </w:rPr>
            </w:pPr>
            <w:r>
              <w:rPr>
                <w:rFonts w:hAnsi="仿宋_GB2312" w:cs="仿宋_GB2312"/>
                <w:sz w:val="32"/>
                <w:szCs w:val="32"/>
              </w:rPr>
              <w:t>山西国辰建设工程勘察设计有限公司作为项目主体单位，负责项目需求发起与调研、功能需求规格制定、行业规范与设计经验导入（提供煤矿采掘设计案例、行业规程标准等核心资料）、成果验收标准制定及最终验收、成果转化与推</w:t>
            </w:r>
            <w:bookmarkStart w:id="20" w:name="_GoBack"/>
            <w:bookmarkEnd w:id="20"/>
            <w:r>
              <w:rPr>
                <w:rFonts w:hAnsi="仿宋_GB2312" w:cs="仿宋_GB2312"/>
                <w:sz w:val="32"/>
                <w:szCs w:val="32"/>
              </w:rPr>
              <w:t>广落地</w:t>
            </w:r>
            <w:r>
              <w:rPr>
                <w:rFonts w:hint="eastAsia" w:hAnsi="仿宋_GB2312" w:cs="仿宋_GB2312"/>
                <w:sz w:val="32"/>
                <w:szCs w:val="32"/>
              </w:rPr>
              <w:t>。</w:t>
            </w:r>
          </w:p>
          <w:p w14:paraId="5089C5F2">
            <w:pPr>
              <w:pStyle w:val="9"/>
              <w:spacing w:line="560" w:lineRule="exact"/>
              <w:ind w:firstLine="640"/>
            </w:pPr>
            <w:r>
              <w:rPr>
                <w:rFonts w:hAnsi="仿宋_GB2312" w:cs="仿宋_GB2312"/>
                <w:sz w:val="32"/>
                <w:szCs w:val="32"/>
              </w:rPr>
              <w:t>山西工程技术学院（拟定）作为协作单位，负责技术路线可行性论证、核心技术方案设计、全流程开发、系统测试及</w:t>
            </w:r>
            <w:r>
              <w:rPr>
                <w:rFonts w:hint="eastAsia" w:hAnsi="仿宋_GB2312" w:cs="仿宋_GB2312"/>
                <w:sz w:val="32"/>
                <w:szCs w:val="32"/>
              </w:rPr>
              <w:t>平台</w:t>
            </w:r>
            <w:r>
              <w:rPr>
                <w:rFonts w:hAnsi="仿宋_GB2312" w:cs="仿宋_GB2312"/>
                <w:sz w:val="32"/>
                <w:szCs w:val="32"/>
              </w:rPr>
              <w:t>技术问题攻坚</w:t>
            </w:r>
            <w:r>
              <w:rPr>
                <w:rFonts w:hint="eastAsia" w:hAnsi="仿宋_GB2312" w:cs="仿宋_GB2312"/>
                <w:sz w:val="32"/>
                <w:szCs w:val="32"/>
              </w:rPr>
              <w:t>等</w:t>
            </w:r>
            <w:r>
              <w:rPr>
                <w:rFonts w:hAnsi="仿宋_GB2312" w:cs="仿宋_GB2312"/>
                <w:sz w:val="32"/>
                <w:szCs w:val="32"/>
              </w:rPr>
              <w:t>，同时配合国辰公司完成需求对接与成果验收。</w:t>
            </w:r>
          </w:p>
        </w:tc>
      </w:tr>
    </w:tbl>
    <w:p w14:paraId="3E40B2AD">
      <w:pPr>
        <w:ind w:firstLine="560"/>
        <w:rPr>
          <w:rFonts w:ascii="黑体" w:hAnsi="黑体" w:eastAsia="黑体" w:cs="黑体"/>
          <w:szCs w:val="28"/>
        </w:rPr>
        <w:sectPr>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0"/>
      </w:tblGrid>
      <w:tr w14:paraId="606E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30" w:type="dxa"/>
            <w:noWrap/>
          </w:tcPr>
          <w:p w14:paraId="6519D431">
            <w:pPr>
              <w:ind w:firstLine="640"/>
              <w:rPr>
                <w:rFonts w:ascii="黑体" w:hAnsi="黑体" w:eastAsia="黑体" w:cs="黑体"/>
                <w:sz w:val="32"/>
                <w:szCs w:val="32"/>
              </w:rPr>
            </w:pPr>
            <w:r>
              <w:rPr>
                <w:rFonts w:ascii="黑体" w:hAnsi="黑体"/>
                <w:sz w:val="32"/>
              </w:rPr>
              <w:t>九、项目需要增添的主要设备、仪器、材料</w:t>
            </w:r>
          </w:p>
          <w:p>
            <w:r>
              <w:rPr>
                <w:rFonts w:ascii="黑体" w:hAnsi="黑体"/>
                <w:sz w:val="32"/>
              </w:rPr>
              <w:t>本项目部署时，需要以下基础设施：</w:t>
            </w:r>
          </w:p>
          <w:p>
            <w:r>
              <w:rPr>
                <w:rFonts w:ascii="黑体" w:hAnsi="黑体"/>
                <w:sz w:val="32"/>
              </w:rPr>
              <w:t>1. 云服务器租赁：用于部署平台后端服务（FastAPI + PostgreSQL 16 + Redis）、前端服务（Next.js）及 AI 模型中继网关（LiteLLM），暂按一年5万元预估。推荐配置：8核CPU、32GB内存、500GB SSD，支持容器化（Docker）部署。</w:t>
            </w:r>
          </w:p>
          <w:p>
            <w:r>
              <w:rPr>
                <w:rFonts w:ascii="黑体" w:hAnsi="黑体"/>
                <w:sz w:val="32"/>
              </w:rPr>
              <w:t>2. AI 大模型 API 调用费用：平台通过 LiteLLM 中继网关调用多个商业大模型（Gemini Pro 系列、GPT 系列等），按 Token 用量计费。预估年调用费用根据使用强度而定。</w:t>
            </w:r>
          </w:p>
          <w:p>
            <w:r>
              <w:rPr>
                <w:rFonts w:ascii="黑体" w:hAnsi="黑体"/>
                <w:sz w:val="32"/>
              </w:rPr>
              <w:t>3. 开发终端：项目开发团队需配备高性能开发用计算机，用于前后端代码开发、AI模型调试与联调测试。</w:t>
            </w:r>
          </w:p>
          <w:p>
            <w:r>
              <w:rPr>
                <w:rFonts w:ascii="黑体" w:hAnsi="黑体"/>
                <w:sz w:val="32"/>
              </w:rPr>
            </w:r>
          </w:p>
          <w:p>
            <w:r>
              <w:rPr>
                <w:rFonts w:ascii="黑体" w:hAnsi="黑体"/>
                <w:sz w:val="32"/>
              </w:rPr>
            </w:r>
          </w:p>
          <w:p>
            <w:r>
              <w:rPr>
                <w:rFonts w:ascii="黑体" w:hAnsi="黑体"/>
                <w:sz w:val="32"/>
              </w:rPr>
            </w:r>
          </w:p>
          <w:p>
            <w:r>
              <w:rPr>
                <w:rFonts w:ascii="黑体" w:hAnsi="黑体"/>
                <w:sz w:val="32"/>
              </w:rPr>
              <w:t>十、技术的先进性与技术资料</w:t>
            </w:r>
          </w:p>
          <w:p>
            <w:r>
              <w:rPr>
                <w:rFonts w:ascii="黑体" w:hAnsi="黑体"/>
                <w:sz w:val="32"/>
              </w:rPr>
              <w:t>本项目在行业内首次将大语言模型（LLM）的 Tool Calling 机制与传统采矿工程计算引擎深度融合，构建"AI赋能+全流程自动化"的掘进工作面作业规程智能生成平台，具备以下技术先进性：</w:t>
            </w:r>
          </w:p>
          <w:p>
            <w:r>
              <w:rPr>
                <w:rFonts w:ascii="黑体" w:hAnsi="黑体"/>
                <w:sz w:val="32"/>
              </w:rPr>
              <w:t>1. AI 智能路由架构：采用 LLM Tool Calling 驱动的意图识别与引擎调度，定义6大核心工具，由大模型自主判断用户意图并调度对应引擎（支护计算/通风计算/循环计算/标准检索/参数查表/安全建议），彻底取代传统 if-else 规则匹配，实现灵活、精准的多引擎协同调度。</w:t>
            </w:r>
          </w:p>
          <w:p>
            <w:r>
              <w:rPr>
                <w:rFonts w:ascii="黑体" w:hAnsi="黑体"/>
                <w:sz w:val="32"/>
              </w:rPr>
              <w:t>2. RAG 三层融合检索：构建 pgvector 语义向量检索 + 知识库切片检索 + 结构化参数表精确查表的三层融合检索体系，支持集团标准加权提升，确保 AI 生成内容精准匹配国标、行标与集团标准。</w:t>
            </w:r>
          </w:p>
          <w:p>
            <w:r>
              <w:rPr>
                <w:rFonts w:ascii="黑体" w:hAnsi="黑体"/>
                <w:sz w:val="32"/>
              </w:rPr>
              <w:t>3. AI 深度润色与质量闭环：基于 Prompt 工程注入工程参数、标准条款、计算推导和范文 Few-Shot，由大模型深度润色扩写每一章节。内置 Critic 5项自评打分引擎（模糊表述/数值标准/法规引用/结构完整性/责任岗位）与跨章节一致性扫描引擎，实现"生成→评分→重写→一致性扫描"的质量闭环。</w:t>
            </w:r>
          </w:p>
          <w:p>
            <w:r>
              <w:rPr>
                <w:rFonts w:ascii="黑体" w:hAnsi="黑体"/>
                <w:sz w:val="32"/>
              </w:rPr>
              <w:t>4. 多模型动态路由与高可用：通过 LiteLLM 中继网关统一管理多个大模型（Gemini/GPT等），配置模型注册表实现10类任务的模型优先级列表与自动故障降级，确保 AI 服务 99.9% 可用性。</w:t>
            </w:r>
          </w:p>
          <w:p>
            <w:r>
              <w:rPr>
                <w:rFonts w:ascii="黑体" w:hAnsi="黑体"/>
                <w:sz w:val="32"/>
              </w:rPr>
              <w:t>5. 六维合规校验 + 语义级审查：构建断面/支护/通风/安全/巷道类型/集团标准六维度合规引擎，叠加基于 RAG + LLM 的语义级合规审查，逐章对比生成内容与集团标准条款，自动发现合规差距。</w:t>
            </w:r>
          </w:p>
          <w:p>
            <w:r>
              <w:rPr>
                <w:rFonts w:ascii="黑体" w:hAnsi="黑体"/>
                <w:sz w:val="32"/>
              </w:rPr>
              <w:t>6. 可观测性与数据飞轮：集成 LangFuse 可观测性平台追踪模型调用全链路，高质量输出标记上报，为后续模型微调（SFT）积累语料，构建持续进化的数据飞轮。</w:t>
            </w:r>
          </w:p>
          <w:p>
            <w:r>
              <w:rPr>
                <w:rFonts w:ascii="黑体" w:hAnsi="黑体"/>
                <w:sz w:val="32"/>
              </w:rPr>
              <w:t>7. 现代化技术架构：后端采用 FastAPI (Python 3.11) + Uvicorn 异步框架，前端采用 Next.js 15 + React 19，数据层采用 PostgreSQL 16 + pgvector + Redis，全栈容器化部署（Docker），技术架构先进、可维护性强。</w:t>
            </w:r>
          </w:p>
          <w:p>
            <w:r>
              <w:rPr>
                <w:rFonts w:ascii="黑体" w:hAnsi="黑体"/>
                <w:sz w:val="32"/>
              </w:rPr>
              <w:t>该平台的落地，可实现华阳集团所属矿井掘进工作面作业规程编制模式的根本性转变，由依赖个人经验、流程繁琐的传统"手工编制"模式，升级为AI赋能的参数匹配、智能生成、合规审查闭环的全自动智能编制模式，从技术层面全面提升集团各矿掘进规程编制的效率、规范性、精准性与安全性。</w:t>
            </w:r>
          </w:p>
          <w:p>
            <w:r>
              <w:rPr>
                <w:rFonts w:ascii="黑体" w:hAnsi="黑体"/>
                <w:sz w:val="32"/>
              </w:rPr>
            </w:r>
          </w:p>
          <w:p>
            <w:r>
              <w:rPr>
                <w:rFonts w:ascii="黑体" w:hAnsi="黑体"/>
                <w:sz w:val="32"/>
              </w:rPr>
            </w:r>
          </w:p>
          <w:p>
            <w:r>
              <w:rPr>
                <w:rFonts w:ascii="黑体" w:hAnsi="黑体"/>
                <w:sz w:val="32"/>
              </w:rPr>
              <w:t>十一、技术成果、形式与分配方式</w:t>
            </w:r>
          </w:p>
          <w:p>
            <w:r>
              <w:rPr>
                <w:rFonts w:ascii="黑体" w:hAnsi="黑体"/>
                <w:sz w:val="32"/>
              </w:rPr>
              <w:t>取得1项软件著作权。</w:t>
            </w:r>
          </w:p>
          <w:p>
            <w:r>
              <w:rPr>
                <w:rFonts w:ascii="黑体" w:hAnsi="黑体"/>
                <w:sz w:val="32"/>
              </w:rPr>
              <w:t>上述技术成果所有权均为山西国辰建设工程勘察设计有限公司所有。</w:t>
            </w:r>
          </w:p>
        </w:tc>
      </w:tr>
    </w:tbl>
    <w:p w14:paraId="4A6A61E6">
      <w:pPr>
        <w:ind w:firstLine="560"/>
        <w:rPr>
          <w:rFonts w:ascii="黑体" w:hAnsi="黑体" w:eastAsia="黑体" w:cs="黑体"/>
          <w:szCs w:val="28"/>
        </w:rPr>
        <w:sectPr>
          <w:footerReference r:id="rId14"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7"/>
      </w:tblGrid>
      <w:tr w14:paraId="222A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27" w:type="dxa"/>
            <w:noWrap/>
          </w:tcPr>
          <w:p w14:paraId="1EDB7C72">
            <w:pPr>
              <w:widowControl/>
              <w:ind w:firstLine="640"/>
              <w:jc w:val="left"/>
              <w:rPr>
                <w:rFonts w:eastAsia="黑体"/>
                <w:sz w:val="32"/>
                <w:szCs w:val="32"/>
              </w:rPr>
            </w:pPr>
            <w:r>
              <w:rPr>
                <w:rFonts w:hint="eastAsia" w:ascii="黑体" w:hAnsi="黑体" w:eastAsia="黑体" w:cs="黑体"/>
                <w:sz w:val="32"/>
                <w:szCs w:val="32"/>
              </w:rPr>
              <w:t>十二、项目实施的风险分析及主要对策措施（包含市场风险、作业现场风险、技术风险、社会风险等）</w:t>
            </w:r>
          </w:p>
          <w:p w14:paraId="745904EB">
            <w:pPr>
              <w:pStyle w:val="9"/>
              <w:spacing w:line="560" w:lineRule="exact"/>
              <w:ind w:firstLine="643"/>
              <w:rPr>
                <w:rFonts w:hAnsi="仿宋_GB2312" w:cs="仿宋_GB2312"/>
                <w:b/>
                <w:bCs/>
                <w:sz w:val="32"/>
                <w:szCs w:val="32"/>
              </w:rPr>
            </w:pPr>
            <w:r>
              <w:rPr>
                <w:rFonts w:hint="eastAsia" w:hAnsi="仿宋_GB2312" w:cs="仿宋_GB2312"/>
                <w:b/>
                <w:bCs/>
                <w:sz w:val="32"/>
                <w:szCs w:val="32"/>
              </w:rPr>
              <w:t>（一）市场风险</w:t>
            </w:r>
          </w:p>
          <w:p w14:paraId="1BB41F47">
            <w:pPr>
              <w:pStyle w:val="9"/>
              <w:spacing w:line="560" w:lineRule="exact"/>
              <w:ind w:firstLine="640"/>
              <w:rPr>
                <w:rFonts w:hAnsi="仿宋_GB2312" w:cs="仿宋_GB2312"/>
                <w:sz w:val="32"/>
                <w:szCs w:val="32"/>
              </w:rPr>
            </w:pPr>
            <w:r>
              <w:rPr>
                <w:rFonts w:hint="eastAsia" w:hAnsi="仿宋_GB2312" w:cs="仿宋_GB2312"/>
                <w:sz w:val="32"/>
                <w:szCs w:val="32"/>
              </w:rPr>
              <w:t>目前市场上尚未有相关工具的应用，市场风险较低。</w:t>
            </w:r>
          </w:p>
          <w:p w14:paraId="13F7A75F">
            <w:pPr>
              <w:pStyle w:val="9"/>
              <w:spacing w:line="560" w:lineRule="exact"/>
              <w:ind w:firstLine="643"/>
              <w:rPr>
                <w:rFonts w:hAnsi="仿宋_GB2312" w:cs="仿宋_GB2312"/>
                <w:b/>
                <w:bCs/>
                <w:sz w:val="32"/>
                <w:szCs w:val="32"/>
              </w:rPr>
            </w:pPr>
            <w:r>
              <w:rPr>
                <w:rFonts w:hint="eastAsia" w:hAnsi="仿宋_GB2312" w:cs="仿宋_GB2312"/>
                <w:b/>
                <w:bCs/>
                <w:sz w:val="32"/>
                <w:szCs w:val="32"/>
              </w:rPr>
              <w:t>（二）作业现场风险</w:t>
            </w:r>
          </w:p>
          <w:p w14:paraId="6AB17A3A">
            <w:pPr>
              <w:pStyle w:val="9"/>
              <w:spacing w:line="560" w:lineRule="exact"/>
              <w:ind w:firstLine="640"/>
              <w:rPr>
                <w:rFonts w:hAnsi="仿宋_GB2312" w:cs="仿宋_GB2312"/>
                <w:sz w:val="32"/>
                <w:szCs w:val="32"/>
              </w:rPr>
            </w:pPr>
            <w:r>
              <w:rPr>
                <w:rFonts w:hint="eastAsia" w:hAnsi="仿宋_GB2312" w:cs="仿宋_GB2312"/>
                <w:sz w:val="32"/>
                <w:szCs w:val="32"/>
              </w:rPr>
              <w:t>本项目核心作业场景位于国辰公司内部，作业环境可控、现场条件明确，作业现场风险可控。</w:t>
            </w:r>
          </w:p>
          <w:p w14:paraId="40CB87A9">
            <w:pPr>
              <w:pStyle w:val="9"/>
              <w:spacing w:line="560" w:lineRule="exact"/>
              <w:ind w:firstLine="643"/>
              <w:rPr>
                <w:rFonts w:hAnsi="仿宋_GB2312" w:cs="仿宋_GB2312"/>
                <w:b/>
                <w:bCs/>
                <w:sz w:val="32"/>
                <w:szCs w:val="32"/>
              </w:rPr>
            </w:pPr>
            <w:r>
              <w:rPr>
                <w:rFonts w:hint="eastAsia" w:hAnsi="仿宋_GB2312" w:cs="仿宋_GB2312"/>
                <w:b/>
                <w:bCs/>
                <w:sz w:val="32"/>
                <w:szCs w:val="32"/>
              </w:rPr>
              <w:t>（三）技术风险</w:t>
            </w:r>
          </w:p>
          <w:p w14:paraId="5F731F5D">
            <w:pPr>
              <w:pStyle w:val="9"/>
              <w:spacing w:line="560" w:lineRule="exact"/>
              <w:ind w:firstLine="640"/>
              <w:rPr>
                <w:rFonts w:hAnsi="仿宋_GB2312" w:cs="仿宋_GB2312"/>
                <w:sz w:val="32"/>
                <w:szCs w:val="32"/>
              </w:rPr>
            </w:pPr>
            <w:r>
              <w:rPr>
                <w:rFonts w:hint="eastAsia" w:hAnsi="仿宋_GB2312" w:cs="仿宋_GB2312"/>
                <w:sz w:val="32"/>
                <w:szCs w:val="32"/>
              </w:rPr>
              <w:t>本项目可能因平台开发过程中对功能要求、数据模型等方面的优化，导致开发周期延长。</w:t>
            </w:r>
          </w:p>
          <w:p w14:paraId="07B8248F">
            <w:pPr>
              <w:pStyle w:val="9"/>
              <w:spacing w:line="560" w:lineRule="exact"/>
              <w:ind w:firstLine="640"/>
              <w:rPr>
                <w:rFonts w:hAnsi="仿宋_GB2312" w:cs="仿宋_GB2312"/>
                <w:sz w:val="32"/>
                <w:szCs w:val="32"/>
              </w:rPr>
            </w:pPr>
            <w:r>
              <w:rPr>
                <w:rFonts w:hint="eastAsia" w:hAnsi="仿宋_GB2312" w:cs="仿宋_GB2312"/>
                <w:sz w:val="32"/>
                <w:szCs w:val="32"/>
              </w:rPr>
              <w:t>应对措施：选用专业的软件团队指导，在软件开发过程中，深入了解分析项目的实际情况合理制定项目实施计划。</w:t>
            </w:r>
          </w:p>
          <w:p w14:paraId="5C42CB43">
            <w:pPr>
              <w:pStyle w:val="9"/>
              <w:spacing w:line="560" w:lineRule="exact"/>
              <w:ind w:firstLine="643"/>
              <w:rPr>
                <w:rFonts w:hAnsi="仿宋_GB2312" w:cs="仿宋_GB2312"/>
                <w:b/>
                <w:bCs/>
                <w:sz w:val="32"/>
                <w:szCs w:val="32"/>
              </w:rPr>
            </w:pPr>
            <w:r>
              <w:rPr>
                <w:rFonts w:hint="eastAsia" w:hAnsi="仿宋_GB2312" w:cs="仿宋_GB2312"/>
                <w:b/>
                <w:bCs/>
                <w:sz w:val="32"/>
                <w:szCs w:val="32"/>
              </w:rPr>
              <w:t>（四）进度风险</w:t>
            </w:r>
          </w:p>
          <w:p w14:paraId="785CC14F">
            <w:pPr>
              <w:pStyle w:val="9"/>
              <w:spacing w:line="560" w:lineRule="exact"/>
              <w:ind w:firstLine="640"/>
              <w:rPr>
                <w:rFonts w:hAnsi="仿宋_GB2312" w:cs="仿宋_GB2312"/>
                <w:sz w:val="32"/>
                <w:szCs w:val="32"/>
              </w:rPr>
            </w:pPr>
            <w:r>
              <w:rPr>
                <w:rFonts w:hint="eastAsia" w:hAnsi="仿宋_GB2312" w:cs="仿宋_GB2312"/>
                <w:sz w:val="32"/>
                <w:szCs w:val="32"/>
              </w:rPr>
              <w:t>项目存在工期精准估算难度大的问题，同时面临成果快速落地的紧迫要求，易出现进度滞后风险。</w:t>
            </w:r>
          </w:p>
          <w:p w14:paraId="13D2F3C1">
            <w:pPr>
              <w:pStyle w:val="9"/>
              <w:spacing w:line="560" w:lineRule="exact"/>
              <w:ind w:firstLine="640"/>
              <w:rPr>
                <w:rFonts w:hAnsi="仿宋_GB2312" w:cs="仿宋_GB2312"/>
                <w:sz w:val="32"/>
                <w:szCs w:val="32"/>
              </w:rPr>
            </w:pPr>
            <w:r>
              <w:rPr>
                <w:rFonts w:hint="eastAsia" w:hAnsi="仿宋_GB2312" w:cs="仿宋_GB2312"/>
                <w:sz w:val="32"/>
                <w:szCs w:val="32"/>
              </w:rPr>
              <w:t>应对措施：建立跨岗位协同机制，推动不同岗位人员交叉作业、高效衔接；强化项目全流程进度管控，细化节点任务，实时跟踪进度偏差并及时调整。</w:t>
            </w:r>
          </w:p>
          <w:p w14:paraId="1A4BE7B9">
            <w:pPr>
              <w:pStyle w:val="9"/>
              <w:spacing w:line="560" w:lineRule="exact"/>
              <w:ind w:firstLine="643"/>
              <w:rPr>
                <w:rFonts w:hAnsi="仿宋_GB2312" w:cs="仿宋_GB2312"/>
                <w:b/>
                <w:bCs/>
                <w:sz w:val="32"/>
                <w:szCs w:val="32"/>
              </w:rPr>
            </w:pPr>
            <w:r>
              <w:rPr>
                <w:rFonts w:hint="eastAsia" w:hAnsi="仿宋_GB2312" w:cs="仿宋_GB2312"/>
                <w:b/>
                <w:bCs/>
                <w:sz w:val="32"/>
                <w:szCs w:val="32"/>
              </w:rPr>
              <w:t>（五）质量风险</w:t>
            </w:r>
          </w:p>
          <w:p w14:paraId="4E2F4BC5">
            <w:pPr>
              <w:pStyle w:val="9"/>
              <w:spacing w:line="560" w:lineRule="exact"/>
              <w:ind w:firstLine="640"/>
              <w:rPr>
                <w:rFonts w:hAnsi="仿宋_GB2312" w:cs="仿宋_GB2312"/>
                <w:sz w:val="32"/>
                <w:szCs w:val="32"/>
              </w:rPr>
            </w:pPr>
            <w:r>
              <w:rPr>
                <w:rFonts w:hint="eastAsia" w:hAnsi="仿宋_GB2312" w:cs="仿宋_GB2312"/>
                <w:sz w:val="32"/>
                <w:szCs w:val="32"/>
              </w:rPr>
              <w:t>平台最终成果的功能、性能指标可能与实际业务需求存在偏差，存在质量不达标的风险。</w:t>
            </w:r>
          </w:p>
          <w:p w14:paraId="3136B709">
            <w:pPr>
              <w:pStyle w:val="9"/>
              <w:spacing w:line="560" w:lineRule="exact"/>
              <w:ind w:firstLine="640"/>
              <w:rPr>
                <w:rFonts w:hAnsi="仿宋_GB2312" w:cs="仿宋_GB2312"/>
                <w:sz w:val="32"/>
                <w:szCs w:val="32"/>
              </w:rPr>
            </w:pPr>
            <w:r>
              <w:rPr>
                <w:rFonts w:hAnsi="仿宋_GB2312" w:cs="仿宋_GB2312"/>
                <w:sz w:val="32"/>
                <w:szCs w:val="32"/>
              </w:rPr>
              <w:t>应对措施：建立常态化沟通机制，及时同步工作成果并收集需求反馈；定期组织阶段性质量检查，引入</w:t>
            </w:r>
            <w:r>
              <w:rPr>
                <w:rFonts w:hint="eastAsia" w:hAnsi="仿宋_GB2312" w:cs="仿宋_GB2312"/>
                <w:sz w:val="32"/>
                <w:szCs w:val="32"/>
              </w:rPr>
              <w:t>平台</w:t>
            </w:r>
            <w:r>
              <w:rPr>
                <w:rFonts w:hAnsi="仿宋_GB2312" w:cs="仿宋_GB2312"/>
                <w:sz w:val="32"/>
                <w:szCs w:val="32"/>
              </w:rPr>
              <w:t>第三方测试环节，确保</w:t>
            </w:r>
            <w:r>
              <w:rPr>
                <w:rFonts w:hint="eastAsia" w:hAnsi="仿宋_GB2312" w:cs="仿宋_GB2312"/>
                <w:sz w:val="32"/>
                <w:szCs w:val="32"/>
              </w:rPr>
              <w:t>平台</w:t>
            </w:r>
            <w:r>
              <w:rPr>
                <w:rFonts w:hAnsi="仿宋_GB2312" w:cs="仿宋_GB2312"/>
                <w:sz w:val="32"/>
                <w:szCs w:val="32"/>
              </w:rPr>
              <w:t>成果符合预期质量标准</w:t>
            </w:r>
            <w:r>
              <w:rPr>
                <w:rFonts w:hint="eastAsia" w:hAnsi="仿宋_GB2312" w:cs="仿宋_GB2312"/>
                <w:sz w:val="32"/>
                <w:szCs w:val="32"/>
              </w:rPr>
              <w:t>。</w:t>
            </w:r>
          </w:p>
          <w:p w14:paraId="1A613D28">
            <w:pPr>
              <w:pStyle w:val="9"/>
              <w:spacing w:line="560" w:lineRule="exact"/>
              <w:ind w:firstLine="640"/>
              <w:rPr>
                <w:rFonts w:hAnsi="仿宋_GB2312" w:cs="仿宋_GB2312"/>
                <w:sz w:val="32"/>
                <w:szCs w:val="32"/>
              </w:rPr>
            </w:pPr>
          </w:p>
          <w:p w14:paraId="781E5CDB">
            <w:pPr>
              <w:pStyle w:val="9"/>
              <w:spacing w:line="560" w:lineRule="exact"/>
              <w:ind w:firstLine="640"/>
              <w:rPr>
                <w:rFonts w:hAnsi="仿宋_GB2312" w:cs="仿宋_GB2312"/>
                <w:sz w:val="32"/>
                <w:szCs w:val="32"/>
              </w:rPr>
            </w:pPr>
          </w:p>
        </w:tc>
      </w:tr>
    </w:tbl>
    <w:p w14:paraId="22B60D4B">
      <w:pPr>
        <w:pStyle w:val="14"/>
        <w:spacing w:line="560" w:lineRule="exact"/>
        <w:sectPr>
          <w:pgSz w:w="11906" w:h="16838"/>
          <w:pgMar w:top="2098" w:right="1474" w:bottom="1984" w:left="1587" w:header="851" w:footer="992" w:gutter="0"/>
          <w:cols w:space="720" w:num="1"/>
          <w:docGrid w:type="lines" w:linePitch="312" w:charSpace="0"/>
        </w:sectPr>
      </w:pPr>
    </w:p>
    <w:tbl>
      <w:tblPr>
        <w:tblStyle w:val="15"/>
        <w:tblW w:w="4944"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42"/>
        <w:gridCol w:w="529"/>
        <w:gridCol w:w="1176"/>
        <w:gridCol w:w="3435"/>
        <w:gridCol w:w="1142"/>
        <w:gridCol w:w="1736"/>
      </w:tblGrid>
      <w:tr w14:paraId="633199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5000" w:type="pct"/>
            <w:gridSpan w:val="6"/>
            <w:tcBorders>
              <w:top w:val="single" w:color="auto" w:sz="4" w:space="0"/>
              <w:left w:val="single" w:color="auto" w:sz="4" w:space="0"/>
              <w:bottom w:val="single" w:color="auto" w:sz="4" w:space="0"/>
              <w:right w:val="single" w:color="auto" w:sz="4" w:space="0"/>
            </w:tcBorders>
            <w:noWrap/>
          </w:tcPr>
          <w:p w14:paraId="1D0D80A5">
            <w:pPr>
              <w:ind w:firstLine="640"/>
              <w:rPr>
                <w:rFonts w:ascii="黑体" w:hAnsi="黑体" w:eastAsia="黑体" w:cs="黑体"/>
                <w:szCs w:val="32"/>
              </w:rPr>
            </w:pPr>
            <w:r>
              <w:rPr>
                <w:rFonts w:hint="eastAsia" w:ascii="黑体" w:hAnsi="黑体" w:eastAsia="黑体" w:cs="黑体"/>
                <w:sz w:val="32"/>
                <w:szCs w:val="32"/>
              </w:rPr>
              <w:t>十三、研究人员名单</w:t>
            </w:r>
          </w:p>
        </w:tc>
      </w:tr>
      <w:tr w14:paraId="0D0C77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06"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0AE47413">
            <w:pPr>
              <w:spacing w:line="240" w:lineRule="auto"/>
              <w:ind w:firstLine="0" w:firstLineChars="0"/>
              <w:jc w:val="center"/>
              <w:rPr>
                <w:rFonts w:ascii="仿宋" w:hAnsi="仿宋" w:eastAsia="仿宋" w:cs="仿宋"/>
                <w:sz w:val="24"/>
              </w:rPr>
            </w:pPr>
            <w:r>
              <w:rPr>
                <w:rFonts w:hint="eastAsia" w:ascii="仿宋" w:hAnsi="仿宋" w:eastAsia="仿宋" w:cs="仿宋"/>
                <w:sz w:val="24"/>
              </w:rPr>
              <w:t>姓名</w:t>
            </w:r>
          </w:p>
        </w:tc>
        <w:tc>
          <w:tcPr>
            <w:tcW w:w="295" w:type="pct"/>
            <w:tcBorders>
              <w:top w:val="single" w:color="auto" w:sz="4" w:space="0"/>
              <w:left w:val="single" w:color="auto" w:sz="4" w:space="0"/>
              <w:bottom w:val="single" w:color="auto" w:sz="4" w:space="0"/>
              <w:right w:val="single" w:color="auto" w:sz="4" w:space="0"/>
            </w:tcBorders>
            <w:noWrap/>
            <w:vAlign w:val="center"/>
          </w:tcPr>
          <w:p w14:paraId="1EADCA22">
            <w:pPr>
              <w:spacing w:line="240" w:lineRule="auto"/>
              <w:ind w:firstLine="0" w:firstLineChars="0"/>
              <w:jc w:val="center"/>
              <w:rPr>
                <w:rFonts w:ascii="仿宋" w:hAnsi="仿宋" w:eastAsia="仿宋" w:cs="仿宋"/>
                <w:sz w:val="24"/>
              </w:rPr>
            </w:pPr>
            <w:r>
              <w:rPr>
                <w:rFonts w:hint="eastAsia" w:ascii="仿宋" w:hAnsi="仿宋" w:eastAsia="仿宋" w:cs="仿宋"/>
                <w:sz w:val="24"/>
              </w:rPr>
              <w:t>性别</w:t>
            </w:r>
          </w:p>
        </w:tc>
        <w:tc>
          <w:tcPr>
            <w:tcW w:w="656" w:type="pct"/>
            <w:tcBorders>
              <w:top w:val="single" w:color="auto" w:sz="4" w:space="0"/>
              <w:left w:val="single" w:color="auto" w:sz="4" w:space="0"/>
              <w:bottom w:val="single" w:color="auto" w:sz="4" w:space="0"/>
              <w:right w:val="single" w:color="auto" w:sz="4" w:space="0"/>
            </w:tcBorders>
            <w:noWrap/>
            <w:vAlign w:val="center"/>
          </w:tcPr>
          <w:p w14:paraId="1BFA26B8">
            <w:pPr>
              <w:spacing w:line="240" w:lineRule="auto"/>
              <w:ind w:firstLine="0" w:firstLineChars="0"/>
              <w:jc w:val="center"/>
              <w:rPr>
                <w:rFonts w:ascii="仿宋" w:hAnsi="仿宋" w:eastAsia="仿宋" w:cs="仿宋"/>
                <w:sz w:val="24"/>
              </w:rPr>
            </w:pPr>
            <w:r>
              <w:rPr>
                <w:rFonts w:hint="eastAsia" w:ascii="仿宋" w:hAnsi="仿宋" w:eastAsia="仿宋" w:cs="仿宋"/>
                <w:sz w:val="24"/>
              </w:rPr>
              <w:t>单位（部门）</w:t>
            </w:r>
          </w:p>
        </w:tc>
        <w:tc>
          <w:tcPr>
            <w:tcW w:w="1916" w:type="pct"/>
            <w:tcBorders>
              <w:top w:val="single" w:color="auto" w:sz="4" w:space="0"/>
              <w:left w:val="single" w:color="auto" w:sz="4" w:space="0"/>
              <w:bottom w:val="single" w:color="auto" w:sz="4" w:space="0"/>
              <w:right w:val="single" w:color="auto" w:sz="4" w:space="0"/>
            </w:tcBorders>
            <w:noWrap/>
            <w:vAlign w:val="center"/>
          </w:tcPr>
          <w:p w14:paraId="214588E8">
            <w:pPr>
              <w:spacing w:line="240" w:lineRule="auto"/>
              <w:ind w:firstLine="0" w:firstLineChars="0"/>
              <w:jc w:val="center"/>
              <w:rPr>
                <w:rFonts w:ascii="仿宋" w:hAnsi="仿宋" w:eastAsia="仿宋" w:cs="仿宋"/>
                <w:sz w:val="24"/>
              </w:rPr>
            </w:pPr>
            <w:r>
              <w:rPr>
                <w:rFonts w:hint="eastAsia" w:ascii="仿宋" w:hAnsi="仿宋" w:eastAsia="仿宋" w:cs="仿宋"/>
                <w:sz w:val="24"/>
              </w:rPr>
              <w:t>职务、职称</w:t>
            </w:r>
          </w:p>
        </w:tc>
        <w:tc>
          <w:tcPr>
            <w:tcW w:w="637" w:type="pct"/>
            <w:tcBorders>
              <w:top w:val="single" w:color="auto" w:sz="4" w:space="0"/>
              <w:left w:val="single" w:color="auto" w:sz="4" w:space="0"/>
              <w:bottom w:val="single" w:color="auto" w:sz="4" w:space="0"/>
              <w:right w:val="single" w:color="auto" w:sz="4" w:space="0"/>
            </w:tcBorders>
            <w:noWrap/>
            <w:vAlign w:val="center"/>
          </w:tcPr>
          <w:p w14:paraId="3760502A">
            <w:pPr>
              <w:spacing w:line="240" w:lineRule="auto"/>
              <w:ind w:firstLine="0" w:firstLineChars="0"/>
              <w:jc w:val="center"/>
              <w:rPr>
                <w:rFonts w:ascii="仿宋" w:hAnsi="仿宋" w:eastAsia="仿宋" w:cs="仿宋"/>
                <w:sz w:val="24"/>
              </w:rPr>
            </w:pPr>
            <w:r>
              <w:rPr>
                <w:rFonts w:hint="eastAsia" w:ascii="仿宋" w:hAnsi="仿宋" w:eastAsia="仿宋" w:cs="仿宋"/>
                <w:sz w:val="24"/>
              </w:rPr>
              <w:t>工时</w:t>
            </w:r>
          </w:p>
          <w:p w14:paraId="4C9A39A3">
            <w:pPr>
              <w:spacing w:line="240" w:lineRule="auto"/>
              <w:ind w:firstLine="0" w:firstLineChars="0"/>
              <w:jc w:val="center"/>
              <w:rPr>
                <w:rFonts w:ascii="仿宋" w:hAnsi="仿宋" w:eastAsia="仿宋" w:cs="仿宋"/>
                <w:sz w:val="24"/>
              </w:rPr>
            </w:pPr>
            <w:r>
              <w:rPr>
                <w:rFonts w:hint="eastAsia" w:ascii="仿宋" w:hAnsi="仿宋" w:eastAsia="仿宋" w:cs="仿宋"/>
                <w:sz w:val="24"/>
              </w:rPr>
              <w:t>（人月）</w:t>
            </w:r>
          </w:p>
        </w:tc>
        <w:tc>
          <w:tcPr>
            <w:tcW w:w="968" w:type="pct"/>
            <w:tcBorders>
              <w:top w:val="single" w:color="auto" w:sz="4" w:space="0"/>
              <w:left w:val="single" w:color="auto" w:sz="4" w:space="0"/>
              <w:bottom w:val="single" w:color="auto" w:sz="4" w:space="0"/>
              <w:right w:val="single" w:color="auto" w:sz="4" w:space="0"/>
            </w:tcBorders>
            <w:noWrap/>
            <w:vAlign w:val="center"/>
          </w:tcPr>
          <w:p w14:paraId="151DEA39">
            <w:pPr>
              <w:spacing w:line="240" w:lineRule="auto"/>
              <w:ind w:firstLine="0" w:firstLineChars="0"/>
              <w:jc w:val="center"/>
              <w:rPr>
                <w:rFonts w:ascii="仿宋" w:hAnsi="仿宋" w:eastAsia="仿宋" w:cs="仿宋"/>
                <w:sz w:val="24"/>
              </w:rPr>
            </w:pPr>
            <w:r>
              <w:rPr>
                <w:rFonts w:hint="eastAsia" w:ascii="仿宋" w:hAnsi="仿宋" w:eastAsia="仿宋" w:cs="仿宋"/>
                <w:sz w:val="24"/>
              </w:rPr>
              <w:t>承担角色</w:t>
            </w:r>
          </w:p>
        </w:tc>
      </w:tr>
      <w:tr w14:paraId="01EC87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28666596">
            <w:pPr>
              <w:spacing w:line="320" w:lineRule="exact"/>
              <w:ind w:firstLine="0" w:firstLineChars="0"/>
              <w:jc w:val="center"/>
              <w:rPr>
                <w:rFonts w:ascii="仿宋" w:hAnsi="仿宋" w:eastAsia="仿宋" w:cs="仿宋"/>
                <w:sz w:val="24"/>
              </w:rPr>
            </w:pPr>
            <w:r>
              <w:rPr>
                <w:rFonts w:hint="eastAsia" w:ascii="仿宋" w:hAnsi="仿宋" w:eastAsia="仿宋" w:cs="仿宋"/>
                <w:sz w:val="24"/>
              </w:rPr>
              <w:t>夏  楠</w:t>
            </w:r>
          </w:p>
        </w:tc>
        <w:tc>
          <w:tcPr>
            <w:tcW w:w="295" w:type="pct"/>
            <w:tcBorders>
              <w:top w:val="single" w:color="auto" w:sz="4" w:space="0"/>
              <w:left w:val="single" w:color="auto" w:sz="4" w:space="0"/>
              <w:bottom w:val="single" w:color="auto" w:sz="4" w:space="0"/>
              <w:right w:val="single" w:color="auto" w:sz="4" w:space="0"/>
            </w:tcBorders>
            <w:noWrap/>
            <w:vAlign w:val="center"/>
          </w:tcPr>
          <w:p w14:paraId="5B5024F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noWrap/>
            <w:vAlign w:val="center"/>
          </w:tcPr>
          <w:p w14:paraId="223D0E5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noWrap/>
            <w:vAlign w:val="center"/>
          </w:tcPr>
          <w:p w14:paraId="729D55E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89FFA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noWrap/>
            <w:vAlign w:val="center"/>
          </w:tcPr>
          <w:p w14:paraId="0F0C04D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项目负责人</w:t>
            </w:r>
          </w:p>
        </w:tc>
      </w:tr>
      <w:tr w14:paraId="07D499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65DC4">
            <w:pPr>
              <w:spacing w:line="320" w:lineRule="exact"/>
              <w:ind w:firstLine="0" w:firstLineChars="0"/>
              <w:jc w:val="center"/>
              <w:rPr>
                <w:rFonts w:ascii="仿宋" w:hAnsi="仿宋" w:eastAsia="仿宋" w:cs="仿宋"/>
                <w:sz w:val="24"/>
              </w:rPr>
            </w:pPr>
            <w:r>
              <w:rPr>
                <w:rFonts w:hint="eastAsia" w:ascii="仿宋" w:hAnsi="仿宋" w:eastAsia="仿宋" w:cs="仿宋"/>
                <w:sz w:val="24"/>
              </w:rPr>
              <w:t>李京泽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51259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0754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AC09FD">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综合一所副所长、矿山信息和智能化工程师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8B08A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946339">
            <w:pPr>
              <w:spacing w:line="320" w:lineRule="exact"/>
              <w:ind w:firstLine="0" w:firstLineChars="0"/>
              <w:jc w:val="center"/>
              <w:rPr>
                <w:rFonts w:ascii="仿宋" w:hAnsi="仿宋" w:eastAsia="仿宋" w:cs="仿宋"/>
                <w:sz w:val="24"/>
              </w:rPr>
            </w:pPr>
            <w:r>
              <w:rPr>
                <w:rFonts w:hint="eastAsia" w:ascii="仿宋" w:hAnsi="仿宋" w:eastAsia="仿宋" w:cs="仿宋"/>
                <w:sz w:val="24"/>
              </w:rPr>
              <w:t>技术负责人</w:t>
            </w:r>
          </w:p>
        </w:tc>
      </w:tr>
      <w:tr w14:paraId="048CCE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37A586">
            <w:pPr>
              <w:spacing w:line="320" w:lineRule="exact"/>
              <w:ind w:firstLine="0" w:firstLineChars="0"/>
              <w:jc w:val="center"/>
              <w:rPr>
                <w:rFonts w:ascii="仿宋" w:hAnsi="仿宋" w:eastAsia="仿宋" w:cs="仿宋"/>
                <w:sz w:val="24"/>
              </w:rPr>
            </w:pPr>
            <w:r>
              <w:rPr>
                <w:rFonts w:hint="eastAsia" w:ascii="仿宋" w:hAnsi="仿宋" w:eastAsia="仿宋" w:cs="仿宋"/>
                <w:sz w:val="24"/>
              </w:rPr>
              <w:t>高小盟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678DC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A8205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77460F">
            <w:pPr>
              <w:spacing w:line="320" w:lineRule="exact"/>
              <w:ind w:firstLine="0" w:firstLineChars="0"/>
              <w:jc w:val="center"/>
              <w:rPr>
                <w:rFonts w:ascii="仿宋" w:hAnsi="仿宋" w:eastAsia="仿宋" w:cs="仿宋"/>
                <w:sz w:val="24"/>
              </w:rPr>
            </w:pPr>
            <w:r>
              <w:rPr>
                <w:rFonts w:hint="eastAsia" w:ascii="仿宋" w:hAnsi="仿宋" w:eastAsia="仿宋" w:cs="仿宋"/>
                <w:sz w:val="24"/>
              </w:rPr>
              <w:t>董事长、建筑工程管理高级工程师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002046">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8CEC7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14044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BCA677">
            <w:pPr>
              <w:spacing w:line="320" w:lineRule="exact"/>
              <w:ind w:firstLine="0" w:firstLineChars="0"/>
              <w:jc w:val="center"/>
              <w:rPr>
                <w:rFonts w:ascii="仿宋" w:hAnsi="仿宋" w:eastAsia="仿宋" w:cs="仿宋"/>
                <w:sz w:val="24"/>
              </w:rPr>
            </w:pPr>
            <w:r>
              <w:rPr>
                <w:rFonts w:hint="eastAsia" w:ascii="仿宋" w:hAnsi="仿宋" w:eastAsia="仿宋" w:cs="仿宋"/>
                <w:sz w:val="24"/>
              </w:rPr>
              <w:t>田成立</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CB756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C94FE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89A69A">
            <w:pPr>
              <w:spacing w:line="320" w:lineRule="exact"/>
              <w:ind w:firstLine="0" w:firstLineChars="0"/>
              <w:jc w:val="center"/>
              <w:rPr>
                <w:rFonts w:ascii="仿宋" w:hAnsi="仿宋" w:eastAsia="仿宋" w:cs="仿宋"/>
                <w:sz w:val="24"/>
              </w:rPr>
            </w:pPr>
            <w:r>
              <w:rPr>
                <w:rFonts w:hint="eastAsia" w:ascii="仿宋" w:hAnsi="仿宋" w:eastAsia="仿宋" w:cs="仿宋"/>
                <w:sz w:val="24"/>
              </w:rPr>
              <w:t>总工程师、采矿工程高级工程师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F754DF">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BA32B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88B0E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FE0952">
            <w:pPr>
              <w:spacing w:line="320" w:lineRule="exact"/>
              <w:ind w:firstLine="0" w:firstLineChars="0"/>
              <w:jc w:val="center"/>
              <w:rPr>
                <w:rFonts w:ascii="仿宋" w:hAnsi="仿宋" w:eastAsia="仿宋" w:cs="仿宋"/>
                <w:sz w:val="24"/>
              </w:rPr>
            </w:pPr>
            <w:r>
              <w:rPr>
                <w:rFonts w:hint="eastAsia" w:ascii="仿宋" w:hAnsi="仿宋" w:eastAsia="仿宋" w:cs="仿宋"/>
                <w:sz w:val="24"/>
              </w:rPr>
              <w:t>耿道全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9A228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0B0094">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8EA92F">
            <w:pPr>
              <w:spacing w:line="320" w:lineRule="exact"/>
              <w:ind w:firstLine="0" w:firstLineChars="0"/>
              <w:jc w:val="center"/>
              <w:rPr>
                <w:rFonts w:ascii="仿宋" w:hAnsi="仿宋" w:eastAsia="仿宋" w:cs="仿宋"/>
                <w:sz w:val="24"/>
              </w:rPr>
            </w:pPr>
            <w:r>
              <w:rPr>
                <w:rFonts w:hint="eastAsia" w:ascii="仿宋" w:hAnsi="仿宋" w:eastAsia="仿宋" w:cs="仿宋"/>
                <w:sz w:val="24"/>
              </w:rPr>
              <w:t>总经理、土建高级工程师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BEBFB0">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7C159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45C0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03C915">
            <w:pPr>
              <w:spacing w:line="320" w:lineRule="exact"/>
              <w:ind w:firstLine="0" w:firstLineChars="0"/>
              <w:jc w:val="center"/>
              <w:rPr>
                <w:rFonts w:ascii="仿宋" w:hAnsi="仿宋" w:eastAsia="仿宋" w:cs="仿宋"/>
                <w:sz w:val="24"/>
              </w:rPr>
            </w:pPr>
            <w:r>
              <w:rPr>
                <w:rFonts w:hint="eastAsia" w:ascii="仿宋" w:hAnsi="仿宋" w:eastAsia="仿宋" w:cs="仿宋"/>
                <w:sz w:val="24"/>
              </w:rPr>
              <w:t>闫佳丽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D42D6C">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DA5B8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CBA7641">
            <w:pPr>
              <w:spacing w:line="320" w:lineRule="exact"/>
              <w:ind w:firstLine="0" w:firstLineChars="0"/>
              <w:jc w:val="center"/>
              <w:rPr>
                <w:rFonts w:ascii="仿宋" w:hAnsi="仿宋" w:eastAsia="仿宋" w:cs="仿宋"/>
                <w:sz w:val="24"/>
              </w:rPr>
            </w:pPr>
            <w:r>
              <w:rPr>
                <w:rFonts w:hint="eastAsia" w:ascii="仿宋" w:hAnsi="仿宋" w:eastAsia="仿宋" w:cs="仿宋"/>
                <w:sz w:val="24"/>
              </w:rPr>
              <w:t>工程管理部部长、高级工程师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AFF793">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8A1A6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F390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737E8F">
            <w:pPr>
              <w:spacing w:line="320" w:lineRule="exact"/>
              <w:ind w:firstLine="0" w:firstLineChars="0"/>
              <w:jc w:val="center"/>
              <w:rPr>
                <w:rFonts w:ascii="仿宋" w:hAnsi="仿宋" w:eastAsia="仿宋" w:cs="仿宋"/>
                <w:sz w:val="24"/>
              </w:rPr>
            </w:pPr>
            <w:r>
              <w:rPr>
                <w:rFonts w:hint="eastAsia" w:ascii="仿宋" w:hAnsi="仿宋" w:eastAsia="仿宋" w:cs="仿宋"/>
                <w:sz w:val="24"/>
              </w:rPr>
              <w:t>赵海燕</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3FA69E">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BECB3">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F867F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科员、土木工程工程师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BE2824">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E1F52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3DC15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A7A940">
            <w:pPr>
              <w:spacing w:line="320" w:lineRule="exact"/>
              <w:ind w:firstLine="0" w:firstLineChars="0"/>
              <w:jc w:val="center"/>
              <w:rPr>
                <w:rFonts w:ascii="仿宋" w:hAnsi="仿宋" w:eastAsia="仿宋" w:cs="仿宋"/>
                <w:sz w:val="24"/>
              </w:rPr>
            </w:pPr>
            <w:r>
              <w:rPr>
                <w:rFonts w:hint="eastAsia" w:ascii="仿宋" w:hAnsi="仿宋" w:eastAsia="仿宋" w:cs="仿宋"/>
                <w:sz w:val="24"/>
              </w:rPr>
              <w:t>马晓辉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A1543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265FD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B32991">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8368F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A6F91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5C0CF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4ACF7">
            <w:pPr>
              <w:spacing w:line="320" w:lineRule="exact"/>
              <w:ind w:firstLine="0" w:firstLineChars="0"/>
              <w:jc w:val="center"/>
              <w:rPr>
                <w:rFonts w:ascii="仿宋" w:hAnsi="仿宋" w:eastAsia="仿宋" w:cs="仿宋"/>
                <w:sz w:val="24"/>
              </w:rPr>
            </w:pPr>
            <w:r>
              <w:rPr>
                <w:rFonts w:hint="eastAsia" w:ascii="仿宋" w:hAnsi="仿宋" w:eastAsia="仿宋" w:cs="仿宋"/>
                <w:sz w:val="24"/>
              </w:rPr>
              <w:t>高振洲</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5EFC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0BE2442">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7F0746">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1A87AB">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9F3D29">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0A77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71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E1FDFC">
            <w:pPr>
              <w:spacing w:line="320" w:lineRule="exact"/>
              <w:ind w:firstLine="0" w:firstLineChars="0"/>
              <w:jc w:val="center"/>
              <w:rPr>
                <w:rFonts w:ascii="仿宋" w:hAnsi="仿宋" w:eastAsia="仿宋" w:cs="仿宋"/>
                <w:sz w:val="24"/>
              </w:rPr>
            </w:pPr>
            <w:r>
              <w:rPr>
                <w:rFonts w:hint="eastAsia" w:ascii="仿宋" w:hAnsi="仿宋" w:eastAsia="仿宋" w:cs="仿宋"/>
                <w:sz w:val="24"/>
              </w:rPr>
              <w:t>刘  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4FE2F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03EFE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94D4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8106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DB61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D322B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AA9D82">
            <w:pPr>
              <w:spacing w:line="320" w:lineRule="exact"/>
              <w:ind w:firstLine="0" w:firstLineChars="0"/>
              <w:jc w:val="center"/>
              <w:rPr>
                <w:rFonts w:ascii="仿宋" w:hAnsi="仿宋" w:eastAsia="仿宋" w:cs="仿宋"/>
                <w:sz w:val="24"/>
              </w:rPr>
            </w:pPr>
            <w:r>
              <w:rPr>
                <w:rFonts w:hint="eastAsia" w:ascii="仿宋" w:hAnsi="仿宋" w:eastAsia="仿宋" w:cs="仿宋"/>
                <w:sz w:val="24"/>
              </w:rPr>
              <w:t>荆志勇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DB2C4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FED9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AE2B3F">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9D1F5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09164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77BF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B00E11">
            <w:pPr>
              <w:spacing w:line="320" w:lineRule="exact"/>
              <w:ind w:firstLine="0" w:firstLineChars="0"/>
              <w:jc w:val="center"/>
              <w:rPr>
                <w:rFonts w:ascii="仿宋" w:hAnsi="仿宋" w:eastAsia="仿宋" w:cs="仿宋"/>
                <w:sz w:val="24"/>
              </w:rPr>
            </w:pPr>
            <w:r>
              <w:rPr>
                <w:rFonts w:hint="eastAsia" w:ascii="仿宋" w:hAnsi="仿宋" w:eastAsia="仿宋" w:cs="仿宋"/>
                <w:sz w:val="24"/>
              </w:rPr>
              <w:t>张丽斌</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EB1DC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D8BE0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F3F80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EFC25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7B7D8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ADB6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8BF304">
            <w:pPr>
              <w:spacing w:line="320" w:lineRule="exact"/>
              <w:ind w:firstLine="0" w:firstLineChars="0"/>
              <w:jc w:val="center"/>
              <w:rPr>
                <w:rFonts w:ascii="仿宋" w:hAnsi="仿宋" w:eastAsia="仿宋" w:cs="仿宋"/>
                <w:sz w:val="24"/>
              </w:rPr>
            </w:pPr>
            <w:r>
              <w:rPr>
                <w:rFonts w:hint="eastAsia" w:ascii="仿宋" w:hAnsi="仿宋" w:eastAsia="仿宋" w:cs="仿宋"/>
                <w:sz w:val="24"/>
              </w:rPr>
              <w:t>秦统业</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4E3AA3">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B3B21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B3EB1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3DE25F">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5FD2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32C04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E6AD5A">
            <w:pPr>
              <w:spacing w:line="320" w:lineRule="exact"/>
              <w:ind w:firstLine="0" w:firstLineChars="0"/>
              <w:jc w:val="center"/>
              <w:rPr>
                <w:rFonts w:ascii="仿宋" w:hAnsi="仿宋" w:eastAsia="仿宋" w:cs="仿宋"/>
                <w:sz w:val="24"/>
              </w:rPr>
            </w:pPr>
            <w:r>
              <w:rPr>
                <w:rFonts w:hint="eastAsia" w:ascii="仿宋" w:hAnsi="仿宋" w:eastAsia="仿宋" w:cs="仿宋"/>
                <w:sz w:val="24"/>
              </w:rPr>
              <w:t>杨德才</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AF34A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EE902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7C7E2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661A9">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1B608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390F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318E08">
            <w:pPr>
              <w:spacing w:line="320" w:lineRule="exact"/>
              <w:ind w:firstLine="0" w:firstLineChars="0"/>
              <w:jc w:val="center"/>
              <w:rPr>
                <w:rFonts w:ascii="仿宋" w:hAnsi="仿宋" w:eastAsia="仿宋" w:cs="仿宋"/>
                <w:sz w:val="24"/>
              </w:rPr>
            </w:pPr>
            <w:r>
              <w:rPr>
                <w:rFonts w:hint="eastAsia" w:ascii="仿宋" w:hAnsi="仿宋" w:eastAsia="仿宋" w:cs="仿宋"/>
                <w:sz w:val="24"/>
              </w:rPr>
              <w:t>陈晨鑫</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383BF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20D1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69F26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4963E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6FA3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4D6F5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116D8B">
            <w:pPr>
              <w:spacing w:line="320" w:lineRule="exact"/>
              <w:ind w:firstLine="0" w:firstLineChars="0"/>
              <w:jc w:val="center"/>
              <w:rPr>
                <w:rFonts w:ascii="仿宋" w:hAnsi="仿宋" w:eastAsia="仿宋" w:cs="仿宋"/>
                <w:sz w:val="24"/>
              </w:rPr>
            </w:pPr>
            <w:r>
              <w:rPr>
                <w:rFonts w:hint="eastAsia" w:ascii="仿宋" w:hAnsi="仿宋" w:eastAsia="仿宋" w:cs="仿宋"/>
                <w:sz w:val="24"/>
              </w:rPr>
              <w:t>邢李一</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45EB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0D8B4C">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2A773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095CA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455D11">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010BD9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4D64C9">
            <w:pPr>
              <w:spacing w:line="320" w:lineRule="exact"/>
              <w:ind w:firstLine="0" w:firstLineChars="0"/>
              <w:jc w:val="center"/>
              <w:rPr>
                <w:rFonts w:ascii="仿宋" w:hAnsi="仿宋" w:eastAsia="仿宋" w:cs="仿宋"/>
                <w:sz w:val="24"/>
              </w:rPr>
            </w:pPr>
            <w:r>
              <w:rPr>
                <w:rFonts w:hint="eastAsia" w:ascii="仿宋" w:hAnsi="仿宋" w:eastAsia="仿宋" w:cs="仿宋"/>
                <w:sz w:val="24"/>
              </w:rPr>
              <w:t>韦志桥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A49BD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459C0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C0C7EE">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25237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E3CE5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CE115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9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C13D37">
            <w:pPr>
              <w:spacing w:line="320" w:lineRule="exact"/>
              <w:ind w:firstLine="0" w:firstLineChars="0"/>
              <w:jc w:val="center"/>
              <w:rPr>
                <w:rFonts w:ascii="仿宋" w:hAnsi="仿宋" w:eastAsia="仿宋" w:cs="仿宋"/>
                <w:sz w:val="24"/>
              </w:rPr>
            </w:pPr>
            <w:r>
              <w:rPr>
                <w:rFonts w:hint="eastAsia" w:ascii="仿宋" w:hAnsi="仿宋" w:eastAsia="仿宋" w:cs="仿宋"/>
                <w:sz w:val="24"/>
              </w:rPr>
              <w:t>胡利东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34EE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A0483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AF671D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08C083">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C1203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8A4A3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5331446">
            <w:pPr>
              <w:spacing w:line="320" w:lineRule="exact"/>
              <w:ind w:firstLine="0" w:firstLineChars="0"/>
              <w:jc w:val="center"/>
              <w:rPr>
                <w:rFonts w:ascii="仿宋" w:hAnsi="仿宋" w:eastAsia="仿宋" w:cs="仿宋"/>
                <w:sz w:val="24"/>
              </w:rPr>
            </w:pPr>
            <w:r>
              <w:rPr>
                <w:rFonts w:hint="eastAsia" w:ascii="仿宋" w:hAnsi="仿宋" w:eastAsia="仿宋" w:cs="仿宋"/>
                <w:sz w:val="24"/>
              </w:rPr>
              <w:t>王利红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15BA1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D3F58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6A4F0B">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1EB6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225CC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AA68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4"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3398F4">
            <w:pPr>
              <w:spacing w:line="320" w:lineRule="exact"/>
              <w:ind w:firstLine="0" w:firstLineChars="0"/>
              <w:jc w:val="center"/>
              <w:rPr>
                <w:rFonts w:ascii="仿宋" w:hAnsi="仿宋" w:eastAsia="仿宋" w:cs="仿宋"/>
                <w:sz w:val="24"/>
              </w:rPr>
            </w:pPr>
            <w:r>
              <w:rPr>
                <w:rFonts w:hint="eastAsia" w:ascii="仿宋" w:hAnsi="仿宋" w:eastAsia="仿宋" w:cs="仿宋"/>
                <w:sz w:val="24"/>
              </w:rPr>
              <w:t>王鑫慧</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BA790F">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64071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FD986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BC6B0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BF020D">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E10FC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5B459A">
            <w:pPr>
              <w:spacing w:line="320" w:lineRule="exact"/>
              <w:ind w:firstLine="0" w:firstLineChars="0"/>
              <w:jc w:val="center"/>
              <w:rPr>
                <w:rFonts w:ascii="仿宋" w:hAnsi="仿宋" w:eastAsia="仿宋" w:cs="仿宋"/>
                <w:sz w:val="24"/>
              </w:rPr>
            </w:pPr>
            <w:r>
              <w:rPr>
                <w:rFonts w:hint="eastAsia" w:ascii="仿宋" w:hAnsi="仿宋" w:eastAsia="仿宋" w:cs="仿宋"/>
                <w:sz w:val="24"/>
              </w:rPr>
              <w:t>裴常灵</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96915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6BE6D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6C6DC">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4055E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42CE6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1328F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E3977">
            <w:pPr>
              <w:spacing w:line="320" w:lineRule="exact"/>
              <w:ind w:firstLine="0" w:firstLineChars="0"/>
              <w:jc w:val="center"/>
              <w:rPr>
                <w:rFonts w:ascii="仿宋" w:hAnsi="仿宋" w:eastAsia="仿宋" w:cs="仿宋"/>
                <w:sz w:val="24"/>
              </w:rPr>
            </w:pPr>
            <w:r>
              <w:rPr>
                <w:rFonts w:hint="eastAsia" w:ascii="仿宋" w:hAnsi="仿宋" w:eastAsia="仿宋" w:cs="仿宋"/>
                <w:sz w:val="24"/>
              </w:rPr>
              <w:t>祝日敏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4EAA5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0CDE4D">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791FE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590F5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9789A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B5304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68896F">
            <w:pPr>
              <w:spacing w:line="320" w:lineRule="exact"/>
              <w:ind w:firstLine="0" w:firstLineChars="0"/>
              <w:jc w:val="center"/>
              <w:rPr>
                <w:rFonts w:ascii="仿宋" w:hAnsi="仿宋" w:eastAsia="仿宋" w:cs="仿宋"/>
                <w:sz w:val="24"/>
              </w:rPr>
            </w:pPr>
            <w:r>
              <w:rPr>
                <w:rFonts w:hint="eastAsia" w:ascii="仿宋" w:hAnsi="仿宋" w:eastAsia="仿宋" w:cs="仿宋"/>
                <w:sz w:val="24"/>
              </w:rPr>
              <w:t>史建生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C40DF9">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E37CF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64B42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BE54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9598E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F51D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0FA9D6">
            <w:pPr>
              <w:spacing w:line="320" w:lineRule="exact"/>
              <w:ind w:firstLine="0" w:firstLineChars="0"/>
              <w:jc w:val="center"/>
              <w:rPr>
                <w:rFonts w:ascii="仿宋" w:hAnsi="仿宋" w:eastAsia="仿宋" w:cs="仿宋"/>
                <w:sz w:val="24"/>
              </w:rPr>
            </w:pPr>
            <w:r>
              <w:rPr>
                <w:rFonts w:hint="eastAsia" w:ascii="仿宋" w:hAnsi="仿宋" w:eastAsia="仿宋" w:cs="仿宋"/>
                <w:sz w:val="24"/>
              </w:rPr>
              <w:t>王  璐</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F9ABA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BCF6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FAB689">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A3E2D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6873F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BD2F9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530C7">
            <w:pPr>
              <w:spacing w:line="320" w:lineRule="exact"/>
              <w:ind w:firstLine="0" w:firstLineChars="0"/>
              <w:jc w:val="center"/>
              <w:rPr>
                <w:rFonts w:ascii="仿宋" w:hAnsi="仿宋" w:eastAsia="仿宋" w:cs="仿宋"/>
                <w:sz w:val="24"/>
              </w:rPr>
            </w:pPr>
            <w:r>
              <w:rPr>
                <w:rFonts w:hint="eastAsia" w:ascii="仿宋" w:hAnsi="仿宋" w:eastAsia="仿宋" w:cs="仿宋"/>
                <w:sz w:val="24"/>
              </w:rPr>
              <w:t>张剑英</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DC639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FE3F8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CF7AD7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9DFE4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DBEA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0758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65672C">
            <w:pPr>
              <w:spacing w:line="320" w:lineRule="exact"/>
              <w:ind w:firstLine="0" w:firstLineChars="0"/>
              <w:jc w:val="center"/>
              <w:rPr>
                <w:rFonts w:ascii="仿宋" w:hAnsi="仿宋" w:eastAsia="仿宋" w:cs="仿宋"/>
                <w:sz w:val="24"/>
              </w:rPr>
            </w:pPr>
            <w:r>
              <w:rPr>
                <w:rFonts w:hint="eastAsia" w:ascii="仿宋" w:hAnsi="仿宋" w:eastAsia="仿宋" w:cs="仿宋"/>
                <w:sz w:val="24"/>
              </w:rPr>
              <w:t>张  帅</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921E04">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C3157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5DF1A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720232">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F201B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8DA95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3CD08B">
            <w:pPr>
              <w:spacing w:line="320" w:lineRule="exact"/>
              <w:ind w:firstLine="0" w:firstLineChars="0"/>
              <w:jc w:val="center"/>
              <w:rPr>
                <w:rFonts w:ascii="仿宋" w:hAnsi="仿宋" w:eastAsia="仿宋" w:cs="仿宋"/>
                <w:sz w:val="24"/>
              </w:rPr>
            </w:pPr>
            <w:r>
              <w:rPr>
                <w:rFonts w:hint="eastAsia" w:ascii="仿宋" w:hAnsi="仿宋" w:eastAsia="仿宋" w:cs="仿宋"/>
                <w:sz w:val="24"/>
              </w:rPr>
              <w:t>韩文娟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CB8D97">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3988D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C63A6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9F1AD4">
            <w:pPr>
              <w:spacing w:line="320" w:lineRule="exact"/>
              <w:ind w:firstLine="0" w:firstLineChars="0"/>
              <w:jc w:val="center"/>
              <w:rPr>
                <w:rFonts w:ascii="仿宋" w:hAnsi="仿宋" w:eastAsia="仿宋" w:cs="仿宋"/>
                <w:sz w:val="24"/>
              </w:rPr>
            </w:pPr>
            <w:r>
              <w:rPr>
                <w:rFonts w:hint="eastAsia" w:ascii="仿宋" w:hAnsi="仿宋" w:eastAsia="仿宋" w:cs="仿宋"/>
                <w:sz w:val="24"/>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63AA59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E5305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79E3A">
            <w:pPr>
              <w:spacing w:line="320" w:lineRule="exact"/>
              <w:ind w:firstLine="0" w:firstLineChars="0"/>
              <w:jc w:val="center"/>
              <w:rPr>
                <w:rFonts w:ascii="仿宋" w:hAnsi="仿宋" w:eastAsia="仿宋" w:cs="仿宋"/>
                <w:sz w:val="24"/>
              </w:rPr>
            </w:pPr>
            <w:r>
              <w:rPr>
                <w:rFonts w:hint="eastAsia" w:ascii="仿宋" w:hAnsi="仿宋" w:eastAsia="仿宋" w:cs="仿宋"/>
                <w:sz w:val="24"/>
              </w:rPr>
              <w:t>王婷</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9CFE2D">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7263D7">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06D35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科员、档案馆员中级</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6B609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C53990">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1FE951A">
        <w:tblPrEx>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27E83">
            <w:pPr>
              <w:spacing w:line="320" w:lineRule="exact"/>
              <w:ind w:firstLine="0" w:firstLineChars="0"/>
              <w:jc w:val="center"/>
              <w:rPr>
                <w:rFonts w:ascii="仿宋" w:hAnsi="仿宋" w:eastAsia="仿宋" w:cs="仿宋"/>
                <w:sz w:val="24"/>
              </w:rPr>
            </w:pPr>
            <w:r>
              <w:rPr>
                <w:rFonts w:hint="eastAsia" w:ascii="仿宋" w:hAnsi="仿宋" w:eastAsia="仿宋" w:cs="仿宋"/>
                <w:sz w:val="24"/>
              </w:rPr>
              <w:t>范军平</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62E706">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2D2F80">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BB1A92">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709D7D">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817E2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5DA1B4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F4B63">
            <w:pPr>
              <w:spacing w:line="320" w:lineRule="exact"/>
              <w:ind w:firstLine="0" w:firstLineChars="0"/>
              <w:jc w:val="center"/>
              <w:rPr>
                <w:rFonts w:ascii="仿宋" w:hAnsi="仿宋" w:eastAsia="仿宋" w:cs="仿宋"/>
                <w:sz w:val="24"/>
              </w:rPr>
            </w:pPr>
            <w:r>
              <w:rPr>
                <w:rFonts w:hint="eastAsia" w:ascii="仿宋" w:hAnsi="仿宋" w:eastAsia="仿宋" w:cs="仿宋"/>
                <w:sz w:val="24"/>
              </w:rPr>
              <w:t>仇晋忠</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AA239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582B09">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F53D3B">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8B90E">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3DB4F5">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21B178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D141B">
            <w:pPr>
              <w:spacing w:line="320" w:lineRule="exact"/>
              <w:ind w:firstLine="0" w:firstLineChars="0"/>
              <w:jc w:val="center"/>
              <w:rPr>
                <w:rFonts w:ascii="仿宋" w:hAnsi="仿宋" w:eastAsia="仿宋" w:cs="仿宋"/>
                <w:sz w:val="24"/>
              </w:rPr>
            </w:pPr>
            <w:r>
              <w:rPr>
                <w:rFonts w:hint="eastAsia" w:ascii="仿宋" w:hAnsi="仿宋" w:eastAsia="仿宋" w:cs="仿宋"/>
                <w:sz w:val="24"/>
              </w:rPr>
              <w:t>刘永红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BB1BF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F5BF53">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D25DD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1E4158">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6E9F48">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A8310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1C858">
            <w:pPr>
              <w:spacing w:line="320" w:lineRule="exact"/>
              <w:ind w:firstLine="0" w:firstLineChars="0"/>
              <w:jc w:val="center"/>
              <w:rPr>
                <w:rFonts w:ascii="仿宋" w:hAnsi="仿宋" w:eastAsia="仿宋" w:cs="仿宋"/>
                <w:sz w:val="24"/>
              </w:rPr>
            </w:pPr>
            <w:r>
              <w:rPr>
                <w:rFonts w:hint="eastAsia" w:ascii="仿宋" w:hAnsi="仿宋" w:eastAsia="仿宋" w:cs="仿宋"/>
                <w:sz w:val="24"/>
              </w:rPr>
              <w:t>王永健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B7854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A1C3AA">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87DC47">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EAAAC4">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EABCD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6B2CD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BBA6C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范鹏宏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D240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3BB3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FF7DA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安全科学与工程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76421D">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7D4BEE">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66251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83EB779">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李全中</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46674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48FDA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660A0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A61988">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B6626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2EC100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ABB5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魏</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2CC69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05407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4385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4E79D7">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40BB1">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B935E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BB215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张志东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5B4F5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8B9C38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21284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1AB53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A2BDB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93365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10D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张敬环</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EE8FA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96790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CC2E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5DCD28E">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8577A6">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772A8F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67F0BE">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孙</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彬</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EB904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EDCF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4EED8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地质工程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D5A570">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1AC7C5">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F1E14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FD13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韩鹏飞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3B0D6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AE13C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16E85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工程师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8808D2">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6114C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6339A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4B0C08">
            <w:pPr>
              <w:spacing w:line="320" w:lineRule="exact"/>
              <w:ind w:firstLine="0" w:firstLineChars="0"/>
              <w:jc w:val="center"/>
              <w:rPr>
                <w:rFonts w:hint="eastAsia" w:ascii="仿宋" w:hAnsi="仿宋" w:eastAsia="仿宋" w:cs="仿宋"/>
                <w:sz w:val="24"/>
                <w:lang w:eastAsia="zh-CN"/>
              </w:rPr>
            </w:pPr>
            <w:r>
              <w:rPr>
                <w:rFonts w:hint="eastAsia" w:ascii="仿宋" w:hAnsi="仿宋" w:eastAsia="仿宋" w:cs="仿宋"/>
                <w:color w:val="auto"/>
                <w:sz w:val="24"/>
                <w:highlight w:val="none"/>
                <w:lang w:val="en-US" w:eastAsia="zh-CN"/>
              </w:rPr>
              <w:t>周贵全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F8F4D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3C766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0D786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lang w:val="en-US" w:eastAsia="zh-CN"/>
              </w:rPr>
              <w:t>安全</w:t>
            </w:r>
            <w:r>
              <w:rPr>
                <w:rFonts w:hint="eastAsia" w:ascii="仿宋" w:hAnsi="仿宋" w:eastAsia="仿宋" w:cs="仿宋"/>
                <w:color w:val="auto"/>
                <w:sz w:val="24"/>
                <w:highlight w:val="none"/>
              </w:rPr>
              <w:t>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29FD8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257A6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0CE6FD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B2C3B2">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付宏伟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3B0B4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2AB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FBB29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15386F">
            <w:pPr>
              <w:spacing w:line="320" w:lineRule="exact"/>
              <w:ind w:firstLine="0" w:firstLineChars="0"/>
              <w:jc w:val="center"/>
              <w:rPr>
                <w:rFonts w:ascii="仿宋" w:hAnsi="仿宋" w:eastAsia="仿宋" w:cs="仿宋"/>
                <w:kern w:val="2"/>
                <w:sz w:val="24"/>
                <w:szCs w:val="24"/>
                <w:lang w:val="en-US" w:eastAsia="zh-CN" w:bidi="ar-SA"/>
              </w:rPr>
            </w:pPr>
            <w:r>
              <w:rPr>
                <w:rFonts w:hint="eastAsia"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32374">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r w14:paraId="241C00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ECE6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赵</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52035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F9C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B5B89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6F830F">
            <w:pPr>
              <w:spacing w:line="320" w:lineRule="exact"/>
              <w:ind w:firstLine="0" w:firstLineChars="0"/>
              <w:jc w:val="center"/>
              <w:rPr>
                <w:rFonts w:ascii="仿宋" w:hAnsi="仿宋" w:eastAsia="仿宋" w:cs="仿宋"/>
                <w:kern w:val="2"/>
                <w:sz w:val="24"/>
                <w:szCs w:val="24"/>
                <w:lang w:val="en-US" w:eastAsia="zh-CN" w:bidi="ar-SA"/>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FC4B28">
            <w:pPr>
              <w:widowControl/>
              <w:spacing w:line="240" w:lineRule="auto"/>
              <w:ind w:firstLine="0" w:firstLineChars="0"/>
              <w:jc w:val="center"/>
              <w:textAlignment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bl>
    <w:p w14:paraId="795D90FD">
      <w:pPr>
        <w:snapToGrid w:val="0"/>
        <w:spacing w:line="520" w:lineRule="exact"/>
        <w:ind w:firstLine="480"/>
        <w:rPr>
          <w:rFonts w:ascii="仿宋" w:hAnsi="仿宋" w:eastAsia="仿宋" w:cs="仿宋"/>
          <w:sz w:val="24"/>
        </w:rPr>
      </w:pPr>
      <w:r>
        <w:rPr>
          <w:rFonts w:hint="eastAsia" w:ascii="仿宋" w:hAnsi="仿宋" w:eastAsia="仿宋" w:cs="仿宋"/>
          <w:sz w:val="24"/>
        </w:rPr>
        <w:t>注：表中需填写主体单位及协作单位相关承担角色人员信息，同一单位项目负责人和技术负责人可由同一人担任。</w:t>
      </w:r>
    </w:p>
    <w:p w14:paraId="6A0CE8BD">
      <w:pPr>
        <w:snapToGrid w:val="0"/>
        <w:spacing w:line="520" w:lineRule="exact"/>
        <w:ind w:firstLine="480"/>
        <w:rPr>
          <w:rFonts w:ascii="仿宋" w:hAnsi="仿宋" w:eastAsia="仿宋" w:cs="仿宋"/>
          <w:sz w:val="24"/>
        </w:rPr>
        <w:sectPr>
          <w:footerReference r:id="rId15" w:type="default"/>
          <w:pgSz w:w="11906" w:h="16838"/>
          <w:pgMar w:top="2098" w:right="1474" w:bottom="1984" w:left="1587" w:header="851" w:footer="992" w:gutter="0"/>
          <w:cols w:space="425" w:num="1"/>
          <w:docGrid w:type="lines" w:linePitch="312" w:charSpace="0"/>
        </w:sectPr>
      </w:pPr>
      <w:r>
        <w:rPr>
          <w:rFonts w:hint="eastAsia" w:ascii="仿宋" w:hAnsi="仿宋" w:eastAsia="仿宋" w:cs="仿宋"/>
          <w:sz w:val="24"/>
        </w:rPr>
        <w:t>承担角色分为：项目负责人、技术负责人、项目骨干、其他研究人员。</w:t>
      </w:r>
    </w:p>
    <w:tbl>
      <w:tblPr>
        <w:tblStyle w:val="15"/>
        <w:tblpPr w:leftFromText="180" w:rightFromText="180" w:vertAnchor="text" w:horzAnchor="page" w:tblpX="1757" w:tblpY="342"/>
        <w:tblOverlap w:val="never"/>
        <w:tblW w:w="8941" w:type="dxa"/>
        <w:tblInd w:w="0" w:type="dxa"/>
        <w:tblLayout w:type="fixed"/>
        <w:tblCellMar>
          <w:top w:w="0" w:type="dxa"/>
          <w:left w:w="108" w:type="dxa"/>
          <w:bottom w:w="0" w:type="dxa"/>
          <w:right w:w="108" w:type="dxa"/>
        </w:tblCellMar>
      </w:tblPr>
      <w:tblGrid>
        <w:gridCol w:w="3216"/>
        <w:gridCol w:w="1176"/>
        <w:gridCol w:w="1176"/>
        <w:gridCol w:w="2954"/>
        <w:gridCol w:w="419"/>
      </w:tblGrid>
      <w:tr w14:paraId="05881FCE">
        <w:tblPrEx>
          <w:tblCellMar>
            <w:top w:w="0" w:type="dxa"/>
            <w:left w:w="108" w:type="dxa"/>
            <w:bottom w:w="0" w:type="dxa"/>
            <w:right w:w="108" w:type="dxa"/>
          </w:tblCellMar>
        </w:tblPrEx>
        <w:trPr>
          <w:trHeight w:val="705" w:hRule="atLeast"/>
        </w:trPr>
        <w:tc>
          <w:tcPr>
            <w:tcW w:w="8941" w:type="dxa"/>
            <w:gridSpan w:val="5"/>
            <w:tcBorders>
              <w:top w:val="single" w:color="000000" w:sz="8" w:space="0"/>
              <w:left w:val="single" w:color="000000" w:sz="8" w:space="0"/>
              <w:bottom w:val="single" w:color="000000" w:sz="8" w:space="0"/>
              <w:right w:val="single" w:color="000000" w:sz="8" w:space="0"/>
            </w:tcBorders>
            <w:shd w:val="clear" w:color="auto" w:fill="auto"/>
            <w:noWrap/>
          </w:tcPr>
          <w:p w14:paraId="5A65AF89">
            <w:pPr>
              <w:spacing w:line="240" w:lineRule="auto"/>
              <w:ind w:firstLine="640"/>
              <w:rPr>
                <w:rFonts w:ascii="黑体" w:hAnsi="宋体" w:eastAsia="黑体" w:cs="黑体"/>
                <w:sz w:val="21"/>
                <w:szCs w:val="21"/>
              </w:rPr>
            </w:pPr>
            <w:r>
              <w:rPr>
                <w:rFonts w:hint="eastAsia" w:ascii="黑体" w:hAnsi="黑体" w:eastAsia="黑体" w:cs="黑体"/>
                <w:sz w:val="32"/>
                <w:szCs w:val="32"/>
              </w:rPr>
              <w:t>十四、经费概算</w:t>
            </w:r>
          </w:p>
        </w:tc>
      </w:tr>
      <w:tr w14:paraId="36A01EB8">
        <w:tblPrEx>
          <w:tblCellMar>
            <w:top w:w="0" w:type="dxa"/>
            <w:left w:w="108" w:type="dxa"/>
            <w:bottom w:w="0" w:type="dxa"/>
            <w:right w:w="108" w:type="dxa"/>
          </w:tblCellMar>
        </w:tblPrEx>
        <w:trPr>
          <w:trHeight w:val="541" w:hRule="atLeast"/>
        </w:trPr>
        <w:tc>
          <w:tcPr>
            <w:tcW w:w="8941" w:type="dxa"/>
            <w:gridSpan w:val="5"/>
            <w:tcBorders>
              <w:top w:val="nil"/>
              <w:left w:val="single" w:color="000000" w:sz="8" w:space="0"/>
              <w:bottom w:val="single" w:color="000000" w:sz="8" w:space="0"/>
              <w:right w:val="single" w:color="000000" w:sz="8" w:space="0"/>
            </w:tcBorders>
            <w:shd w:val="clear" w:color="auto" w:fill="auto"/>
            <w:noWrap/>
            <w:vAlign w:val="center"/>
          </w:tcPr>
          <w:p w14:paraId="06963FCA">
            <w:pPr>
              <w:widowControl/>
              <w:spacing w:line="240" w:lineRule="auto"/>
              <w:ind w:firstLine="0" w:firstLineChars="0"/>
              <w:jc w:val="center"/>
              <w:textAlignment w:val="top"/>
              <w:rPr>
                <w:rFonts w:ascii="仿宋" w:hAnsi="仿宋" w:eastAsia="仿宋" w:cs="仿宋"/>
                <w:b/>
                <w:bCs/>
                <w:sz w:val="24"/>
              </w:rPr>
            </w:pPr>
            <w:r>
              <w:rPr>
                <w:rFonts w:hint="eastAsia" w:ascii="仿宋" w:hAnsi="仿宋" w:eastAsia="仿宋" w:cs="仿宋"/>
                <w:b/>
                <w:bCs/>
                <w:kern w:val="0"/>
                <w:sz w:val="24"/>
                <w:lang w:bidi="ar"/>
              </w:rPr>
              <w:t xml:space="preserve">项目的经费概算 </w:t>
            </w:r>
            <w:r>
              <w:rPr>
                <w:rStyle w:val="23"/>
                <w:rFonts w:hint="default"/>
                <w:b/>
                <w:bCs/>
                <w:color w:val="auto"/>
                <w:lang w:bidi="ar"/>
              </w:rPr>
              <w:t xml:space="preserve">                          单位：万元（保留两位小数）</w:t>
            </w:r>
          </w:p>
        </w:tc>
      </w:tr>
      <w:tr w14:paraId="6C80FB71">
        <w:tblPrEx>
          <w:tblCellMar>
            <w:top w:w="0" w:type="dxa"/>
            <w:left w:w="108" w:type="dxa"/>
            <w:bottom w:w="0" w:type="dxa"/>
            <w:right w:w="108" w:type="dxa"/>
          </w:tblCellMar>
        </w:tblPrEx>
        <w:trPr>
          <w:trHeight w:val="544"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B6CFA04">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概算科目名称</w:t>
            </w:r>
          </w:p>
        </w:tc>
        <w:tc>
          <w:tcPr>
            <w:tcW w:w="2352"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6B8C02C9">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经费构成</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4FF7D33D">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备注</w:t>
            </w:r>
          </w:p>
        </w:tc>
      </w:tr>
      <w:tr w14:paraId="4D553562">
        <w:tblPrEx>
          <w:tblCellMar>
            <w:top w:w="0" w:type="dxa"/>
            <w:left w:w="108" w:type="dxa"/>
            <w:bottom w:w="0" w:type="dxa"/>
            <w:right w:w="108" w:type="dxa"/>
          </w:tblCellMar>
        </w:tblPrEx>
        <w:trPr>
          <w:trHeight w:val="56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B2B144F">
            <w:pPr>
              <w:spacing w:line="240" w:lineRule="auto"/>
              <w:ind w:firstLine="0" w:firstLineChars="0"/>
              <w:jc w:val="center"/>
              <w:rPr>
                <w:rFonts w:ascii="仿宋" w:hAnsi="仿宋" w:eastAsia="仿宋" w:cs="仿宋"/>
                <w:b/>
                <w:bCs/>
                <w:sz w:val="24"/>
              </w:rPr>
            </w:pP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EFC99D">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外部  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EC61CC3">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内部  支出</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tcPr>
          <w:p w14:paraId="7EC247AA">
            <w:pPr>
              <w:spacing w:line="240" w:lineRule="auto"/>
              <w:ind w:firstLine="0" w:firstLineChars="0"/>
              <w:rPr>
                <w:rFonts w:ascii="仿宋" w:hAnsi="仿宋" w:eastAsia="仿宋" w:cs="仿宋"/>
                <w:b/>
                <w:bCs/>
                <w:sz w:val="24"/>
              </w:rPr>
            </w:pPr>
          </w:p>
        </w:tc>
      </w:tr>
      <w:tr w14:paraId="37E17C23">
        <w:tblPrEx>
          <w:tblCellMar>
            <w:top w:w="0" w:type="dxa"/>
            <w:left w:w="108" w:type="dxa"/>
            <w:bottom w:w="0" w:type="dxa"/>
            <w:right w:w="108" w:type="dxa"/>
          </w:tblCellMar>
        </w:tblPrEx>
        <w:trPr>
          <w:trHeight w:val="49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09AA1C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一、经费支出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FC1D15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69C5F4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178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338EB4C">
            <w:pPr>
              <w:spacing w:line="240" w:lineRule="auto"/>
              <w:ind w:firstLine="0" w:firstLineChars="0"/>
              <w:rPr>
                <w:rFonts w:ascii="仿宋" w:hAnsi="仿宋" w:eastAsia="仿宋" w:cs="仿宋"/>
                <w:sz w:val="24"/>
              </w:rPr>
            </w:pPr>
          </w:p>
        </w:tc>
      </w:tr>
      <w:tr w14:paraId="7FD83B30">
        <w:tblPrEx>
          <w:tblCellMar>
            <w:top w:w="0" w:type="dxa"/>
            <w:left w:w="108" w:type="dxa"/>
            <w:bottom w:w="0" w:type="dxa"/>
            <w:right w:w="108" w:type="dxa"/>
          </w:tblCellMar>
        </w:tblPrEx>
        <w:trPr>
          <w:trHeight w:val="466"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44D85F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1.</w:t>
            </w:r>
            <w:r>
              <w:rPr>
                <w:rStyle w:val="24"/>
                <w:rFonts w:hint="default"/>
                <w:color w:val="auto"/>
                <w:sz w:val="24"/>
                <w:szCs w:val="24"/>
                <w:lang w:bidi="ar"/>
              </w:rPr>
              <w:t>人员费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E7F39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6F45C5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2E39F414">
            <w:pPr>
              <w:spacing w:line="240" w:lineRule="auto"/>
              <w:ind w:firstLine="0" w:firstLineChars="0"/>
              <w:rPr>
                <w:rFonts w:ascii="仿宋" w:hAnsi="仿宋" w:eastAsia="仿宋" w:cs="仿宋"/>
                <w:sz w:val="24"/>
              </w:rPr>
            </w:pPr>
          </w:p>
        </w:tc>
      </w:tr>
      <w:tr w14:paraId="72C9193E">
        <w:tblPrEx>
          <w:tblCellMar>
            <w:top w:w="0" w:type="dxa"/>
            <w:left w:w="108" w:type="dxa"/>
            <w:bottom w:w="0" w:type="dxa"/>
            <w:right w:w="108" w:type="dxa"/>
          </w:tblCellMar>
        </w:tblPrEx>
        <w:trPr>
          <w:trHeight w:val="57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92C7C7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）在职人员工资保险</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351E7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1937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9584678">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按统一表式列示。需说明累计全时工作时间</w:t>
            </w:r>
          </w:p>
        </w:tc>
      </w:tr>
      <w:tr w14:paraId="1731A66D">
        <w:tblPrEx>
          <w:tblCellMar>
            <w:top w:w="0" w:type="dxa"/>
            <w:left w:w="108" w:type="dxa"/>
            <w:bottom w:w="0" w:type="dxa"/>
            <w:right w:w="108" w:type="dxa"/>
          </w:tblCellMar>
        </w:tblPrEx>
        <w:trPr>
          <w:trHeight w:val="50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5F5931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）外聘人员劳务费</w:t>
            </w:r>
            <w:r>
              <w:rPr>
                <w:rStyle w:val="25"/>
                <w:rFonts w:hint="eastAsia" w:ascii="仿宋" w:hAnsi="仿宋" w:eastAsia="仿宋" w:cs="仿宋"/>
                <w:color w:val="auto"/>
                <w:sz w:val="24"/>
                <w:szCs w:val="24"/>
                <w:lang w:bidi="ar"/>
              </w:rPr>
              <w:t xml:space="preserve">        </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6194C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A1BE12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0495E254">
            <w:pPr>
              <w:spacing w:line="240" w:lineRule="auto"/>
              <w:ind w:firstLine="0" w:firstLineChars="0"/>
              <w:jc w:val="center"/>
              <w:rPr>
                <w:rFonts w:ascii="仿宋" w:hAnsi="仿宋" w:eastAsia="仿宋" w:cs="仿宋"/>
                <w:sz w:val="21"/>
                <w:szCs w:val="21"/>
              </w:rPr>
            </w:pPr>
          </w:p>
        </w:tc>
      </w:tr>
      <w:tr w14:paraId="5706C461">
        <w:tblPrEx>
          <w:tblCellMar>
            <w:top w:w="0" w:type="dxa"/>
            <w:left w:w="108" w:type="dxa"/>
            <w:bottom w:w="0" w:type="dxa"/>
            <w:right w:w="108" w:type="dxa"/>
          </w:tblCellMar>
        </w:tblPrEx>
        <w:trPr>
          <w:trHeight w:val="48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76B9881">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2.</w:t>
            </w:r>
            <w:r>
              <w:rPr>
                <w:rStyle w:val="24"/>
                <w:rFonts w:hint="default"/>
                <w:color w:val="auto"/>
                <w:sz w:val="24"/>
                <w:szCs w:val="24"/>
                <w:lang w:bidi="ar"/>
              </w:rPr>
              <w:t>设备费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F252E0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127DE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CF30E8A">
            <w:pPr>
              <w:spacing w:line="240" w:lineRule="auto"/>
              <w:ind w:firstLine="0" w:firstLineChars="0"/>
              <w:jc w:val="center"/>
              <w:rPr>
                <w:rFonts w:ascii="仿宋" w:hAnsi="仿宋" w:eastAsia="仿宋" w:cs="仿宋"/>
                <w:sz w:val="21"/>
                <w:szCs w:val="21"/>
              </w:rPr>
            </w:pPr>
          </w:p>
        </w:tc>
      </w:tr>
      <w:tr w14:paraId="7CFC0805">
        <w:tblPrEx>
          <w:tblCellMar>
            <w:top w:w="0" w:type="dxa"/>
            <w:left w:w="108" w:type="dxa"/>
            <w:bottom w:w="0" w:type="dxa"/>
            <w:right w:w="108" w:type="dxa"/>
          </w:tblCellMar>
        </w:tblPrEx>
        <w:trPr>
          <w:trHeight w:val="5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A13432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）购置</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E4C962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D28AE0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31FB04C">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单价5万元以上设备按统一表式列示</w:t>
            </w:r>
          </w:p>
        </w:tc>
      </w:tr>
      <w:tr w14:paraId="65DAF8AC">
        <w:tblPrEx>
          <w:tblCellMar>
            <w:top w:w="0" w:type="dxa"/>
            <w:left w:w="108" w:type="dxa"/>
            <w:bottom w:w="0" w:type="dxa"/>
            <w:right w:w="108" w:type="dxa"/>
          </w:tblCellMar>
        </w:tblPrEx>
        <w:trPr>
          <w:trHeight w:val="46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28BFD2B">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）租赁</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A54C96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B6D75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70D7B1CE">
            <w:pPr>
              <w:spacing w:line="240" w:lineRule="auto"/>
              <w:ind w:firstLine="0" w:firstLineChars="0"/>
              <w:jc w:val="center"/>
              <w:rPr>
                <w:rFonts w:ascii="仿宋" w:hAnsi="仿宋" w:eastAsia="仿宋" w:cs="仿宋"/>
                <w:sz w:val="21"/>
                <w:szCs w:val="21"/>
              </w:rPr>
            </w:pPr>
          </w:p>
        </w:tc>
      </w:tr>
      <w:tr w14:paraId="7A5D61C5">
        <w:tblPrEx>
          <w:tblCellMar>
            <w:top w:w="0" w:type="dxa"/>
            <w:left w:w="108" w:type="dxa"/>
            <w:bottom w:w="0" w:type="dxa"/>
            <w:right w:w="108" w:type="dxa"/>
          </w:tblCellMar>
        </w:tblPrEx>
        <w:trPr>
          <w:trHeight w:val="45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33ECA4D">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）折旧</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DBAF9B">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C6CF7E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113C7909">
            <w:pPr>
              <w:spacing w:line="240" w:lineRule="auto"/>
              <w:ind w:firstLine="0" w:firstLineChars="0"/>
              <w:jc w:val="center"/>
              <w:rPr>
                <w:rFonts w:ascii="仿宋" w:hAnsi="仿宋" w:eastAsia="仿宋" w:cs="仿宋"/>
                <w:sz w:val="21"/>
                <w:szCs w:val="21"/>
              </w:rPr>
            </w:pPr>
          </w:p>
        </w:tc>
      </w:tr>
      <w:tr w14:paraId="0105249A">
        <w:tblPrEx>
          <w:tblCellMar>
            <w:top w:w="0" w:type="dxa"/>
            <w:left w:w="108" w:type="dxa"/>
            <w:bottom w:w="0" w:type="dxa"/>
            <w:right w:w="108" w:type="dxa"/>
          </w:tblCellMar>
        </w:tblPrEx>
        <w:trPr>
          <w:trHeight w:val="412"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FCACA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3.</w:t>
            </w:r>
            <w:r>
              <w:rPr>
                <w:rStyle w:val="24"/>
                <w:rFonts w:hint="default"/>
                <w:color w:val="auto"/>
                <w:sz w:val="24"/>
                <w:szCs w:val="24"/>
                <w:lang w:bidi="ar"/>
              </w:rPr>
              <w:t>业务费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3D59EE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3A375AA">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3F6E0C0">
            <w:pPr>
              <w:spacing w:line="240" w:lineRule="auto"/>
              <w:ind w:firstLine="0" w:firstLineChars="0"/>
              <w:jc w:val="center"/>
              <w:rPr>
                <w:rFonts w:ascii="仿宋" w:hAnsi="仿宋" w:eastAsia="仿宋" w:cs="仿宋"/>
                <w:sz w:val="21"/>
                <w:szCs w:val="21"/>
              </w:rPr>
            </w:pPr>
          </w:p>
        </w:tc>
      </w:tr>
      <w:tr w14:paraId="77EA874D">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1E82F43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）材料费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600F44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2F8838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267734D">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大宗和贵重材料按统一表式列示</w:t>
            </w:r>
          </w:p>
        </w:tc>
      </w:tr>
      <w:tr w14:paraId="57F54E8C">
        <w:tblPrEx>
          <w:tblCellMar>
            <w:top w:w="0" w:type="dxa"/>
            <w:left w:w="108" w:type="dxa"/>
            <w:bottom w:w="0" w:type="dxa"/>
            <w:right w:w="108" w:type="dxa"/>
          </w:tblCellMar>
        </w:tblPrEx>
        <w:trPr>
          <w:trHeight w:val="41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C2D96D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）燃料、水电费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00DC2F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D0614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298ED400">
            <w:pPr>
              <w:spacing w:line="240" w:lineRule="auto"/>
              <w:ind w:firstLine="0" w:firstLineChars="0"/>
              <w:jc w:val="center"/>
              <w:rPr>
                <w:rFonts w:ascii="仿宋" w:hAnsi="仿宋" w:eastAsia="仿宋" w:cs="仿宋"/>
                <w:sz w:val="21"/>
                <w:szCs w:val="21"/>
              </w:rPr>
            </w:pPr>
          </w:p>
        </w:tc>
      </w:tr>
      <w:tr w14:paraId="12283E56">
        <w:tblPrEx>
          <w:tblCellMar>
            <w:top w:w="0" w:type="dxa"/>
            <w:left w:w="108" w:type="dxa"/>
            <w:bottom w:w="0" w:type="dxa"/>
            <w:right w:w="108" w:type="dxa"/>
          </w:tblCellMar>
        </w:tblPrEx>
        <w:trPr>
          <w:trHeight w:val="4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60C5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）外协测试费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A682C6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D57D24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7FB602F">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主要测试项目按统一表式列示</w:t>
            </w:r>
          </w:p>
        </w:tc>
      </w:tr>
      <w:tr w14:paraId="44EFDF3C">
        <w:tblPrEx>
          <w:tblCellMar>
            <w:top w:w="0" w:type="dxa"/>
            <w:left w:w="108" w:type="dxa"/>
            <w:bottom w:w="0" w:type="dxa"/>
            <w:right w:w="108" w:type="dxa"/>
          </w:tblCellMar>
        </w:tblPrEx>
        <w:trPr>
          <w:trHeight w:val="43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E1513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）试验费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C8D250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963FA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7A0355E">
            <w:pPr>
              <w:spacing w:line="240" w:lineRule="auto"/>
              <w:ind w:firstLine="0" w:firstLineChars="0"/>
              <w:jc w:val="center"/>
              <w:rPr>
                <w:rFonts w:ascii="仿宋" w:hAnsi="仿宋" w:eastAsia="仿宋" w:cs="仿宋"/>
                <w:sz w:val="24"/>
              </w:rPr>
            </w:pPr>
          </w:p>
        </w:tc>
      </w:tr>
      <w:tr w14:paraId="5F2F61DE">
        <w:tblPrEx>
          <w:tblCellMar>
            <w:top w:w="0" w:type="dxa"/>
            <w:left w:w="108" w:type="dxa"/>
            <w:bottom w:w="0" w:type="dxa"/>
            <w:right w:w="108" w:type="dxa"/>
          </w:tblCellMar>
        </w:tblPrEx>
        <w:trPr>
          <w:trHeight w:val="46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192C98E">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4.</w:t>
            </w:r>
            <w:r>
              <w:rPr>
                <w:rStyle w:val="24"/>
                <w:rFonts w:hint="default"/>
                <w:color w:val="auto"/>
                <w:sz w:val="24"/>
                <w:szCs w:val="24"/>
                <w:lang w:bidi="ar"/>
              </w:rPr>
              <w:t>其他直接费用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7B4040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F965F">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7.4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EC411A0">
            <w:pPr>
              <w:spacing w:line="240" w:lineRule="auto"/>
              <w:ind w:firstLine="0" w:firstLineChars="0"/>
              <w:rPr>
                <w:rFonts w:ascii="仿宋" w:hAnsi="仿宋" w:eastAsia="仿宋" w:cs="仿宋"/>
                <w:sz w:val="24"/>
              </w:rPr>
            </w:pPr>
          </w:p>
        </w:tc>
      </w:tr>
      <w:tr w14:paraId="3973D929">
        <w:tblPrEx>
          <w:tblCellMar>
            <w:top w:w="0" w:type="dxa"/>
            <w:left w:w="108" w:type="dxa"/>
            <w:bottom w:w="0" w:type="dxa"/>
            <w:right w:w="108" w:type="dxa"/>
          </w:tblCellMar>
        </w:tblPrEx>
        <w:trPr>
          <w:trHeight w:val="467"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A49C88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）会议费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192BF19">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1A7A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4C953373">
            <w:pPr>
              <w:spacing w:line="240" w:lineRule="auto"/>
              <w:ind w:firstLine="0" w:firstLineChars="0"/>
              <w:rPr>
                <w:rFonts w:ascii="仿宋" w:hAnsi="仿宋" w:eastAsia="仿宋" w:cs="仿宋"/>
                <w:sz w:val="24"/>
              </w:rPr>
            </w:pPr>
          </w:p>
        </w:tc>
      </w:tr>
      <w:tr w14:paraId="5D82732C">
        <w:tblPrEx>
          <w:tblCellMar>
            <w:top w:w="0" w:type="dxa"/>
            <w:left w:w="108" w:type="dxa"/>
            <w:bottom w:w="0" w:type="dxa"/>
            <w:right w:w="108" w:type="dxa"/>
          </w:tblCellMar>
        </w:tblPrEx>
        <w:trPr>
          <w:trHeight w:val="45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D94F55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）差旅费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269E57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E4DDAA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8EDA56F">
            <w:pPr>
              <w:spacing w:line="240" w:lineRule="auto"/>
              <w:ind w:firstLine="0" w:firstLineChars="0"/>
              <w:rPr>
                <w:rFonts w:ascii="仿宋" w:hAnsi="仿宋" w:eastAsia="仿宋" w:cs="仿宋"/>
                <w:sz w:val="24"/>
              </w:rPr>
            </w:pPr>
          </w:p>
        </w:tc>
      </w:tr>
      <w:tr w14:paraId="7C8C4933">
        <w:tblPrEx>
          <w:tblCellMar>
            <w:top w:w="0" w:type="dxa"/>
            <w:left w:w="108" w:type="dxa"/>
            <w:bottom w:w="0" w:type="dxa"/>
            <w:right w:w="108" w:type="dxa"/>
          </w:tblCellMar>
        </w:tblPrEx>
        <w:trPr>
          <w:trHeight w:val="43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6F029D2">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）知识产权申请费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BCCD05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6F7BC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1C696D81">
            <w:pPr>
              <w:spacing w:line="240" w:lineRule="auto"/>
              <w:ind w:firstLine="0" w:firstLineChars="0"/>
              <w:rPr>
                <w:rFonts w:ascii="仿宋" w:hAnsi="仿宋" w:eastAsia="仿宋" w:cs="仿宋"/>
                <w:sz w:val="24"/>
              </w:rPr>
            </w:pPr>
          </w:p>
        </w:tc>
      </w:tr>
      <w:tr w14:paraId="11B072CB">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14EEF25">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）项目查新、评审论证费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28D71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6A3ED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33BB4E4E">
            <w:pPr>
              <w:spacing w:line="240" w:lineRule="auto"/>
              <w:ind w:firstLine="0" w:firstLineChars="0"/>
              <w:rPr>
                <w:rFonts w:ascii="仿宋" w:hAnsi="仿宋" w:eastAsia="仿宋" w:cs="仿宋"/>
                <w:sz w:val="24"/>
              </w:rPr>
            </w:pPr>
          </w:p>
        </w:tc>
      </w:tr>
      <w:tr w14:paraId="75A27199">
        <w:tblPrEx>
          <w:tblCellMar>
            <w:top w:w="0" w:type="dxa"/>
            <w:left w:w="108" w:type="dxa"/>
            <w:bottom w:w="0" w:type="dxa"/>
            <w:right w:w="108" w:type="dxa"/>
          </w:tblCellMar>
        </w:tblPrEx>
        <w:trPr>
          <w:trHeight w:val="4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1258B67">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（5）其他费用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6BE257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0FF3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B26A608">
            <w:pPr>
              <w:spacing w:line="240" w:lineRule="auto"/>
              <w:ind w:firstLine="0" w:firstLineChars="0"/>
              <w:rPr>
                <w:rFonts w:ascii="仿宋" w:hAnsi="仿宋" w:eastAsia="仿宋" w:cs="仿宋"/>
                <w:sz w:val="24"/>
              </w:rPr>
            </w:pPr>
          </w:p>
        </w:tc>
      </w:tr>
      <w:tr w14:paraId="635E1EFC">
        <w:tblPrEx>
          <w:tblCellMar>
            <w:top w:w="0" w:type="dxa"/>
            <w:left w:w="108" w:type="dxa"/>
            <w:bottom w:w="0" w:type="dxa"/>
            <w:right w:w="108" w:type="dxa"/>
          </w:tblCellMar>
        </w:tblPrEx>
        <w:trPr>
          <w:trHeight w:val="5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41FF0109">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二、经费总额</w:t>
            </w:r>
          </w:p>
        </w:tc>
        <w:tc>
          <w:tcPr>
            <w:tcW w:w="2352" w:type="dxa"/>
            <w:gridSpan w:val="2"/>
            <w:tcBorders>
              <w:top w:val="nil"/>
              <w:left w:val="single" w:color="000000" w:sz="8" w:space="0"/>
              <w:bottom w:val="single" w:color="000000" w:sz="8" w:space="0"/>
              <w:right w:val="single" w:color="000000" w:sz="8" w:space="0"/>
            </w:tcBorders>
            <w:shd w:val="clear" w:color="auto" w:fill="auto"/>
            <w:noWrap/>
            <w:vAlign w:val="center"/>
          </w:tcPr>
          <w:p w14:paraId="39C2C31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0D624D2B">
            <w:pPr>
              <w:spacing w:line="240" w:lineRule="auto"/>
              <w:ind w:firstLine="0" w:firstLineChars="0"/>
              <w:rPr>
                <w:rFonts w:ascii="仿宋" w:hAnsi="仿宋" w:eastAsia="仿宋" w:cs="仿宋"/>
                <w:sz w:val="24"/>
              </w:rPr>
            </w:pPr>
          </w:p>
        </w:tc>
      </w:tr>
      <w:tr w14:paraId="7FBE6A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771" w:hRule="atLeast"/>
        </w:trPr>
        <w:tc>
          <w:tcPr>
            <w:tcW w:w="8522" w:type="dxa"/>
            <w:gridSpan w:val="4"/>
            <w:shd w:val="clear" w:color="auto" w:fill="auto"/>
            <w:noWrap/>
          </w:tcPr>
          <w:p w14:paraId="0D7FFE6C">
            <w:pPr>
              <w:ind w:firstLine="640"/>
              <w:rPr>
                <w:rFonts w:ascii="黑体" w:eastAsia="黑体"/>
              </w:rPr>
            </w:pPr>
            <w:r>
              <w:rPr>
                <w:rFonts w:hint="eastAsia" w:ascii="黑体" w:hAnsi="黑体" w:eastAsia="黑体" w:cs="黑体"/>
                <w:sz w:val="32"/>
                <w:szCs w:val="32"/>
              </w:rPr>
              <w:t>十五、审批意见</w:t>
            </w:r>
          </w:p>
        </w:tc>
      </w:tr>
      <w:tr w14:paraId="062AB4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12" w:hRule="atLeast"/>
        </w:trPr>
        <w:tc>
          <w:tcPr>
            <w:tcW w:w="8522" w:type="dxa"/>
            <w:gridSpan w:val="4"/>
            <w:shd w:val="clear" w:color="auto" w:fill="auto"/>
            <w:noWrap/>
          </w:tcPr>
          <w:p w14:paraId="2CDA1824">
            <w:pPr>
              <w:ind w:firstLine="560"/>
              <w:rPr>
                <w:rFonts w:ascii="黑体" w:eastAsia="黑体"/>
              </w:rPr>
            </w:pPr>
            <w:r>
              <w:rPr>
                <w:rFonts w:hint="eastAsia" w:ascii="黑体" w:eastAsia="黑体"/>
              </w:rPr>
              <w:t>项目组</w:t>
            </w:r>
          </w:p>
          <w:p w14:paraId="546BC98F">
            <w:pPr>
              <w:ind w:firstLine="560"/>
              <w:rPr>
                <w:rFonts w:ascii="黑体" w:eastAsia="黑体"/>
              </w:rPr>
            </w:pPr>
            <w:r>
              <w:rPr>
                <w:rFonts w:hint="eastAsia" w:ascii="黑体" w:eastAsia="黑体"/>
              </w:rPr>
              <w:t>技术负责人：</w:t>
            </w:r>
          </w:p>
          <w:p w14:paraId="457CD149">
            <w:pPr>
              <w:pStyle w:val="6"/>
              <w:ind w:firstLine="560"/>
              <w:rPr>
                <w:rFonts w:ascii="黑体" w:eastAsia="黑体"/>
              </w:rPr>
            </w:pPr>
          </w:p>
          <w:p w14:paraId="29EB8D0A">
            <w:pPr>
              <w:pStyle w:val="6"/>
              <w:ind w:firstLine="560"/>
            </w:pPr>
            <w:r>
              <w:rPr>
                <w:rFonts w:hint="eastAsia" w:ascii="黑体" w:eastAsia="黑体"/>
              </w:rPr>
              <w:t>项目负责人：</w:t>
            </w:r>
          </w:p>
          <w:p w14:paraId="6FBEE2B1">
            <w:pPr>
              <w:ind w:firstLine="480"/>
              <w:rPr>
                <w:rFonts w:ascii="黑体" w:eastAsia="黑体"/>
                <w:sz w:val="24"/>
              </w:rPr>
            </w:pPr>
          </w:p>
          <w:p w14:paraId="1683A4E3">
            <w:pPr>
              <w:ind w:firstLine="5880" w:firstLineChars="2100"/>
              <w:rPr>
                <w:rFonts w:ascii="黑体" w:eastAsia="黑体"/>
              </w:rPr>
            </w:pPr>
            <w:r>
              <w:rPr>
                <w:rFonts w:hint="eastAsia" w:ascii="黑体" w:hAnsi="等线" w:eastAsia="黑体"/>
                <w:szCs w:val="22"/>
              </w:rPr>
              <w:t>年    月    日</w:t>
            </w:r>
          </w:p>
        </w:tc>
      </w:tr>
      <w:tr w14:paraId="71BC36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56" w:hRule="atLeast"/>
        </w:trPr>
        <w:tc>
          <w:tcPr>
            <w:tcW w:w="8522" w:type="dxa"/>
            <w:gridSpan w:val="4"/>
            <w:shd w:val="clear" w:color="auto" w:fill="auto"/>
            <w:noWrap/>
          </w:tcPr>
          <w:p w14:paraId="20FADBC8">
            <w:pPr>
              <w:pStyle w:val="6"/>
              <w:ind w:firstLine="560"/>
              <w:rPr>
                <w:rFonts w:ascii="黑体" w:eastAsia="黑体"/>
              </w:rPr>
            </w:pPr>
            <w:r>
              <w:rPr>
                <w:rFonts w:hint="eastAsia" w:ascii="黑体" w:eastAsia="黑体"/>
              </w:rPr>
              <w:t>主体单位</w:t>
            </w:r>
          </w:p>
          <w:p w14:paraId="6EEFFE2D">
            <w:pPr>
              <w:pStyle w:val="6"/>
              <w:ind w:firstLine="560"/>
              <w:rPr>
                <w:rFonts w:ascii="黑体" w:eastAsia="黑体"/>
              </w:rPr>
            </w:pPr>
          </w:p>
          <w:p w14:paraId="12EA105F">
            <w:pPr>
              <w:pStyle w:val="6"/>
              <w:ind w:firstLine="560"/>
              <w:rPr>
                <w:rFonts w:ascii="黑体" w:eastAsia="黑体"/>
              </w:rPr>
            </w:pPr>
            <w:r>
              <w:rPr>
                <w:rFonts w:hint="eastAsia" w:ascii="黑体" w:eastAsia="黑体"/>
              </w:rPr>
              <w:t>单位负责人：</w:t>
            </w:r>
          </w:p>
          <w:p w14:paraId="6B87BFCD">
            <w:pPr>
              <w:pStyle w:val="7"/>
              <w:ind w:left="1960" w:right="1960" w:firstLine="560"/>
            </w:pPr>
          </w:p>
          <w:p w14:paraId="7D45A0F8">
            <w:pPr>
              <w:pStyle w:val="6"/>
              <w:ind w:firstLine="560"/>
              <w:jc w:val="center"/>
              <w:rPr>
                <w:rFonts w:ascii="黑体" w:eastAsia="黑体"/>
              </w:rPr>
            </w:pPr>
            <w:r>
              <w:rPr>
                <w:rFonts w:hint="eastAsia" w:ascii="黑体" w:eastAsia="黑体"/>
              </w:rPr>
              <w:t xml:space="preserve">                              （公    章）</w:t>
            </w:r>
          </w:p>
          <w:p w14:paraId="03A3C7E4">
            <w:pPr>
              <w:pStyle w:val="6"/>
              <w:ind w:firstLine="560"/>
              <w:jc w:val="center"/>
              <w:rPr>
                <w:rFonts w:ascii="黑体" w:eastAsia="黑体"/>
              </w:rPr>
            </w:pPr>
            <w:r>
              <w:rPr>
                <w:rFonts w:hint="eastAsia" w:ascii="黑体" w:eastAsia="黑体"/>
              </w:rPr>
              <w:t xml:space="preserve">                               年    月    日</w:t>
            </w:r>
          </w:p>
        </w:tc>
      </w:tr>
      <w:tr w14:paraId="52571F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655" w:hRule="atLeast"/>
        </w:trPr>
        <w:tc>
          <w:tcPr>
            <w:tcW w:w="8522" w:type="dxa"/>
            <w:gridSpan w:val="4"/>
            <w:shd w:val="clear" w:color="auto" w:fill="auto"/>
            <w:noWrap/>
          </w:tcPr>
          <w:p w14:paraId="5348874F">
            <w:pPr>
              <w:pStyle w:val="6"/>
              <w:ind w:firstLine="560"/>
              <w:rPr>
                <w:rFonts w:ascii="黑体" w:eastAsia="黑体"/>
              </w:rPr>
            </w:pPr>
            <w:r>
              <w:rPr>
                <w:rFonts w:hint="eastAsia" w:ascii="黑体" w:eastAsia="黑体"/>
              </w:rPr>
              <w:t>管理部门</w:t>
            </w:r>
          </w:p>
          <w:p w14:paraId="6B36B65D">
            <w:pPr>
              <w:pStyle w:val="6"/>
              <w:ind w:firstLine="560"/>
              <w:rPr>
                <w:rFonts w:ascii="黑体" w:eastAsia="黑体"/>
              </w:rPr>
            </w:pPr>
          </w:p>
          <w:p w14:paraId="06CAB361">
            <w:pPr>
              <w:pStyle w:val="6"/>
              <w:ind w:firstLine="560"/>
              <w:rPr>
                <w:rFonts w:ascii="黑体" w:eastAsia="黑体"/>
              </w:rPr>
            </w:pPr>
            <w:r>
              <w:rPr>
                <w:rFonts w:hint="eastAsia" w:ascii="黑体" w:eastAsia="黑体"/>
              </w:rPr>
              <w:t>负责人：</w:t>
            </w:r>
          </w:p>
          <w:p w14:paraId="50FEBF9A">
            <w:pPr>
              <w:pStyle w:val="6"/>
              <w:ind w:firstLine="560"/>
              <w:rPr>
                <w:rFonts w:ascii="黑体" w:eastAsia="黑体"/>
              </w:rPr>
            </w:pPr>
          </w:p>
          <w:p w14:paraId="03FCAE98">
            <w:pPr>
              <w:pStyle w:val="6"/>
              <w:ind w:firstLine="560"/>
              <w:jc w:val="center"/>
              <w:rPr>
                <w:rFonts w:ascii="黑体" w:eastAsia="黑体"/>
              </w:rPr>
            </w:pPr>
            <w:r>
              <w:rPr>
                <w:rFonts w:hint="eastAsia" w:ascii="黑体" w:eastAsia="黑体"/>
              </w:rPr>
              <w:t xml:space="preserve">                              （公    章）</w:t>
            </w:r>
          </w:p>
          <w:p w14:paraId="4304AFFE">
            <w:pPr>
              <w:pStyle w:val="6"/>
              <w:ind w:firstLine="5880" w:firstLineChars="2100"/>
              <w:rPr>
                <w:rFonts w:ascii="黑体" w:eastAsia="黑体"/>
              </w:rPr>
            </w:pPr>
            <w:r>
              <w:rPr>
                <w:rFonts w:hint="eastAsia" w:ascii="黑体" w:eastAsia="黑体"/>
              </w:rPr>
              <w:t>年    月    日</w:t>
            </w:r>
          </w:p>
        </w:tc>
      </w:tr>
    </w:tbl>
    <w:p w14:paraId="0509AE47">
      <w:pPr>
        <w:ind w:firstLine="0" w:firstLineChars="0"/>
        <w:jc w:val="center"/>
        <w:rPr>
          <w:rFonts w:ascii="方正小标宋简体" w:hAnsi="方正小标宋简体" w:eastAsia="方正小标宋简体" w:cs="方正小标宋简体"/>
          <w:sz w:val="44"/>
          <w:szCs w:val="44"/>
        </w:rPr>
        <w:sectPr>
          <w:footerReference r:id="rId16" w:type="default"/>
          <w:pgSz w:w="11906" w:h="16838"/>
          <w:pgMar w:top="2098" w:right="1474" w:bottom="1984" w:left="1587" w:header="851" w:footer="992" w:gutter="0"/>
          <w:cols w:space="425" w:num="1"/>
          <w:docGrid w:type="lines" w:linePitch="312" w:charSpace="0"/>
        </w:sectPr>
      </w:pPr>
    </w:p>
    <w:p w14:paraId="2F9CC350">
      <w:pPr>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华阳集团研究开发项目经费概算表</w:t>
      </w:r>
    </w:p>
    <w:p w14:paraId="4889941C">
      <w:pPr>
        <w:adjustRightInd w:val="0"/>
        <w:snapToGrid w:val="0"/>
        <w:ind w:firstLine="480"/>
        <w:jc w:val="right"/>
        <w:rPr>
          <w:rFonts w:ascii="仿宋" w:hAnsi="仿宋" w:eastAsia="仿宋" w:cs="仿宋"/>
          <w:sz w:val="24"/>
        </w:rPr>
      </w:pPr>
      <w:r>
        <w:rPr>
          <w:rFonts w:hint="eastAsia" w:ascii="仿宋" w:hAnsi="仿宋" w:eastAsia="仿宋" w:cs="仿宋"/>
          <w:sz w:val="24"/>
        </w:rPr>
        <w:t>金额单位：万元</w:t>
      </w:r>
    </w:p>
    <w:tbl>
      <w:tblPr>
        <w:tblStyle w:val="15"/>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54"/>
        <w:gridCol w:w="1165"/>
        <w:gridCol w:w="1220"/>
        <w:gridCol w:w="1744"/>
        <w:gridCol w:w="1860"/>
      </w:tblGrid>
      <w:tr w14:paraId="77CC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B21BA0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项目名称</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76B1118A">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煤矿作业规程智能生成平台的研究</w:t>
            </w:r>
          </w:p>
        </w:tc>
      </w:tr>
      <w:tr w14:paraId="510884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0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13E5E2A1">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项目负责人</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573DF95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夏楠</w:t>
            </w:r>
          </w:p>
        </w:tc>
      </w:tr>
      <w:tr w14:paraId="521E22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27"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863AFD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主体单位</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03F90F9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山西国辰建设工程勘察设计有限公司</w:t>
            </w:r>
          </w:p>
        </w:tc>
      </w:tr>
      <w:tr w14:paraId="6A331AF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379" w:hRule="exact"/>
        </w:trPr>
        <w:tc>
          <w:tcPr>
            <w:tcW w:w="3122" w:type="dxa"/>
            <w:gridSpan w:val="2"/>
            <w:vMerge w:val="restart"/>
            <w:tcBorders>
              <w:top w:val="single" w:color="auto" w:sz="4" w:space="0"/>
              <w:left w:val="single" w:color="auto" w:sz="4" w:space="0"/>
              <w:right w:val="single" w:color="auto" w:sz="4" w:space="0"/>
            </w:tcBorders>
            <w:noWrap/>
            <w:vAlign w:val="center"/>
          </w:tcPr>
          <w:p w14:paraId="68061FD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概算科目名称</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55C9B26C">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w:t>
            </w:r>
          </w:p>
        </w:tc>
        <w:tc>
          <w:tcPr>
            <w:tcW w:w="3604" w:type="dxa"/>
            <w:gridSpan w:val="2"/>
            <w:vMerge w:val="restart"/>
            <w:tcBorders>
              <w:top w:val="single" w:color="auto" w:sz="4" w:space="0"/>
              <w:left w:val="single" w:color="auto" w:sz="4" w:space="0"/>
              <w:right w:val="single" w:color="auto" w:sz="4" w:space="0"/>
            </w:tcBorders>
            <w:noWrap/>
            <w:vAlign w:val="center"/>
          </w:tcPr>
          <w:p w14:paraId="06173176">
            <w:pPr>
              <w:autoSpaceDE w:val="0"/>
              <w:autoSpaceDN w:val="0"/>
              <w:adjustRightInd w:val="0"/>
              <w:snapToGrid w:val="0"/>
              <w:ind w:firstLine="0" w:firstLineChars="0"/>
              <w:jc w:val="center"/>
              <w:rPr>
                <w:rFonts w:ascii="仿宋" w:hAnsi="仿宋" w:eastAsia="仿宋" w:cs="仿宋"/>
                <w:b/>
                <w:bCs/>
                <w:sz w:val="24"/>
              </w:rPr>
            </w:pPr>
            <w:r>
              <w:rPr>
                <w:rFonts w:hint="eastAsia" w:ascii="仿宋" w:hAnsi="仿宋" w:eastAsia="仿宋" w:cs="仿宋"/>
                <w:b/>
                <w:bCs/>
                <w:sz w:val="24"/>
              </w:rPr>
              <w:t>备注</w:t>
            </w:r>
          </w:p>
        </w:tc>
      </w:tr>
      <w:tr w14:paraId="031C94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04" w:hRule="exact"/>
        </w:trPr>
        <w:tc>
          <w:tcPr>
            <w:tcW w:w="3122" w:type="dxa"/>
            <w:gridSpan w:val="2"/>
            <w:vMerge w:val="continue"/>
            <w:tcBorders>
              <w:left w:val="single" w:color="auto" w:sz="4" w:space="0"/>
              <w:bottom w:val="single" w:color="auto" w:sz="4" w:space="0"/>
              <w:right w:val="single" w:color="auto" w:sz="4" w:space="0"/>
            </w:tcBorders>
            <w:noWrap/>
            <w:vAlign w:val="center"/>
          </w:tcPr>
          <w:p w14:paraId="288425BF">
            <w:pPr>
              <w:autoSpaceDE w:val="0"/>
              <w:autoSpaceDN w:val="0"/>
              <w:adjustRightInd w:val="0"/>
              <w:snapToGrid w:val="0"/>
              <w:spacing w:line="240" w:lineRule="auto"/>
              <w:ind w:firstLine="0" w:firstLineChars="0"/>
              <w:jc w:val="center"/>
              <w:rPr>
                <w:rFonts w:ascii="仿宋" w:hAnsi="仿宋" w:eastAsia="仿宋" w:cs="仿宋"/>
                <w:sz w:val="24"/>
              </w:rPr>
            </w:pPr>
          </w:p>
        </w:tc>
        <w:tc>
          <w:tcPr>
            <w:tcW w:w="1165" w:type="dxa"/>
            <w:tcBorders>
              <w:top w:val="single" w:color="auto" w:sz="4" w:space="0"/>
              <w:left w:val="single" w:color="auto" w:sz="4" w:space="0"/>
              <w:bottom w:val="single" w:color="auto" w:sz="4" w:space="0"/>
              <w:right w:val="single" w:color="auto" w:sz="4" w:space="0"/>
            </w:tcBorders>
            <w:noWrap/>
            <w:vAlign w:val="center"/>
          </w:tcPr>
          <w:p w14:paraId="2D5172B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外部支出</w:t>
            </w:r>
          </w:p>
        </w:tc>
        <w:tc>
          <w:tcPr>
            <w:tcW w:w="1220" w:type="dxa"/>
            <w:tcBorders>
              <w:top w:val="single" w:color="auto" w:sz="4" w:space="0"/>
              <w:left w:val="single" w:color="auto" w:sz="4" w:space="0"/>
              <w:bottom w:val="single" w:color="auto" w:sz="4" w:space="0"/>
              <w:right w:val="single" w:color="auto" w:sz="4" w:space="0"/>
            </w:tcBorders>
            <w:noWrap/>
            <w:vAlign w:val="center"/>
          </w:tcPr>
          <w:p w14:paraId="36BBD004">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 xml:space="preserve">内部支出                                                                                                                                                                                                                                                                                                                                                                                                                                                                                                                                                                                                                                                                                                                                                                                                                                                                                                                                                                                                                                                                                                                                                                                                                                                                                                                                                                                                                                                                                                                                                                                                                                           </w:t>
            </w:r>
          </w:p>
        </w:tc>
        <w:tc>
          <w:tcPr>
            <w:tcW w:w="3604" w:type="dxa"/>
            <w:gridSpan w:val="2"/>
            <w:vMerge w:val="continue"/>
            <w:tcBorders>
              <w:left w:val="single" w:color="auto" w:sz="4" w:space="0"/>
              <w:bottom w:val="single" w:color="auto" w:sz="4" w:space="0"/>
              <w:right w:val="single" w:color="auto" w:sz="4" w:space="0"/>
            </w:tcBorders>
            <w:noWrap/>
            <w:vAlign w:val="center"/>
          </w:tcPr>
          <w:p w14:paraId="4A6777EB">
            <w:pPr>
              <w:autoSpaceDE w:val="0"/>
              <w:autoSpaceDN w:val="0"/>
              <w:adjustRightInd w:val="0"/>
              <w:snapToGrid w:val="0"/>
              <w:ind w:firstLine="0" w:firstLineChars="0"/>
              <w:jc w:val="center"/>
              <w:rPr>
                <w:rFonts w:ascii="仿宋" w:hAnsi="仿宋" w:eastAsia="仿宋" w:cs="仿宋"/>
                <w:sz w:val="24"/>
              </w:rPr>
            </w:pPr>
          </w:p>
        </w:tc>
      </w:tr>
      <w:tr w14:paraId="7B18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24AC1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一、经费支出</w:t>
            </w:r>
          </w:p>
        </w:tc>
        <w:tc>
          <w:tcPr>
            <w:tcW w:w="1165" w:type="dxa"/>
            <w:tcBorders>
              <w:top w:val="single" w:color="auto" w:sz="4" w:space="0"/>
              <w:left w:val="single" w:color="auto" w:sz="4" w:space="0"/>
              <w:bottom w:val="single" w:color="auto" w:sz="4" w:space="0"/>
              <w:right w:val="single" w:color="auto" w:sz="4" w:space="0"/>
            </w:tcBorders>
            <w:noWrap/>
            <w:vAlign w:val="center"/>
          </w:tcPr>
          <w:p w14:paraId="04E64E2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50</w:t>
            </w:r>
          </w:p>
        </w:tc>
        <w:tc>
          <w:tcPr>
            <w:tcW w:w="1220" w:type="dxa"/>
            <w:tcBorders>
              <w:top w:val="single" w:color="auto" w:sz="4" w:space="0"/>
              <w:left w:val="single" w:color="auto" w:sz="4" w:space="0"/>
              <w:bottom w:val="single" w:color="auto" w:sz="4" w:space="0"/>
              <w:right w:val="single" w:color="auto" w:sz="4" w:space="0"/>
            </w:tcBorders>
            <w:noWrap/>
            <w:vAlign w:val="center"/>
          </w:tcPr>
          <w:p w14:paraId="27D4A37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178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52FBC25">
            <w:pPr>
              <w:adjustRightInd w:val="0"/>
              <w:snapToGrid w:val="0"/>
              <w:spacing w:line="240" w:lineRule="auto"/>
              <w:ind w:firstLine="0" w:firstLineChars="0"/>
              <w:rPr>
                <w:rFonts w:ascii="仿宋" w:hAnsi="仿宋" w:eastAsia="仿宋" w:cs="仿宋"/>
                <w:sz w:val="24"/>
              </w:rPr>
            </w:pPr>
          </w:p>
        </w:tc>
      </w:tr>
      <w:tr w14:paraId="7ABC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C6824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1、人员费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593074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33991CF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F4C140">
            <w:pPr>
              <w:adjustRightInd w:val="0"/>
              <w:snapToGrid w:val="0"/>
              <w:spacing w:line="240" w:lineRule="auto"/>
              <w:ind w:firstLine="0" w:firstLineChars="0"/>
              <w:rPr>
                <w:rFonts w:ascii="仿宋" w:hAnsi="仿宋" w:eastAsia="仿宋" w:cs="仿宋"/>
                <w:sz w:val="24"/>
              </w:rPr>
            </w:pPr>
          </w:p>
        </w:tc>
      </w:tr>
      <w:tr w14:paraId="08EC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80A511A">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（1）在职人员工资保险</w:t>
            </w:r>
          </w:p>
        </w:tc>
        <w:tc>
          <w:tcPr>
            <w:tcW w:w="1165" w:type="dxa"/>
            <w:tcBorders>
              <w:top w:val="single" w:color="auto" w:sz="4" w:space="0"/>
              <w:left w:val="single" w:color="auto" w:sz="4" w:space="0"/>
              <w:bottom w:val="single" w:color="auto" w:sz="4" w:space="0"/>
              <w:right w:val="single" w:color="auto" w:sz="4" w:space="0"/>
            </w:tcBorders>
            <w:noWrap/>
            <w:vAlign w:val="center"/>
          </w:tcPr>
          <w:p w14:paraId="6AC5650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0F8325A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vMerge w:val="restart"/>
            <w:tcBorders>
              <w:top w:val="single" w:color="auto" w:sz="4" w:space="0"/>
              <w:left w:val="single" w:color="auto" w:sz="4" w:space="0"/>
              <w:bottom w:val="single" w:color="auto" w:sz="4" w:space="0"/>
              <w:right w:val="single" w:color="auto" w:sz="4" w:space="0"/>
            </w:tcBorders>
            <w:noWrap/>
            <w:vAlign w:val="center"/>
          </w:tcPr>
          <w:p w14:paraId="4F52BFEE">
            <w:pPr>
              <w:tabs>
                <w:tab w:val="left" w:pos="2160"/>
              </w:tabs>
              <w:adjustRightInd w:val="0"/>
              <w:snapToGrid w:val="0"/>
              <w:spacing w:line="240" w:lineRule="auto"/>
              <w:ind w:firstLine="0" w:firstLineChars="0"/>
              <w:jc w:val="left"/>
              <w:rPr>
                <w:rFonts w:ascii="仿宋" w:hAnsi="仿宋" w:eastAsia="仿宋" w:cs="仿宋"/>
                <w:sz w:val="18"/>
              </w:rPr>
            </w:pPr>
            <w:r>
              <w:rPr>
                <w:rFonts w:hint="eastAsia" w:ascii="仿宋" w:hAnsi="仿宋" w:eastAsia="仿宋" w:cs="仿宋"/>
                <w:sz w:val="18"/>
              </w:rPr>
              <w:t>按统一表式列示。需说明累计全时工作时间</w:t>
            </w:r>
          </w:p>
        </w:tc>
      </w:tr>
      <w:tr w14:paraId="68D1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73C383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（2）外聘人员劳务费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54BF63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56D2B27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vMerge w:val="continue"/>
            <w:tcBorders>
              <w:top w:val="single" w:color="auto" w:sz="4" w:space="0"/>
              <w:left w:val="single" w:color="auto" w:sz="4" w:space="0"/>
              <w:bottom w:val="single" w:color="auto" w:sz="4" w:space="0"/>
              <w:right w:val="single" w:color="auto" w:sz="4" w:space="0"/>
            </w:tcBorders>
            <w:noWrap/>
            <w:vAlign w:val="center"/>
          </w:tcPr>
          <w:p w14:paraId="1A1E3A5F">
            <w:pPr>
              <w:tabs>
                <w:tab w:val="left" w:pos="2160"/>
              </w:tabs>
              <w:adjustRightInd w:val="0"/>
              <w:snapToGrid w:val="0"/>
              <w:spacing w:line="240" w:lineRule="auto"/>
              <w:ind w:firstLine="0" w:firstLineChars="0"/>
              <w:rPr>
                <w:rFonts w:ascii="仿宋" w:hAnsi="仿宋" w:eastAsia="仿宋" w:cs="仿宋"/>
                <w:sz w:val="18"/>
              </w:rPr>
            </w:pPr>
          </w:p>
        </w:tc>
      </w:tr>
      <w:tr w14:paraId="5987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6DEEF00">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2、设备费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B2E2AC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6A4FF0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2B6EC9">
            <w:pPr>
              <w:adjustRightInd w:val="0"/>
              <w:snapToGrid w:val="0"/>
              <w:spacing w:line="240" w:lineRule="auto"/>
              <w:ind w:firstLine="0" w:firstLineChars="0"/>
              <w:rPr>
                <w:rFonts w:ascii="仿宋" w:hAnsi="仿宋" w:eastAsia="仿宋" w:cs="仿宋"/>
                <w:sz w:val="18"/>
              </w:rPr>
            </w:pPr>
          </w:p>
        </w:tc>
      </w:tr>
      <w:tr w14:paraId="55C1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CA11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（1）购置</w:t>
            </w:r>
          </w:p>
        </w:tc>
        <w:tc>
          <w:tcPr>
            <w:tcW w:w="1165" w:type="dxa"/>
            <w:tcBorders>
              <w:top w:val="single" w:color="auto" w:sz="4" w:space="0"/>
              <w:left w:val="single" w:color="auto" w:sz="4" w:space="0"/>
              <w:bottom w:val="single" w:color="auto" w:sz="4" w:space="0"/>
              <w:right w:val="single" w:color="auto" w:sz="4" w:space="0"/>
            </w:tcBorders>
            <w:noWrap/>
            <w:vAlign w:val="center"/>
          </w:tcPr>
          <w:p w14:paraId="0C7D8DD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ED2067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871ECCF">
            <w:pPr>
              <w:tabs>
                <w:tab w:val="left" w:pos="2160"/>
              </w:tabs>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247F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D4598B1">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（2）租赁</w:t>
            </w:r>
          </w:p>
        </w:tc>
        <w:tc>
          <w:tcPr>
            <w:tcW w:w="1165" w:type="dxa"/>
            <w:tcBorders>
              <w:top w:val="single" w:color="auto" w:sz="4" w:space="0"/>
              <w:left w:val="single" w:color="auto" w:sz="4" w:space="0"/>
              <w:bottom w:val="single" w:color="auto" w:sz="4" w:space="0"/>
              <w:right w:val="single" w:color="auto" w:sz="4" w:space="0"/>
            </w:tcBorders>
            <w:noWrap/>
            <w:vAlign w:val="center"/>
          </w:tcPr>
          <w:p w14:paraId="589DEFA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3D375C7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A28DBB9">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324D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401A71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（3）折旧</w:t>
            </w:r>
          </w:p>
        </w:tc>
        <w:tc>
          <w:tcPr>
            <w:tcW w:w="1165" w:type="dxa"/>
            <w:tcBorders>
              <w:top w:val="single" w:color="auto" w:sz="4" w:space="0"/>
              <w:left w:val="single" w:color="auto" w:sz="4" w:space="0"/>
              <w:bottom w:val="single" w:color="auto" w:sz="4" w:space="0"/>
              <w:right w:val="single" w:color="auto" w:sz="4" w:space="0"/>
            </w:tcBorders>
            <w:noWrap/>
            <w:vAlign w:val="center"/>
          </w:tcPr>
          <w:p w14:paraId="487FAD1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127921D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05DAAF5">
            <w:pPr>
              <w:adjustRightInd w:val="0"/>
              <w:snapToGrid w:val="0"/>
              <w:spacing w:line="240" w:lineRule="auto"/>
              <w:ind w:firstLine="0" w:firstLineChars="0"/>
              <w:rPr>
                <w:rFonts w:ascii="仿宋" w:hAnsi="仿宋" w:eastAsia="仿宋" w:cs="仿宋"/>
                <w:sz w:val="18"/>
              </w:rPr>
            </w:pPr>
          </w:p>
        </w:tc>
      </w:tr>
      <w:tr w14:paraId="6C74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4786457">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3、业务费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2A773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234E13AC">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3A009A5">
            <w:pPr>
              <w:adjustRightInd w:val="0"/>
              <w:snapToGrid w:val="0"/>
              <w:spacing w:line="240" w:lineRule="auto"/>
              <w:ind w:firstLine="0" w:firstLineChars="0"/>
              <w:rPr>
                <w:rFonts w:ascii="仿宋" w:hAnsi="仿宋" w:eastAsia="仿宋" w:cs="仿宋"/>
                <w:sz w:val="18"/>
              </w:rPr>
            </w:pPr>
          </w:p>
        </w:tc>
      </w:tr>
      <w:tr w14:paraId="5FF1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866091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（1）材料费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4ED9AB4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397B51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5281CB61">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大宗和贵重材料按统一表式列示</w:t>
            </w:r>
          </w:p>
        </w:tc>
      </w:tr>
      <w:tr w14:paraId="1181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BA2C36">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（2）燃料、水电费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9E11AD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22DCD4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8E916B">
            <w:pPr>
              <w:adjustRightInd w:val="0"/>
              <w:snapToGrid w:val="0"/>
              <w:spacing w:line="240" w:lineRule="auto"/>
              <w:ind w:firstLine="0" w:firstLineChars="0"/>
              <w:rPr>
                <w:rFonts w:ascii="仿宋" w:hAnsi="仿宋" w:eastAsia="仿宋" w:cs="仿宋"/>
                <w:sz w:val="18"/>
              </w:rPr>
            </w:pPr>
          </w:p>
        </w:tc>
      </w:tr>
      <w:tr w14:paraId="32C1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8ACF0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（3）外协测试费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7E231E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642081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9B90756">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主要测试项目按统一表式列示</w:t>
            </w:r>
          </w:p>
        </w:tc>
      </w:tr>
      <w:tr w14:paraId="14EA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3105BCC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（4）试验费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3087ABD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0F5A66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122B169">
            <w:pPr>
              <w:adjustRightInd w:val="0"/>
              <w:snapToGrid w:val="0"/>
              <w:spacing w:line="240" w:lineRule="auto"/>
              <w:ind w:firstLine="0" w:firstLineChars="0"/>
              <w:rPr>
                <w:rFonts w:ascii="仿宋" w:hAnsi="仿宋" w:eastAsia="仿宋" w:cs="仿宋"/>
                <w:sz w:val="24"/>
              </w:rPr>
            </w:pPr>
          </w:p>
        </w:tc>
      </w:tr>
      <w:tr w14:paraId="349F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63D43AD">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4、其他直接费用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4083BE5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w:t>
            </w:r>
          </w:p>
        </w:tc>
        <w:tc>
          <w:tcPr>
            <w:tcW w:w="1220" w:type="dxa"/>
            <w:tcBorders>
              <w:top w:val="single" w:color="auto" w:sz="4" w:space="0"/>
              <w:left w:val="single" w:color="auto" w:sz="4" w:space="0"/>
              <w:bottom w:val="single" w:color="auto" w:sz="4" w:space="0"/>
              <w:right w:val="single" w:color="auto" w:sz="4" w:space="0"/>
            </w:tcBorders>
            <w:noWrap/>
            <w:vAlign w:val="center"/>
          </w:tcPr>
          <w:p w14:paraId="6DBCFD8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7.4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0765F4B1">
            <w:pPr>
              <w:adjustRightInd w:val="0"/>
              <w:snapToGrid w:val="0"/>
              <w:spacing w:line="240" w:lineRule="auto"/>
              <w:ind w:firstLine="0" w:firstLineChars="0"/>
              <w:rPr>
                <w:rFonts w:ascii="仿宋" w:hAnsi="仿宋" w:eastAsia="仿宋" w:cs="仿宋"/>
                <w:sz w:val="24"/>
              </w:rPr>
            </w:pPr>
          </w:p>
        </w:tc>
      </w:tr>
      <w:tr w14:paraId="3098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5069182">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（1）会议费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69707A8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DF7CDE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22C23AE">
            <w:pPr>
              <w:adjustRightInd w:val="0"/>
              <w:snapToGrid w:val="0"/>
              <w:spacing w:line="240" w:lineRule="auto"/>
              <w:ind w:firstLine="0" w:firstLineChars="0"/>
              <w:rPr>
                <w:rFonts w:ascii="仿宋" w:hAnsi="仿宋" w:eastAsia="仿宋" w:cs="仿宋"/>
                <w:sz w:val="24"/>
              </w:rPr>
            </w:pPr>
          </w:p>
        </w:tc>
      </w:tr>
      <w:tr w14:paraId="11C0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A5B6C4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（2）差旅费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2E1DB5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42680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08465DA">
            <w:pPr>
              <w:adjustRightInd w:val="0"/>
              <w:snapToGrid w:val="0"/>
              <w:spacing w:line="240" w:lineRule="auto"/>
              <w:ind w:firstLine="0" w:firstLineChars="0"/>
              <w:rPr>
                <w:rFonts w:ascii="仿宋" w:hAnsi="仿宋" w:eastAsia="仿宋" w:cs="仿宋"/>
                <w:sz w:val="24"/>
              </w:rPr>
            </w:pPr>
          </w:p>
        </w:tc>
      </w:tr>
      <w:tr w14:paraId="7BA6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C27CC8">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（3）知识产权申请费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AB4063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6D8C3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2D5B3A8">
            <w:pPr>
              <w:adjustRightInd w:val="0"/>
              <w:snapToGrid w:val="0"/>
              <w:spacing w:line="240" w:lineRule="auto"/>
              <w:ind w:firstLine="0" w:firstLineChars="0"/>
              <w:rPr>
                <w:rFonts w:ascii="仿宋" w:hAnsi="仿宋" w:eastAsia="仿宋" w:cs="仿宋"/>
                <w:sz w:val="24"/>
              </w:rPr>
            </w:pPr>
          </w:p>
        </w:tc>
      </w:tr>
      <w:tr w14:paraId="7954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EAD80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（4）项目查新、评审论证费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44649E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46469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46FB3235">
            <w:pPr>
              <w:adjustRightInd w:val="0"/>
              <w:snapToGrid w:val="0"/>
              <w:spacing w:line="240" w:lineRule="auto"/>
              <w:ind w:firstLine="0" w:firstLineChars="0"/>
              <w:rPr>
                <w:rFonts w:ascii="仿宋" w:hAnsi="仿宋" w:eastAsia="仿宋" w:cs="仿宋"/>
                <w:sz w:val="24"/>
              </w:rPr>
            </w:pPr>
          </w:p>
        </w:tc>
      </w:tr>
      <w:tr w14:paraId="10A8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7C68F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（5）其他费用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5AC5DAF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28880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C8A91DC">
            <w:pPr>
              <w:adjustRightInd w:val="0"/>
              <w:snapToGrid w:val="0"/>
              <w:spacing w:line="240" w:lineRule="auto"/>
              <w:ind w:firstLine="0" w:firstLineChars="0"/>
              <w:rPr>
                <w:rFonts w:ascii="仿宋" w:hAnsi="仿宋" w:eastAsia="仿宋" w:cs="仿宋"/>
                <w:sz w:val="24"/>
              </w:rPr>
            </w:pPr>
          </w:p>
        </w:tc>
      </w:tr>
      <w:tr w14:paraId="49DD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77A099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二、经费总额</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42B8110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4C27D9">
            <w:pPr>
              <w:adjustRightInd w:val="0"/>
              <w:snapToGrid w:val="0"/>
              <w:spacing w:line="240" w:lineRule="auto"/>
              <w:ind w:firstLine="0" w:firstLineChars="0"/>
              <w:rPr>
                <w:rFonts w:ascii="仿宋" w:hAnsi="仿宋" w:eastAsia="仿宋" w:cs="仿宋"/>
                <w:sz w:val="24"/>
              </w:rPr>
            </w:pPr>
          </w:p>
        </w:tc>
      </w:tr>
      <w:tr w14:paraId="573B6E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AA7FE8B">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概算编制人（签章）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27B8A78D">
            <w:pPr>
              <w:autoSpaceDE w:val="0"/>
              <w:autoSpaceDN w:val="0"/>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019557C5">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编制日期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6A4A87EE">
            <w:pPr>
              <w:adjustRightInd w:val="0"/>
              <w:snapToGrid w:val="0"/>
              <w:spacing w:line="240" w:lineRule="auto"/>
              <w:ind w:firstLine="0" w:firstLineChars="0"/>
              <w:rPr>
                <w:rFonts w:ascii="仿宋" w:hAnsi="仿宋" w:eastAsia="仿宋" w:cs="仿宋"/>
                <w:sz w:val="24"/>
              </w:rPr>
            </w:pPr>
          </w:p>
        </w:tc>
      </w:tr>
      <w:tr w14:paraId="0B0F843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EF35319">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项目负责人（签章）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05CB2E37">
            <w:pPr>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5BD5FBD8">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核定日期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0FFCEBFC">
            <w:pPr>
              <w:adjustRightInd w:val="0"/>
              <w:snapToGrid w:val="0"/>
              <w:spacing w:line="240" w:lineRule="auto"/>
              <w:ind w:firstLine="0" w:firstLineChars="0"/>
              <w:rPr>
                <w:rFonts w:ascii="仿宋" w:hAnsi="仿宋" w:eastAsia="仿宋" w:cs="仿宋"/>
                <w:sz w:val="24"/>
              </w:rPr>
            </w:pPr>
          </w:p>
        </w:tc>
      </w:tr>
    </w:tbl>
    <w:p w14:paraId="1CF0F503">
      <w:pPr>
        <w:spacing w:line="300" w:lineRule="exact"/>
        <w:ind w:firstLine="480"/>
        <w:rPr>
          <w:rFonts w:ascii="仿宋_GB2312" w:hAnsi="仿宋_GB2312" w:cs="仿宋_GB2312"/>
          <w:sz w:val="24"/>
        </w:rPr>
      </w:pPr>
      <w:r>
        <w:rPr>
          <w:rFonts w:hint="eastAsia" w:ascii="仿宋_GB2312" w:hAnsi="仿宋_GB2312" w:cs="仿宋_GB2312"/>
          <w:sz w:val="24"/>
        </w:rPr>
        <w:t>注：《项目研发费概算》要附概算编制说明及计算基础和依据，并与立项任务书分开装订。</w:t>
      </w:r>
    </w:p>
    <w:p w14:paraId="1B5C51AC">
      <w:pPr>
        <w:jc w:val="center"/>
        <w:rPr>
          <w:rFonts w:ascii="方正小标宋简体" w:hAnsi="方正小标宋简体" w:eastAsia="方正小标宋简体" w:cs="方正小标宋简体"/>
          <w:sz w:val="44"/>
          <w:szCs w:val="44"/>
        </w:rPr>
        <w:sectPr>
          <w:footerReference r:id="rId17" w:type="default"/>
          <w:pgSz w:w="11906" w:h="16838"/>
          <w:pgMar w:top="2098" w:right="1474" w:bottom="1984" w:left="1587" w:header="851" w:footer="992" w:gutter="0"/>
          <w:cols w:space="425" w:num="1"/>
          <w:docGrid w:type="lines" w:linePitch="312" w:charSpace="0"/>
        </w:sectPr>
      </w:pPr>
    </w:p>
    <w:p w14:paraId="5CDBDD7E">
      <w:pPr>
        <w:ind w:firstLine="0" w:firstLineChars="0"/>
        <w:jc w:val="center"/>
        <w:rPr>
          <w:rFonts w:ascii="黑体" w:hAnsi="黑体" w:eastAsia="黑体" w:cs="黑体"/>
          <w:szCs w:val="32"/>
        </w:rPr>
      </w:pPr>
      <w:r>
        <w:rPr>
          <w:rFonts w:hint="eastAsia" w:ascii="方正小标宋简体" w:hAnsi="方正小标宋简体" w:eastAsia="方正小标宋简体" w:cs="方正小标宋简体"/>
          <w:sz w:val="44"/>
          <w:szCs w:val="44"/>
        </w:rPr>
        <w:t>项目概算编制说明及计算基础</w:t>
      </w:r>
    </w:p>
    <w:p w14:paraId="217E37B2">
      <w:pPr>
        <w:ind w:firstLine="640"/>
        <w:rPr>
          <w:rFonts w:ascii="黑体" w:hAnsi="黑体" w:eastAsia="黑体" w:cs="黑体"/>
          <w:sz w:val="32"/>
          <w:szCs w:val="32"/>
        </w:rPr>
      </w:pPr>
      <w:r>
        <w:rPr>
          <w:rFonts w:hint="eastAsia" w:ascii="黑体" w:hAnsi="黑体" w:eastAsia="黑体" w:cs="黑体"/>
          <w:sz w:val="32"/>
          <w:szCs w:val="32"/>
        </w:rPr>
        <w:t>一、外部支出部分</w:t>
      </w:r>
    </w:p>
    <w:p w14:paraId="38FED92C">
      <w:pPr>
        <w:ind w:firstLine="640"/>
        <w:rPr>
          <w:rFonts w:ascii="仿宋_GB2312" w:hAnsi="仿宋_GB2312" w:cs="仿宋_GB2312"/>
          <w:sz w:val="32"/>
          <w:szCs w:val="32"/>
        </w:rPr>
      </w:pPr>
      <w:r>
        <w:rPr>
          <w:rFonts w:hint="eastAsia" w:ascii="仿宋_GB2312" w:hAnsi="仿宋_GB2312" w:cs="仿宋_GB2312"/>
          <w:sz w:val="32"/>
          <w:szCs w:val="32"/>
        </w:rPr>
        <w:t>本项目外部支出共计</w:t>
      </w:r>
      <w:r>
        <w:rPr>
          <w:rFonts w:hint="eastAsia" w:ascii="仿宋_GB2312" w:hAnsi="仿宋_GB2312" w:cs="仿宋_GB2312"/>
          <w:sz w:val="32"/>
          <w:szCs w:val="32"/>
          <w:lang w:val="en-US" w:eastAsia="zh-CN"/>
        </w:rPr>
        <w:t>50</w:t>
      </w:r>
      <w:r>
        <w:rPr>
          <w:rFonts w:hint="eastAsia" w:ascii="仿宋_GB2312" w:hAnsi="仿宋_GB2312" w:cs="仿宋_GB2312"/>
          <w:sz w:val="32"/>
          <w:szCs w:val="32"/>
        </w:rPr>
        <w:t>万元，各部分明细如下。</w:t>
      </w:r>
    </w:p>
    <w:p w14:paraId="6689E421">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4A4E7ADD">
      <w:pPr>
        <w:ind w:firstLine="640"/>
        <w:rPr>
          <w:rFonts w:ascii="仿宋_GB2312" w:hAnsi="仿宋_GB2312" w:cs="仿宋_GB2312"/>
          <w:sz w:val="32"/>
          <w:szCs w:val="32"/>
        </w:rPr>
      </w:pPr>
      <w:r>
        <w:rPr>
          <w:rFonts w:hint="eastAsia" w:ascii="仿宋_GB2312" w:hAnsi="仿宋_GB2312" w:cs="仿宋_GB2312"/>
          <w:sz w:val="32"/>
          <w:szCs w:val="32"/>
        </w:rPr>
        <w:t>1.在职人员工资保险</w:t>
      </w:r>
    </w:p>
    <w:p w14:paraId="5A033D32">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合作单位</w:t>
      </w:r>
      <w:r>
        <w:rPr>
          <w:rFonts w:ascii="仿宋_GB2312" w:hAnsi="仿宋_GB2312" w:cs="仿宋_GB2312"/>
          <w:sz w:val="32"/>
          <w:szCs w:val="32"/>
        </w:rPr>
        <w:t>参与人数共计</w:t>
      </w:r>
      <w:r>
        <w:rPr>
          <w:rFonts w:hint="eastAsia" w:ascii="仿宋_GB2312" w:hAnsi="仿宋_GB2312" w:cs="仿宋_GB2312"/>
          <w:sz w:val="32"/>
          <w:szCs w:val="32"/>
        </w:rPr>
        <w:t>10</w:t>
      </w:r>
      <w:r>
        <w:rPr>
          <w:rFonts w:ascii="仿宋_GB2312" w:hAnsi="仿宋_GB2312" w:cs="仿宋_GB2312"/>
          <w:sz w:val="32"/>
          <w:szCs w:val="32"/>
        </w:rPr>
        <w:t>人，共计</w:t>
      </w:r>
      <w:r>
        <w:rPr>
          <w:rFonts w:hint="eastAsia" w:ascii="仿宋_GB2312" w:hAnsi="仿宋_GB2312" w:cs="仿宋_GB2312"/>
          <w:sz w:val="32"/>
          <w:szCs w:val="32"/>
        </w:rPr>
        <w:t>4</w:t>
      </w:r>
      <w:r>
        <w:rPr>
          <w:rFonts w:hint="eastAsia" w:ascii="仿宋_GB2312" w:hAnsi="仿宋_GB2312" w:cs="仿宋_GB2312"/>
          <w:sz w:val="32"/>
          <w:szCs w:val="32"/>
          <w:lang w:val="en-US" w:eastAsia="zh-CN"/>
        </w:rPr>
        <w:t>7.4</w:t>
      </w:r>
      <w:r>
        <w:rPr>
          <w:rFonts w:ascii="仿宋_GB2312" w:hAnsi="仿宋_GB2312" w:cs="仿宋_GB2312"/>
          <w:sz w:val="32"/>
          <w:szCs w:val="32"/>
        </w:rPr>
        <w:t>万元。</w:t>
      </w:r>
    </w:p>
    <w:p w14:paraId="27AF49F5">
      <w:pPr>
        <w:ind w:firstLine="640"/>
        <w:rPr>
          <w:rFonts w:ascii="仿宋_GB2312" w:hAnsi="仿宋_GB2312" w:cs="仿宋_GB2312"/>
          <w:sz w:val="32"/>
          <w:szCs w:val="32"/>
        </w:rPr>
      </w:pPr>
      <w:r>
        <w:rPr>
          <w:rFonts w:hint="eastAsia" w:ascii="仿宋_GB2312" w:hAnsi="仿宋_GB2312" w:cs="仿宋_GB2312"/>
          <w:sz w:val="32"/>
          <w:szCs w:val="32"/>
        </w:rPr>
        <w:t>（主要为软件开发、交互与后台服务开发等费用）</w:t>
      </w:r>
    </w:p>
    <w:p w14:paraId="0831656B">
      <w:pPr>
        <w:ind w:firstLine="640"/>
        <w:rPr>
          <w:rFonts w:ascii="仿宋_GB2312" w:hAnsi="仿宋_GB2312" w:cs="仿宋_GB2312"/>
          <w:sz w:val="32"/>
          <w:szCs w:val="32"/>
        </w:rPr>
      </w:pPr>
      <w:r>
        <w:rPr>
          <w:rFonts w:hint="eastAsia" w:ascii="仿宋_GB2312" w:hAnsi="仿宋_GB2312" w:cs="仿宋_GB2312"/>
          <w:sz w:val="32"/>
          <w:szCs w:val="32"/>
        </w:rPr>
        <w:t>2.外聘人员劳务费</w:t>
      </w:r>
    </w:p>
    <w:p w14:paraId="46716368">
      <w:pPr>
        <w:ind w:firstLine="640"/>
        <w:rPr>
          <w:rFonts w:ascii="仿宋_GB2312" w:hAnsi="仿宋_GB2312" w:cs="仿宋_GB2312"/>
          <w:sz w:val="32"/>
          <w:szCs w:val="32"/>
        </w:rPr>
      </w:pPr>
      <w:r>
        <w:rPr>
          <w:rFonts w:hint="eastAsia" w:ascii="仿宋_GB2312" w:hAnsi="仿宋_GB2312" w:cs="仿宋_GB2312"/>
          <w:sz w:val="32"/>
          <w:szCs w:val="32"/>
        </w:rPr>
        <w:t>无</w:t>
      </w:r>
    </w:p>
    <w:p w14:paraId="347B690D">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6A6F0D78">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75C3F911">
      <w:pPr>
        <w:ind w:firstLine="640"/>
        <w:rPr>
          <w:rFonts w:ascii="仿宋_GB2312" w:hAnsi="仿宋_GB2312" w:cs="仿宋_GB2312"/>
          <w:sz w:val="32"/>
          <w:szCs w:val="32"/>
        </w:rPr>
      </w:pPr>
      <w:r>
        <w:rPr>
          <w:rFonts w:hint="eastAsia" w:ascii="仿宋_GB2312" w:hAnsi="仿宋_GB2312" w:cs="仿宋_GB2312"/>
          <w:sz w:val="32"/>
          <w:szCs w:val="32"/>
        </w:rPr>
        <w:t>无</w:t>
      </w:r>
    </w:p>
    <w:p w14:paraId="261FE293">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6C7FD952">
      <w:pPr>
        <w:ind w:firstLine="640"/>
        <w:rPr>
          <w:rFonts w:ascii="仿宋_GB2312" w:hAnsi="仿宋_GB2312" w:cs="仿宋_GB2312"/>
          <w:sz w:val="32"/>
          <w:szCs w:val="32"/>
        </w:rPr>
      </w:pPr>
      <w:r>
        <w:rPr>
          <w:rFonts w:hint="eastAsia" w:ascii="仿宋_GB2312" w:hAnsi="仿宋_GB2312" w:cs="仿宋_GB2312"/>
          <w:sz w:val="32"/>
          <w:szCs w:val="32"/>
        </w:rPr>
        <w:t>无</w:t>
      </w:r>
    </w:p>
    <w:p w14:paraId="0637DDCD">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74E3D5FD">
      <w:pPr>
        <w:ind w:firstLine="640"/>
        <w:rPr>
          <w:rFonts w:ascii="仿宋_GB2312" w:hAnsi="仿宋_GB2312" w:cs="仿宋_GB2312"/>
          <w:sz w:val="32"/>
          <w:szCs w:val="32"/>
        </w:rPr>
      </w:pPr>
      <w:r>
        <w:rPr>
          <w:rFonts w:hint="eastAsia" w:ascii="仿宋_GB2312" w:hAnsi="仿宋_GB2312" w:cs="仿宋_GB2312"/>
          <w:sz w:val="32"/>
          <w:szCs w:val="32"/>
        </w:rPr>
        <w:t>无</w:t>
      </w:r>
    </w:p>
    <w:p w14:paraId="42659BC2">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D6783C1">
      <w:pPr>
        <w:ind w:firstLine="640"/>
        <w:rPr>
          <w:rFonts w:ascii="仿宋_GB2312" w:hAnsi="仿宋_GB2312" w:cs="仿宋_GB2312"/>
          <w:sz w:val="32"/>
          <w:szCs w:val="32"/>
        </w:rPr>
      </w:pPr>
      <w:r>
        <w:rPr>
          <w:rFonts w:hint="eastAsia" w:ascii="仿宋_GB2312" w:hAnsi="仿宋_GB2312" w:cs="仿宋_GB2312"/>
          <w:sz w:val="32"/>
          <w:szCs w:val="32"/>
        </w:rPr>
        <w:t>业务费共计0.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44B14D6A">
      <w:pPr>
        <w:ind w:firstLine="640"/>
        <w:rPr>
          <w:rFonts w:ascii="仿宋_GB2312" w:hAnsi="仿宋_GB2312" w:cs="仿宋_GB2312"/>
          <w:sz w:val="32"/>
          <w:szCs w:val="32"/>
        </w:rPr>
      </w:pPr>
      <w:r>
        <w:rPr>
          <w:rFonts w:hint="eastAsia" w:ascii="仿宋_GB2312" w:hAnsi="仿宋_GB2312" w:cs="仿宋_GB2312"/>
          <w:sz w:val="32"/>
          <w:szCs w:val="32"/>
        </w:rPr>
        <w:t>1.材料费</w:t>
      </w:r>
    </w:p>
    <w:p w14:paraId="584E7A83">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3F2FA432">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2D20C6E0">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7F9DA0CA">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0494BC0D">
      <w:pPr>
        <w:ind w:firstLine="640"/>
        <w:rPr>
          <w:rFonts w:ascii="仿宋_GB2312" w:hAnsi="仿宋_GB2312" w:cs="仿宋_GB2312"/>
          <w:sz w:val="32"/>
          <w:szCs w:val="32"/>
        </w:rPr>
      </w:pPr>
      <w:r>
        <w:rPr>
          <w:rFonts w:hint="eastAsia" w:ascii="仿宋_GB2312" w:hAnsi="仿宋_GB2312" w:cs="仿宋_GB2312"/>
          <w:sz w:val="32"/>
          <w:szCs w:val="32"/>
        </w:rPr>
        <w:t>外协测试费共计0.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6294F773">
      <w:pPr>
        <w:ind w:firstLine="640"/>
        <w:rPr>
          <w:rFonts w:ascii="仿宋_GB2312" w:hAnsi="仿宋_GB2312" w:cs="仿宋_GB2312"/>
          <w:sz w:val="32"/>
          <w:szCs w:val="32"/>
        </w:rPr>
      </w:pPr>
      <w:r>
        <w:rPr>
          <w:rFonts w:hint="eastAsia" w:ascii="仿宋_GB2312" w:hAnsi="仿宋_GB2312" w:cs="仿宋_GB2312"/>
          <w:sz w:val="32"/>
          <w:szCs w:val="32"/>
        </w:rPr>
        <w:t>（主要为软件第三方测试费用）</w:t>
      </w:r>
    </w:p>
    <w:p w14:paraId="60D8E9B7">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0BE62F28">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68A04D10">
      <w:pPr>
        <w:ind w:firstLine="640"/>
        <w:rPr>
          <w:rFonts w:ascii="仿宋_GB2312" w:hAnsi="仿宋_GB2312" w:cs="仿宋_GB2312"/>
          <w:sz w:val="32"/>
          <w:szCs w:val="32"/>
        </w:rPr>
      </w:pPr>
      <w:r>
        <w:rPr>
          <w:rFonts w:hint="eastAsia" w:ascii="仿宋_GB2312" w:hAnsi="仿宋_GB2312" w:cs="仿宋_GB2312"/>
          <w:sz w:val="32"/>
          <w:szCs w:val="32"/>
        </w:rPr>
        <w:t>（四）</w:t>
      </w:r>
      <w:bookmarkStart w:id="18" w:name="OLE_LINK37"/>
      <w:bookmarkStart w:id="19" w:name="OLE_LINK41"/>
      <w:r>
        <w:rPr>
          <w:rFonts w:hint="eastAsia" w:ascii="仿宋_GB2312" w:hAnsi="仿宋_GB2312" w:cs="仿宋_GB2312"/>
          <w:sz w:val="32"/>
          <w:szCs w:val="32"/>
        </w:rPr>
        <w:t>其他直接费用</w:t>
      </w:r>
      <w:bookmarkEnd w:id="18"/>
      <w:bookmarkEnd w:id="19"/>
    </w:p>
    <w:p w14:paraId="09C5FA75">
      <w:pPr>
        <w:ind w:firstLine="640"/>
        <w:rPr>
          <w:rFonts w:ascii="仿宋_GB2312" w:hAnsi="仿宋_GB2312" w:cs="仿宋_GB2312"/>
          <w:sz w:val="32"/>
          <w:szCs w:val="32"/>
        </w:rPr>
      </w:pPr>
      <w:r>
        <w:rPr>
          <w:rFonts w:hint="eastAsia" w:ascii="仿宋_GB2312" w:hAnsi="仿宋_GB2312" w:cs="仿宋_GB2312"/>
          <w:sz w:val="32"/>
          <w:szCs w:val="32"/>
        </w:rPr>
        <w:t>其他直接费用共计2.2万元。</w:t>
      </w:r>
    </w:p>
    <w:p w14:paraId="1897B65C">
      <w:pPr>
        <w:ind w:firstLine="640"/>
        <w:rPr>
          <w:rFonts w:ascii="仿宋_GB2312" w:hAnsi="仿宋_GB2312" w:cs="仿宋_GB2312"/>
          <w:sz w:val="32"/>
          <w:szCs w:val="32"/>
        </w:rPr>
      </w:pPr>
      <w:r>
        <w:rPr>
          <w:rFonts w:hint="eastAsia" w:ascii="仿宋_GB2312" w:hAnsi="仿宋_GB2312" w:cs="仿宋_GB2312"/>
          <w:sz w:val="32"/>
          <w:szCs w:val="32"/>
        </w:rPr>
        <w:t>1.会议费</w:t>
      </w:r>
    </w:p>
    <w:p w14:paraId="43335EEF">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F520B69">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6225DA73">
      <w:pPr>
        <w:ind w:firstLine="640"/>
        <w:rPr>
          <w:rFonts w:ascii="仿宋_GB2312" w:hAnsi="仿宋_GB2312" w:cs="仿宋_GB2312"/>
          <w:sz w:val="32"/>
          <w:szCs w:val="32"/>
        </w:rPr>
      </w:pPr>
      <w:r>
        <w:rPr>
          <w:rFonts w:hint="eastAsia" w:ascii="仿宋_GB2312" w:hAnsi="仿宋_GB2312" w:cs="仿宋_GB2312"/>
          <w:sz w:val="32"/>
          <w:szCs w:val="32"/>
        </w:rPr>
        <w:t>无</w:t>
      </w:r>
    </w:p>
    <w:p w14:paraId="35C43FD0">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70D40333">
      <w:pPr>
        <w:ind w:firstLine="640"/>
        <w:rPr>
          <w:rFonts w:ascii="仿宋_GB2312" w:hAnsi="仿宋_GB2312" w:cs="仿宋_GB2312"/>
          <w:sz w:val="32"/>
          <w:szCs w:val="32"/>
        </w:rPr>
      </w:pPr>
      <w:r>
        <w:rPr>
          <w:rFonts w:hint="eastAsia" w:ascii="仿宋_GB2312" w:hAnsi="仿宋_GB2312" w:cs="仿宋_GB2312"/>
          <w:sz w:val="32"/>
          <w:szCs w:val="32"/>
        </w:rPr>
        <w:t>本项目涉及知识产权申请，共计0.6万元。</w:t>
      </w:r>
    </w:p>
    <w:p w14:paraId="5635187F">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3A5B73F4">
      <w:pPr>
        <w:ind w:firstLine="640"/>
        <w:rPr>
          <w:rFonts w:ascii="仿宋_GB2312" w:hAnsi="仿宋_GB2312" w:cs="仿宋_GB2312"/>
          <w:sz w:val="32"/>
          <w:szCs w:val="32"/>
        </w:rPr>
      </w:pPr>
      <w:r>
        <w:rPr>
          <w:rFonts w:hint="eastAsia" w:ascii="仿宋_GB2312" w:hAnsi="仿宋_GB2312" w:cs="仿宋_GB2312"/>
          <w:sz w:val="32"/>
          <w:szCs w:val="32"/>
        </w:rPr>
        <w:t>本项目涉及项目查新以及评审论证费等，共计0.6万元。</w:t>
      </w:r>
    </w:p>
    <w:p w14:paraId="484E1F7A">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74D29573">
      <w:pPr>
        <w:ind w:firstLine="640"/>
        <w:rPr>
          <w:rFonts w:ascii="仿宋_GB2312" w:hAnsi="仿宋_GB2312" w:cs="仿宋_GB2312"/>
          <w:sz w:val="32"/>
          <w:szCs w:val="32"/>
        </w:rPr>
      </w:pPr>
      <w:r>
        <w:rPr>
          <w:rFonts w:hint="eastAsia" w:ascii="仿宋_GB2312" w:hAnsi="仿宋_GB2312" w:cs="仿宋_GB2312"/>
          <w:sz w:val="32"/>
          <w:szCs w:val="32"/>
        </w:rPr>
        <w:t>其他不可预见修改变动费用，暂估1万元。</w:t>
      </w:r>
    </w:p>
    <w:p w14:paraId="6818791E">
      <w:pPr>
        <w:ind w:firstLine="640"/>
        <w:rPr>
          <w:rFonts w:ascii="黑体" w:hAnsi="黑体" w:eastAsia="黑体" w:cs="黑体"/>
          <w:sz w:val="32"/>
          <w:szCs w:val="32"/>
        </w:rPr>
      </w:pPr>
      <w:r>
        <w:rPr>
          <w:rFonts w:hint="eastAsia" w:ascii="黑体" w:hAnsi="黑体" w:eastAsia="黑体" w:cs="黑体"/>
          <w:sz w:val="32"/>
          <w:szCs w:val="32"/>
        </w:rPr>
        <w:t>二、内部支出部分</w:t>
      </w:r>
    </w:p>
    <w:p w14:paraId="3A7D497E">
      <w:pPr>
        <w:ind w:firstLine="640"/>
        <w:rPr>
          <w:rFonts w:ascii="仿宋_GB2312" w:hAnsi="仿宋_GB2312" w:cs="仿宋_GB2312"/>
          <w:sz w:val="32"/>
          <w:szCs w:val="32"/>
        </w:rPr>
      </w:pPr>
      <w:r>
        <w:rPr>
          <w:rFonts w:hint="eastAsia" w:ascii="仿宋_GB2312" w:hAnsi="仿宋_GB2312" w:cs="仿宋_GB2312"/>
          <w:sz w:val="32"/>
          <w:szCs w:val="32"/>
        </w:rPr>
        <w:t>本项目经费支出共计178万元，其中人员费165.6万元，设备费5万元，其他直接费用7.4万元。</w:t>
      </w:r>
    </w:p>
    <w:p w14:paraId="7AC9AD4B">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70A28486">
      <w:pPr>
        <w:ind w:firstLine="640"/>
        <w:rPr>
          <w:rFonts w:ascii="仿宋_GB2312" w:hAnsi="仿宋_GB2312" w:cs="仿宋_GB2312"/>
          <w:sz w:val="32"/>
          <w:szCs w:val="32"/>
        </w:rPr>
      </w:pPr>
      <w:r>
        <w:rPr>
          <w:rFonts w:ascii="仿宋_GB2312" w:hAnsi="仿宋_GB2312" w:cs="仿宋_GB2312"/>
          <w:sz w:val="32"/>
          <w:szCs w:val="32"/>
        </w:rPr>
        <w:t>人员费合计</w:t>
      </w:r>
      <w:r>
        <w:rPr>
          <w:rFonts w:hint="eastAsia" w:ascii="仿宋_GB2312" w:hAnsi="仿宋_GB2312" w:cs="仿宋_GB2312"/>
          <w:sz w:val="32"/>
          <w:szCs w:val="32"/>
        </w:rPr>
        <w:t>165.6</w:t>
      </w:r>
      <w:r>
        <w:rPr>
          <w:rFonts w:ascii="仿宋_GB2312" w:hAnsi="仿宋_GB2312" w:cs="仿宋_GB2312"/>
          <w:sz w:val="32"/>
          <w:szCs w:val="32"/>
        </w:rPr>
        <w:t>万元。</w:t>
      </w:r>
    </w:p>
    <w:p w14:paraId="393D0198">
      <w:pPr>
        <w:ind w:firstLine="640"/>
        <w:rPr>
          <w:rFonts w:ascii="仿宋_GB2312" w:hAnsi="仿宋_GB2312" w:cs="仿宋_GB2312"/>
          <w:sz w:val="32"/>
          <w:szCs w:val="32"/>
        </w:rPr>
      </w:pPr>
      <w:r>
        <w:rPr>
          <w:rFonts w:ascii="仿宋_GB2312" w:hAnsi="仿宋_GB2312" w:cs="仿宋_GB2312"/>
          <w:sz w:val="32"/>
          <w:szCs w:val="32"/>
        </w:rPr>
        <w:t>1.在职人员工资保险</w:t>
      </w:r>
    </w:p>
    <w:p w14:paraId="2BA22275">
      <w:pPr>
        <w:ind w:firstLine="640"/>
        <w:rPr>
          <w:rFonts w:ascii="仿宋_GB2312" w:hAnsi="仿宋_GB2312" w:cs="仿宋_GB2312"/>
          <w:sz w:val="32"/>
          <w:szCs w:val="32"/>
        </w:rPr>
      </w:pPr>
      <w:r>
        <w:rPr>
          <w:rFonts w:ascii="仿宋_GB2312" w:hAnsi="仿宋_GB2312" w:cs="仿宋_GB2312"/>
          <w:sz w:val="32"/>
          <w:szCs w:val="32"/>
        </w:rPr>
        <w:t>本公司项目参与人数共计</w:t>
      </w:r>
      <w:r>
        <w:rPr>
          <w:rFonts w:hint="eastAsia" w:ascii="仿宋_GB2312" w:hAnsi="仿宋_GB2312" w:cs="仿宋_GB2312"/>
          <w:sz w:val="32"/>
          <w:szCs w:val="32"/>
        </w:rPr>
        <w:t>28</w:t>
      </w:r>
      <w:r>
        <w:rPr>
          <w:rFonts w:ascii="仿宋_GB2312" w:hAnsi="仿宋_GB2312" w:cs="仿宋_GB2312"/>
          <w:sz w:val="32"/>
          <w:szCs w:val="32"/>
        </w:rPr>
        <w:t>人，共计</w:t>
      </w:r>
      <w:r>
        <w:rPr>
          <w:rFonts w:hint="eastAsia" w:ascii="仿宋_GB2312" w:hAnsi="仿宋_GB2312" w:cs="仿宋_GB2312"/>
          <w:sz w:val="32"/>
          <w:szCs w:val="32"/>
        </w:rPr>
        <w:t>165.6</w:t>
      </w:r>
      <w:r>
        <w:rPr>
          <w:rFonts w:ascii="仿宋_GB2312" w:hAnsi="仿宋_GB2312" w:cs="仿宋_GB2312"/>
          <w:sz w:val="32"/>
          <w:szCs w:val="32"/>
        </w:rPr>
        <w:t>万元。</w:t>
      </w:r>
    </w:p>
    <w:p w14:paraId="6410F99E">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2B2D19AC">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5622165B">
      <w:pPr>
        <w:ind w:firstLine="640"/>
        <w:rPr>
          <w:rFonts w:ascii="仿宋_GB2312" w:hAnsi="仿宋_GB2312" w:cs="仿宋_GB2312"/>
          <w:sz w:val="32"/>
          <w:szCs w:val="32"/>
        </w:rPr>
      </w:pPr>
      <w:r>
        <w:rPr>
          <w:rFonts w:hint="eastAsia" w:ascii="仿宋_GB2312" w:hAnsi="仿宋_GB2312" w:cs="仿宋_GB2312"/>
          <w:sz w:val="32"/>
          <w:szCs w:val="32"/>
        </w:rPr>
        <w:t>无</w:t>
      </w:r>
    </w:p>
    <w:p w14:paraId="2EE8939A">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29AF2F85">
      <w:pPr>
        <w:ind w:firstLine="640"/>
        <w:rPr>
          <w:rFonts w:ascii="仿宋_GB2312" w:hAnsi="仿宋_GB2312" w:cs="仿宋_GB2312"/>
          <w:sz w:val="32"/>
          <w:szCs w:val="32"/>
        </w:rPr>
      </w:pPr>
      <w:r>
        <w:rPr>
          <w:rFonts w:hint="eastAsia" w:ascii="仿宋_GB2312" w:hAnsi="仿宋_GB2312" w:cs="仿宋_GB2312"/>
          <w:sz w:val="32"/>
          <w:szCs w:val="32"/>
        </w:rPr>
        <w:t>本项目需要租赁云服务器资源，暂按一年5万元预估。</w:t>
      </w:r>
    </w:p>
    <w:p w14:paraId="411357D5">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542D88AA">
      <w:pPr>
        <w:ind w:firstLine="640"/>
        <w:rPr>
          <w:rFonts w:ascii="仿宋_GB2312" w:hAnsi="仿宋_GB2312" w:cs="仿宋_GB2312"/>
          <w:sz w:val="32"/>
          <w:szCs w:val="32"/>
        </w:rPr>
      </w:pPr>
      <w:r>
        <w:rPr>
          <w:rFonts w:hint="eastAsia" w:ascii="仿宋_GB2312" w:hAnsi="仿宋_GB2312" w:cs="仿宋_GB2312"/>
          <w:sz w:val="32"/>
          <w:szCs w:val="32"/>
        </w:rPr>
        <w:t>无</w:t>
      </w:r>
    </w:p>
    <w:p w14:paraId="5CDC5A13">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07A6647">
      <w:pPr>
        <w:ind w:firstLine="640"/>
        <w:rPr>
          <w:rFonts w:ascii="仿宋_GB2312" w:hAnsi="仿宋_GB2312" w:cs="仿宋_GB2312"/>
          <w:sz w:val="32"/>
          <w:szCs w:val="32"/>
        </w:rPr>
      </w:pPr>
      <w:r>
        <w:rPr>
          <w:rFonts w:hint="eastAsia" w:ascii="仿宋_GB2312" w:hAnsi="仿宋_GB2312" w:cs="仿宋_GB2312"/>
          <w:sz w:val="32"/>
          <w:szCs w:val="32"/>
        </w:rPr>
        <w:t>1.材料费</w:t>
      </w:r>
    </w:p>
    <w:p w14:paraId="21A09FC5">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E96E40D">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07D4FB02">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5A04B646">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574EA332">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684FEEBD">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39BE65B8">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04698BC9">
      <w:pPr>
        <w:ind w:firstLine="640"/>
        <w:rPr>
          <w:rFonts w:ascii="仿宋_GB2312" w:hAnsi="仿宋_GB2312" w:cs="仿宋_GB2312"/>
          <w:sz w:val="32"/>
          <w:szCs w:val="32"/>
        </w:rPr>
      </w:pPr>
      <w:r>
        <w:rPr>
          <w:rFonts w:hint="eastAsia" w:ascii="仿宋_GB2312" w:hAnsi="仿宋_GB2312" w:cs="仿宋_GB2312"/>
          <w:sz w:val="32"/>
          <w:szCs w:val="32"/>
        </w:rPr>
        <w:t>（四）其他直接费用</w:t>
      </w:r>
    </w:p>
    <w:p w14:paraId="240A3AA3">
      <w:pPr>
        <w:ind w:firstLine="640"/>
        <w:rPr>
          <w:rFonts w:ascii="仿宋_GB2312" w:hAnsi="仿宋_GB2312" w:cs="仿宋_GB2312"/>
          <w:sz w:val="32"/>
          <w:szCs w:val="32"/>
        </w:rPr>
      </w:pPr>
      <w:r>
        <w:rPr>
          <w:rFonts w:hint="eastAsia" w:ascii="仿宋_GB2312" w:hAnsi="仿宋_GB2312" w:cs="仿宋_GB2312"/>
          <w:sz w:val="32"/>
          <w:szCs w:val="32"/>
        </w:rPr>
        <w:t>其他直接费用共计7.4万元。</w:t>
      </w:r>
    </w:p>
    <w:p w14:paraId="75A60656">
      <w:pPr>
        <w:ind w:firstLine="640"/>
        <w:rPr>
          <w:rFonts w:ascii="仿宋_GB2312" w:hAnsi="仿宋_GB2312" w:cs="仿宋_GB2312"/>
          <w:sz w:val="32"/>
          <w:szCs w:val="32"/>
        </w:rPr>
      </w:pPr>
      <w:r>
        <w:rPr>
          <w:rFonts w:hint="eastAsia" w:ascii="仿宋_GB2312" w:hAnsi="仿宋_GB2312" w:cs="仿宋_GB2312"/>
          <w:sz w:val="32"/>
          <w:szCs w:val="32"/>
        </w:rPr>
        <w:t xml:space="preserve">1.会议费 </w:t>
      </w:r>
    </w:p>
    <w:p w14:paraId="147473B7">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涉及会议费等</w:t>
      </w:r>
      <w:r>
        <w:rPr>
          <w:rFonts w:ascii="仿宋_GB2312" w:hAnsi="仿宋_GB2312" w:cs="仿宋_GB2312"/>
          <w:sz w:val="32"/>
          <w:szCs w:val="32"/>
        </w:rPr>
        <w:t>，</w:t>
      </w:r>
      <w:r>
        <w:rPr>
          <w:rFonts w:hint="eastAsia" w:ascii="仿宋_GB2312" w:hAnsi="仿宋_GB2312" w:cs="仿宋_GB2312"/>
          <w:sz w:val="32"/>
          <w:szCs w:val="32"/>
        </w:rPr>
        <w:t>暂估1万元。</w:t>
      </w:r>
    </w:p>
    <w:p w14:paraId="10F2E6D1">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10672B29">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涉及差旅费等</w:t>
      </w:r>
      <w:r>
        <w:rPr>
          <w:rFonts w:ascii="仿宋_GB2312" w:hAnsi="仿宋_GB2312" w:cs="仿宋_GB2312"/>
          <w:sz w:val="32"/>
          <w:szCs w:val="32"/>
        </w:rPr>
        <w:t>，</w:t>
      </w:r>
      <w:r>
        <w:rPr>
          <w:rFonts w:hint="eastAsia" w:ascii="仿宋_GB2312" w:hAnsi="仿宋_GB2312" w:cs="仿宋_GB2312"/>
          <w:sz w:val="32"/>
          <w:szCs w:val="32"/>
        </w:rPr>
        <w:t>暂估2万元。</w:t>
      </w:r>
    </w:p>
    <w:p w14:paraId="22A2F5C1">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115E4131">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涉及知识产权申请费等</w:t>
      </w:r>
      <w:r>
        <w:rPr>
          <w:rFonts w:ascii="仿宋_GB2312" w:hAnsi="仿宋_GB2312" w:cs="仿宋_GB2312"/>
          <w:sz w:val="32"/>
          <w:szCs w:val="32"/>
        </w:rPr>
        <w:t>，</w:t>
      </w:r>
      <w:r>
        <w:rPr>
          <w:rFonts w:hint="eastAsia" w:ascii="仿宋_GB2312" w:hAnsi="仿宋_GB2312" w:cs="仿宋_GB2312"/>
          <w:sz w:val="32"/>
          <w:szCs w:val="32"/>
        </w:rPr>
        <w:t>暂估1万元。</w:t>
      </w:r>
    </w:p>
    <w:p w14:paraId="0AEBF133">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214003E1">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涉及项目查新以及评审论证费等</w:t>
      </w:r>
      <w:r>
        <w:rPr>
          <w:rFonts w:ascii="仿宋_GB2312" w:hAnsi="仿宋_GB2312" w:cs="仿宋_GB2312"/>
          <w:sz w:val="32"/>
          <w:szCs w:val="32"/>
        </w:rPr>
        <w:t>，暂按</w:t>
      </w:r>
      <w:r>
        <w:rPr>
          <w:rFonts w:hint="eastAsia" w:ascii="仿宋_GB2312" w:hAnsi="仿宋_GB2312" w:cs="仿宋_GB2312"/>
          <w:sz w:val="32"/>
          <w:szCs w:val="32"/>
        </w:rPr>
        <w:t>1</w:t>
      </w:r>
      <w:r>
        <w:rPr>
          <w:rFonts w:ascii="仿宋_GB2312" w:hAnsi="仿宋_GB2312" w:cs="仿宋_GB2312"/>
          <w:sz w:val="32"/>
          <w:szCs w:val="32"/>
        </w:rPr>
        <w:t>万元预估。</w:t>
      </w:r>
    </w:p>
    <w:p w14:paraId="38F123B4">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2ED01CAF">
      <w:pPr>
        <w:ind w:firstLine="640"/>
        <w:rPr>
          <w:rFonts w:ascii="仿宋_GB2312" w:hAnsi="仿宋_GB2312" w:cs="仿宋_GB2312"/>
          <w:sz w:val="32"/>
          <w:szCs w:val="32"/>
        </w:rPr>
      </w:pPr>
      <w:r>
        <w:rPr>
          <w:rFonts w:hint="eastAsia" w:ascii="仿宋_GB2312" w:hAnsi="仿宋_GB2312" w:cs="仿宋_GB2312"/>
          <w:sz w:val="32"/>
          <w:szCs w:val="32"/>
        </w:rPr>
        <w:t>其他不可预见费用，暂按2.4万元预估。</w:t>
      </w:r>
    </w:p>
    <w:p w14:paraId="4FC98F44">
      <w:pPr>
        <w:ind w:firstLine="640"/>
        <w:rPr>
          <w:rFonts w:ascii="仿宋_GB2312" w:hAnsi="仿宋_GB2312" w:cs="仿宋_GB2312"/>
          <w:sz w:val="32"/>
          <w:szCs w:val="32"/>
        </w:rPr>
        <w:sectPr>
          <w:footerReference r:id="rId18" w:type="default"/>
          <w:pgSz w:w="11906" w:h="16838"/>
          <w:pgMar w:top="2098" w:right="1474" w:bottom="1984" w:left="1587" w:header="851" w:footer="992" w:gutter="0"/>
          <w:cols w:space="425" w:num="1"/>
          <w:docGrid w:type="lines" w:linePitch="312" w:charSpace="0"/>
        </w:sectPr>
      </w:pPr>
    </w:p>
    <w:p w14:paraId="7C6B7EC8">
      <w:pPr>
        <w:tabs>
          <w:tab w:val="left" w:pos="6000"/>
        </w:tabs>
        <w:ind w:firstLine="0" w:firstLineChars="0"/>
        <w:jc w:val="center"/>
      </w:pPr>
      <w:r>
        <w:rPr>
          <w:rFonts w:hint="eastAsia" w:ascii="方正小标宋简体" w:hAnsi="方正小标宋简体" w:eastAsia="方正小标宋简体" w:cs="方正小标宋简体"/>
          <w:sz w:val="44"/>
          <w:szCs w:val="44"/>
        </w:rPr>
        <w:t>项目研究人员清单（表一）</w:t>
      </w:r>
    </w:p>
    <w:tbl>
      <w:tblPr>
        <w:tblStyle w:val="15"/>
        <w:tblW w:w="858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8"/>
        <w:gridCol w:w="1207"/>
        <w:gridCol w:w="2119"/>
        <w:gridCol w:w="1810"/>
        <w:gridCol w:w="978"/>
        <w:gridCol w:w="1470"/>
      </w:tblGrid>
      <w:tr w14:paraId="5CAEC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0" w:hRule="atLeast"/>
          <w:jc w:val="center"/>
        </w:trPr>
        <w:tc>
          <w:tcPr>
            <w:tcW w:w="998" w:type="dxa"/>
            <w:noWrap/>
            <w:vAlign w:val="center"/>
          </w:tcPr>
          <w:p w14:paraId="3F67F3EF">
            <w:pPr>
              <w:spacing w:line="240" w:lineRule="auto"/>
              <w:ind w:firstLine="0" w:firstLineChars="0"/>
              <w:jc w:val="center"/>
              <w:rPr>
                <w:rFonts w:cs="仿宋_GB2312"/>
                <w:sz w:val="24"/>
              </w:rPr>
            </w:pPr>
            <w:r>
              <w:rPr>
                <w:rFonts w:hint="eastAsia" w:cs="仿宋_GB2312"/>
                <w:sz w:val="24"/>
              </w:rPr>
              <w:t>姓名</w:t>
            </w:r>
          </w:p>
        </w:tc>
        <w:tc>
          <w:tcPr>
            <w:tcW w:w="1207" w:type="dxa"/>
            <w:noWrap/>
            <w:vAlign w:val="center"/>
          </w:tcPr>
          <w:p w14:paraId="0DE4E20F">
            <w:pPr>
              <w:spacing w:line="240" w:lineRule="auto"/>
              <w:ind w:firstLine="0" w:firstLineChars="0"/>
              <w:jc w:val="center"/>
              <w:rPr>
                <w:rFonts w:cs="仿宋_GB2312"/>
                <w:sz w:val="24"/>
              </w:rPr>
            </w:pPr>
            <w:r>
              <w:rPr>
                <w:rFonts w:hint="eastAsia" w:cs="仿宋_GB2312"/>
                <w:sz w:val="24"/>
              </w:rPr>
              <w:t>工作单位</w:t>
            </w:r>
          </w:p>
        </w:tc>
        <w:tc>
          <w:tcPr>
            <w:tcW w:w="2119" w:type="dxa"/>
            <w:noWrap/>
            <w:vAlign w:val="center"/>
          </w:tcPr>
          <w:p w14:paraId="0BFBA0B8">
            <w:pPr>
              <w:spacing w:line="240" w:lineRule="auto"/>
              <w:ind w:firstLine="0" w:firstLineChars="0"/>
              <w:jc w:val="center"/>
              <w:rPr>
                <w:rFonts w:cs="仿宋_GB2312"/>
                <w:sz w:val="24"/>
              </w:rPr>
            </w:pPr>
            <w:r>
              <w:rPr>
                <w:rFonts w:hint="eastAsia" w:cs="仿宋_GB2312"/>
                <w:sz w:val="24"/>
              </w:rPr>
              <w:t>职称、职务</w:t>
            </w:r>
          </w:p>
        </w:tc>
        <w:tc>
          <w:tcPr>
            <w:tcW w:w="1810" w:type="dxa"/>
            <w:noWrap/>
            <w:vAlign w:val="center"/>
          </w:tcPr>
          <w:p w14:paraId="01D490F8">
            <w:pPr>
              <w:spacing w:line="240" w:lineRule="auto"/>
              <w:ind w:firstLine="0" w:firstLineChars="0"/>
              <w:jc w:val="center"/>
              <w:rPr>
                <w:rFonts w:cs="仿宋_GB2312"/>
                <w:sz w:val="24"/>
              </w:rPr>
            </w:pPr>
            <w:r>
              <w:rPr>
                <w:rFonts w:hint="eastAsia" w:cs="仿宋_GB2312"/>
                <w:sz w:val="24"/>
              </w:rPr>
              <w:t>担当角色</w:t>
            </w:r>
          </w:p>
        </w:tc>
        <w:tc>
          <w:tcPr>
            <w:tcW w:w="978" w:type="dxa"/>
            <w:noWrap/>
            <w:vAlign w:val="center"/>
          </w:tcPr>
          <w:p w14:paraId="3F4CA108">
            <w:pPr>
              <w:spacing w:line="240" w:lineRule="auto"/>
              <w:ind w:firstLine="0" w:firstLineChars="0"/>
              <w:jc w:val="center"/>
              <w:rPr>
                <w:rFonts w:cs="仿宋_GB2312"/>
                <w:sz w:val="24"/>
              </w:rPr>
            </w:pPr>
            <w:r>
              <w:rPr>
                <w:rFonts w:hint="eastAsia" w:cs="仿宋_GB2312"/>
                <w:sz w:val="24"/>
              </w:rPr>
              <w:t>累计工时（月）</w:t>
            </w:r>
          </w:p>
        </w:tc>
        <w:tc>
          <w:tcPr>
            <w:tcW w:w="1470" w:type="dxa"/>
            <w:noWrap/>
            <w:vAlign w:val="center"/>
          </w:tcPr>
          <w:p w14:paraId="3FCE3595">
            <w:pPr>
              <w:spacing w:line="240" w:lineRule="auto"/>
              <w:ind w:firstLine="0" w:firstLineChars="0"/>
              <w:jc w:val="center"/>
              <w:rPr>
                <w:rFonts w:cs="仿宋_GB2312"/>
                <w:sz w:val="24"/>
              </w:rPr>
            </w:pPr>
            <w:r>
              <w:rPr>
                <w:rFonts w:hint="eastAsia" w:cs="仿宋_GB2312"/>
                <w:sz w:val="24"/>
              </w:rPr>
              <w:t>工资标准</w:t>
            </w:r>
          </w:p>
          <w:p w14:paraId="581493C6">
            <w:pPr>
              <w:spacing w:line="240" w:lineRule="auto"/>
              <w:ind w:firstLine="0" w:firstLineChars="0"/>
              <w:jc w:val="center"/>
              <w:rPr>
                <w:rFonts w:cs="仿宋_GB2312"/>
                <w:sz w:val="24"/>
              </w:rPr>
            </w:pPr>
            <w:r>
              <w:rPr>
                <w:rFonts w:hint="eastAsia" w:cs="仿宋_GB2312"/>
                <w:sz w:val="24"/>
              </w:rPr>
              <w:t>（元/人月）</w:t>
            </w:r>
          </w:p>
        </w:tc>
      </w:tr>
      <w:tr w14:paraId="06C05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58" w:hRule="atLeast"/>
          <w:jc w:val="center"/>
        </w:trPr>
        <w:tc>
          <w:tcPr>
            <w:tcW w:w="998" w:type="dxa"/>
            <w:noWrap/>
            <w:vAlign w:val="center"/>
          </w:tcPr>
          <w:p w14:paraId="33CC06EC">
            <w:pPr>
              <w:spacing w:line="260" w:lineRule="exact"/>
              <w:ind w:firstLine="0" w:firstLineChars="0"/>
              <w:jc w:val="center"/>
              <w:rPr>
                <w:rFonts w:cs="仿宋_GB2312"/>
                <w:sz w:val="24"/>
              </w:rPr>
            </w:pPr>
            <w:r>
              <w:rPr>
                <w:rFonts w:eastAsia="仿宋"/>
                <w:kern w:val="0"/>
                <w:sz w:val="24"/>
                <w:lang w:bidi="ar"/>
              </w:rPr>
              <w:t>承担单位人员</w:t>
            </w:r>
          </w:p>
        </w:tc>
        <w:tc>
          <w:tcPr>
            <w:tcW w:w="1207" w:type="dxa"/>
            <w:noWrap/>
            <w:vAlign w:val="center"/>
          </w:tcPr>
          <w:p w14:paraId="6FAE6194">
            <w:pPr>
              <w:ind w:firstLine="0" w:firstLineChars="0"/>
              <w:jc w:val="center"/>
              <w:rPr>
                <w:rFonts w:cs="仿宋_GB2312"/>
                <w:sz w:val="24"/>
              </w:rPr>
            </w:pPr>
          </w:p>
        </w:tc>
        <w:tc>
          <w:tcPr>
            <w:tcW w:w="2119" w:type="dxa"/>
            <w:noWrap/>
            <w:vAlign w:val="center"/>
          </w:tcPr>
          <w:p w14:paraId="5E9B6501">
            <w:pPr>
              <w:ind w:firstLine="0" w:firstLineChars="0"/>
              <w:jc w:val="center"/>
              <w:rPr>
                <w:rFonts w:cs="仿宋_GB2312"/>
                <w:sz w:val="24"/>
              </w:rPr>
            </w:pPr>
          </w:p>
        </w:tc>
        <w:tc>
          <w:tcPr>
            <w:tcW w:w="1810" w:type="dxa"/>
            <w:noWrap/>
            <w:vAlign w:val="center"/>
          </w:tcPr>
          <w:p w14:paraId="14AAD1A1">
            <w:pPr>
              <w:ind w:firstLine="0" w:firstLineChars="0"/>
              <w:jc w:val="center"/>
              <w:rPr>
                <w:rFonts w:cs="仿宋_GB2312"/>
                <w:sz w:val="24"/>
              </w:rPr>
            </w:pPr>
          </w:p>
        </w:tc>
        <w:tc>
          <w:tcPr>
            <w:tcW w:w="978" w:type="dxa"/>
            <w:noWrap/>
            <w:vAlign w:val="center"/>
          </w:tcPr>
          <w:p w14:paraId="2F29F2C1">
            <w:pPr>
              <w:ind w:firstLine="0" w:firstLineChars="0"/>
              <w:jc w:val="center"/>
              <w:rPr>
                <w:rFonts w:cs="仿宋_GB2312"/>
                <w:sz w:val="24"/>
              </w:rPr>
            </w:pPr>
          </w:p>
        </w:tc>
        <w:tc>
          <w:tcPr>
            <w:tcW w:w="1470" w:type="dxa"/>
            <w:noWrap/>
            <w:vAlign w:val="center"/>
          </w:tcPr>
          <w:p w14:paraId="45A0DD77">
            <w:pPr>
              <w:ind w:firstLine="0" w:firstLineChars="0"/>
              <w:jc w:val="center"/>
              <w:rPr>
                <w:rFonts w:eastAsia="宋体" w:cs="仿宋_GB2312"/>
                <w:sz w:val="24"/>
              </w:rPr>
            </w:pPr>
          </w:p>
        </w:tc>
      </w:tr>
      <w:tr w14:paraId="4E4F0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jc w:val="center"/>
        </w:trPr>
        <w:tc>
          <w:tcPr>
            <w:tcW w:w="998" w:type="dxa"/>
            <w:shd w:val="clear" w:color="auto" w:fill="auto"/>
            <w:noWrap/>
            <w:vAlign w:val="center"/>
          </w:tcPr>
          <w:p w14:paraId="51F70BFF">
            <w:pPr>
              <w:spacing w:line="320" w:lineRule="exact"/>
              <w:ind w:firstLine="0" w:firstLineChars="0"/>
              <w:jc w:val="center"/>
              <w:rPr>
                <w:rFonts w:eastAsia="仿宋" w:cs="仿宋"/>
                <w:sz w:val="24"/>
              </w:rPr>
            </w:pPr>
            <w:r>
              <w:rPr>
                <w:rFonts w:hint="eastAsia" w:eastAsia="仿宋" w:cs="仿宋"/>
                <w:sz w:val="24"/>
              </w:rPr>
              <w:t>夏  楠</w:t>
            </w:r>
          </w:p>
        </w:tc>
        <w:tc>
          <w:tcPr>
            <w:tcW w:w="1207" w:type="dxa"/>
            <w:noWrap/>
            <w:vAlign w:val="center"/>
          </w:tcPr>
          <w:p w14:paraId="7D20596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8931005">
            <w:pPr>
              <w:spacing w:line="320" w:lineRule="exact"/>
              <w:ind w:firstLine="0" w:firstLineChars="0"/>
              <w:jc w:val="center"/>
              <w:rPr>
                <w:rFonts w:eastAsia="仿宋" w:cs="仿宋"/>
                <w:sz w:val="24"/>
              </w:rPr>
            </w:pPr>
            <w:r>
              <w:rPr>
                <w:rFonts w:hint="eastAsia" w:eastAsia="仿宋" w:cs="仿宋"/>
                <w:sz w:val="24"/>
              </w:rPr>
              <w:t>综合二所所长、采矿高级工程师</w:t>
            </w:r>
          </w:p>
        </w:tc>
        <w:tc>
          <w:tcPr>
            <w:tcW w:w="1810" w:type="dxa"/>
            <w:noWrap/>
            <w:vAlign w:val="center"/>
          </w:tcPr>
          <w:p w14:paraId="76ADA04F">
            <w:pPr>
              <w:spacing w:line="320" w:lineRule="exact"/>
              <w:ind w:firstLine="0" w:firstLineChars="0"/>
              <w:jc w:val="center"/>
              <w:rPr>
                <w:rFonts w:eastAsia="仿宋" w:cs="仿宋"/>
                <w:sz w:val="24"/>
              </w:rPr>
            </w:pPr>
            <w:r>
              <w:rPr>
                <w:rFonts w:hint="eastAsia" w:eastAsia="仿宋" w:cs="仿宋"/>
                <w:sz w:val="24"/>
              </w:rPr>
              <w:t>项目负责人</w:t>
            </w:r>
          </w:p>
        </w:tc>
        <w:tc>
          <w:tcPr>
            <w:tcW w:w="978" w:type="dxa"/>
            <w:noWrap/>
            <w:vAlign w:val="center"/>
          </w:tcPr>
          <w:p w14:paraId="2F98ED89">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AD3C860">
            <w:pPr>
              <w:spacing w:line="320" w:lineRule="exact"/>
              <w:ind w:firstLine="0" w:firstLineChars="0"/>
              <w:jc w:val="center"/>
              <w:rPr>
                <w:rFonts w:eastAsia="仿宋" w:cs="仿宋"/>
                <w:sz w:val="24"/>
              </w:rPr>
            </w:pPr>
            <w:r>
              <w:rPr>
                <w:rFonts w:hint="eastAsia" w:eastAsia="仿宋" w:cs="仿宋"/>
                <w:sz w:val="24"/>
              </w:rPr>
              <w:t>20000</w:t>
            </w:r>
          </w:p>
        </w:tc>
      </w:tr>
      <w:tr w14:paraId="0E3FA8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50" w:hRule="atLeast"/>
          <w:jc w:val="center"/>
        </w:trPr>
        <w:tc>
          <w:tcPr>
            <w:tcW w:w="998" w:type="dxa"/>
            <w:shd w:val="clear" w:color="auto" w:fill="auto"/>
            <w:noWrap/>
            <w:vAlign w:val="center"/>
          </w:tcPr>
          <w:p w14:paraId="61B22744">
            <w:pPr>
              <w:spacing w:line="320" w:lineRule="exact"/>
              <w:ind w:firstLine="0" w:firstLineChars="0"/>
              <w:jc w:val="center"/>
              <w:rPr>
                <w:rFonts w:eastAsia="仿宋" w:cs="仿宋"/>
                <w:sz w:val="24"/>
              </w:rPr>
            </w:pPr>
            <w:r>
              <w:rPr>
                <w:rFonts w:hint="eastAsia" w:eastAsia="仿宋" w:cs="仿宋"/>
                <w:sz w:val="24"/>
              </w:rPr>
              <w:t>李京泽</w:t>
            </w:r>
          </w:p>
        </w:tc>
        <w:tc>
          <w:tcPr>
            <w:tcW w:w="1207" w:type="dxa"/>
            <w:noWrap/>
            <w:vAlign w:val="center"/>
          </w:tcPr>
          <w:p w14:paraId="60F4DD2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9874636">
            <w:pPr>
              <w:spacing w:line="320" w:lineRule="exact"/>
              <w:ind w:firstLine="0" w:firstLineChars="0"/>
              <w:jc w:val="center"/>
              <w:rPr>
                <w:rFonts w:eastAsia="仿宋" w:cs="仿宋"/>
                <w:sz w:val="24"/>
              </w:rPr>
            </w:pPr>
            <w:r>
              <w:rPr>
                <w:rFonts w:hint="eastAsia" w:eastAsia="仿宋" w:cs="仿宋"/>
                <w:sz w:val="24"/>
              </w:rPr>
              <w:t>综合一所副所长、矿山信息和智能化工程师</w:t>
            </w:r>
          </w:p>
        </w:tc>
        <w:tc>
          <w:tcPr>
            <w:tcW w:w="1810" w:type="dxa"/>
            <w:noWrap/>
            <w:vAlign w:val="center"/>
          </w:tcPr>
          <w:p w14:paraId="0D061A36">
            <w:pPr>
              <w:spacing w:line="320" w:lineRule="exact"/>
              <w:ind w:firstLine="0" w:firstLineChars="0"/>
              <w:jc w:val="center"/>
              <w:rPr>
                <w:rFonts w:eastAsia="仿宋" w:cs="仿宋"/>
                <w:sz w:val="24"/>
              </w:rPr>
            </w:pPr>
            <w:r>
              <w:rPr>
                <w:rFonts w:hint="eastAsia" w:eastAsia="仿宋" w:cs="仿宋"/>
                <w:sz w:val="24"/>
              </w:rPr>
              <w:t>技术负责人</w:t>
            </w:r>
          </w:p>
        </w:tc>
        <w:tc>
          <w:tcPr>
            <w:tcW w:w="978" w:type="dxa"/>
            <w:noWrap/>
            <w:vAlign w:val="center"/>
          </w:tcPr>
          <w:p w14:paraId="20C2FC33">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087E8E01">
            <w:pPr>
              <w:spacing w:line="320" w:lineRule="exact"/>
              <w:ind w:firstLine="0" w:firstLineChars="0"/>
              <w:jc w:val="center"/>
              <w:rPr>
                <w:rFonts w:eastAsia="仿宋" w:cs="仿宋"/>
                <w:sz w:val="24"/>
              </w:rPr>
            </w:pPr>
            <w:r>
              <w:rPr>
                <w:rFonts w:hint="eastAsia" w:eastAsia="仿宋" w:cs="仿宋"/>
                <w:sz w:val="24"/>
              </w:rPr>
              <w:t>15000</w:t>
            </w:r>
          </w:p>
        </w:tc>
      </w:tr>
      <w:tr w14:paraId="1FBBE6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673AE590">
            <w:pPr>
              <w:spacing w:line="320" w:lineRule="exact"/>
              <w:ind w:firstLine="0" w:firstLineChars="0"/>
              <w:jc w:val="center"/>
              <w:rPr>
                <w:rFonts w:eastAsia="仿宋" w:cs="仿宋"/>
                <w:sz w:val="24"/>
              </w:rPr>
            </w:pPr>
            <w:r>
              <w:rPr>
                <w:rFonts w:hint="eastAsia" w:eastAsia="仿宋" w:cs="仿宋"/>
                <w:sz w:val="24"/>
              </w:rPr>
              <w:t>高小盟</w:t>
            </w:r>
          </w:p>
        </w:tc>
        <w:tc>
          <w:tcPr>
            <w:tcW w:w="1207" w:type="dxa"/>
            <w:noWrap/>
            <w:vAlign w:val="center"/>
          </w:tcPr>
          <w:p w14:paraId="2E411BE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587A99C">
            <w:pPr>
              <w:spacing w:line="320" w:lineRule="exact"/>
              <w:ind w:firstLine="0" w:firstLineChars="0"/>
              <w:jc w:val="center"/>
              <w:rPr>
                <w:rFonts w:eastAsia="仿宋" w:cs="仿宋"/>
                <w:sz w:val="24"/>
              </w:rPr>
            </w:pPr>
            <w:r>
              <w:rPr>
                <w:rFonts w:hint="eastAsia" w:eastAsia="仿宋" w:cs="仿宋"/>
                <w:sz w:val="24"/>
              </w:rPr>
              <w:t>董事长、建筑工程管理高级工程师</w:t>
            </w:r>
          </w:p>
        </w:tc>
        <w:tc>
          <w:tcPr>
            <w:tcW w:w="1810" w:type="dxa"/>
            <w:noWrap/>
            <w:vAlign w:val="center"/>
          </w:tcPr>
          <w:p w14:paraId="0456636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787A2E1">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8090568">
            <w:pPr>
              <w:spacing w:line="320" w:lineRule="exact"/>
              <w:ind w:firstLine="0" w:firstLineChars="0"/>
              <w:jc w:val="center"/>
              <w:rPr>
                <w:rFonts w:eastAsia="仿宋" w:cs="仿宋"/>
                <w:sz w:val="24"/>
              </w:rPr>
            </w:pPr>
            <w:r>
              <w:rPr>
                <w:rFonts w:hint="eastAsia" w:eastAsia="仿宋" w:cs="仿宋"/>
                <w:sz w:val="24"/>
              </w:rPr>
              <w:t>40000</w:t>
            </w:r>
          </w:p>
        </w:tc>
      </w:tr>
      <w:tr w14:paraId="2755EC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4F3C5839">
            <w:pPr>
              <w:spacing w:line="320" w:lineRule="exact"/>
              <w:ind w:firstLine="0" w:firstLineChars="0"/>
              <w:jc w:val="center"/>
              <w:rPr>
                <w:rFonts w:eastAsia="仿宋" w:cs="仿宋"/>
                <w:sz w:val="24"/>
              </w:rPr>
            </w:pPr>
            <w:r>
              <w:rPr>
                <w:rFonts w:hint="eastAsia" w:eastAsia="仿宋" w:cs="仿宋"/>
                <w:sz w:val="24"/>
              </w:rPr>
              <w:t>田成立</w:t>
            </w:r>
          </w:p>
        </w:tc>
        <w:tc>
          <w:tcPr>
            <w:tcW w:w="1207" w:type="dxa"/>
            <w:noWrap/>
            <w:vAlign w:val="center"/>
          </w:tcPr>
          <w:p w14:paraId="0D392F0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20A7CE7">
            <w:pPr>
              <w:spacing w:line="320" w:lineRule="exact"/>
              <w:ind w:firstLine="0" w:firstLineChars="0"/>
              <w:jc w:val="center"/>
              <w:rPr>
                <w:rFonts w:eastAsia="仿宋" w:cs="仿宋"/>
                <w:sz w:val="24"/>
              </w:rPr>
            </w:pPr>
            <w:r>
              <w:rPr>
                <w:rFonts w:hint="eastAsia" w:eastAsia="仿宋" w:cs="仿宋"/>
                <w:sz w:val="24"/>
              </w:rPr>
              <w:t>总工程师、采矿工程高级工程师</w:t>
            </w:r>
          </w:p>
        </w:tc>
        <w:tc>
          <w:tcPr>
            <w:tcW w:w="1810" w:type="dxa"/>
            <w:noWrap/>
            <w:vAlign w:val="center"/>
          </w:tcPr>
          <w:p w14:paraId="08B6B69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80291C6">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8825434">
            <w:pPr>
              <w:spacing w:line="320" w:lineRule="exact"/>
              <w:ind w:firstLine="0" w:firstLineChars="0"/>
              <w:jc w:val="center"/>
              <w:rPr>
                <w:rFonts w:eastAsia="仿宋" w:cs="仿宋"/>
                <w:sz w:val="24"/>
              </w:rPr>
            </w:pPr>
            <w:r>
              <w:rPr>
                <w:rFonts w:hint="eastAsia" w:eastAsia="仿宋" w:cs="仿宋"/>
                <w:sz w:val="24"/>
              </w:rPr>
              <w:t>35000</w:t>
            </w:r>
          </w:p>
        </w:tc>
      </w:tr>
      <w:tr w14:paraId="3B327B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65" w:hRule="atLeast"/>
          <w:jc w:val="center"/>
        </w:trPr>
        <w:tc>
          <w:tcPr>
            <w:tcW w:w="998" w:type="dxa"/>
            <w:shd w:val="clear" w:color="auto" w:fill="auto"/>
            <w:noWrap/>
            <w:vAlign w:val="center"/>
          </w:tcPr>
          <w:p w14:paraId="134C6940">
            <w:pPr>
              <w:spacing w:line="320" w:lineRule="exact"/>
              <w:ind w:firstLine="0" w:firstLineChars="0"/>
              <w:jc w:val="center"/>
              <w:rPr>
                <w:rFonts w:eastAsia="仿宋" w:cs="仿宋"/>
                <w:sz w:val="24"/>
              </w:rPr>
            </w:pPr>
            <w:r>
              <w:rPr>
                <w:rFonts w:hint="eastAsia" w:eastAsia="仿宋" w:cs="仿宋"/>
                <w:sz w:val="24"/>
              </w:rPr>
              <w:t>耿道全</w:t>
            </w:r>
          </w:p>
        </w:tc>
        <w:tc>
          <w:tcPr>
            <w:tcW w:w="1207" w:type="dxa"/>
            <w:noWrap/>
            <w:vAlign w:val="center"/>
          </w:tcPr>
          <w:p w14:paraId="7D3C9E8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F3629A1">
            <w:pPr>
              <w:spacing w:line="320" w:lineRule="exact"/>
              <w:ind w:firstLine="0" w:firstLineChars="0"/>
              <w:jc w:val="center"/>
              <w:rPr>
                <w:rFonts w:eastAsia="仿宋" w:cs="仿宋"/>
                <w:sz w:val="24"/>
              </w:rPr>
            </w:pPr>
            <w:r>
              <w:rPr>
                <w:rFonts w:hint="eastAsia" w:eastAsia="仿宋" w:cs="仿宋"/>
                <w:sz w:val="24"/>
              </w:rPr>
              <w:t>总经理、土建高级工程师</w:t>
            </w:r>
          </w:p>
        </w:tc>
        <w:tc>
          <w:tcPr>
            <w:tcW w:w="1810" w:type="dxa"/>
            <w:noWrap/>
            <w:vAlign w:val="center"/>
          </w:tcPr>
          <w:p w14:paraId="789EE388">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9249825">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4FCF226">
            <w:pPr>
              <w:spacing w:line="320" w:lineRule="exact"/>
              <w:ind w:firstLine="0" w:firstLineChars="0"/>
              <w:jc w:val="center"/>
              <w:rPr>
                <w:rFonts w:eastAsia="仿宋" w:cs="仿宋"/>
                <w:sz w:val="24"/>
              </w:rPr>
            </w:pPr>
            <w:r>
              <w:rPr>
                <w:rFonts w:hint="eastAsia" w:eastAsia="仿宋" w:cs="仿宋"/>
                <w:sz w:val="24"/>
              </w:rPr>
              <w:t>35000</w:t>
            </w:r>
          </w:p>
        </w:tc>
      </w:tr>
      <w:tr w14:paraId="4D3BFC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0FC41B11">
            <w:pPr>
              <w:spacing w:line="320" w:lineRule="exact"/>
              <w:ind w:firstLine="0" w:firstLineChars="0"/>
              <w:jc w:val="center"/>
              <w:rPr>
                <w:rFonts w:eastAsia="仿宋" w:cs="仿宋"/>
                <w:sz w:val="24"/>
              </w:rPr>
            </w:pPr>
            <w:r>
              <w:rPr>
                <w:rFonts w:hint="eastAsia" w:eastAsia="仿宋" w:cs="仿宋"/>
                <w:sz w:val="24"/>
              </w:rPr>
              <w:t>闫佳丽</w:t>
            </w:r>
          </w:p>
        </w:tc>
        <w:tc>
          <w:tcPr>
            <w:tcW w:w="1207" w:type="dxa"/>
            <w:noWrap/>
            <w:vAlign w:val="center"/>
          </w:tcPr>
          <w:p w14:paraId="67D4C05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B5E30A6">
            <w:pPr>
              <w:spacing w:line="320" w:lineRule="exact"/>
              <w:ind w:firstLine="0" w:firstLineChars="0"/>
              <w:jc w:val="center"/>
              <w:rPr>
                <w:rFonts w:eastAsia="仿宋" w:cs="仿宋"/>
                <w:sz w:val="24"/>
              </w:rPr>
            </w:pPr>
            <w:r>
              <w:rPr>
                <w:rFonts w:hint="eastAsia" w:eastAsia="仿宋" w:cs="仿宋"/>
                <w:sz w:val="24"/>
              </w:rPr>
              <w:t>工程管理部部长、高级工程师</w:t>
            </w:r>
          </w:p>
        </w:tc>
        <w:tc>
          <w:tcPr>
            <w:tcW w:w="1810" w:type="dxa"/>
            <w:noWrap/>
            <w:vAlign w:val="center"/>
          </w:tcPr>
          <w:p w14:paraId="2192FC81">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0D9B282D">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5C486224">
            <w:pPr>
              <w:spacing w:line="320" w:lineRule="exact"/>
              <w:ind w:firstLine="0" w:firstLineChars="0"/>
              <w:jc w:val="center"/>
              <w:rPr>
                <w:rFonts w:eastAsia="仿宋" w:cs="仿宋"/>
                <w:sz w:val="24"/>
              </w:rPr>
            </w:pPr>
            <w:r>
              <w:rPr>
                <w:rFonts w:hint="eastAsia" w:eastAsia="仿宋" w:cs="仿宋"/>
                <w:sz w:val="24"/>
              </w:rPr>
              <w:t>15000</w:t>
            </w:r>
          </w:p>
        </w:tc>
      </w:tr>
      <w:tr w14:paraId="062370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45" w:hRule="atLeast"/>
          <w:jc w:val="center"/>
        </w:trPr>
        <w:tc>
          <w:tcPr>
            <w:tcW w:w="998" w:type="dxa"/>
            <w:shd w:val="clear" w:color="auto" w:fill="auto"/>
            <w:noWrap/>
            <w:vAlign w:val="center"/>
          </w:tcPr>
          <w:p w14:paraId="36BE4A24">
            <w:pPr>
              <w:spacing w:line="320" w:lineRule="exact"/>
              <w:ind w:firstLine="0" w:firstLineChars="0"/>
              <w:jc w:val="center"/>
              <w:rPr>
                <w:rFonts w:eastAsia="仿宋" w:cs="仿宋"/>
                <w:sz w:val="24"/>
              </w:rPr>
            </w:pPr>
            <w:r>
              <w:rPr>
                <w:rFonts w:hint="eastAsia" w:eastAsia="仿宋" w:cs="仿宋"/>
                <w:sz w:val="24"/>
              </w:rPr>
              <w:t>赵海燕</w:t>
            </w:r>
          </w:p>
        </w:tc>
        <w:tc>
          <w:tcPr>
            <w:tcW w:w="1207" w:type="dxa"/>
            <w:noWrap/>
            <w:vAlign w:val="center"/>
          </w:tcPr>
          <w:p w14:paraId="0CAE11D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31AD245B">
            <w:pPr>
              <w:spacing w:line="320" w:lineRule="exact"/>
              <w:ind w:firstLine="0" w:firstLineChars="0"/>
              <w:jc w:val="center"/>
              <w:rPr>
                <w:rFonts w:eastAsia="仿宋" w:cs="仿宋"/>
                <w:sz w:val="24"/>
              </w:rPr>
            </w:pPr>
            <w:r>
              <w:rPr>
                <w:rFonts w:hint="eastAsia" w:eastAsia="仿宋" w:cs="仿宋"/>
                <w:sz w:val="24"/>
              </w:rPr>
              <w:t>科员，土木工程工程师</w:t>
            </w:r>
          </w:p>
        </w:tc>
        <w:tc>
          <w:tcPr>
            <w:tcW w:w="1810" w:type="dxa"/>
            <w:noWrap/>
            <w:vAlign w:val="center"/>
          </w:tcPr>
          <w:p w14:paraId="0E00221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F13CDDA">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AAE0DC1">
            <w:pPr>
              <w:spacing w:line="320" w:lineRule="exact"/>
              <w:ind w:firstLine="0" w:firstLineChars="0"/>
              <w:jc w:val="center"/>
              <w:rPr>
                <w:rFonts w:eastAsia="仿宋" w:cs="仿宋"/>
                <w:sz w:val="24"/>
              </w:rPr>
            </w:pPr>
            <w:r>
              <w:rPr>
                <w:rFonts w:hint="eastAsia" w:eastAsia="仿宋" w:cs="仿宋"/>
                <w:sz w:val="24"/>
              </w:rPr>
              <w:t>8000</w:t>
            </w:r>
          </w:p>
        </w:tc>
      </w:tr>
      <w:tr w14:paraId="7CCD03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2773D9EB">
            <w:pPr>
              <w:spacing w:line="320" w:lineRule="exact"/>
              <w:ind w:firstLine="0" w:firstLineChars="0"/>
              <w:jc w:val="center"/>
              <w:rPr>
                <w:rFonts w:eastAsia="仿宋" w:cs="仿宋"/>
                <w:sz w:val="24"/>
              </w:rPr>
            </w:pPr>
            <w:r>
              <w:rPr>
                <w:rFonts w:hint="eastAsia" w:eastAsia="仿宋" w:cs="仿宋"/>
                <w:sz w:val="24"/>
              </w:rPr>
              <w:t>马晓辉</w:t>
            </w:r>
          </w:p>
        </w:tc>
        <w:tc>
          <w:tcPr>
            <w:tcW w:w="1207" w:type="dxa"/>
            <w:noWrap/>
            <w:vAlign w:val="center"/>
          </w:tcPr>
          <w:p w14:paraId="181BDF3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9C53E9C">
            <w:pPr>
              <w:spacing w:line="320" w:lineRule="exact"/>
              <w:ind w:firstLine="0" w:firstLineChars="0"/>
              <w:jc w:val="center"/>
              <w:rPr>
                <w:rFonts w:eastAsia="仿宋" w:cs="仿宋"/>
                <w:sz w:val="24"/>
              </w:rPr>
            </w:pPr>
            <w:r>
              <w:rPr>
                <w:rFonts w:hint="eastAsia" w:eastAsia="仿宋" w:cs="仿宋"/>
                <w:sz w:val="24"/>
              </w:rPr>
              <w:t>综合二所副所长、机电高级工程师</w:t>
            </w:r>
          </w:p>
        </w:tc>
        <w:tc>
          <w:tcPr>
            <w:tcW w:w="1810" w:type="dxa"/>
            <w:noWrap/>
            <w:vAlign w:val="center"/>
          </w:tcPr>
          <w:p w14:paraId="4551A725">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393F12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33800ED">
            <w:pPr>
              <w:spacing w:line="320" w:lineRule="exact"/>
              <w:ind w:firstLine="0" w:firstLineChars="0"/>
              <w:jc w:val="center"/>
              <w:rPr>
                <w:rFonts w:eastAsia="仿宋" w:cs="仿宋"/>
                <w:sz w:val="24"/>
              </w:rPr>
            </w:pPr>
            <w:r>
              <w:rPr>
                <w:rFonts w:hint="eastAsia" w:eastAsia="仿宋" w:cs="仿宋"/>
                <w:sz w:val="24"/>
              </w:rPr>
              <w:t>15000</w:t>
            </w:r>
          </w:p>
        </w:tc>
      </w:tr>
      <w:tr w14:paraId="0AA3D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7" w:hRule="atLeast"/>
          <w:jc w:val="center"/>
        </w:trPr>
        <w:tc>
          <w:tcPr>
            <w:tcW w:w="998" w:type="dxa"/>
            <w:shd w:val="clear" w:color="auto" w:fill="auto"/>
            <w:noWrap/>
            <w:vAlign w:val="center"/>
          </w:tcPr>
          <w:p w14:paraId="78529EC0">
            <w:pPr>
              <w:spacing w:line="320" w:lineRule="exact"/>
              <w:ind w:firstLine="0" w:firstLineChars="0"/>
              <w:jc w:val="center"/>
              <w:rPr>
                <w:rFonts w:eastAsia="仿宋" w:cs="仿宋"/>
                <w:sz w:val="24"/>
              </w:rPr>
            </w:pPr>
            <w:r>
              <w:rPr>
                <w:rFonts w:hint="eastAsia" w:eastAsia="仿宋" w:cs="仿宋"/>
                <w:sz w:val="24"/>
              </w:rPr>
              <w:t>高振洲</w:t>
            </w:r>
          </w:p>
        </w:tc>
        <w:tc>
          <w:tcPr>
            <w:tcW w:w="1207" w:type="dxa"/>
            <w:noWrap/>
            <w:vAlign w:val="center"/>
          </w:tcPr>
          <w:p w14:paraId="0EE984D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7DAFD24">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noWrap/>
            <w:vAlign w:val="center"/>
          </w:tcPr>
          <w:p w14:paraId="1245407F">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1F71EF7">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643237C">
            <w:pPr>
              <w:spacing w:line="320" w:lineRule="exact"/>
              <w:ind w:firstLine="0" w:firstLineChars="0"/>
              <w:jc w:val="center"/>
              <w:rPr>
                <w:rFonts w:eastAsia="仿宋" w:cs="仿宋"/>
                <w:sz w:val="24"/>
              </w:rPr>
            </w:pPr>
            <w:r>
              <w:rPr>
                <w:rFonts w:hint="eastAsia" w:eastAsia="仿宋" w:cs="仿宋"/>
                <w:sz w:val="24"/>
              </w:rPr>
              <w:t>8000</w:t>
            </w:r>
          </w:p>
        </w:tc>
      </w:tr>
      <w:tr w14:paraId="3A738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3" w:hRule="atLeast"/>
          <w:jc w:val="center"/>
        </w:trPr>
        <w:tc>
          <w:tcPr>
            <w:tcW w:w="998" w:type="dxa"/>
            <w:shd w:val="clear" w:color="auto" w:fill="auto"/>
            <w:noWrap/>
            <w:vAlign w:val="center"/>
          </w:tcPr>
          <w:p w14:paraId="53F8FAD2">
            <w:pPr>
              <w:spacing w:line="320" w:lineRule="exact"/>
              <w:ind w:firstLine="0" w:firstLineChars="0"/>
              <w:jc w:val="center"/>
              <w:rPr>
                <w:rFonts w:eastAsia="仿宋" w:cs="仿宋"/>
                <w:sz w:val="24"/>
              </w:rPr>
            </w:pPr>
            <w:r>
              <w:rPr>
                <w:rFonts w:hint="eastAsia" w:eastAsia="仿宋" w:cs="仿宋"/>
                <w:sz w:val="24"/>
              </w:rPr>
              <w:t>刘  勇</w:t>
            </w:r>
          </w:p>
        </w:tc>
        <w:tc>
          <w:tcPr>
            <w:tcW w:w="1207" w:type="dxa"/>
            <w:noWrap/>
            <w:vAlign w:val="center"/>
          </w:tcPr>
          <w:p w14:paraId="1BE2BCD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3BEF756">
            <w:pPr>
              <w:spacing w:line="320" w:lineRule="exact"/>
              <w:ind w:firstLine="0" w:firstLineChars="0"/>
              <w:jc w:val="center"/>
              <w:rPr>
                <w:rFonts w:eastAsia="仿宋" w:cs="仿宋"/>
                <w:sz w:val="24"/>
              </w:rPr>
            </w:pPr>
            <w:r>
              <w:rPr>
                <w:rFonts w:hint="eastAsia" w:eastAsia="仿宋" w:cs="仿宋"/>
                <w:sz w:val="24"/>
              </w:rPr>
              <w:t>综合一所副所长、采矿高级工程师</w:t>
            </w:r>
          </w:p>
        </w:tc>
        <w:tc>
          <w:tcPr>
            <w:tcW w:w="1810" w:type="dxa"/>
            <w:noWrap/>
            <w:vAlign w:val="center"/>
          </w:tcPr>
          <w:p w14:paraId="51168826">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0394FDF">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840F486">
            <w:pPr>
              <w:spacing w:line="320" w:lineRule="exact"/>
              <w:ind w:firstLine="0" w:firstLineChars="0"/>
              <w:jc w:val="center"/>
              <w:rPr>
                <w:rFonts w:eastAsia="仿宋" w:cs="仿宋"/>
                <w:sz w:val="24"/>
              </w:rPr>
            </w:pPr>
            <w:r>
              <w:rPr>
                <w:rFonts w:hint="eastAsia" w:eastAsia="仿宋" w:cs="仿宋"/>
                <w:sz w:val="24"/>
              </w:rPr>
              <w:t>15000</w:t>
            </w:r>
          </w:p>
        </w:tc>
      </w:tr>
      <w:tr w14:paraId="47792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1" w:hRule="atLeast"/>
          <w:jc w:val="center"/>
        </w:trPr>
        <w:tc>
          <w:tcPr>
            <w:tcW w:w="998" w:type="dxa"/>
            <w:shd w:val="clear" w:color="auto" w:fill="auto"/>
            <w:noWrap/>
            <w:vAlign w:val="center"/>
          </w:tcPr>
          <w:p w14:paraId="5E047EC1">
            <w:pPr>
              <w:spacing w:line="320" w:lineRule="exact"/>
              <w:ind w:firstLine="0" w:firstLineChars="0"/>
              <w:jc w:val="center"/>
              <w:rPr>
                <w:rFonts w:eastAsia="仿宋" w:cs="仿宋"/>
                <w:sz w:val="24"/>
              </w:rPr>
            </w:pPr>
            <w:r>
              <w:rPr>
                <w:rFonts w:hint="eastAsia" w:eastAsia="仿宋" w:cs="仿宋"/>
                <w:sz w:val="24"/>
              </w:rPr>
              <w:t>荆志勇</w:t>
            </w:r>
          </w:p>
        </w:tc>
        <w:tc>
          <w:tcPr>
            <w:tcW w:w="1207" w:type="dxa"/>
            <w:noWrap/>
            <w:vAlign w:val="center"/>
          </w:tcPr>
          <w:p w14:paraId="2B1DBFC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4C4DFC2B">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3C9D77D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49893D1">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45EF01FE">
            <w:pPr>
              <w:spacing w:line="320" w:lineRule="exact"/>
              <w:ind w:firstLine="0" w:firstLineChars="0"/>
              <w:jc w:val="center"/>
              <w:rPr>
                <w:rFonts w:eastAsia="仿宋" w:cs="仿宋"/>
                <w:sz w:val="24"/>
              </w:rPr>
            </w:pPr>
            <w:r>
              <w:rPr>
                <w:rFonts w:hint="eastAsia" w:eastAsia="仿宋" w:cs="仿宋"/>
                <w:sz w:val="24"/>
              </w:rPr>
              <w:t>15000</w:t>
            </w:r>
          </w:p>
        </w:tc>
      </w:tr>
      <w:tr w14:paraId="28F767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74FB771A">
            <w:pPr>
              <w:spacing w:line="320" w:lineRule="exact"/>
              <w:ind w:firstLine="0" w:firstLineChars="0"/>
              <w:jc w:val="center"/>
              <w:rPr>
                <w:rFonts w:eastAsia="仿宋" w:cs="仿宋"/>
                <w:sz w:val="24"/>
              </w:rPr>
            </w:pPr>
            <w:r>
              <w:rPr>
                <w:rFonts w:hint="eastAsia" w:eastAsia="仿宋" w:cs="仿宋"/>
                <w:sz w:val="24"/>
              </w:rPr>
              <w:t>张丽斌</w:t>
            </w:r>
          </w:p>
        </w:tc>
        <w:tc>
          <w:tcPr>
            <w:tcW w:w="1207" w:type="dxa"/>
            <w:noWrap/>
            <w:vAlign w:val="center"/>
          </w:tcPr>
          <w:p w14:paraId="0B266E8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25C37C9A">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060D2FE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06920EB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A76D165">
            <w:pPr>
              <w:spacing w:line="320" w:lineRule="exact"/>
              <w:ind w:firstLine="0" w:firstLineChars="0"/>
              <w:jc w:val="center"/>
              <w:rPr>
                <w:rFonts w:eastAsia="仿宋" w:cs="仿宋"/>
                <w:sz w:val="24"/>
              </w:rPr>
            </w:pPr>
            <w:r>
              <w:rPr>
                <w:rFonts w:hint="eastAsia" w:eastAsia="仿宋" w:cs="仿宋"/>
                <w:sz w:val="24"/>
              </w:rPr>
              <w:t>8000</w:t>
            </w:r>
          </w:p>
        </w:tc>
      </w:tr>
      <w:tr w14:paraId="7BAE61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3" w:hRule="atLeast"/>
          <w:jc w:val="center"/>
        </w:trPr>
        <w:tc>
          <w:tcPr>
            <w:tcW w:w="998" w:type="dxa"/>
            <w:shd w:val="clear" w:color="auto" w:fill="auto"/>
            <w:noWrap/>
            <w:vAlign w:val="center"/>
          </w:tcPr>
          <w:p w14:paraId="75BC95B2">
            <w:pPr>
              <w:spacing w:line="320" w:lineRule="exact"/>
              <w:ind w:firstLine="0" w:firstLineChars="0"/>
              <w:jc w:val="center"/>
              <w:rPr>
                <w:rFonts w:eastAsia="仿宋" w:cs="仿宋"/>
                <w:sz w:val="24"/>
              </w:rPr>
            </w:pPr>
            <w:r>
              <w:rPr>
                <w:rFonts w:hint="eastAsia" w:eastAsia="仿宋" w:cs="仿宋"/>
                <w:sz w:val="24"/>
              </w:rPr>
              <w:t>秦统业</w:t>
            </w:r>
          </w:p>
        </w:tc>
        <w:tc>
          <w:tcPr>
            <w:tcW w:w="1207" w:type="dxa"/>
            <w:noWrap/>
            <w:vAlign w:val="center"/>
          </w:tcPr>
          <w:p w14:paraId="529BF09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E467BE3">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74F24FCE">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66BE1442">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BE386F7">
            <w:pPr>
              <w:spacing w:line="320" w:lineRule="exact"/>
              <w:ind w:firstLine="0" w:firstLineChars="0"/>
              <w:jc w:val="center"/>
              <w:rPr>
                <w:rFonts w:eastAsia="仿宋" w:cs="仿宋"/>
                <w:sz w:val="24"/>
              </w:rPr>
            </w:pPr>
            <w:r>
              <w:rPr>
                <w:rFonts w:hint="eastAsia" w:eastAsia="仿宋" w:cs="仿宋"/>
                <w:sz w:val="24"/>
              </w:rPr>
              <w:t>5000</w:t>
            </w:r>
          </w:p>
        </w:tc>
      </w:tr>
      <w:tr w14:paraId="1ECC4C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5" w:hRule="atLeast"/>
          <w:jc w:val="center"/>
        </w:trPr>
        <w:tc>
          <w:tcPr>
            <w:tcW w:w="998" w:type="dxa"/>
            <w:shd w:val="clear" w:color="auto" w:fill="auto"/>
            <w:noWrap/>
            <w:vAlign w:val="center"/>
          </w:tcPr>
          <w:p w14:paraId="5D5FB67B">
            <w:pPr>
              <w:spacing w:line="320" w:lineRule="exact"/>
              <w:ind w:firstLine="0" w:firstLineChars="0"/>
              <w:jc w:val="center"/>
              <w:rPr>
                <w:rFonts w:eastAsia="仿宋" w:cs="仿宋"/>
                <w:sz w:val="24"/>
              </w:rPr>
            </w:pPr>
            <w:r>
              <w:rPr>
                <w:rFonts w:hint="eastAsia" w:eastAsia="仿宋" w:cs="仿宋"/>
                <w:sz w:val="24"/>
              </w:rPr>
              <w:t>杨德才</w:t>
            </w:r>
          </w:p>
        </w:tc>
        <w:tc>
          <w:tcPr>
            <w:tcW w:w="1207" w:type="dxa"/>
            <w:noWrap/>
            <w:vAlign w:val="center"/>
          </w:tcPr>
          <w:p w14:paraId="19E3B910">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58B4758F">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35752E73">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194B4464">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4EFE6C9">
            <w:pPr>
              <w:spacing w:line="320" w:lineRule="exact"/>
              <w:ind w:firstLine="0" w:firstLineChars="0"/>
              <w:jc w:val="center"/>
              <w:rPr>
                <w:rFonts w:eastAsia="仿宋" w:cs="仿宋"/>
                <w:sz w:val="24"/>
              </w:rPr>
            </w:pPr>
            <w:r>
              <w:rPr>
                <w:rFonts w:hint="eastAsia" w:eastAsia="仿宋" w:cs="仿宋"/>
                <w:sz w:val="24"/>
              </w:rPr>
              <w:t>5000</w:t>
            </w:r>
          </w:p>
        </w:tc>
      </w:tr>
      <w:tr w14:paraId="61DDF5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4" w:hRule="atLeast"/>
          <w:jc w:val="center"/>
        </w:trPr>
        <w:tc>
          <w:tcPr>
            <w:tcW w:w="998" w:type="dxa"/>
            <w:shd w:val="clear" w:color="auto" w:fill="auto"/>
            <w:vAlign w:val="center"/>
          </w:tcPr>
          <w:p w14:paraId="34559473">
            <w:pPr>
              <w:spacing w:line="320" w:lineRule="exact"/>
              <w:ind w:firstLine="0" w:firstLineChars="0"/>
              <w:jc w:val="center"/>
              <w:rPr>
                <w:rFonts w:eastAsia="仿宋" w:cs="仿宋"/>
                <w:sz w:val="24"/>
              </w:rPr>
            </w:pPr>
            <w:r>
              <w:rPr>
                <w:rFonts w:hint="eastAsia" w:eastAsia="仿宋" w:cs="仿宋"/>
                <w:sz w:val="24"/>
              </w:rPr>
              <w:t>陈晨鑫</w:t>
            </w:r>
          </w:p>
        </w:tc>
        <w:tc>
          <w:tcPr>
            <w:tcW w:w="1207" w:type="dxa"/>
            <w:vAlign w:val="center"/>
          </w:tcPr>
          <w:p w14:paraId="7C00F46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801F578">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vAlign w:val="center"/>
          </w:tcPr>
          <w:p w14:paraId="7E54FB5F">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ED55340">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BF36ED4">
            <w:pPr>
              <w:spacing w:line="320" w:lineRule="exact"/>
              <w:ind w:firstLine="0" w:firstLineChars="0"/>
              <w:jc w:val="center"/>
              <w:rPr>
                <w:rFonts w:eastAsia="仿宋" w:cs="仿宋"/>
                <w:sz w:val="24"/>
              </w:rPr>
            </w:pPr>
            <w:r>
              <w:rPr>
                <w:rFonts w:hint="eastAsia" w:eastAsia="仿宋" w:cs="仿宋"/>
                <w:sz w:val="24"/>
              </w:rPr>
              <w:t>5000</w:t>
            </w:r>
          </w:p>
        </w:tc>
      </w:tr>
      <w:tr w14:paraId="52FCAC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77F97A5F">
            <w:pPr>
              <w:spacing w:line="320" w:lineRule="exact"/>
              <w:ind w:firstLine="0" w:firstLineChars="0"/>
              <w:jc w:val="center"/>
              <w:rPr>
                <w:rFonts w:eastAsia="仿宋" w:cs="仿宋"/>
                <w:sz w:val="24"/>
              </w:rPr>
            </w:pPr>
            <w:r>
              <w:rPr>
                <w:rFonts w:hint="eastAsia" w:eastAsia="仿宋" w:cs="仿宋"/>
                <w:sz w:val="24"/>
              </w:rPr>
              <w:t>邢李一</w:t>
            </w:r>
          </w:p>
        </w:tc>
        <w:tc>
          <w:tcPr>
            <w:tcW w:w="1207" w:type="dxa"/>
            <w:vAlign w:val="center"/>
          </w:tcPr>
          <w:p w14:paraId="4F8213C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23F6C8D">
            <w:pPr>
              <w:spacing w:line="320" w:lineRule="exact"/>
              <w:ind w:firstLine="0" w:firstLineChars="0"/>
              <w:jc w:val="center"/>
              <w:rPr>
                <w:rFonts w:eastAsia="仿宋" w:cs="仿宋"/>
                <w:sz w:val="24"/>
              </w:rPr>
            </w:pPr>
            <w:r>
              <w:rPr>
                <w:rFonts w:hint="eastAsia" w:eastAsia="仿宋" w:cs="仿宋"/>
                <w:sz w:val="24"/>
              </w:rPr>
              <w:t>科员</w:t>
            </w:r>
          </w:p>
        </w:tc>
        <w:tc>
          <w:tcPr>
            <w:tcW w:w="1810" w:type="dxa"/>
            <w:shd w:val="clear" w:color="auto" w:fill="auto"/>
            <w:vAlign w:val="center"/>
          </w:tcPr>
          <w:p w14:paraId="66134358">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511D9A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DFC0119">
            <w:pPr>
              <w:spacing w:line="320" w:lineRule="exact"/>
              <w:ind w:firstLine="0" w:firstLineChars="0"/>
              <w:jc w:val="center"/>
              <w:rPr>
                <w:rFonts w:eastAsia="仿宋" w:cs="仿宋"/>
                <w:sz w:val="24"/>
              </w:rPr>
            </w:pPr>
            <w:r>
              <w:rPr>
                <w:rFonts w:hint="eastAsia" w:eastAsia="仿宋" w:cs="仿宋"/>
                <w:sz w:val="24"/>
              </w:rPr>
              <w:t>5000</w:t>
            </w:r>
          </w:p>
        </w:tc>
      </w:tr>
      <w:tr w14:paraId="4740EB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03A26373">
            <w:pPr>
              <w:spacing w:line="320" w:lineRule="exact"/>
              <w:ind w:firstLine="0" w:firstLineChars="0"/>
              <w:jc w:val="center"/>
              <w:rPr>
                <w:rFonts w:eastAsia="仿宋" w:cs="仿宋"/>
                <w:sz w:val="24"/>
              </w:rPr>
            </w:pPr>
            <w:r>
              <w:rPr>
                <w:rFonts w:hint="eastAsia" w:eastAsia="仿宋" w:cs="仿宋"/>
                <w:sz w:val="24"/>
              </w:rPr>
              <w:t>韦志桥</w:t>
            </w:r>
          </w:p>
        </w:tc>
        <w:tc>
          <w:tcPr>
            <w:tcW w:w="1207" w:type="dxa"/>
            <w:vAlign w:val="center"/>
          </w:tcPr>
          <w:p w14:paraId="5DB1AAA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CDB7926">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287D6224">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D1671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A7BBF84">
            <w:pPr>
              <w:spacing w:line="320" w:lineRule="exact"/>
              <w:ind w:firstLine="0" w:firstLineChars="0"/>
              <w:jc w:val="center"/>
              <w:rPr>
                <w:rFonts w:eastAsia="仿宋" w:cs="仿宋"/>
                <w:sz w:val="24"/>
              </w:rPr>
            </w:pPr>
            <w:r>
              <w:rPr>
                <w:rFonts w:hint="eastAsia" w:eastAsia="仿宋" w:cs="仿宋"/>
                <w:sz w:val="24"/>
              </w:rPr>
              <w:t>5000</w:t>
            </w:r>
          </w:p>
        </w:tc>
      </w:tr>
      <w:tr w14:paraId="380D2A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45E843">
            <w:pPr>
              <w:spacing w:line="320" w:lineRule="exact"/>
              <w:ind w:firstLine="0" w:firstLineChars="0"/>
              <w:jc w:val="center"/>
              <w:rPr>
                <w:rFonts w:eastAsia="仿宋" w:cs="仿宋"/>
                <w:sz w:val="24"/>
              </w:rPr>
            </w:pPr>
            <w:r>
              <w:rPr>
                <w:rFonts w:hint="eastAsia" w:eastAsia="仿宋" w:cs="仿宋"/>
                <w:sz w:val="24"/>
              </w:rPr>
              <w:t>胡利东</w:t>
            </w:r>
          </w:p>
        </w:tc>
        <w:tc>
          <w:tcPr>
            <w:tcW w:w="1207" w:type="dxa"/>
            <w:vAlign w:val="center"/>
          </w:tcPr>
          <w:p w14:paraId="09293A8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AB464BE">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365DE4AB">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5F8435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95DB308">
            <w:pPr>
              <w:spacing w:line="320" w:lineRule="exact"/>
              <w:ind w:firstLine="0" w:firstLineChars="0"/>
              <w:jc w:val="center"/>
              <w:rPr>
                <w:rFonts w:eastAsia="仿宋" w:cs="仿宋"/>
                <w:sz w:val="24"/>
              </w:rPr>
            </w:pPr>
            <w:r>
              <w:rPr>
                <w:rFonts w:hint="eastAsia" w:eastAsia="仿宋" w:cs="仿宋"/>
                <w:sz w:val="24"/>
              </w:rPr>
              <w:t>8000</w:t>
            </w:r>
          </w:p>
        </w:tc>
      </w:tr>
      <w:tr w14:paraId="7AA05F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4ED80CFD">
            <w:pPr>
              <w:spacing w:line="320" w:lineRule="exact"/>
              <w:ind w:firstLine="0" w:firstLineChars="0"/>
              <w:jc w:val="center"/>
              <w:rPr>
                <w:rFonts w:eastAsia="仿宋" w:cs="仿宋"/>
                <w:sz w:val="24"/>
              </w:rPr>
            </w:pPr>
            <w:r>
              <w:rPr>
                <w:rFonts w:hint="eastAsia" w:eastAsia="仿宋" w:cs="仿宋"/>
                <w:sz w:val="24"/>
              </w:rPr>
              <w:t>王利红</w:t>
            </w:r>
          </w:p>
        </w:tc>
        <w:tc>
          <w:tcPr>
            <w:tcW w:w="1207" w:type="dxa"/>
            <w:vAlign w:val="center"/>
          </w:tcPr>
          <w:p w14:paraId="6608972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FEC2B96">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2431E0F9">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601F9BF9">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4B02451">
            <w:pPr>
              <w:spacing w:line="320" w:lineRule="exact"/>
              <w:ind w:firstLine="0" w:firstLineChars="0"/>
              <w:jc w:val="center"/>
              <w:rPr>
                <w:rFonts w:eastAsia="仿宋" w:cs="仿宋"/>
                <w:sz w:val="24"/>
              </w:rPr>
            </w:pPr>
            <w:r>
              <w:rPr>
                <w:rFonts w:hint="eastAsia" w:eastAsia="仿宋" w:cs="仿宋"/>
                <w:sz w:val="24"/>
              </w:rPr>
              <w:t>8000</w:t>
            </w:r>
          </w:p>
        </w:tc>
      </w:tr>
      <w:tr w14:paraId="446A0A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56A5F7C">
            <w:pPr>
              <w:spacing w:line="320" w:lineRule="exact"/>
              <w:ind w:firstLine="0" w:firstLineChars="0"/>
              <w:jc w:val="center"/>
              <w:rPr>
                <w:rFonts w:eastAsia="仿宋" w:cs="仿宋"/>
                <w:sz w:val="24"/>
              </w:rPr>
            </w:pPr>
            <w:r>
              <w:rPr>
                <w:rFonts w:hint="eastAsia" w:eastAsia="仿宋" w:cs="仿宋"/>
                <w:sz w:val="24"/>
              </w:rPr>
              <w:t>王鑫慧</w:t>
            </w:r>
          </w:p>
        </w:tc>
        <w:tc>
          <w:tcPr>
            <w:tcW w:w="1207" w:type="dxa"/>
            <w:vAlign w:val="center"/>
          </w:tcPr>
          <w:p w14:paraId="66B3BC0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79DFFBFE">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643F7067">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0D2EF3A">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4B8CD48">
            <w:pPr>
              <w:spacing w:line="320" w:lineRule="exact"/>
              <w:ind w:firstLine="0" w:firstLineChars="0"/>
              <w:jc w:val="center"/>
              <w:rPr>
                <w:rFonts w:eastAsia="仿宋" w:cs="仿宋"/>
                <w:sz w:val="24"/>
              </w:rPr>
            </w:pPr>
            <w:r>
              <w:rPr>
                <w:rFonts w:hint="eastAsia" w:eastAsia="仿宋" w:cs="仿宋"/>
                <w:sz w:val="24"/>
              </w:rPr>
              <w:t>5000</w:t>
            </w:r>
          </w:p>
        </w:tc>
      </w:tr>
      <w:tr w14:paraId="06282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1628AF6">
            <w:pPr>
              <w:spacing w:line="320" w:lineRule="exact"/>
              <w:ind w:firstLine="0" w:firstLineChars="0"/>
              <w:jc w:val="center"/>
              <w:rPr>
                <w:rFonts w:eastAsia="仿宋" w:cs="仿宋"/>
                <w:sz w:val="24"/>
              </w:rPr>
            </w:pPr>
            <w:r>
              <w:rPr>
                <w:rFonts w:hint="eastAsia" w:eastAsia="仿宋" w:cs="仿宋"/>
                <w:sz w:val="24"/>
              </w:rPr>
              <w:t>裴常灵</w:t>
            </w:r>
          </w:p>
        </w:tc>
        <w:tc>
          <w:tcPr>
            <w:tcW w:w="1207" w:type="dxa"/>
            <w:vAlign w:val="center"/>
          </w:tcPr>
          <w:p w14:paraId="68D7AE0C">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7B434EF">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6462B7B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20EC2D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1535618C">
            <w:pPr>
              <w:spacing w:line="320" w:lineRule="exact"/>
              <w:ind w:firstLine="0" w:firstLineChars="0"/>
              <w:jc w:val="center"/>
              <w:rPr>
                <w:rFonts w:eastAsia="仿宋" w:cs="仿宋"/>
                <w:sz w:val="24"/>
              </w:rPr>
            </w:pPr>
            <w:r>
              <w:rPr>
                <w:rFonts w:hint="eastAsia" w:eastAsia="仿宋" w:cs="仿宋"/>
                <w:sz w:val="24"/>
              </w:rPr>
              <w:t>15000</w:t>
            </w:r>
          </w:p>
        </w:tc>
      </w:tr>
      <w:tr w14:paraId="34EB8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57CFEA8B">
            <w:pPr>
              <w:spacing w:line="320" w:lineRule="exact"/>
              <w:ind w:firstLine="0" w:firstLineChars="0"/>
              <w:jc w:val="center"/>
              <w:rPr>
                <w:rFonts w:eastAsia="仿宋" w:cs="仿宋"/>
                <w:sz w:val="24"/>
              </w:rPr>
            </w:pPr>
            <w:r>
              <w:rPr>
                <w:rFonts w:hint="eastAsia" w:eastAsia="仿宋" w:cs="仿宋"/>
                <w:sz w:val="24"/>
              </w:rPr>
              <w:t>祝日敏</w:t>
            </w:r>
          </w:p>
        </w:tc>
        <w:tc>
          <w:tcPr>
            <w:tcW w:w="1207" w:type="dxa"/>
            <w:vAlign w:val="center"/>
          </w:tcPr>
          <w:p w14:paraId="5198B98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62D0AA7">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011C145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EA07A5">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D60F6E4">
            <w:pPr>
              <w:spacing w:line="320" w:lineRule="exact"/>
              <w:ind w:firstLine="0" w:firstLineChars="0"/>
              <w:jc w:val="center"/>
              <w:rPr>
                <w:rFonts w:eastAsia="仿宋" w:cs="仿宋"/>
                <w:sz w:val="24"/>
              </w:rPr>
            </w:pPr>
            <w:r>
              <w:rPr>
                <w:rFonts w:hint="eastAsia" w:eastAsia="仿宋" w:cs="仿宋"/>
                <w:sz w:val="24"/>
              </w:rPr>
              <w:t>8000</w:t>
            </w:r>
          </w:p>
        </w:tc>
      </w:tr>
      <w:tr w14:paraId="792C46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E74277C">
            <w:pPr>
              <w:spacing w:line="320" w:lineRule="exact"/>
              <w:ind w:firstLine="0" w:firstLineChars="0"/>
              <w:jc w:val="center"/>
              <w:rPr>
                <w:rFonts w:eastAsia="仿宋" w:cs="仿宋"/>
                <w:sz w:val="24"/>
              </w:rPr>
            </w:pPr>
            <w:r>
              <w:rPr>
                <w:rFonts w:hint="eastAsia" w:eastAsia="仿宋" w:cs="仿宋"/>
                <w:sz w:val="24"/>
              </w:rPr>
              <w:t>史建生</w:t>
            </w:r>
          </w:p>
        </w:tc>
        <w:tc>
          <w:tcPr>
            <w:tcW w:w="1207" w:type="dxa"/>
            <w:vAlign w:val="center"/>
          </w:tcPr>
          <w:p w14:paraId="3AE2AC0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646C934">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8D40321">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10D177">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59986FAD">
            <w:pPr>
              <w:spacing w:line="320" w:lineRule="exact"/>
              <w:ind w:firstLine="0" w:firstLineChars="0"/>
              <w:jc w:val="center"/>
              <w:rPr>
                <w:rFonts w:eastAsia="仿宋" w:cs="仿宋"/>
                <w:sz w:val="24"/>
              </w:rPr>
            </w:pPr>
            <w:r>
              <w:rPr>
                <w:rFonts w:hint="eastAsia" w:eastAsia="仿宋" w:cs="仿宋"/>
                <w:sz w:val="24"/>
              </w:rPr>
              <w:t>5000</w:t>
            </w:r>
          </w:p>
        </w:tc>
      </w:tr>
      <w:tr w14:paraId="26857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C88C4AD">
            <w:pPr>
              <w:spacing w:line="320" w:lineRule="exact"/>
              <w:ind w:firstLine="0" w:firstLineChars="0"/>
              <w:jc w:val="center"/>
              <w:rPr>
                <w:rFonts w:eastAsia="仿宋" w:cs="仿宋"/>
                <w:sz w:val="24"/>
              </w:rPr>
            </w:pPr>
            <w:r>
              <w:rPr>
                <w:rFonts w:hint="eastAsia" w:eastAsia="仿宋" w:cs="仿宋"/>
                <w:sz w:val="24"/>
              </w:rPr>
              <w:t>王  璐</w:t>
            </w:r>
          </w:p>
        </w:tc>
        <w:tc>
          <w:tcPr>
            <w:tcW w:w="1207" w:type="dxa"/>
            <w:vAlign w:val="center"/>
          </w:tcPr>
          <w:p w14:paraId="7F7E8BA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312F507F">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D70CDAC">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721B5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7C3B9877">
            <w:pPr>
              <w:spacing w:line="320" w:lineRule="exact"/>
              <w:ind w:firstLine="0" w:firstLineChars="0"/>
              <w:jc w:val="center"/>
              <w:rPr>
                <w:rFonts w:eastAsia="仿宋" w:cs="仿宋"/>
                <w:sz w:val="24"/>
              </w:rPr>
            </w:pPr>
            <w:r>
              <w:rPr>
                <w:rFonts w:hint="eastAsia" w:eastAsia="仿宋" w:cs="仿宋"/>
                <w:sz w:val="24"/>
              </w:rPr>
              <w:t>8000</w:t>
            </w:r>
          </w:p>
        </w:tc>
      </w:tr>
      <w:tr w14:paraId="7840D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0779254">
            <w:pPr>
              <w:spacing w:line="320" w:lineRule="exact"/>
              <w:ind w:firstLine="0" w:firstLineChars="0"/>
              <w:jc w:val="center"/>
              <w:rPr>
                <w:rFonts w:eastAsia="仿宋" w:cs="仿宋"/>
                <w:sz w:val="24"/>
              </w:rPr>
            </w:pPr>
            <w:r>
              <w:rPr>
                <w:rFonts w:hint="eastAsia" w:eastAsia="仿宋" w:cs="仿宋"/>
                <w:sz w:val="24"/>
              </w:rPr>
              <w:t>张剑英</w:t>
            </w:r>
          </w:p>
        </w:tc>
        <w:tc>
          <w:tcPr>
            <w:tcW w:w="1207" w:type="dxa"/>
            <w:vAlign w:val="center"/>
          </w:tcPr>
          <w:p w14:paraId="2B0D03F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461B849">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BEDE68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043053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49FD10B">
            <w:pPr>
              <w:spacing w:line="320" w:lineRule="exact"/>
              <w:ind w:firstLine="0" w:firstLineChars="0"/>
              <w:jc w:val="center"/>
              <w:rPr>
                <w:rFonts w:eastAsia="仿宋" w:cs="仿宋"/>
                <w:sz w:val="24"/>
              </w:rPr>
            </w:pPr>
            <w:r>
              <w:rPr>
                <w:rFonts w:hint="eastAsia" w:eastAsia="仿宋" w:cs="仿宋"/>
                <w:sz w:val="24"/>
              </w:rPr>
              <w:t>8000</w:t>
            </w:r>
          </w:p>
        </w:tc>
      </w:tr>
      <w:tr w14:paraId="4CC90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CF12923">
            <w:pPr>
              <w:spacing w:line="320" w:lineRule="exact"/>
              <w:ind w:firstLine="0" w:firstLineChars="0"/>
              <w:jc w:val="center"/>
              <w:rPr>
                <w:rFonts w:eastAsia="仿宋" w:cs="仿宋"/>
                <w:sz w:val="24"/>
              </w:rPr>
            </w:pPr>
            <w:r>
              <w:rPr>
                <w:rFonts w:hint="eastAsia" w:eastAsia="仿宋" w:cs="仿宋"/>
                <w:sz w:val="24"/>
              </w:rPr>
              <w:t>张  帅</w:t>
            </w:r>
          </w:p>
        </w:tc>
        <w:tc>
          <w:tcPr>
            <w:tcW w:w="1207" w:type="dxa"/>
            <w:vAlign w:val="center"/>
          </w:tcPr>
          <w:p w14:paraId="3BAA916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CA7E2B2">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A07C87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DB769B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990A300">
            <w:pPr>
              <w:spacing w:line="320" w:lineRule="exact"/>
              <w:ind w:firstLine="0" w:firstLineChars="0"/>
              <w:jc w:val="center"/>
              <w:rPr>
                <w:rFonts w:eastAsia="仿宋" w:cs="仿宋"/>
                <w:sz w:val="24"/>
              </w:rPr>
            </w:pPr>
            <w:r>
              <w:rPr>
                <w:rFonts w:hint="eastAsia" w:eastAsia="仿宋" w:cs="仿宋"/>
                <w:sz w:val="24"/>
              </w:rPr>
              <w:t>8000</w:t>
            </w:r>
          </w:p>
        </w:tc>
      </w:tr>
      <w:tr w14:paraId="435F33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F3737FE">
            <w:pPr>
              <w:spacing w:line="320" w:lineRule="exact"/>
              <w:ind w:firstLine="0" w:firstLineChars="0"/>
              <w:jc w:val="center"/>
              <w:rPr>
                <w:rFonts w:eastAsia="仿宋" w:cs="仿宋"/>
                <w:sz w:val="24"/>
              </w:rPr>
            </w:pPr>
            <w:r>
              <w:rPr>
                <w:rFonts w:hint="eastAsia" w:eastAsia="仿宋" w:cs="仿宋"/>
                <w:sz w:val="24"/>
              </w:rPr>
              <w:t>韩文娟</w:t>
            </w:r>
          </w:p>
        </w:tc>
        <w:tc>
          <w:tcPr>
            <w:tcW w:w="1207" w:type="dxa"/>
            <w:vAlign w:val="center"/>
          </w:tcPr>
          <w:p w14:paraId="523E5FB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39F37F4">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49B0BA5A">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4E255044">
            <w:pPr>
              <w:spacing w:line="320" w:lineRule="exact"/>
              <w:ind w:firstLine="0" w:firstLineChars="0"/>
              <w:jc w:val="center"/>
              <w:rPr>
                <w:rFonts w:eastAsia="仿宋" w:cs="仿宋"/>
                <w:sz w:val="24"/>
              </w:rPr>
            </w:pPr>
            <w:r>
              <w:rPr>
                <w:rFonts w:hint="eastAsia" w:eastAsia="仿宋" w:cs="仿宋"/>
                <w:sz w:val="24"/>
              </w:rPr>
              <w:t>5</w:t>
            </w:r>
          </w:p>
        </w:tc>
        <w:tc>
          <w:tcPr>
            <w:tcW w:w="1470" w:type="dxa"/>
            <w:vAlign w:val="center"/>
          </w:tcPr>
          <w:p w14:paraId="76282A63">
            <w:pPr>
              <w:spacing w:line="320" w:lineRule="exact"/>
              <w:ind w:firstLine="0" w:firstLineChars="0"/>
              <w:jc w:val="center"/>
              <w:rPr>
                <w:rFonts w:eastAsia="仿宋" w:cs="仿宋"/>
                <w:sz w:val="24"/>
              </w:rPr>
            </w:pPr>
            <w:r>
              <w:rPr>
                <w:rFonts w:hint="eastAsia" w:eastAsia="仿宋" w:cs="仿宋"/>
                <w:sz w:val="24"/>
              </w:rPr>
              <w:t>15000</w:t>
            </w:r>
          </w:p>
        </w:tc>
      </w:tr>
      <w:tr w14:paraId="6ED597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940F408">
            <w:pPr>
              <w:spacing w:line="320" w:lineRule="exact"/>
              <w:ind w:firstLine="0" w:firstLineChars="0"/>
              <w:jc w:val="center"/>
              <w:rPr>
                <w:rFonts w:eastAsia="仿宋" w:cs="仿宋"/>
                <w:sz w:val="24"/>
              </w:rPr>
            </w:pPr>
            <w:r>
              <w:rPr>
                <w:rFonts w:hint="eastAsia" w:eastAsia="仿宋" w:cs="仿宋"/>
                <w:sz w:val="24"/>
              </w:rPr>
              <w:t>王婷</w:t>
            </w:r>
          </w:p>
        </w:tc>
        <w:tc>
          <w:tcPr>
            <w:tcW w:w="1207" w:type="dxa"/>
            <w:vAlign w:val="center"/>
          </w:tcPr>
          <w:p w14:paraId="41F171D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ABECAF6">
            <w:pPr>
              <w:spacing w:line="320" w:lineRule="exact"/>
              <w:ind w:firstLine="0" w:firstLineChars="0"/>
              <w:jc w:val="center"/>
              <w:rPr>
                <w:rFonts w:eastAsia="仿宋" w:cs="仿宋"/>
                <w:sz w:val="24"/>
              </w:rPr>
            </w:pPr>
            <w:r>
              <w:rPr>
                <w:rFonts w:hint="eastAsia" w:eastAsia="仿宋" w:cs="仿宋"/>
                <w:sz w:val="24"/>
              </w:rPr>
              <w:t>科员、档案馆员中级</w:t>
            </w:r>
          </w:p>
        </w:tc>
        <w:tc>
          <w:tcPr>
            <w:tcW w:w="1810" w:type="dxa"/>
            <w:vAlign w:val="center"/>
          </w:tcPr>
          <w:p w14:paraId="090AADC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A0FC4C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71816ED">
            <w:pPr>
              <w:spacing w:line="320" w:lineRule="exact"/>
              <w:ind w:firstLine="0" w:firstLineChars="0"/>
              <w:jc w:val="center"/>
              <w:rPr>
                <w:rFonts w:eastAsia="仿宋" w:cs="仿宋"/>
                <w:sz w:val="24"/>
              </w:rPr>
            </w:pPr>
            <w:r>
              <w:rPr>
                <w:rFonts w:hint="eastAsia" w:eastAsia="仿宋" w:cs="仿宋"/>
                <w:sz w:val="24"/>
              </w:rPr>
              <w:t>8000</w:t>
            </w:r>
          </w:p>
        </w:tc>
      </w:tr>
      <w:tr w14:paraId="4103FB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E6C3B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范鹏宏</w:t>
            </w:r>
          </w:p>
        </w:tc>
        <w:tc>
          <w:tcPr>
            <w:tcW w:w="1207" w:type="dxa"/>
            <w:vAlign w:val="center"/>
          </w:tcPr>
          <w:p w14:paraId="1C35D946">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88175E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教授，安全科学与工程</w:t>
            </w:r>
          </w:p>
        </w:tc>
        <w:tc>
          <w:tcPr>
            <w:tcW w:w="1810" w:type="dxa"/>
            <w:vAlign w:val="center"/>
          </w:tcPr>
          <w:p w14:paraId="7FF8731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3D8BF5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4928B7F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091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EA9E0F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李全中</w:t>
            </w:r>
          </w:p>
        </w:tc>
        <w:tc>
          <w:tcPr>
            <w:tcW w:w="1207" w:type="dxa"/>
            <w:vAlign w:val="center"/>
          </w:tcPr>
          <w:p w14:paraId="6A88DF6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202274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02B5FBB1">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EF37E1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26A28DB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3DC30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C454B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魏辉</w:t>
            </w:r>
          </w:p>
        </w:tc>
        <w:tc>
          <w:tcPr>
            <w:tcW w:w="1207" w:type="dxa"/>
            <w:vAlign w:val="center"/>
          </w:tcPr>
          <w:p w14:paraId="56FA554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1EF4D04F">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19F8D6E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765D2F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35AA67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1162D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0831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张志东</w:t>
            </w:r>
          </w:p>
        </w:tc>
        <w:tc>
          <w:tcPr>
            <w:tcW w:w="1207" w:type="dxa"/>
            <w:vAlign w:val="center"/>
          </w:tcPr>
          <w:p w14:paraId="384C28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D6BA32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6F636CD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0A3E2CF2">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ACD0A3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FAB0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6511D9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张敬环</w:t>
            </w:r>
          </w:p>
        </w:tc>
        <w:tc>
          <w:tcPr>
            <w:tcW w:w="1207" w:type="dxa"/>
            <w:vAlign w:val="center"/>
          </w:tcPr>
          <w:p w14:paraId="43A63C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4997B3C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2893C41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75AC1C6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0BA9CE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70741B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2CF9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孙彬</w:t>
            </w:r>
          </w:p>
        </w:tc>
        <w:tc>
          <w:tcPr>
            <w:tcW w:w="1207" w:type="dxa"/>
            <w:vAlign w:val="center"/>
          </w:tcPr>
          <w:p w14:paraId="7656F55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1100AA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副教授，地质工程</w:t>
            </w:r>
          </w:p>
        </w:tc>
        <w:tc>
          <w:tcPr>
            <w:tcW w:w="1810" w:type="dxa"/>
            <w:vAlign w:val="center"/>
          </w:tcPr>
          <w:p w14:paraId="361B6E4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17F4193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8662996">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695F44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FCFF48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韩鹏飞</w:t>
            </w:r>
          </w:p>
        </w:tc>
        <w:tc>
          <w:tcPr>
            <w:tcW w:w="1207" w:type="dxa"/>
            <w:vAlign w:val="center"/>
          </w:tcPr>
          <w:p w14:paraId="34CA59D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3B650B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工程师，软件工程</w:t>
            </w:r>
          </w:p>
        </w:tc>
        <w:tc>
          <w:tcPr>
            <w:tcW w:w="1810" w:type="dxa"/>
            <w:vAlign w:val="center"/>
          </w:tcPr>
          <w:p w14:paraId="11AC1F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5AB18D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12DF98CB">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0481B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970DAC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周贵全</w:t>
            </w:r>
          </w:p>
        </w:tc>
        <w:tc>
          <w:tcPr>
            <w:tcW w:w="1207" w:type="dxa"/>
            <w:vAlign w:val="center"/>
          </w:tcPr>
          <w:p w14:paraId="59D7FCF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0E27C5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讲师，安全工程</w:t>
            </w:r>
          </w:p>
        </w:tc>
        <w:tc>
          <w:tcPr>
            <w:tcW w:w="1810" w:type="dxa"/>
            <w:vAlign w:val="center"/>
          </w:tcPr>
          <w:p w14:paraId="6C2166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5D67E0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09BA779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37C42C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4114A8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付宏伟</w:t>
            </w:r>
          </w:p>
        </w:tc>
        <w:tc>
          <w:tcPr>
            <w:tcW w:w="1207" w:type="dxa"/>
            <w:vAlign w:val="center"/>
          </w:tcPr>
          <w:p w14:paraId="6D73E0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092DAE6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讲师，采矿工程</w:t>
            </w:r>
          </w:p>
        </w:tc>
        <w:tc>
          <w:tcPr>
            <w:tcW w:w="1810" w:type="dxa"/>
            <w:vAlign w:val="center"/>
          </w:tcPr>
          <w:p w14:paraId="42E0786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5C53E26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149B78C8">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28001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A38E09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赵飞</w:t>
            </w:r>
          </w:p>
        </w:tc>
        <w:tc>
          <w:tcPr>
            <w:tcW w:w="1207" w:type="dxa"/>
            <w:vAlign w:val="center"/>
          </w:tcPr>
          <w:p w14:paraId="776CF03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5010BE4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讲师，机电工程</w:t>
            </w:r>
          </w:p>
        </w:tc>
        <w:tc>
          <w:tcPr>
            <w:tcW w:w="1810" w:type="dxa"/>
            <w:vAlign w:val="center"/>
          </w:tcPr>
          <w:p w14:paraId="18BD266D">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DE0287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33167EB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bl>
    <w:p w14:paraId="3EB07DE4">
      <w:pPr>
        <w:spacing w:line="320" w:lineRule="exact"/>
        <w:ind w:firstLine="0" w:firstLineChars="0"/>
        <w:jc w:val="center"/>
        <w:rPr>
          <w:rFonts w:hint="eastAsia" w:ascii="Times New Roman" w:hAnsi="Times New Roman" w:eastAsia="仿宋" w:cs="仿宋"/>
          <w:sz w:val="24"/>
        </w:rPr>
        <w:sectPr>
          <w:pgSz w:w="11906" w:h="16838"/>
          <w:pgMar w:top="2098" w:right="1474" w:bottom="1984" w:left="1587" w:header="851" w:footer="992" w:gutter="0"/>
          <w:cols w:space="425" w:num="1"/>
          <w:docGrid w:type="lines" w:linePitch="312" w:charSpace="0"/>
        </w:sectPr>
      </w:pPr>
    </w:p>
    <w:p w14:paraId="666B67B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购置（试制）设备清单（表二）</w:t>
      </w:r>
    </w:p>
    <w:p w14:paraId="1FBA95CD">
      <w:pPr>
        <w:tabs>
          <w:tab w:val="left" w:pos="6000"/>
        </w:tabs>
        <w:ind w:firstLine="7200" w:firstLineChars="3000"/>
        <w:rPr>
          <w:rFonts w:ascii="仿宋_GB2312" w:hAnsi="仿宋_GB2312" w:cs="仿宋_GB2312"/>
          <w:sz w:val="24"/>
        </w:rPr>
      </w:pPr>
      <w:r>
        <w:rPr>
          <w:rFonts w:hint="eastAsia" w:ascii="仿宋_GB2312" w:hAnsi="仿宋_GB2312" w:cs="仿宋_GB2312"/>
          <w:sz w:val="24"/>
        </w:rPr>
        <w:t>单位：万元</w:t>
      </w:r>
    </w:p>
    <w:tbl>
      <w:tblPr>
        <w:tblStyle w:val="15"/>
        <w:tblW w:w="9169" w:type="dxa"/>
        <w:tblInd w:w="-2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219"/>
        <w:gridCol w:w="1350"/>
        <w:gridCol w:w="990"/>
        <w:gridCol w:w="1230"/>
        <w:gridCol w:w="1200"/>
        <w:gridCol w:w="1018"/>
        <w:gridCol w:w="1033"/>
        <w:gridCol w:w="1129"/>
      </w:tblGrid>
      <w:tr w14:paraId="5D620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CEB76">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350" w:type="dxa"/>
            <w:noWrap/>
            <w:vAlign w:val="center"/>
          </w:tcPr>
          <w:p w14:paraId="3A4FC5C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990" w:type="dxa"/>
            <w:noWrap/>
            <w:vAlign w:val="center"/>
          </w:tcPr>
          <w:p w14:paraId="457E7057">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230" w:type="dxa"/>
            <w:noWrap/>
            <w:vAlign w:val="center"/>
          </w:tcPr>
          <w:p w14:paraId="416B7428">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2B9FFAF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单位</w:t>
            </w:r>
          </w:p>
        </w:tc>
        <w:tc>
          <w:tcPr>
            <w:tcW w:w="1018" w:type="dxa"/>
            <w:noWrap/>
            <w:vAlign w:val="center"/>
          </w:tcPr>
          <w:p w14:paraId="5C67557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033" w:type="dxa"/>
            <w:noWrap/>
            <w:vAlign w:val="center"/>
          </w:tcPr>
          <w:p w14:paraId="7AF13F4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129" w:type="dxa"/>
            <w:noWrap/>
            <w:vAlign w:val="center"/>
          </w:tcPr>
          <w:p w14:paraId="377C362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2C621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B5894E0">
            <w:pPr>
              <w:spacing w:line="240" w:lineRule="auto"/>
              <w:ind w:firstLine="0" w:firstLineChars="0"/>
              <w:jc w:val="center"/>
              <w:rPr>
                <w:rFonts w:ascii="仿宋_GB2312" w:hAnsi="仿宋_GB2312" w:cs="仿宋_GB2312"/>
              </w:rPr>
            </w:pPr>
          </w:p>
        </w:tc>
        <w:tc>
          <w:tcPr>
            <w:tcW w:w="1350" w:type="dxa"/>
            <w:noWrap/>
          </w:tcPr>
          <w:p w14:paraId="1E62D9F2">
            <w:pPr>
              <w:snapToGrid w:val="0"/>
              <w:spacing w:line="240" w:lineRule="auto"/>
              <w:ind w:firstLine="0" w:firstLineChars="0"/>
              <w:rPr>
                <w:rFonts w:ascii="仿宋_GB2312" w:hAnsi="仿宋_GB2312" w:cs="仿宋_GB2312"/>
              </w:rPr>
            </w:pPr>
          </w:p>
        </w:tc>
        <w:tc>
          <w:tcPr>
            <w:tcW w:w="990" w:type="dxa"/>
            <w:noWrap/>
          </w:tcPr>
          <w:p w14:paraId="77153234">
            <w:pPr>
              <w:spacing w:line="240" w:lineRule="auto"/>
              <w:ind w:firstLine="0" w:firstLineChars="0"/>
              <w:rPr>
                <w:rFonts w:ascii="仿宋_GB2312" w:hAnsi="仿宋_GB2312" w:cs="仿宋_GB2312"/>
              </w:rPr>
            </w:pPr>
          </w:p>
        </w:tc>
        <w:tc>
          <w:tcPr>
            <w:tcW w:w="1230" w:type="dxa"/>
            <w:noWrap/>
          </w:tcPr>
          <w:p w14:paraId="1ED26F82">
            <w:pPr>
              <w:spacing w:line="240" w:lineRule="auto"/>
              <w:ind w:firstLine="0" w:firstLineChars="0"/>
              <w:rPr>
                <w:rFonts w:ascii="仿宋_GB2312" w:hAnsi="仿宋_GB2312" w:cs="仿宋_GB2312"/>
              </w:rPr>
            </w:pPr>
          </w:p>
        </w:tc>
        <w:tc>
          <w:tcPr>
            <w:tcW w:w="1200" w:type="dxa"/>
            <w:noWrap/>
          </w:tcPr>
          <w:p w14:paraId="644D1E53">
            <w:pPr>
              <w:spacing w:line="240" w:lineRule="auto"/>
              <w:ind w:firstLine="0" w:firstLineChars="0"/>
              <w:rPr>
                <w:rFonts w:ascii="仿宋_GB2312" w:hAnsi="仿宋_GB2312" w:cs="仿宋_GB2312"/>
              </w:rPr>
            </w:pPr>
          </w:p>
        </w:tc>
        <w:tc>
          <w:tcPr>
            <w:tcW w:w="1018" w:type="dxa"/>
            <w:noWrap/>
          </w:tcPr>
          <w:p w14:paraId="772C49ED">
            <w:pPr>
              <w:spacing w:line="240" w:lineRule="auto"/>
              <w:ind w:firstLine="0" w:firstLineChars="0"/>
              <w:rPr>
                <w:rFonts w:ascii="仿宋_GB2312" w:hAnsi="仿宋_GB2312" w:cs="仿宋_GB2312"/>
              </w:rPr>
            </w:pPr>
          </w:p>
        </w:tc>
        <w:tc>
          <w:tcPr>
            <w:tcW w:w="1033" w:type="dxa"/>
            <w:noWrap/>
          </w:tcPr>
          <w:p w14:paraId="3CDA867C">
            <w:pPr>
              <w:spacing w:line="240" w:lineRule="auto"/>
              <w:ind w:firstLine="0" w:firstLineChars="0"/>
              <w:rPr>
                <w:rFonts w:ascii="仿宋_GB2312" w:hAnsi="仿宋_GB2312" w:cs="仿宋_GB2312"/>
              </w:rPr>
            </w:pPr>
          </w:p>
        </w:tc>
        <w:tc>
          <w:tcPr>
            <w:tcW w:w="1129" w:type="dxa"/>
            <w:noWrap/>
          </w:tcPr>
          <w:p w14:paraId="4932F534">
            <w:pPr>
              <w:spacing w:line="240" w:lineRule="auto"/>
              <w:ind w:firstLine="0" w:firstLineChars="0"/>
              <w:rPr>
                <w:rFonts w:ascii="仿宋_GB2312" w:hAnsi="仿宋_GB2312" w:cs="仿宋_GB2312"/>
              </w:rPr>
            </w:pPr>
          </w:p>
        </w:tc>
      </w:tr>
      <w:tr w14:paraId="319C52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147F5F5A">
            <w:pPr>
              <w:spacing w:line="240" w:lineRule="auto"/>
              <w:ind w:firstLine="0" w:firstLineChars="0"/>
              <w:jc w:val="center"/>
              <w:rPr>
                <w:rFonts w:ascii="仿宋_GB2312" w:hAnsi="仿宋_GB2312" w:cs="仿宋_GB2312"/>
              </w:rPr>
            </w:pPr>
          </w:p>
        </w:tc>
        <w:tc>
          <w:tcPr>
            <w:tcW w:w="1350" w:type="dxa"/>
            <w:noWrap/>
          </w:tcPr>
          <w:p w14:paraId="769D157F">
            <w:pPr>
              <w:snapToGrid w:val="0"/>
              <w:spacing w:line="240" w:lineRule="auto"/>
              <w:ind w:firstLine="0" w:firstLineChars="0"/>
              <w:rPr>
                <w:rFonts w:ascii="仿宋_GB2312" w:hAnsi="仿宋_GB2312" w:cs="仿宋_GB2312"/>
              </w:rPr>
            </w:pPr>
          </w:p>
        </w:tc>
        <w:tc>
          <w:tcPr>
            <w:tcW w:w="990" w:type="dxa"/>
            <w:noWrap/>
          </w:tcPr>
          <w:p w14:paraId="289D4473">
            <w:pPr>
              <w:spacing w:line="240" w:lineRule="auto"/>
              <w:ind w:firstLine="0" w:firstLineChars="0"/>
              <w:rPr>
                <w:rFonts w:ascii="仿宋_GB2312" w:hAnsi="仿宋_GB2312" w:cs="仿宋_GB2312"/>
              </w:rPr>
            </w:pPr>
          </w:p>
        </w:tc>
        <w:tc>
          <w:tcPr>
            <w:tcW w:w="1230" w:type="dxa"/>
            <w:noWrap/>
          </w:tcPr>
          <w:p w14:paraId="0DE8CFCD">
            <w:pPr>
              <w:spacing w:line="240" w:lineRule="auto"/>
              <w:ind w:firstLine="0" w:firstLineChars="0"/>
              <w:rPr>
                <w:rFonts w:ascii="仿宋_GB2312" w:hAnsi="仿宋_GB2312" w:cs="仿宋_GB2312"/>
              </w:rPr>
            </w:pPr>
          </w:p>
        </w:tc>
        <w:tc>
          <w:tcPr>
            <w:tcW w:w="1200" w:type="dxa"/>
            <w:noWrap/>
          </w:tcPr>
          <w:p w14:paraId="2FB4A7FB">
            <w:pPr>
              <w:spacing w:line="240" w:lineRule="auto"/>
              <w:ind w:firstLine="0" w:firstLineChars="0"/>
              <w:rPr>
                <w:rFonts w:ascii="仿宋_GB2312" w:hAnsi="仿宋_GB2312" w:cs="仿宋_GB2312"/>
              </w:rPr>
            </w:pPr>
          </w:p>
        </w:tc>
        <w:tc>
          <w:tcPr>
            <w:tcW w:w="1018" w:type="dxa"/>
            <w:noWrap/>
          </w:tcPr>
          <w:p w14:paraId="0BBAC6E9">
            <w:pPr>
              <w:spacing w:line="240" w:lineRule="auto"/>
              <w:ind w:firstLine="0" w:firstLineChars="0"/>
              <w:rPr>
                <w:rFonts w:ascii="仿宋_GB2312" w:hAnsi="仿宋_GB2312" w:cs="仿宋_GB2312"/>
              </w:rPr>
            </w:pPr>
          </w:p>
        </w:tc>
        <w:tc>
          <w:tcPr>
            <w:tcW w:w="1033" w:type="dxa"/>
            <w:noWrap/>
          </w:tcPr>
          <w:p w14:paraId="68B7DAF1">
            <w:pPr>
              <w:spacing w:line="240" w:lineRule="auto"/>
              <w:ind w:firstLine="0" w:firstLineChars="0"/>
              <w:rPr>
                <w:rFonts w:ascii="仿宋_GB2312" w:hAnsi="仿宋_GB2312" w:cs="仿宋_GB2312"/>
              </w:rPr>
            </w:pPr>
          </w:p>
        </w:tc>
        <w:tc>
          <w:tcPr>
            <w:tcW w:w="1129" w:type="dxa"/>
            <w:noWrap/>
          </w:tcPr>
          <w:p w14:paraId="1150E596">
            <w:pPr>
              <w:spacing w:line="240" w:lineRule="auto"/>
              <w:ind w:firstLine="0" w:firstLineChars="0"/>
              <w:rPr>
                <w:rFonts w:ascii="仿宋_GB2312" w:hAnsi="仿宋_GB2312" w:cs="仿宋_GB2312"/>
              </w:rPr>
            </w:pPr>
          </w:p>
        </w:tc>
      </w:tr>
      <w:tr w14:paraId="53F1A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8BE1DEF">
            <w:pPr>
              <w:spacing w:line="240" w:lineRule="auto"/>
              <w:ind w:firstLine="0" w:firstLineChars="0"/>
              <w:jc w:val="center"/>
              <w:rPr>
                <w:rFonts w:ascii="仿宋_GB2312" w:hAnsi="仿宋_GB2312" w:cs="仿宋_GB2312"/>
              </w:rPr>
            </w:pPr>
          </w:p>
        </w:tc>
        <w:tc>
          <w:tcPr>
            <w:tcW w:w="1350" w:type="dxa"/>
            <w:noWrap/>
          </w:tcPr>
          <w:p w14:paraId="5EC837EF">
            <w:pPr>
              <w:snapToGrid w:val="0"/>
              <w:spacing w:line="240" w:lineRule="auto"/>
              <w:ind w:firstLine="0" w:firstLineChars="0"/>
              <w:rPr>
                <w:rFonts w:ascii="仿宋_GB2312" w:hAnsi="仿宋_GB2312" w:cs="仿宋_GB2312"/>
              </w:rPr>
            </w:pPr>
          </w:p>
        </w:tc>
        <w:tc>
          <w:tcPr>
            <w:tcW w:w="990" w:type="dxa"/>
            <w:noWrap/>
          </w:tcPr>
          <w:p w14:paraId="154D77DC">
            <w:pPr>
              <w:spacing w:line="240" w:lineRule="auto"/>
              <w:ind w:firstLine="0" w:firstLineChars="0"/>
              <w:rPr>
                <w:rFonts w:ascii="仿宋_GB2312" w:hAnsi="仿宋_GB2312" w:cs="仿宋_GB2312"/>
              </w:rPr>
            </w:pPr>
          </w:p>
        </w:tc>
        <w:tc>
          <w:tcPr>
            <w:tcW w:w="1230" w:type="dxa"/>
            <w:noWrap/>
          </w:tcPr>
          <w:p w14:paraId="3ABE71CA">
            <w:pPr>
              <w:spacing w:line="240" w:lineRule="auto"/>
              <w:ind w:firstLine="0" w:firstLineChars="0"/>
              <w:rPr>
                <w:rFonts w:ascii="仿宋_GB2312" w:hAnsi="仿宋_GB2312" w:cs="仿宋_GB2312"/>
              </w:rPr>
            </w:pPr>
          </w:p>
        </w:tc>
        <w:tc>
          <w:tcPr>
            <w:tcW w:w="1200" w:type="dxa"/>
            <w:noWrap/>
          </w:tcPr>
          <w:p w14:paraId="1DE87A0C">
            <w:pPr>
              <w:spacing w:line="240" w:lineRule="auto"/>
              <w:ind w:firstLine="0" w:firstLineChars="0"/>
              <w:rPr>
                <w:rFonts w:ascii="仿宋_GB2312" w:hAnsi="仿宋_GB2312" w:cs="仿宋_GB2312"/>
              </w:rPr>
            </w:pPr>
          </w:p>
        </w:tc>
        <w:tc>
          <w:tcPr>
            <w:tcW w:w="1018" w:type="dxa"/>
            <w:noWrap/>
          </w:tcPr>
          <w:p w14:paraId="643BCDF0">
            <w:pPr>
              <w:spacing w:line="240" w:lineRule="auto"/>
              <w:ind w:firstLine="0" w:firstLineChars="0"/>
              <w:rPr>
                <w:rFonts w:ascii="仿宋_GB2312" w:hAnsi="仿宋_GB2312" w:cs="仿宋_GB2312"/>
              </w:rPr>
            </w:pPr>
          </w:p>
        </w:tc>
        <w:tc>
          <w:tcPr>
            <w:tcW w:w="1033" w:type="dxa"/>
            <w:noWrap/>
          </w:tcPr>
          <w:p w14:paraId="2EDE9E46">
            <w:pPr>
              <w:spacing w:line="240" w:lineRule="auto"/>
              <w:ind w:firstLine="0" w:firstLineChars="0"/>
              <w:rPr>
                <w:rFonts w:ascii="仿宋_GB2312" w:hAnsi="仿宋_GB2312" w:cs="仿宋_GB2312"/>
              </w:rPr>
            </w:pPr>
          </w:p>
        </w:tc>
        <w:tc>
          <w:tcPr>
            <w:tcW w:w="1129" w:type="dxa"/>
            <w:noWrap/>
          </w:tcPr>
          <w:p w14:paraId="4B6242F9">
            <w:pPr>
              <w:spacing w:line="240" w:lineRule="auto"/>
              <w:ind w:firstLine="0" w:firstLineChars="0"/>
              <w:rPr>
                <w:rFonts w:ascii="仿宋_GB2312" w:hAnsi="仿宋_GB2312" w:cs="仿宋_GB2312"/>
              </w:rPr>
            </w:pPr>
          </w:p>
        </w:tc>
      </w:tr>
      <w:tr w14:paraId="04BC59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008F80B0">
            <w:pPr>
              <w:spacing w:line="240" w:lineRule="auto"/>
              <w:ind w:firstLine="0" w:firstLineChars="0"/>
              <w:jc w:val="center"/>
              <w:rPr>
                <w:rFonts w:ascii="仿宋_GB2312" w:hAnsi="仿宋_GB2312" w:cs="仿宋_GB2312"/>
              </w:rPr>
            </w:pPr>
          </w:p>
        </w:tc>
        <w:tc>
          <w:tcPr>
            <w:tcW w:w="1350" w:type="dxa"/>
            <w:noWrap/>
          </w:tcPr>
          <w:p w14:paraId="3229274A">
            <w:pPr>
              <w:snapToGrid w:val="0"/>
              <w:spacing w:line="240" w:lineRule="auto"/>
              <w:ind w:firstLine="0" w:firstLineChars="0"/>
              <w:rPr>
                <w:rFonts w:ascii="仿宋_GB2312" w:hAnsi="仿宋_GB2312" w:cs="仿宋_GB2312"/>
              </w:rPr>
            </w:pPr>
          </w:p>
        </w:tc>
        <w:tc>
          <w:tcPr>
            <w:tcW w:w="990" w:type="dxa"/>
            <w:noWrap/>
          </w:tcPr>
          <w:p w14:paraId="130A149D">
            <w:pPr>
              <w:spacing w:line="240" w:lineRule="auto"/>
              <w:ind w:firstLine="0" w:firstLineChars="0"/>
              <w:rPr>
                <w:rFonts w:ascii="仿宋_GB2312" w:hAnsi="仿宋_GB2312" w:cs="仿宋_GB2312"/>
              </w:rPr>
            </w:pPr>
          </w:p>
        </w:tc>
        <w:tc>
          <w:tcPr>
            <w:tcW w:w="1230" w:type="dxa"/>
            <w:noWrap/>
          </w:tcPr>
          <w:p w14:paraId="4B0B86A9">
            <w:pPr>
              <w:spacing w:line="240" w:lineRule="auto"/>
              <w:ind w:firstLine="0" w:firstLineChars="0"/>
              <w:rPr>
                <w:rFonts w:ascii="仿宋_GB2312" w:hAnsi="仿宋_GB2312" w:cs="仿宋_GB2312"/>
              </w:rPr>
            </w:pPr>
          </w:p>
        </w:tc>
        <w:tc>
          <w:tcPr>
            <w:tcW w:w="1200" w:type="dxa"/>
            <w:noWrap/>
          </w:tcPr>
          <w:p w14:paraId="2B35475D">
            <w:pPr>
              <w:spacing w:line="240" w:lineRule="auto"/>
              <w:ind w:firstLine="0" w:firstLineChars="0"/>
              <w:rPr>
                <w:rFonts w:ascii="仿宋_GB2312" w:hAnsi="仿宋_GB2312" w:cs="仿宋_GB2312"/>
              </w:rPr>
            </w:pPr>
          </w:p>
        </w:tc>
        <w:tc>
          <w:tcPr>
            <w:tcW w:w="1018" w:type="dxa"/>
            <w:noWrap/>
          </w:tcPr>
          <w:p w14:paraId="0CEF2168">
            <w:pPr>
              <w:spacing w:line="240" w:lineRule="auto"/>
              <w:ind w:firstLine="0" w:firstLineChars="0"/>
              <w:rPr>
                <w:rFonts w:ascii="仿宋_GB2312" w:hAnsi="仿宋_GB2312" w:cs="仿宋_GB2312"/>
              </w:rPr>
            </w:pPr>
          </w:p>
        </w:tc>
        <w:tc>
          <w:tcPr>
            <w:tcW w:w="1033" w:type="dxa"/>
            <w:noWrap/>
          </w:tcPr>
          <w:p w14:paraId="0BBD8E8B">
            <w:pPr>
              <w:spacing w:line="240" w:lineRule="auto"/>
              <w:ind w:firstLine="0" w:firstLineChars="0"/>
              <w:rPr>
                <w:rFonts w:ascii="仿宋_GB2312" w:hAnsi="仿宋_GB2312" w:cs="仿宋_GB2312"/>
              </w:rPr>
            </w:pPr>
          </w:p>
        </w:tc>
        <w:tc>
          <w:tcPr>
            <w:tcW w:w="1129" w:type="dxa"/>
            <w:noWrap/>
          </w:tcPr>
          <w:p w14:paraId="1CF9247A">
            <w:pPr>
              <w:spacing w:line="240" w:lineRule="auto"/>
              <w:ind w:firstLine="0" w:firstLineChars="0"/>
              <w:rPr>
                <w:rFonts w:ascii="仿宋_GB2312" w:hAnsi="仿宋_GB2312" w:cs="仿宋_GB2312"/>
              </w:rPr>
            </w:pPr>
          </w:p>
        </w:tc>
      </w:tr>
      <w:tr w14:paraId="045D78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81BFB2B">
            <w:pPr>
              <w:spacing w:line="240" w:lineRule="auto"/>
              <w:ind w:firstLine="0" w:firstLineChars="0"/>
              <w:jc w:val="center"/>
              <w:rPr>
                <w:rFonts w:ascii="仿宋_GB2312" w:hAnsi="仿宋_GB2312" w:cs="仿宋_GB2312"/>
              </w:rPr>
            </w:pPr>
          </w:p>
        </w:tc>
        <w:tc>
          <w:tcPr>
            <w:tcW w:w="1350" w:type="dxa"/>
            <w:noWrap/>
          </w:tcPr>
          <w:p w14:paraId="05F44362">
            <w:pPr>
              <w:snapToGrid w:val="0"/>
              <w:spacing w:line="240" w:lineRule="auto"/>
              <w:ind w:firstLine="0" w:firstLineChars="0"/>
              <w:rPr>
                <w:rFonts w:ascii="仿宋_GB2312" w:hAnsi="仿宋_GB2312" w:cs="仿宋_GB2312"/>
              </w:rPr>
            </w:pPr>
          </w:p>
        </w:tc>
        <w:tc>
          <w:tcPr>
            <w:tcW w:w="990" w:type="dxa"/>
            <w:noWrap/>
          </w:tcPr>
          <w:p w14:paraId="22C1D1A6">
            <w:pPr>
              <w:spacing w:line="240" w:lineRule="auto"/>
              <w:ind w:firstLine="0" w:firstLineChars="0"/>
              <w:rPr>
                <w:rFonts w:ascii="仿宋_GB2312" w:hAnsi="仿宋_GB2312" w:cs="仿宋_GB2312"/>
              </w:rPr>
            </w:pPr>
          </w:p>
        </w:tc>
        <w:tc>
          <w:tcPr>
            <w:tcW w:w="1230" w:type="dxa"/>
            <w:noWrap/>
          </w:tcPr>
          <w:p w14:paraId="4A83F67B">
            <w:pPr>
              <w:spacing w:line="240" w:lineRule="auto"/>
              <w:ind w:firstLine="0" w:firstLineChars="0"/>
              <w:rPr>
                <w:rFonts w:ascii="仿宋_GB2312" w:hAnsi="仿宋_GB2312" w:cs="仿宋_GB2312"/>
              </w:rPr>
            </w:pPr>
          </w:p>
        </w:tc>
        <w:tc>
          <w:tcPr>
            <w:tcW w:w="1200" w:type="dxa"/>
            <w:noWrap/>
          </w:tcPr>
          <w:p w14:paraId="47D0C0FE">
            <w:pPr>
              <w:spacing w:line="240" w:lineRule="auto"/>
              <w:ind w:firstLine="0" w:firstLineChars="0"/>
              <w:rPr>
                <w:rFonts w:ascii="仿宋_GB2312" w:hAnsi="仿宋_GB2312" w:cs="仿宋_GB2312"/>
              </w:rPr>
            </w:pPr>
          </w:p>
        </w:tc>
        <w:tc>
          <w:tcPr>
            <w:tcW w:w="1018" w:type="dxa"/>
            <w:noWrap/>
          </w:tcPr>
          <w:p w14:paraId="72AFA55D">
            <w:pPr>
              <w:spacing w:line="240" w:lineRule="auto"/>
              <w:ind w:firstLine="0" w:firstLineChars="0"/>
              <w:rPr>
                <w:rFonts w:ascii="仿宋_GB2312" w:hAnsi="仿宋_GB2312" w:cs="仿宋_GB2312"/>
              </w:rPr>
            </w:pPr>
          </w:p>
        </w:tc>
        <w:tc>
          <w:tcPr>
            <w:tcW w:w="1033" w:type="dxa"/>
            <w:noWrap/>
          </w:tcPr>
          <w:p w14:paraId="41DF2777">
            <w:pPr>
              <w:spacing w:line="240" w:lineRule="auto"/>
              <w:ind w:firstLine="0" w:firstLineChars="0"/>
              <w:rPr>
                <w:rFonts w:ascii="仿宋_GB2312" w:hAnsi="仿宋_GB2312" w:cs="仿宋_GB2312"/>
              </w:rPr>
            </w:pPr>
          </w:p>
        </w:tc>
        <w:tc>
          <w:tcPr>
            <w:tcW w:w="1129" w:type="dxa"/>
            <w:noWrap/>
          </w:tcPr>
          <w:p w14:paraId="62EFCB60">
            <w:pPr>
              <w:spacing w:line="240" w:lineRule="auto"/>
              <w:ind w:firstLine="0" w:firstLineChars="0"/>
              <w:rPr>
                <w:rFonts w:ascii="仿宋_GB2312" w:hAnsi="仿宋_GB2312" w:cs="仿宋_GB2312"/>
              </w:rPr>
            </w:pPr>
          </w:p>
        </w:tc>
      </w:tr>
      <w:tr w14:paraId="3E3563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9EDB030">
            <w:pPr>
              <w:spacing w:line="240" w:lineRule="auto"/>
              <w:ind w:firstLine="0" w:firstLineChars="0"/>
              <w:jc w:val="center"/>
              <w:rPr>
                <w:rFonts w:ascii="仿宋_GB2312" w:hAnsi="仿宋_GB2312" w:cs="仿宋_GB2312"/>
              </w:rPr>
            </w:pPr>
          </w:p>
        </w:tc>
        <w:tc>
          <w:tcPr>
            <w:tcW w:w="1350" w:type="dxa"/>
            <w:noWrap/>
          </w:tcPr>
          <w:p w14:paraId="1E01D330">
            <w:pPr>
              <w:snapToGrid w:val="0"/>
              <w:spacing w:line="240" w:lineRule="auto"/>
              <w:ind w:firstLine="0" w:firstLineChars="0"/>
              <w:rPr>
                <w:rFonts w:ascii="仿宋_GB2312" w:hAnsi="仿宋_GB2312" w:cs="仿宋_GB2312"/>
              </w:rPr>
            </w:pPr>
          </w:p>
        </w:tc>
        <w:tc>
          <w:tcPr>
            <w:tcW w:w="990" w:type="dxa"/>
            <w:noWrap/>
          </w:tcPr>
          <w:p w14:paraId="6DCEE99D">
            <w:pPr>
              <w:spacing w:line="240" w:lineRule="auto"/>
              <w:ind w:firstLine="0" w:firstLineChars="0"/>
              <w:rPr>
                <w:rFonts w:ascii="仿宋_GB2312" w:hAnsi="仿宋_GB2312" w:cs="仿宋_GB2312"/>
              </w:rPr>
            </w:pPr>
          </w:p>
        </w:tc>
        <w:tc>
          <w:tcPr>
            <w:tcW w:w="1230" w:type="dxa"/>
            <w:noWrap/>
          </w:tcPr>
          <w:p w14:paraId="1C6A979E">
            <w:pPr>
              <w:spacing w:line="240" w:lineRule="auto"/>
              <w:ind w:firstLine="0" w:firstLineChars="0"/>
              <w:rPr>
                <w:rFonts w:ascii="仿宋_GB2312" w:hAnsi="仿宋_GB2312" w:cs="仿宋_GB2312"/>
              </w:rPr>
            </w:pPr>
          </w:p>
        </w:tc>
        <w:tc>
          <w:tcPr>
            <w:tcW w:w="1200" w:type="dxa"/>
            <w:noWrap/>
          </w:tcPr>
          <w:p w14:paraId="08CF01E5">
            <w:pPr>
              <w:spacing w:line="240" w:lineRule="auto"/>
              <w:ind w:firstLine="0" w:firstLineChars="0"/>
              <w:rPr>
                <w:rFonts w:ascii="仿宋_GB2312" w:hAnsi="仿宋_GB2312" w:cs="仿宋_GB2312"/>
              </w:rPr>
            </w:pPr>
          </w:p>
        </w:tc>
        <w:tc>
          <w:tcPr>
            <w:tcW w:w="1018" w:type="dxa"/>
            <w:noWrap/>
          </w:tcPr>
          <w:p w14:paraId="55BB41AD">
            <w:pPr>
              <w:spacing w:line="240" w:lineRule="auto"/>
              <w:ind w:firstLine="0" w:firstLineChars="0"/>
              <w:rPr>
                <w:rFonts w:ascii="仿宋_GB2312" w:hAnsi="仿宋_GB2312" w:cs="仿宋_GB2312"/>
              </w:rPr>
            </w:pPr>
          </w:p>
        </w:tc>
        <w:tc>
          <w:tcPr>
            <w:tcW w:w="1033" w:type="dxa"/>
            <w:noWrap/>
          </w:tcPr>
          <w:p w14:paraId="1837B2A0">
            <w:pPr>
              <w:spacing w:line="240" w:lineRule="auto"/>
              <w:ind w:firstLine="0" w:firstLineChars="0"/>
              <w:rPr>
                <w:rFonts w:ascii="仿宋_GB2312" w:hAnsi="仿宋_GB2312" w:cs="仿宋_GB2312"/>
              </w:rPr>
            </w:pPr>
          </w:p>
        </w:tc>
        <w:tc>
          <w:tcPr>
            <w:tcW w:w="1129" w:type="dxa"/>
            <w:noWrap/>
          </w:tcPr>
          <w:p w14:paraId="14207668">
            <w:pPr>
              <w:spacing w:line="240" w:lineRule="auto"/>
              <w:ind w:firstLine="0" w:firstLineChars="0"/>
              <w:rPr>
                <w:rFonts w:ascii="仿宋_GB2312" w:hAnsi="仿宋_GB2312" w:cs="仿宋_GB2312"/>
              </w:rPr>
            </w:pPr>
          </w:p>
        </w:tc>
      </w:tr>
      <w:tr w14:paraId="7347BD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F8DA3E0">
            <w:pPr>
              <w:spacing w:line="240" w:lineRule="auto"/>
              <w:ind w:firstLine="0" w:firstLineChars="0"/>
              <w:jc w:val="center"/>
              <w:rPr>
                <w:rFonts w:ascii="仿宋_GB2312" w:hAnsi="仿宋_GB2312" w:cs="仿宋_GB2312"/>
              </w:rPr>
            </w:pPr>
          </w:p>
        </w:tc>
        <w:tc>
          <w:tcPr>
            <w:tcW w:w="1350" w:type="dxa"/>
            <w:noWrap/>
          </w:tcPr>
          <w:p w14:paraId="77BB3E84">
            <w:pPr>
              <w:spacing w:line="240" w:lineRule="auto"/>
              <w:ind w:firstLine="0" w:firstLineChars="0"/>
              <w:rPr>
                <w:rFonts w:ascii="仿宋_GB2312" w:hAnsi="仿宋_GB2312" w:cs="仿宋_GB2312"/>
              </w:rPr>
            </w:pPr>
          </w:p>
        </w:tc>
        <w:tc>
          <w:tcPr>
            <w:tcW w:w="990" w:type="dxa"/>
            <w:noWrap/>
          </w:tcPr>
          <w:p w14:paraId="311B3E9F">
            <w:pPr>
              <w:spacing w:line="240" w:lineRule="auto"/>
              <w:ind w:firstLine="0" w:firstLineChars="0"/>
              <w:rPr>
                <w:rFonts w:ascii="仿宋_GB2312" w:hAnsi="仿宋_GB2312" w:cs="仿宋_GB2312"/>
              </w:rPr>
            </w:pPr>
          </w:p>
        </w:tc>
        <w:tc>
          <w:tcPr>
            <w:tcW w:w="1230" w:type="dxa"/>
            <w:noWrap/>
          </w:tcPr>
          <w:p w14:paraId="4ABE3966">
            <w:pPr>
              <w:spacing w:line="240" w:lineRule="auto"/>
              <w:ind w:firstLine="0" w:firstLineChars="0"/>
              <w:rPr>
                <w:rFonts w:ascii="仿宋_GB2312" w:hAnsi="仿宋_GB2312" w:cs="仿宋_GB2312"/>
              </w:rPr>
            </w:pPr>
          </w:p>
        </w:tc>
        <w:tc>
          <w:tcPr>
            <w:tcW w:w="1200" w:type="dxa"/>
            <w:noWrap/>
          </w:tcPr>
          <w:p w14:paraId="7CBDD77F">
            <w:pPr>
              <w:spacing w:line="240" w:lineRule="auto"/>
              <w:ind w:firstLine="0" w:firstLineChars="0"/>
              <w:rPr>
                <w:rFonts w:ascii="仿宋_GB2312" w:hAnsi="仿宋_GB2312" w:cs="仿宋_GB2312"/>
              </w:rPr>
            </w:pPr>
          </w:p>
        </w:tc>
        <w:tc>
          <w:tcPr>
            <w:tcW w:w="1018" w:type="dxa"/>
            <w:noWrap/>
          </w:tcPr>
          <w:p w14:paraId="7D1685C4">
            <w:pPr>
              <w:spacing w:line="240" w:lineRule="auto"/>
              <w:ind w:firstLine="0" w:firstLineChars="0"/>
              <w:rPr>
                <w:rFonts w:ascii="仿宋_GB2312" w:hAnsi="仿宋_GB2312" w:cs="仿宋_GB2312"/>
              </w:rPr>
            </w:pPr>
          </w:p>
        </w:tc>
        <w:tc>
          <w:tcPr>
            <w:tcW w:w="1033" w:type="dxa"/>
            <w:noWrap/>
          </w:tcPr>
          <w:p w14:paraId="0288FB14">
            <w:pPr>
              <w:spacing w:line="240" w:lineRule="auto"/>
              <w:ind w:firstLine="0" w:firstLineChars="0"/>
              <w:rPr>
                <w:rFonts w:ascii="仿宋_GB2312" w:hAnsi="仿宋_GB2312" w:cs="仿宋_GB2312"/>
              </w:rPr>
            </w:pPr>
          </w:p>
        </w:tc>
        <w:tc>
          <w:tcPr>
            <w:tcW w:w="1129" w:type="dxa"/>
            <w:noWrap/>
          </w:tcPr>
          <w:p w14:paraId="53D856B3">
            <w:pPr>
              <w:spacing w:line="240" w:lineRule="auto"/>
              <w:ind w:firstLine="0" w:firstLineChars="0"/>
              <w:rPr>
                <w:rFonts w:ascii="仿宋_GB2312" w:hAnsi="仿宋_GB2312" w:cs="仿宋_GB2312"/>
              </w:rPr>
            </w:pPr>
          </w:p>
        </w:tc>
      </w:tr>
      <w:tr w14:paraId="6DB6EA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20D6F988">
            <w:pPr>
              <w:spacing w:line="240" w:lineRule="auto"/>
              <w:ind w:firstLine="0" w:firstLineChars="0"/>
              <w:rPr>
                <w:rFonts w:ascii="仿宋_GB2312" w:hAnsi="仿宋_GB2312" w:cs="仿宋_GB2312"/>
              </w:rPr>
            </w:pPr>
          </w:p>
        </w:tc>
        <w:tc>
          <w:tcPr>
            <w:tcW w:w="1350" w:type="dxa"/>
            <w:noWrap/>
          </w:tcPr>
          <w:p w14:paraId="130EA8AE">
            <w:pPr>
              <w:spacing w:line="240" w:lineRule="auto"/>
              <w:ind w:firstLine="0" w:firstLineChars="0"/>
              <w:rPr>
                <w:rFonts w:ascii="仿宋_GB2312" w:hAnsi="仿宋_GB2312" w:cs="仿宋_GB2312"/>
              </w:rPr>
            </w:pPr>
          </w:p>
        </w:tc>
        <w:tc>
          <w:tcPr>
            <w:tcW w:w="990" w:type="dxa"/>
            <w:noWrap/>
          </w:tcPr>
          <w:p w14:paraId="5C57A7CB">
            <w:pPr>
              <w:spacing w:line="240" w:lineRule="auto"/>
              <w:ind w:firstLine="0" w:firstLineChars="0"/>
              <w:rPr>
                <w:rFonts w:ascii="仿宋_GB2312" w:hAnsi="仿宋_GB2312" w:cs="仿宋_GB2312"/>
              </w:rPr>
            </w:pPr>
          </w:p>
        </w:tc>
        <w:tc>
          <w:tcPr>
            <w:tcW w:w="1230" w:type="dxa"/>
            <w:noWrap/>
          </w:tcPr>
          <w:p w14:paraId="60CC11F0">
            <w:pPr>
              <w:spacing w:line="240" w:lineRule="auto"/>
              <w:ind w:firstLine="0" w:firstLineChars="0"/>
              <w:rPr>
                <w:rFonts w:ascii="仿宋_GB2312" w:hAnsi="仿宋_GB2312" w:cs="仿宋_GB2312"/>
              </w:rPr>
            </w:pPr>
          </w:p>
        </w:tc>
        <w:tc>
          <w:tcPr>
            <w:tcW w:w="1200" w:type="dxa"/>
            <w:noWrap/>
          </w:tcPr>
          <w:p w14:paraId="4BDDD2DA">
            <w:pPr>
              <w:spacing w:line="240" w:lineRule="auto"/>
              <w:ind w:firstLine="0" w:firstLineChars="0"/>
              <w:rPr>
                <w:rFonts w:ascii="仿宋_GB2312" w:hAnsi="仿宋_GB2312" w:cs="仿宋_GB2312"/>
              </w:rPr>
            </w:pPr>
          </w:p>
        </w:tc>
        <w:tc>
          <w:tcPr>
            <w:tcW w:w="1018" w:type="dxa"/>
            <w:noWrap/>
          </w:tcPr>
          <w:p w14:paraId="6DBDC217">
            <w:pPr>
              <w:spacing w:line="240" w:lineRule="auto"/>
              <w:ind w:firstLine="0" w:firstLineChars="0"/>
              <w:rPr>
                <w:rFonts w:ascii="仿宋_GB2312" w:hAnsi="仿宋_GB2312" w:cs="仿宋_GB2312"/>
              </w:rPr>
            </w:pPr>
          </w:p>
        </w:tc>
        <w:tc>
          <w:tcPr>
            <w:tcW w:w="1033" w:type="dxa"/>
            <w:noWrap/>
          </w:tcPr>
          <w:p w14:paraId="7D0B57AC">
            <w:pPr>
              <w:spacing w:line="240" w:lineRule="auto"/>
              <w:ind w:firstLine="0" w:firstLineChars="0"/>
              <w:rPr>
                <w:rFonts w:ascii="仿宋_GB2312" w:hAnsi="仿宋_GB2312" w:cs="仿宋_GB2312"/>
              </w:rPr>
            </w:pPr>
          </w:p>
        </w:tc>
        <w:tc>
          <w:tcPr>
            <w:tcW w:w="1129" w:type="dxa"/>
            <w:noWrap/>
          </w:tcPr>
          <w:p w14:paraId="7634D5FF">
            <w:pPr>
              <w:spacing w:line="240" w:lineRule="auto"/>
              <w:ind w:firstLine="0" w:firstLineChars="0"/>
              <w:rPr>
                <w:rFonts w:ascii="仿宋_GB2312" w:hAnsi="仿宋_GB2312" w:cs="仿宋_GB2312"/>
              </w:rPr>
            </w:pPr>
          </w:p>
        </w:tc>
      </w:tr>
      <w:tr w14:paraId="5C8CEE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6A05EF9">
            <w:pPr>
              <w:spacing w:line="240" w:lineRule="auto"/>
              <w:ind w:firstLine="0" w:firstLineChars="0"/>
              <w:rPr>
                <w:rFonts w:ascii="仿宋_GB2312" w:hAnsi="仿宋_GB2312" w:cs="仿宋_GB2312"/>
              </w:rPr>
            </w:pPr>
          </w:p>
        </w:tc>
        <w:tc>
          <w:tcPr>
            <w:tcW w:w="1350" w:type="dxa"/>
            <w:noWrap/>
          </w:tcPr>
          <w:p w14:paraId="73D6A00E">
            <w:pPr>
              <w:spacing w:line="240" w:lineRule="auto"/>
              <w:ind w:firstLine="0" w:firstLineChars="0"/>
              <w:rPr>
                <w:rFonts w:ascii="仿宋_GB2312" w:hAnsi="仿宋_GB2312" w:cs="仿宋_GB2312"/>
              </w:rPr>
            </w:pPr>
          </w:p>
        </w:tc>
        <w:tc>
          <w:tcPr>
            <w:tcW w:w="990" w:type="dxa"/>
            <w:noWrap/>
          </w:tcPr>
          <w:p w14:paraId="6468D20B">
            <w:pPr>
              <w:spacing w:line="240" w:lineRule="auto"/>
              <w:ind w:firstLine="0" w:firstLineChars="0"/>
              <w:rPr>
                <w:rFonts w:ascii="仿宋_GB2312" w:hAnsi="仿宋_GB2312" w:cs="仿宋_GB2312"/>
              </w:rPr>
            </w:pPr>
          </w:p>
        </w:tc>
        <w:tc>
          <w:tcPr>
            <w:tcW w:w="1230" w:type="dxa"/>
            <w:noWrap/>
          </w:tcPr>
          <w:p w14:paraId="099472C4">
            <w:pPr>
              <w:spacing w:line="240" w:lineRule="auto"/>
              <w:ind w:firstLine="0" w:firstLineChars="0"/>
              <w:rPr>
                <w:rFonts w:ascii="仿宋_GB2312" w:hAnsi="仿宋_GB2312" w:cs="仿宋_GB2312"/>
              </w:rPr>
            </w:pPr>
          </w:p>
        </w:tc>
        <w:tc>
          <w:tcPr>
            <w:tcW w:w="1200" w:type="dxa"/>
            <w:noWrap/>
          </w:tcPr>
          <w:p w14:paraId="06023492">
            <w:pPr>
              <w:spacing w:line="240" w:lineRule="auto"/>
              <w:ind w:firstLine="0" w:firstLineChars="0"/>
              <w:rPr>
                <w:rFonts w:ascii="仿宋_GB2312" w:hAnsi="仿宋_GB2312" w:cs="仿宋_GB2312"/>
              </w:rPr>
            </w:pPr>
          </w:p>
        </w:tc>
        <w:tc>
          <w:tcPr>
            <w:tcW w:w="1018" w:type="dxa"/>
            <w:noWrap/>
          </w:tcPr>
          <w:p w14:paraId="694948F8">
            <w:pPr>
              <w:spacing w:line="240" w:lineRule="auto"/>
              <w:ind w:firstLine="0" w:firstLineChars="0"/>
              <w:rPr>
                <w:rFonts w:ascii="仿宋_GB2312" w:hAnsi="仿宋_GB2312" w:cs="仿宋_GB2312"/>
              </w:rPr>
            </w:pPr>
          </w:p>
        </w:tc>
        <w:tc>
          <w:tcPr>
            <w:tcW w:w="1033" w:type="dxa"/>
            <w:noWrap/>
          </w:tcPr>
          <w:p w14:paraId="7BEC4828">
            <w:pPr>
              <w:spacing w:line="240" w:lineRule="auto"/>
              <w:ind w:firstLine="0" w:firstLineChars="0"/>
              <w:rPr>
                <w:rFonts w:ascii="仿宋_GB2312" w:hAnsi="仿宋_GB2312" w:cs="仿宋_GB2312"/>
              </w:rPr>
            </w:pPr>
          </w:p>
        </w:tc>
        <w:tc>
          <w:tcPr>
            <w:tcW w:w="1129" w:type="dxa"/>
            <w:noWrap/>
          </w:tcPr>
          <w:p w14:paraId="6E4C257C">
            <w:pPr>
              <w:spacing w:line="240" w:lineRule="auto"/>
              <w:ind w:firstLine="0" w:firstLineChars="0"/>
              <w:rPr>
                <w:rFonts w:ascii="仿宋_GB2312" w:hAnsi="仿宋_GB2312" w:cs="仿宋_GB2312"/>
              </w:rPr>
            </w:pPr>
          </w:p>
        </w:tc>
      </w:tr>
      <w:tr w14:paraId="4BC0A9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61A8D72A">
            <w:pPr>
              <w:spacing w:line="240" w:lineRule="auto"/>
              <w:ind w:firstLine="0" w:firstLineChars="0"/>
              <w:rPr>
                <w:rFonts w:ascii="仿宋_GB2312" w:hAnsi="仿宋_GB2312" w:cs="仿宋_GB2312"/>
              </w:rPr>
            </w:pPr>
          </w:p>
        </w:tc>
        <w:tc>
          <w:tcPr>
            <w:tcW w:w="1350" w:type="dxa"/>
            <w:noWrap/>
          </w:tcPr>
          <w:p w14:paraId="0BA3FDE2">
            <w:pPr>
              <w:spacing w:line="240" w:lineRule="auto"/>
              <w:ind w:firstLine="0" w:firstLineChars="0"/>
              <w:rPr>
                <w:rFonts w:ascii="仿宋_GB2312" w:hAnsi="仿宋_GB2312" w:cs="仿宋_GB2312"/>
              </w:rPr>
            </w:pPr>
          </w:p>
        </w:tc>
        <w:tc>
          <w:tcPr>
            <w:tcW w:w="990" w:type="dxa"/>
            <w:noWrap/>
          </w:tcPr>
          <w:p w14:paraId="67FF89E9">
            <w:pPr>
              <w:spacing w:line="240" w:lineRule="auto"/>
              <w:ind w:firstLine="0" w:firstLineChars="0"/>
              <w:rPr>
                <w:rFonts w:ascii="仿宋_GB2312" w:hAnsi="仿宋_GB2312" w:cs="仿宋_GB2312"/>
              </w:rPr>
            </w:pPr>
          </w:p>
        </w:tc>
        <w:tc>
          <w:tcPr>
            <w:tcW w:w="1230" w:type="dxa"/>
            <w:noWrap/>
          </w:tcPr>
          <w:p w14:paraId="6C4EF7D6">
            <w:pPr>
              <w:spacing w:line="240" w:lineRule="auto"/>
              <w:ind w:firstLine="0" w:firstLineChars="0"/>
              <w:rPr>
                <w:rFonts w:ascii="仿宋_GB2312" w:hAnsi="仿宋_GB2312" w:cs="仿宋_GB2312"/>
              </w:rPr>
            </w:pPr>
          </w:p>
        </w:tc>
        <w:tc>
          <w:tcPr>
            <w:tcW w:w="1200" w:type="dxa"/>
            <w:noWrap/>
          </w:tcPr>
          <w:p w14:paraId="5DE56218">
            <w:pPr>
              <w:spacing w:line="240" w:lineRule="auto"/>
              <w:ind w:firstLine="0" w:firstLineChars="0"/>
              <w:rPr>
                <w:rFonts w:ascii="仿宋_GB2312" w:hAnsi="仿宋_GB2312" w:cs="仿宋_GB2312"/>
              </w:rPr>
            </w:pPr>
          </w:p>
        </w:tc>
        <w:tc>
          <w:tcPr>
            <w:tcW w:w="1018" w:type="dxa"/>
            <w:noWrap/>
          </w:tcPr>
          <w:p w14:paraId="738FCF52">
            <w:pPr>
              <w:spacing w:line="240" w:lineRule="auto"/>
              <w:ind w:firstLine="0" w:firstLineChars="0"/>
              <w:rPr>
                <w:rFonts w:ascii="仿宋_GB2312" w:hAnsi="仿宋_GB2312" w:cs="仿宋_GB2312"/>
              </w:rPr>
            </w:pPr>
          </w:p>
        </w:tc>
        <w:tc>
          <w:tcPr>
            <w:tcW w:w="1033" w:type="dxa"/>
            <w:noWrap/>
          </w:tcPr>
          <w:p w14:paraId="3AA3C22F">
            <w:pPr>
              <w:spacing w:line="240" w:lineRule="auto"/>
              <w:ind w:firstLine="0" w:firstLineChars="0"/>
              <w:rPr>
                <w:rFonts w:ascii="仿宋_GB2312" w:hAnsi="仿宋_GB2312" w:cs="仿宋_GB2312"/>
              </w:rPr>
            </w:pPr>
          </w:p>
        </w:tc>
        <w:tc>
          <w:tcPr>
            <w:tcW w:w="1129" w:type="dxa"/>
            <w:noWrap/>
          </w:tcPr>
          <w:p w14:paraId="2FA9CE04">
            <w:pPr>
              <w:spacing w:line="240" w:lineRule="auto"/>
              <w:ind w:firstLine="0" w:firstLineChars="0"/>
              <w:rPr>
                <w:rFonts w:ascii="仿宋_GB2312" w:hAnsi="仿宋_GB2312" w:cs="仿宋_GB2312"/>
              </w:rPr>
            </w:pPr>
          </w:p>
        </w:tc>
      </w:tr>
      <w:tr w14:paraId="4EDDD6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9F26836">
            <w:pPr>
              <w:spacing w:line="240" w:lineRule="auto"/>
              <w:ind w:firstLine="0" w:firstLineChars="0"/>
              <w:rPr>
                <w:rFonts w:ascii="仿宋_GB2312" w:hAnsi="仿宋_GB2312" w:cs="仿宋_GB2312"/>
              </w:rPr>
            </w:pPr>
          </w:p>
        </w:tc>
        <w:tc>
          <w:tcPr>
            <w:tcW w:w="1350" w:type="dxa"/>
            <w:noWrap/>
          </w:tcPr>
          <w:p w14:paraId="614483CE">
            <w:pPr>
              <w:spacing w:line="240" w:lineRule="auto"/>
              <w:ind w:firstLine="0" w:firstLineChars="0"/>
              <w:rPr>
                <w:rFonts w:ascii="仿宋_GB2312" w:hAnsi="仿宋_GB2312" w:cs="仿宋_GB2312"/>
              </w:rPr>
            </w:pPr>
          </w:p>
        </w:tc>
        <w:tc>
          <w:tcPr>
            <w:tcW w:w="990" w:type="dxa"/>
            <w:noWrap/>
          </w:tcPr>
          <w:p w14:paraId="2EBB6738">
            <w:pPr>
              <w:spacing w:line="240" w:lineRule="auto"/>
              <w:ind w:firstLine="0" w:firstLineChars="0"/>
              <w:rPr>
                <w:rFonts w:ascii="仿宋_GB2312" w:hAnsi="仿宋_GB2312" w:cs="仿宋_GB2312"/>
              </w:rPr>
            </w:pPr>
          </w:p>
        </w:tc>
        <w:tc>
          <w:tcPr>
            <w:tcW w:w="1230" w:type="dxa"/>
            <w:noWrap/>
          </w:tcPr>
          <w:p w14:paraId="69B0EABA">
            <w:pPr>
              <w:spacing w:line="240" w:lineRule="auto"/>
              <w:ind w:firstLine="0" w:firstLineChars="0"/>
              <w:rPr>
                <w:rFonts w:ascii="仿宋_GB2312" w:hAnsi="仿宋_GB2312" w:cs="仿宋_GB2312"/>
              </w:rPr>
            </w:pPr>
          </w:p>
        </w:tc>
        <w:tc>
          <w:tcPr>
            <w:tcW w:w="1200" w:type="dxa"/>
            <w:noWrap/>
          </w:tcPr>
          <w:p w14:paraId="65A4DC7B">
            <w:pPr>
              <w:spacing w:line="240" w:lineRule="auto"/>
              <w:ind w:firstLine="0" w:firstLineChars="0"/>
              <w:rPr>
                <w:rFonts w:ascii="仿宋_GB2312" w:hAnsi="仿宋_GB2312" w:cs="仿宋_GB2312"/>
              </w:rPr>
            </w:pPr>
          </w:p>
        </w:tc>
        <w:tc>
          <w:tcPr>
            <w:tcW w:w="1018" w:type="dxa"/>
            <w:noWrap/>
          </w:tcPr>
          <w:p w14:paraId="1D41C5D3">
            <w:pPr>
              <w:spacing w:line="240" w:lineRule="auto"/>
              <w:ind w:firstLine="0" w:firstLineChars="0"/>
              <w:rPr>
                <w:rFonts w:ascii="仿宋_GB2312" w:hAnsi="仿宋_GB2312" w:cs="仿宋_GB2312"/>
              </w:rPr>
            </w:pPr>
          </w:p>
        </w:tc>
        <w:tc>
          <w:tcPr>
            <w:tcW w:w="1033" w:type="dxa"/>
            <w:noWrap/>
          </w:tcPr>
          <w:p w14:paraId="68EC196F">
            <w:pPr>
              <w:spacing w:line="240" w:lineRule="auto"/>
              <w:ind w:firstLine="0" w:firstLineChars="0"/>
              <w:rPr>
                <w:rFonts w:ascii="仿宋_GB2312" w:hAnsi="仿宋_GB2312" w:cs="仿宋_GB2312"/>
              </w:rPr>
            </w:pPr>
          </w:p>
        </w:tc>
        <w:tc>
          <w:tcPr>
            <w:tcW w:w="1129" w:type="dxa"/>
            <w:noWrap/>
          </w:tcPr>
          <w:p w14:paraId="0EC38A8D">
            <w:pPr>
              <w:spacing w:line="240" w:lineRule="auto"/>
              <w:ind w:firstLine="0" w:firstLineChars="0"/>
              <w:rPr>
                <w:rFonts w:ascii="仿宋_GB2312" w:hAnsi="仿宋_GB2312" w:cs="仿宋_GB2312"/>
              </w:rPr>
            </w:pPr>
          </w:p>
        </w:tc>
      </w:tr>
      <w:tr w14:paraId="43102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3A7D827B">
            <w:pPr>
              <w:spacing w:line="240" w:lineRule="auto"/>
              <w:ind w:firstLine="0" w:firstLineChars="0"/>
              <w:rPr>
                <w:rFonts w:ascii="仿宋_GB2312" w:hAnsi="仿宋_GB2312" w:cs="仿宋_GB2312"/>
              </w:rPr>
            </w:pPr>
          </w:p>
        </w:tc>
        <w:tc>
          <w:tcPr>
            <w:tcW w:w="1350" w:type="dxa"/>
            <w:noWrap/>
          </w:tcPr>
          <w:p w14:paraId="7256ADFC">
            <w:pPr>
              <w:spacing w:line="240" w:lineRule="auto"/>
              <w:ind w:firstLine="0" w:firstLineChars="0"/>
              <w:rPr>
                <w:rFonts w:ascii="仿宋_GB2312" w:hAnsi="仿宋_GB2312" w:cs="仿宋_GB2312"/>
              </w:rPr>
            </w:pPr>
          </w:p>
        </w:tc>
        <w:tc>
          <w:tcPr>
            <w:tcW w:w="990" w:type="dxa"/>
            <w:noWrap/>
          </w:tcPr>
          <w:p w14:paraId="2691CDF2">
            <w:pPr>
              <w:spacing w:line="240" w:lineRule="auto"/>
              <w:ind w:firstLine="0" w:firstLineChars="0"/>
              <w:rPr>
                <w:rFonts w:ascii="仿宋_GB2312" w:hAnsi="仿宋_GB2312" w:cs="仿宋_GB2312"/>
              </w:rPr>
            </w:pPr>
          </w:p>
        </w:tc>
        <w:tc>
          <w:tcPr>
            <w:tcW w:w="1230" w:type="dxa"/>
            <w:noWrap/>
          </w:tcPr>
          <w:p w14:paraId="47A18FC6">
            <w:pPr>
              <w:spacing w:line="240" w:lineRule="auto"/>
              <w:ind w:firstLine="0" w:firstLineChars="0"/>
              <w:rPr>
                <w:rFonts w:ascii="仿宋_GB2312" w:hAnsi="仿宋_GB2312" w:cs="仿宋_GB2312"/>
              </w:rPr>
            </w:pPr>
          </w:p>
        </w:tc>
        <w:tc>
          <w:tcPr>
            <w:tcW w:w="1200" w:type="dxa"/>
            <w:noWrap/>
          </w:tcPr>
          <w:p w14:paraId="7B0F51A6">
            <w:pPr>
              <w:spacing w:line="240" w:lineRule="auto"/>
              <w:ind w:firstLine="0" w:firstLineChars="0"/>
              <w:rPr>
                <w:rFonts w:ascii="仿宋_GB2312" w:hAnsi="仿宋_GB2312" w:cs="仿宋_GB2312"/>
              </w:rPr>
            </w:pPr>
          </w:p>
        </w:tc>
        <w:tc>
          <w:tcPr>
            <w:tcW w:w="1018" w:type="dxa"/>
            <w:noWrap/>
          </w:tcPr>
          <w:p w14:paraId="52B4AFFF">
            <w:pPr>
              <w:spacing w:line="240" w:lineRule="auto"/>
              <w:ind w:firstLine="0" w:firstLineChars="0"/>
              <w:rPr>
                <w:rFonts w:ascii="仿宋_GB2312" w:hAnsi="仿宋_GB2312" w:cs="仿宋_GB2312"/>
              </w:rPr>
            </w:pPr>
          </w:p>
        </w:tc>
        <w:tc>
          <w:tcPr>
            <w:tcW w:w="1033" w:type="dxa"/>
            <w:noWrap/>
          </w:tcPr>
          <w:p w14:paraId="426620F6">
            <w:pPr>
              <w:spacing w:line="240" w:lineRule="auto"/>
              <w:ind w:firstLine="0" w:firstLineChars="0"/>
              <w:rPr>
                <w:rFonts w:ascii="仿宋_GB2312" w:hAnsi="仿宋_GB2312" w:cs="仿宋_GB2312"/>
              </w:rPr>
            </w:pPr>
          </w:p>
        </w:tc>
        <w:tc>
          <w:tcPr>
            <w:tcW w:w="1129" w:type="dxa"/>
            <w:noWrap/>
          </w:tcPr>
          <w:p w14:paraId="51EF5205">
            <w:pPr>
              <w:spacing w:line="240" w:lineRule="auto"/>
              <w:ind w:firstLine="0" w:firstLineChars="0"/>
              <w:rPr>
                <w:rFonts w:ascii="仿宋_GB2312" w:hAnsi="仿宋_GB2312" w:cs="仿宋_GB2312"/>
              </w:rPr>
            </w:pPr>
          </w:p>
        </w:tc>
      </w:tr>
      <w:tr w14:paraId="565F06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1219" w:type="dxa"/>
            <w:noWrap/>
          </w:tcPr>
          <w:p w14:paraId="685295BC">
            <w:pPr>
              <w:spacing w:line="240" w:lineRule="auto"/>
              <w:ind w:firstLine="0" w:firstLineChars="0"/>
              <w:rPr>
                <w:rFonts w:ascii="仿宋_GB2312" w:hAnsi="仿宋_GB2312" w:cs="仿宋_GB2312"/>
              </w:rPr>
            </w:pPr>
          </w:p>
        </w:tc>
        <w:tc>
          <w:tcPr>
            <w:tcW w:w="1350" w:type="dxa"/>
            <w:noWrap/>
          </w:tcPr>
          <w:p w14:paraId="3F63A177">
            <w:pPr>
              <w:spacing w:line="240" w:lineRule="auto"/>
              <w:ind w:firstLine="0" w:firstLineChars="0"/>
              <w:rPr>
                <w:rFonts w:ascii="仿宋_GB2312" w:hAnsi="仿宋_GB2312" w:cs="仿宋_GB2312"/>
              </w:rPr>
            </w:pPr>
          </w:p>
        </w:tc>
        <w:tc>
          <w:tcPr>
            <w:tcW w:w="990" w:type="dxa"/>
            <w:noWrap/>
          </w:tcPr>
          <w:p w14:paraId="2B194051">
            <w:pPr>
              <w:spacing w:line="240" w:lineRule="auto"/>
              <w:ind w:firstLine="0" w:firstLineChars="0"/>
              <w:rPr>
                <w:rFonts w:ascii="仿宋_GB2312" w:hAnsi="仿宋_GB2312" w:cs="仿宋_GB2312"/>
              </w:rPr>
            </w:pPr>
          </w:p>
        </w:tc>
        <w:tc>
          <w:tcPr>
            <w:tcW w:w="1230" w:type="dxa"/>
            <w:noWrap/>
          </w:tcPr>
          <w:p w14:paraId="2640B70E">
            <w:pPr>
              <w:spacing w:line="240" w:lineRule="auto"/>
              <w:ind w:firstLine="0" w:firstLineChars="0"/>
              <w:rPr>
                <w:rFonts w:ascii="仿宋_GB2312" w:hAnsi="仿宋_GB2312" w:cs="仿宋_GB2312"/>
              </w:rPr>
            </w:pPr>
          </w:p>
        </w:tc>
        <w:tc>
          <w:tcPr>
            <w:tcW w:w="1200" w:type="dxa"/>
            <w:noWrap/>
          </w:tcPr>
          <w:p w14:paraId="5784590D">
            <w:pPr>
              <w:spacing w:line="240" w:lineRule="auto"/>
              <w:ind w:firstLine="0" w:firstLineChars="0"/>
              <w:rPr>
                <w:rFonts w:ascii="仿宋_GB2312" w:hAnsi="仿宋_GB2312" w:cs="仿宋_GB2312"/>
              </w:rPr>
            </w:pPr>
          </w:p>
        </w:tc>
        <w:tc>
          <w:tcPr>
            <w:tcW w:w="1018" w:type="dxa"/>
            <w:noWrap/>
          </w:tcPr>
          <w:p w14:paraId="5783E47A">
            <w:pPr>
              <w:spacing w:line="240" w:lineRule="auto"/>
              <w:ind w:firstLine="0" w:firstLineChars="0"/>
              <w:rPr>
                <w:rFonts w:ascii="仿宋_GB2312" w:hAnsi="仿宋_GB2312" w:cs="仿宋_GB2312"/>
              </w:rPr>
            </w:pPr>
          </w:p>
        </w:tc>
        <w:tc>
          <w:tcPr>
            <w:tcW w:w="1033" w:type="dxa"/>
            <w:noWrap/>
          </w:tcPr>
          <w:p w14:paraId="427F4B28">
            <w:pPr>
              <w:spacing w:line="240" w:lineRule="auto"/>
              <w:ind w:firstLine="0" w:firstLineChars="0"/>
              <w:rPr>
                <w:rFonts w:ascii="仿宋_GB2312" w:hAnsi="仿宋_GB2312" w:cs="仿宋_GB2312"/>
              </w:rPr>
            </w:pPr>
          </w:p>
        </w:tc>
        <w:tc>
          <w:tcPr>
            <w:tcW w:w="1129" w:type="dxa"/>
            <w:noWrap/>
          </w:tcPr>
          <w:p w14:paraId="62BB102B">
            <w:pPr>
              <w:spacing w:line="240" w:lineRule="auto"/>
              <w:ind w:firstLine="0" w:firstLineChars="0"/>
              <w:rPr>
                <w:rFonts w:ascii="仿宋_GB2312" w:hAnsi="仿宋_GB2312" w:cs="仿宋_GB2312"/>
              </w:rPr>
            </w:pPr>
          </w:p>
        </w:tc>
      </w:tr>
      <w:tr w14:paraId="161470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06FD1">
            <w:pPr>
              <w:spacing w:line="240" w:lineRule="auto"/>
              <w:ind w:firstLine="0" w:firstLineChars="0"/>
              <w:jc w:val="center"/>
              <w:rPr>
                <w:rFonts w:ascii="仿宋_GB2312" w:hAnsi="仿宋_GB2312" w:cs="仿宋_GB2312"/>
              </w:rPr>
            </w:pPr>
          </w:p>
        </w:tc>
        <w:tc>
          <w:tcPr>
            <w:tcW w:w="1350" w:type="dxa"/>
            <w:noWrap/>
          </w:tcPr>
          <w:p w14:paraId="5E9942A0">
            <w:pPr>
              <w:spacing w:line="240" w:lineRule="auto"/>
              <w:ind w:firstLine="0" w:firstLineChars="0"/>
              <w:rPr>
                <w:rFonts w:ascii="仿宋_GB2312" w:hAnsi="仿宋_GB2312" w:cs="仿宋_GB2312"/>
              </w:rPr>
            </w:pPr>
          </w:p>
        </w:tc>
        <w:tc>
          <w:tcPr>
            <w:tcW w:w="990" w:type="dxa"/>
            <w:noWrap/>
          </w:tcPr>
          <w:p w14:paraId="7A5C9F8C">
            <w:pPr>
              <w:spacing w:line="240" w:lineRule="auto"/>
              <w:ind w:firstLine="0" w:firstLineChars="0"/>
              <w:rPr>
                <w:rFonts w:ascii="仿宋_GB2312" w:hAnsi="仿宋_GB2312" w:cs="仿宋_GB2312"/>
              </w:rPr>
            </w:pPr>
          </w:p>
        </w:tc>
        <w:tc>
          <w:tcPr>
            <w:tcW w:w="1230" w:type="dxa"/>
            <w:noWrap/>
          </w:tcPr>
          <w:p w14:paraId="79EBA88A">
            <w:pPr>
              <w:spacing w:line="240" w:lineRule="auto"/>
              <w:ind w:firstLine="0" w:firstLineChars="0"/>
              <w:rPr>
                <w:rFonts w:ascii="仿宋_GB2312" w:hAnsi="仿宋_GB2312" w:cs="仿宋_GB2312"/>
              </w:rPr>
            </w:pPr>
          </w:p>
        </w:tc>
        <w:tc>
          <w:tcPr>
            <w:tcW w:w="1200" w:type="dxa"/>
            <w:noWrap/>
          </w:tcPr>
          <w:p w14:paraId="3C2A7157">
            <w:pPr>
              <w:spacing w:line="240" w:lineRule="auto"/>
              <w:ind w:firstLine="0" w:firstLineChars="0"/>
              <w:rPr>
                <w:rFonts w:ascii="仿宋_GB2312" w:hAnsi="仿宋_GB2312" w:cs="仿宋_GB2312"/>
              </w:rPr>
            </w:pPr>
          </w:p>
        </w:tc>
        <w:tc>
          <w:tcPr>
            <w:tcW w:w="1018" w:type="dxa"/>
            <w:noWrap/>
          </w:tcPr>
          <w:p w14:paraId="398F15F9">
            <w:pPr>
              <w:spacing w:line="240" w:lineRule="auto"/>
              <w:ind w:firstLine="0" w:firstLineChars="0"/>
              <w:rPr>
                <w:rFonts w:ascii="仿宋_GB2312" w:hAnsi="仿宋_GB2312" w:cs="仿宋_GB2312"/>
              </w:rPr>
            </w:pPr>
          </w:p>
        </w:tc>
        <w:tc>
          <w:tcPr>
            <w:tcW w:w="1033" w:type="dxa"/>
            <w:noWrap/>
          </w:tcPr>
          <w:p w14:paraId="391AD261">
            <w:pPr>
              <w:spacing w:line="240" w:lineRule="auto"/>
              <w:ind w:firstLine="0" w:firstLineChars="0"/>
              <w:rPr>
                <w:rFonts w:ascii="仿宋_GB2312" w:hAnsi="仿宋_GB2312" w:cs="仿宋_GB2312"/>
              </w:rPr>
            </w:pPr>
          </w:p>
        </w:tc>
        <w:tc>
          <w:tcPr>
            <w:tcW w:w="1129" w:type="dxa"/>
            <w:noWrap/>
          </w:tcPr>
          <w:p w14:paraId="0301EEC1">
            <w:pPr>
              <w:spacing w:line="240" w:lineRule="auto"/>
              <w:ind w:firstLine="0" w:firstLineChars="0"/>
              <w:rPr>
                <w:rFonts w:ascii="仿宋_GB2312" w:hAnsi="仿宋_GB2312" w:cs="仿宋_GB2312"/>
              </w:rPr>
            </w:pPr>
          </w:p>
        </w:tc>
      </w:tr>
      <w:tr w14:paraId="489BFE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E443BA5">
            <w:pPr>
              <w:spacing w:line="240" w:lineRule="auto"/>
              <w:ind w:firstLine="0" w:firstLineChars="0"/>
              <w:jc w:val="center"/>
              <w:rPr>
                <w:rFonts w:ascii="仿宋_GB2312" w:hAnsi="仿宋_GB2312" w:cs="仿宋_GB2312"/>
                <w:sz w:val="24"/>
              </w:rPr>
            </w:pPr>
          </w:p>
        </w:tc>
        <w:tc>
          <w:tcPr>
            <w:tcW w:w="1350" w:type="dxa"/>
            <w:noWrap/>
          </w:tcPr>
          <w:p w14:paraId="40628703">
            <w:pPr>
              <w:spacing w:line="240" w:lineRule="auto"/>
              <w:ind w:firstLine="0" w:firstLineChars="0"/>
              <w:rPr>
                <w:rFonts w:ascii="仿宋_GB2312" w:hAnsi="仿宋_GB2312" w:cs="仿宋_GB2312"/>
              </w:rPr>
            </w:pPr>
          </w:p>
        </w:tc>
        <w:tc>
          <w:tcPr>
            <w:tcW w:w="990" w:type="dxa"/>
            <w:noWrap/>
          </w:tcPr>
          <w:p w14:paraId="4AB467A4">
            <w:pPr>
              <w:spacing w:line="240" w:lineRule="auto"/>
              <w:ind w:firstLine="0" w:firstLineChars="0"/>
              <w:rPr>
                <w:rFonts w:ascii="仿宋_GB2312" w:hAnsi="仿宋_GB2312" w:cs="仿宋_GB2312"/>
              </w:rPr>
            </w:pPr>
          </w:p>
        </w:tc>
        <w:tc>
          <w:tcPr>
            <w:tcW w:w="1230" w:type="dxa"/>
            <w:noWrap/>
          </w:tcPr>
          <w:p w14:paraId="40ED97F4">
            <w:pPr>
              <w:spacing w:line="240" w:lineRule="auto"/>
              <w:ind w:firstLine="0" w:firstLineChars="0"/>
              <w:rPr>
                <w:rFonts w:ascii="仿宋_GB2312" w:hAnsi="仿宋_GB2312" w:cs="仿宋_GB2312"/>
              </w:rPr>
            </w:pPr>
          </w:p>
        </w:tc>
        <w:tc>
          <w:tcPr>
            <w:tcW w:w="1200" w:type="dxa"/>
            <w:noWrap/>
          </w:tcPr>
          <w:p w14:paraId="432655DB">
            <w:pPr>
              <w:spacing w:line="240" w:lineRule="auto"/>
              <w:ind w:firstLine="0" w:firstLineChars="0"/>
              <w:rPr>
                <w:rFonts w:ascii="仿宋_GB2312" w:hAnsi="仿宋_GB2312" w:cs="仿宋_GB2312"/>
              </w:rPr>
            </w:pPr>
          </w:p>
        </w:tc>
        <w:tc>
          <w:tcPr>
            <w:tcW w:w="1018" w:type="dxa"/>
            <w:noWrap/>
          </w:tcPr>
          <w:p w14:paraId="15060AEC">
            <w:pPr>
              <w:spacing w:line="240" w:lineRule="auto"/>
              <w:ind w:firstLine="0" w:firstLineChars="0"/>
              <w:rPr>
                <w:rFonts w:ascii="仿宋_GB2312" w:hAnsi="仿宋_GB2312" w:cs="仿宋_GB2312"/>
              </w:rPr>
            </w:pPr>
          </w:p>
        </w:tc>
        <w:tc>
          <w:tcPr>
            <w:tcW w:w="1033" w:type="dxa"/>
            <w:noWrap/>
          </w:tcPr>
          <w:p w14:paraId="6EEF34D2">
            <w:pPr>
              <w:spacing w:line="240" w:lineRule="auto"/>
              <w:ind w:firstLine="0" w:firstLineChars="0"/>
              <w:rPr>
                <w:rFonts w:ascii="仿宋_GB2312" w:hAnsi="仿宋_GB2312" w:cs="仿宋_GB2312"/>
              </w:rPr>
            </w:pPr>
          </w:p>
        </w:tc>
        <w:tc>
          <w:tcPr>
            <w:tcW w:w="1129" w:type="dxa"/>
            <w:noWrap/>
          </w:tcPr>
          <w:p w14:paraId="301C73CD">
            <w:pPr>
              <w:spacing w:line="240" w:lineRule="auto"/>
              <w:ind w:firstLine="0" w:firstLineChars="0"/>
              <w:rPr>
                <w:rFonts w:ascii="仿宋_GB2312" w:hAnsi="仿宋_GB2312" w:cs="仿宋_GB2312"/>
              </w:rPr>
            </w:pPr>
          </w:p>
        </w:tc>
      </w:tr>
      <w:tr w14:paraId="34DD4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3A85608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350" w:type="dxa"/>
            <w:noWrap/>
          </w:tcPr>
          <w:p w14:paraId="4593338E">
            <w:pPr>
              <w:spacing w:line="240" w:lineRule="auto"/>
              <w:ind w:firstLine="0" w:firstLineChars="0"/>
              <w:rPr>
                <w:rFonts w:ascii="仿宋_GB2312" w:hAnsi="仿宋_GB2312" w:cs="仿宋_GB2312"/>
              </w:rPr>
            </w:pPr>
          </w:p>
        </w:tc>
        <w:tc>
          <w:tcPr>
            <w:tcW w:w="990" w:type="dxa"/>
            <w:noWrap/>
          </w:tcPr>
          <w:p w14:paraId="36F0906B">
            <w:pPr>
              <w:spacing w:line="240" w:lineRule="auto"/>
              <w:ind w:firstLine="0" w:firstLineChars="0"/>
              <w:rPr>
                <w:rFonts w:ascii="仿宋_GB2312" w:hAnsi="仿宋_GB2312" w:cs="仿宋_GB2312"/>
              </w:rPr>
            </w:pPr>
          </w:p>
        </w:tc>
        <w:tc>
          <w:tcPr>
            <w:tcW w:w="1230" w:type="dxa"/>
            <w:noWrap/>
          </w:tcPr>
          <w:p w14:paraId="794BB9DD">
            <w:pPr>
              <w:spacing w:line="240" w:lineRule="auto"/>
              <w:ind w:firstLine="0" w:firstLineChars="0"/>
              <w:rPr>
                <w:rFonts w:ascii="仿宋_GB2312" w:hAnsi="仿宋_GB2312" w:cs="仿宋_GB2312"/>
              </w:rPr>
            </w:pPr>
          </w:p>
        </w:tc>
        <w:tc>
          <w:tcPr>
            <w:tcW w:w="1200" w:type="dxa"/>
            <w:noWrap/>
          </w:tcPr>
          <w:p w14:paraId="635B9662">
            <w:pPr>
              <w:spacing w:line="240" w:lineRule="auto"/>
              <w:ind w:firstLine="0" w:firstLineChars="0"/>
              <w:rPr>
                <w:rFonts w:ascii="仿宋_GB2312" w:hAnsi="仿宋_GB2312" w:cs="仿宋_GB2312"/>
              </w:rPr>
            </w:pPr>
          </w:p>
        </w:tc>
        <w:tc>
          <w:tcPr>
            <w:tcW w:w="1018" w:type="dxa"/>
            <w:noWrap/>
          </w:tcPr>
          <w:p w14:paraId="5DE4147E">
            <w:pPr>
              <w:spacing w:line="240" w:lineRule="auto"/>
              <w:ind w:firstLine="0" w:firstLineChars="0"/>
              <w:rPr>
                <w:rFonts w:ascii="仿宋_GB2312" w:hAnsi="仿宋_GB2312" w:cs="仿宋_GB2312"/>
              </w:rPr>
            </w:pPr>
          </w:p>
        </w:tc>
        <w:tc>
          <w:tcPr>
            <w:tcW w:w="1033" w:type="dxa"/>
            <w:noWrap/>
          </w:tcPr>
          <w:p w14:paraId="13363A7F">
            <w:pPr>
              <w:spacing w:line="240" w:lineRule="auto"/>
              <w:ind w:firstLine="0" w:firstLineChars="0"/>
              <w:rPr>
                <w:rFonts w:ascii="仿宋_GB2312" w:hAnsi="仿宋_GB2312" w:cs="仿宋_GB2312"/>
              </w:rPr>
            </w:pPr>
          </w:p>
        </w:tc>
        <w:tc>
          <w:tcPr>
            <w:tcW w:w="1129" w:type="dxa"/>
            <w:noWrap/>
          </w:tcPr>
          <w:p w14:paraId="4E05C136">
            <w:pPr>
              <w:spacing w:line="240" w:lineRule="auto"/>
              <w:ind w:firstLine="0" w:firstLineChars="0"/>
              <w:rPr>
                <w:rFonts w:ascii="仿宋_GB2312" w:hAnsi="仿宋_GB2312" w:cs="仿宋_GB2312"/>
              </w:rPr>
            </w:pPr>
          </w:p>
        </w:tc>
      </w:tr>
    </w:tbl>
    <w:p w14:paraId="5C24C68D">
      <w:pPr>
        <w:tabs>
          <w:tab w:val="left" w:pos="6000"/>
        </w:tabs>
        <w:jc w:val="center"/>
        <w:rPr>
          <w:rFonts w:ascii="方正小标宋简体" w:hAnsi="方正小标宋简体" w:eastAsia="方正小标宋简体" w:cs="方正小标宋简体"/>
          <w:sz w:val="44"/>
          <w:szCs w:val="44"/>
        </w:rPr>
      </w:pPr>
    </w:p>
    <w:p w14:paraId="557F6BCC">
      <w:pPr>
        <w:tabs>
          <w:tab w:val="left" w:pos="6000"/>
        </w:tabs>
        <w:jc w:val="center"/>
        <w:rPr>
          <w:rFonts w:ascii="方正小标宋简体" w:hAnsi="方正小标宋简体" w:eastAsia="方正小标宋简体" w:cs="方正小标宋简体"/>
          <w:sz w:val="44"/>
          <w:szCs w:val="44"/>
        </w:rPr>
        <w:sectPr>
          <w:pgSz w:w="11906" w:h="16838"/>
          <w:pgMar w:top="2098" w:right="1474" w:bottom="1984" w:left="1587" w:header="851" w:footer="992" w:gutter="0"/>
          <w:cols w:space="425" w:num="1"/>
          <w:docGrid w:type="lines" w:linePitch="312" w:charSpace="0"/>
        </w:sectPr>
      </w:pPr>
    </w:p>
    <w:p w14:paraId="2E569D7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大宗、贵重材料清单（表三）</w:t>
      </w:r>
    </w:p>
    <w:p w14:paraId="0808262F">
      <w:pPr>
        <w:tabs>
          <w:tab w:val="left" w:pos="6000"/>
        </w:tabs>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00"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3"/>
        <w:gridCol w:w="1107"/>
        <w:gridCol w:w="1200"/>
        <w:gridCol w:w="1020"/>
        <w:gridCol w:w="1200"/>
        <w:gridCol w:w="1200"/>
        <w:gridCol w:w="1980"/>
      </w:tblGrid>
      <w:tr w14:paraId="279C2D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72BF580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107" w:type="dxa"/>
            <w:noWrap/>
            <w:vAlign w:val="center"/>
          </w:tcPr>
          <w:p w14:paraId="7C7366D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29E75FF5">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020" w:type="dxa"/>
            <w:noWrap/>
            <w:vAlign w:val="center"/>
          </w:tcPr>
          <w:p w14:paraId="582D6C4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5F8B674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200" w:type="dxa"/>
            <w:noWrap/>
            <w:vAlign w:val="center"/>
          </w:tcPr>
          <w:p w14:paraId="6C5FA1A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980" w:type="dxa"/>
            <w:noWrap/>
            <w:vAlign w:val="center"/>
          </w:tcPr>
          <w:p w14:paraId="691494D4">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4A4BE0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C0D8E3E">
            <w:pPr>
              <w:spacing w:line="240" w:lineRule="auto"/>
              <w:ind w:firstLine="0" w:firstLineChars="0"/>
              <w:jc w:val="center"/>
              <w:rPr>
                <w:rFonts w:ascii="仿宋_GB2312" w:hAnsi="仿宋_GB2312" w:cs="仿宋_GB2312"/>
              </w:rPr>
            </w:pPr>
          </w:p>
        </w:tc>
        <w:tc>
          <w:tcPr>
            <w:tcW w:w="1107" w:type="dxa"/>
            <w:noWrap/>
          </w:tcPr>
          <w:p w14:paraId="0AC16177">
            <w:pPr>
              <w:spacing w:line="240" w:lineRule="auto"/>
              <w:ind w:firstLine="0" w:firstLineChars="0"/>
              <w:jc w:val="center"/>
              <w:rPr>
                <w:rFonts w:ascii="仿宋_GB2312" w:hAnsi="仿宋_GB2312" w:cs="仿宋_GB2312"/>
              </w:rPr>
            </w:pPr>
          </w:p>
        </w:tc>
        <w:tc>
          <w:tcPr>
            <w:tcW w:w="1200" w:type="dxa"/>
            <w:noWrap/>
          </w:tcPr>
          <w:p w14:paraId="7B503953">
            <w:pPr>
              <w:spacing w:line="240" w:lineRule="auto"/>
              <w:ind w:firstLine="0" w:firstLineChars="0"/>
              <w:jc w:val="center"/>
              <w:rPr>
                <w:rFonts w:ascii="仿宋_GB2312" w:hAnsi="仿宋_GB2312" w:cs="仿宋_GB2312"/>
              </w:rPr>
            </w:pPr>
          </w:p>
        </w:tc>
        <w:tc>
          <w:tcPr>
            <w:tcW w:w="1020" w:type="dxa"/>
            <w:noWrap/>
          </w:tcPr>
          <w:p w14:paraId="596030AB">
            <w:pPr>
              <w:spacing w:line="240" w:lineRule="auto"/>
              <w:ind w:firstLine="0" w:firstLineChars="0"/>
              <w:jc w:val="center"/>
              <w:rPr>
                <w:rFonts w:ascii="仿宋_GB2312" w:hAnsi="仿宋_GB2312" w:cs="仿宋_GB2312"/>
              </w:rPr>
            </w:pPr>
          </w:p>
        </w:tc>
        <w:tc>
          <w:tcPr>
            <w:tcW w:w="1200" w:type="dxa"/>
            <w:noWrap/>
          </w:tcPr>
          <w:p w14:paraId="0914D527">
            <w:pPr>
              <w:spacing w:line="240" w:lineRule="auto"/>
              <w:ind w:firstLine="0" w:firstLineChars="0"/>
              <w:jc w:val="center"/>
              <w:rPr>
                <w:rFonts w:ascii="仿宋_GB2312" w:hAnsi="仿宋_GB2312" w:cs="仿宋_GB2312"/>
              </w:rPr>
            </w:pPr>
          </w:p>
        </w:tc>
        <w:tc>
          <w:tcPr>
            <w:tcW w:w="1200" w:type="dxa"/>
            <w:noWrap/>
          </w:tcPr>
          <w:p w14:paraId="21CDC96C">
            <w:pPr>
              <w:spacing w:line="240" w:lineRule="auto"/>
              <w:ind w:firstLine="0" w:firstLineChars="0"/>
              <w:jc w:val="center"/>
              <w:rPr>
                <w:rFonts w:ascii="仿宋_GB2312" w:hAnsi="仿宋_GB2312" w:cs="仿宋_GB2312"/>
              </w:rPr>
            </w:pPr>
          </w:p>
        </w:tc>
        <w:tc>
          <w:tcPr>
            <w:tcW w:w="1980" w:type="dxa"/>
            <w:noWrap/>
          </w:tcPr>
          <w:p w14:paraId="4EAAF68D">
            <w:pPr>
              <w:spacing w:line="240" w:lineRule="auto"/>
              <w:ind w:firstLine="0" w:firstLineChars="0"/>
              <w:jc w:val="center"/>
              <w:rPr>
                <w:rFonts w:ascii="仿宋_GB2312" w:hAnsi="仿宋_GB2312" w:cs="仿宋_GB2312"/>
              </w:rPr>
            </w:pPr>
          </w:p>
        </w:tc>
      </w:tr>
      <w:tr w14:paraId="5ECA99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68CE4C85">
            <w:pPr>
              <w:spacing w:line="240" w:lineRule="auto"/>
              <w:ind w:firstLine="0" w:firstLineChars="0"/>
              <w:jc w:val="center"/>
              <w:rPr>
                <w:rFonts w:ascii="仿宋_GB2312" w:hAnsi="仿宋_GB2312" w:cs="仿宋_GB2312"/>
              </w:rPr>
            </w:pPr>
          </w:p>
        </w:tc>
        <w:tc>
          <w:tcPr>
            <w:tcW w:w="1107" w:type="dxa"/>
            <w:noWrap/>
          </w:tcPr>
          <w:p w14:paraId="1E899187">
            <w:pPr>
              <w:spacing w:line="240" w:lineRule="auto"/>
              <w:ind w:firstLine="0" w:firstLineChars="0"/>
              <w:jc w:val="center"/>
              <w:rPr>
                <w:rFonts w:ascii="仿宋_GB2312" w:hAnsi="仿宋_GB2312" w:cs="仿宋_GB2312"/>
              </w:rPr>
            </w:pPr>
          </w:p>
        </w:tc>
        <w:tc>
          <w:tcPr>
            <w:tcW w:w="1200" w:type="dxa"/>
            <w:noWrap/>
          </w:tcPr>
          <w:p w14:paraId="00809D23">
            <w:pPr>
              <w:spacing w:line="240" w:lineRule="auto"/>
              <w:ind w:firstLine="0" w:firstLineChars="0"/>
              <w:jc w:val="center"/>
              <w:rPr>
                <w:rFonts w:ascii="仿宋_GB2312" w:hAnsi="仿宋_GB2312" w:cs="仿宋_GB2312"/>
              </w:rPr>
            </w:pPr>
          </w:p>
        </w:tc>
        <w:tc>
          <w:tcPr>
            <w:tcW w:w="1020" w:type="dxa"/>
            <w:noWrap/>
          </w:tcPr>
          <w:p w14:paraId="201D61BA">
            <w:pPr>
              <w:spacing w:line="240" w:lineRule="auto"/>
              <w:ind w:firstLine="0" w:firstLineChars="0"/>
              <w:jc w:val="center"/>
              <w:rPr>
                <w:rFonts w:ascii="仿宋_GB2312" w:hAnsi="仿宋_GB2312" w:cs="仿宋_GB2312"/>
              </w:rPr>
            </w:pPr>
          </w:p>
        </w:tc>
        <w:tc>
          <w:tcPr>
            <w:tcW w:w="1200" w:type="dxa"/>
            <w:noWrap/>
          </w:tcPr>
          <w:p w14:paraId="03175860">
            <w:pPr>
              <w:spacing w:line="240" w:lineRule="auto"/>
              <w:ind w:firstLine="0" w:firstLineChars="0"/>
              <w:jc w:val="center"/>
              <w:rPr>
                <w:rFonts w:ascii="仿宋_GB2312" w:hAnsi="仿宋_GB2312" w:cs="仿宋_GB2312"/>
              </w:rPr>
            </w:pPr>
          </w:p>
        </w:tc>
        <w:tc>
          <w:tcPr>
            <w:tcW w:w="1200" w:type="dxa"/>
            <w:noWrap/>
          </w:tcPr>
          <w:p w14:paraId="1132B921">
            <w:pPr>
              <w:spacing w:line="240" w:lineRule="auto"/>
              <w:ind w:firstLine="0" w:firstLineChars="0"/>
              <w:jc w:val="center"/>
              <w:rPr>
                <w:rFonts w:ascii="仿宋_GB2312" w:hAnsi="仿宋_GB2312" w:cs="仿宋_GB2312"/>
              </w:rPr>
            </w:pPr>
          </w:p>
        </w:tc>
        <w:tc>
          <w:tcPr>
            <w:tcW w:w="1980" w:type="dxa"/>
            <w:noWrap/>
          </w:tcPr>
          <w:p w14:paraId="4DFA91A0">
            <w:pPr>
              <w:spacing w:line="240" w:lineRule="auto"/>
              <w:ind w:firstLine="0" w:firstLineChars="0"/>
              <w:jc w:val="center"/>
              <w:rPr>
                <w:rFonts w:ascii="仿宋_GB2312" w:hAnsi="仿宋_GB2312" w:cs="仿宋_GB2312"/>
              </w:rPr>
            </w:pPr>
          </w:p>
        </w:tc>
      </w:tr>
      <w:tr w14:paraId="71A4A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1CD20BA">
            <w:pPr>
              <w:spacing w:line="240" w:lineRule="auto"/>
              <w:ind w:firstLine="0" w:firstLineChars="0"/>
              <w:jc w:val="center"/>
              <w:rPr>
                <w:rFonts w:ascii="仿宋_GB2312" w:hAnsi="仿宋_GB2312" w:cs="仿宋_GB2312"/>
              </w:rPr>
            </w:pPr>
          </w:p>
        </w:tc>
        <w:tc>
          <w:tcPr>
            <w:tcW w:w="1107" w:type="dxa"/>
            <w:noWrap/>
          </w:tcPr>
          <w:p w14:paraId="33871F37">
            <w:pPr>
              <w:spacing w:line="240" w:lineRule="auto"/>
              <w:ind w:firstLine="0" w:firstLineChars="0"/>
              <w:jc w:val="center"/>
              <w:rPr>
                <w:rFonts w:ascii="仿宋_GB2312" w:hAnsi="仿宋_GB2312" w:cs="仿宋_GB2312"/>
              </w:rPr>
            </w:pPr>
          </w:p>
        </w:tc>
        <w:tc>
          <w:tcPr>
            <w:tcW w:w="1200" w:type="dxa"/>
            <w:noWrap/>
          </w:tcPr>
          <w:p w14:paraId="6BC132F0">
            <w:pPr>
              <w:spacing w:line="240" w:lineRule="auto"/>
              <w:ind w:firstLine="0" w:firstLineChars="0"/>
              <w:jc w:val="center"/>
              <w:rPr>
                <w:rFonts w:ascii="仿宋_GB2312" w:hAnsi="仿宋_GB2312" w:cs="仿宋_GB2312"/>
              </w:rPr>
            </w:pPr>
          </w:p>
        </w:tc>
        <w:tc>
          <w:tcPr>
            <w:tcW w:w="1020" w:type="dxa"/>
            <w:noWrap/>
          </w:tcPr>
          <w:p w14:paraId="4853F0E7">
            <w:pPr>
              <w:spacing w:line="240" w:lineRule="auto"/>
              <w:ind w:firstLine="0" w:firstLineChars="0"/>
              <w:jc w:val="center"/>
              <w:rPr>
                <w:rFonts w:ascii="仿宋_GB2312" w:hAnsi="仿宋_GB2312" w:cs="仿宋_GB2312"/>
              </w:rPr>
            </w:pPr>
          </w:p>
        </w:tc>
        <w:tc>
          <w:tcPr>
            <w:tcW w:w="1200" w:type="dxa"/>
            <w:noWrap/>
          </w:tcPr>
          <w:p w14:paraId="41CED819">
            <w:pPr>
              <w:spacing w:line="240" w:lineRule="auto"/>
              <w:ind w:firstLine="0" w:firstLineChars="0"/>
              <w:jc w:val="center"/>
              <w:rPr>
                <w:rFonts w:ascii="仿宋_GB2312" w:hAnsi="仿宋_GB2312" w:cs="仿宋_GB2312"/>
              </w:rPr>
            </w:pPr>
          </w:p>
        </w:tc>
        <w:tc>
          <w:tcPr>
            <w:tcW w:w="1200" w:type="dxa"/>
            <w:noWrap/>
          </w:tcPr>
          <w:p w14:paraId="0C6E0988">
            <w:pPr>
              <w:spacing w:line="240" w:lineRule="auto"/>
              <w:ind w:firstLine="0" w:firstLineChars="0"/>
              <w:jc w:val="center"/>
              <w:rPr>
                <w:rFonts w:ascii="仿宋_GB2312" w:hAnsi="仿宋_GB2312" w:cs="仿宋_GB2312"/>
              </w:rPr>
            </w:pPr>
          </w:p>
        </w:tc>
        <w:tc>
          <w:tcPr>
            <w:tcW w:w="1980" w:type="dxa"/>
            <w:noWrap/>
          </w:tcPr>
          <w:p w14:paraId="4F4E6F2C">
            <w:pPr>
              <w:spacing w:line="240" w:lineRule="auto"/>
              <w:ind w:firstLine="0" w:firstLineChars="0"/>
              <w:jc w:val="center"/>
              <w:rPr>
                <w:rFonts w:ascii="仿宋_GB2312" w:hAnsi="仿宋_GB2312" w:cs="仿宋_GB2312"/>
              </w:rPr>
            </w:pPr>
          </w:p>
        </w:tc>
      </w:tr>
      <w:tr w14:paraId="792724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DB6C66D">
            <w:pPr>
              <w:spacing w:line="240" w:lineRule="auto"/>
              <w:ind w:firstLine="0" w:firstLineChars="0"/>
              <w:jc w:val="center"/>
              <w:rPr>
                <w:rFonts w:ascii="仿宋_GB2312" w:hAnsi="仿宋_GB2312" w:cs="仿宋_GB2312"/>
              </w:rPr>
            </w:pPr>
          </w:p>
        </w:tc>
        <w:tc>
          <w:tcPr>
            <w:tcW w:w="1107" w:type="dxa"/>
            <w:noWrap/>
          </w:tcPr>
          <w:p w14:paraId="4D048E53">
            <w:pPr>
              <w:spacing w:line="240" w:lineRule="auto"/>
              <w:ind w:firstLine="0" w:firstLineChars="0"/>
              <w:jc w:val="center"/>
              <w:rPr>
                <w:rFonts w:ascii="仿宋_GB2312" w:hAnsi="仿宋_GB2312" w:cs="仿宋_GB2312"/>
              </w:rPr>
            </w:pPr>
          </w:p>
        </w:tc>
        <w:tc>
          <w:tcPr>
            <w:tcW w:w="1200" w:type="dxa"/>
            <w:noWrap/>
          </w:tcPr>
          <w:p w14:paraId="37996370">
            <w:pPr>
              <w:spacing w:line="240" w:lineRule="auto"/>
              <w:ind w:firstLine="0" w:firstLineChars="0"/>
              <w:jc w:val="center"/>
              <w:rPr>
                <w:rFonts w:ascii="仿宋_GB2312" w:hAnsi="仿宋_GB2312" w:cs="仿宋_GB2312"/>
              </w:rPr>
            </w:pPr>
          </w:p>
        </w:tc>
        <w:tc>
          <w:tcPr>
            <w:tcW w:w="1020" w:type="dxa"/>
            <w:noWrap/>
          </w:tcPr>
          <w:p w14:paraId="78DEF5F6">
            <w:pPr>
              <w:spacing w:line="240" w:lineRule="auto"/>
              <w:ind w:firstLine="0" w:firstLineChars="0"/>
              <w:jc w:val="center"/>
              <w:rPr>
                <w:rFonts w:ascii="仿宋_GB2312" w:hAnsi="仿宋_GB2312" w:cs="仿宋_GB2312"/>
              </w:rPr>
            </w:pPr>
          </w:p>
        </w:tc>
        <w:tc>
          <w:tcPr>
            <w:tcW w:w="1200" w:type="dxa"/>
            <w:noWrap/>
          </w:tcPr>
          <w:p w14:paraId="17A6051A">
            <w:pPr>
              <w:spacing w:line="240" w:lineRule="auto"/>
              <w:ind w:firstLine="0" w:firstLineChars="0"/>
              <w:jc w:val="center"/>
              <w:rPr>
                <w:rFonts w:ascii="仿宋_GB2312" w:hAnsi="仿宋_GB2312" w:cs="仿宋_GB2312"/>
              </w:rPr>
            </w:pPr>
          </w:p>
        </w:tc>
        <w:tc>
          <w:tcPr>
            <w:tcW w:w="1200" w:type="dxa"/>
            <w:noWrap/>
          </w:tcPr>
          <w:p w14:paraId="2943736D">
            <w:pPr>
              <w:spacing w:line="240" w:lineRule="auto"/>
              <w:ind w:firstLine="0" w:firstLineChars="0"/>
              <w:jc w:val="center"/>
              <w:rPr>
                <w:rFonts w:ascii="仿宋_GB2312" w:hAnsi="仿宋_GB2312" w:cs="仿宋_GB2312"/>
              </w:rPr>
            </w:pPr>
          </w:p>
        </w:tc>
        <w:tc>
          <w:tcPr>
            <w:tcW w:w="1980" w:type="dxa"/>
            <w:noWrap/>
          </w:tcPr>
          <w:p w14:paraId="59DF5728">
            <w:pPr>
              <w:spacing w:line="240" w:lineRule="auto"/>
              <w:ind w:firstLine="0" w:firstLineChars="0"/>
              <w:jc w:val="center"/>
              <w:rPr>
                <w:rFonts w:ascii="仿宋_GB2312" w:hAnsi="仿宋_GB2312" w:cs="仿宋_GB2312"/>
              </w:rPr>
            </w:pPr>
          </w:p>
        </w:tc>
      </w:tr>
      <w:tr w14:paraId="02E8B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3D83638F">
            <w:pPr>
              <w:spacing w:line="240" w:lineRule="auto"/>
              <w:ind w:firstLine="0" w:firstLineChars="0"/>
              <w:jc w:val="center"/>
              <w:rPr>
                <w:rFonts w:ascii="仿宋_GB2312" w:hAnsi="仿宋_GB2312" w:cs="仿宋_GB2312"/>
              </w:rPr>
            </w:pPr>
          </w:p>
        </w:tc>
        <w:tc>
          <w:tcPr>
            <w:tcW w:w="1107" w:type="dxa"/>
            <w:noWrap/>
          </w:tcPr>
          <w:p w14:paraId="5D2C5425">
            <w:pPr>
              <w:spacing w:line="240" w:lineRule="auto"/>
              <w:ind w:firstLine="0" w:firstLineChars="0"/>
              <w:jc w:val="center"/>
              <w:rPr>
                <w:rFonts w:ascii="仿宋_GB2312" w:hAnsi="仿宋_GB2312" w:cs="仿宋_GB2312"/>
              </w:rPr>
            </w:pPr>
          </w:p>
        </w:tc>
        <w:tc>
          <w:tcPr>
            <w:tcW w:w="1200" w:type="dxa"/>
            <w:noWrap/>
          </w:tcPr>
          <w:p w14:paraId="4C16C99F">
            <w:pPr>
              <w:spacing w:line="240" w:lineRule="auto"/>
              <w:ind w:firstLine="0" w:firstLineChars="0"/>
              <w:jc w:val="center"/>
              <w:rPr>
                <w:rFonts w:ascii="仿宋_GB2312" w:hAnsi="仿宋_GB2312" w:cs="仿宋_GB2312"/>
              </w:rPr>
            </w:pPr>
          </w:p>
        </w:tc>
        <w:tc>
          <w:tcPr>
            <w:tcW w:w="1020" w:type="dxa"/>
            <w:noWrap/>
          </w:tcPr>
          <w:p w14:paraId="52430EF4">
            <w:pPr>
              <w:spacing w:line="240" w:lineRule="auto"/>
              <w:ind w:firstLine="0" w:firstLineChars="0"/>
              <w:jc w:val="center"/>
              <w:rPr>
                <w:rFonts w:ascii="仿宋_GB2312" w:hAnsi="仿宋_GB2312" w:cs="仿宋_GB2312"/>
              </w:rPr>
            </w:pPr>
          </w:p>
        </w:tc>
        <w:tc>
          <w:tcPr>
            <w:tcW w:w="1200" w:type="dxa"/>
            <w:noWrap/>
          </w:tcPr>
          <w:p w14:paraId="414EC655">
            <w:pPr>
              <w:spacing w:line="240" w:lineRule="auto"/>
              <w:ind w:firstLine="0" w:firstLineChars="0"/>
              <w:jc w:val="center"/>
              <w:rPr>
                <w:rFonts w:ascii="仿宋_GB2312" w:hAnsi="仿宋_GB2312" w:cs="仿宋_GB2312"/>
              </w:rPr>
            </w:pPr>
          </w:p>
        </w:tc>
        <w:tc>
          <w:tcPr>
            <w:tcW w:w="1200" w:type="dxa"/>
            <w:noWrap/>
          </w:tcPr>
          <w:p w14:paraId="0B1DB37B">
            <w:pPr>
              <w:spacing w:line="240" w:lineRule="auto"/>
              <w:ind w:firstLine="0" w:firstLineChars="0"/>
              <w:jc w:val="center"/>
              <w:rPr>
                <w:rFonts w:ascii="仿宋_GB2312" w:hAnsi="仿宋_GB2312" w:cs="仿宋_GB2312"/>
              </w:rPr>
            </w:pPr>
          </w:p>
        </w:tc>
        <w:tc>
          <w:tcPr>
            <w:tcW w:w="1980" w:type="dxa"/>
            <w:noWrap/>
          </w:tcPr>
          <w:p w14:paraId="22505095">
            <w:pPr>
              <w:spacing w:line="240" w:lineRule="auto"/>
              <w:ind w:firstLine="0" w:firstLineChars="0"/>
              <w:jc w:val="center"/>
              <w:rPr>
                <w:rFonts w:ascii="仿宋_GB2312" w:hAnsi="仿宋_GB2312" w:cs="仿宋_GB2312"/>
              </w:rPr>
            </w:pPr>
          </w:p>
        </w:tc>
      </w:tr>
      <w:tr w14:paraId="56A9E2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803A38A">
            <w:pPr>
              <w:spacing w:line="240" w:lineRule="auto"/>
              <w:ind w:firstLine="0" w:firstLineChars="0"/>
              <w:jc w:val="center"/>
              <w:rPr>
                <w:rFonts w:ascii="仿宋_GB2312" w:hAnsi="仿宋_GB2312" w:cs="仿宋_GB2312"/>
              </w:rPr>
            </w:pPr>
          </w:p>
        </w:tc>
        <w:tc>
          <w:tcPr>
            <w:tcW w:w="1107" w:type="dxa"/>
            <w:noWrap/>
          </w:tcPr>
          <w:p w14:paraId="09A782EE">
            <w:pPr>
              <w:spacing w:line="240" w:lineRule="auto"/>
              <w:ind w:firstLine="0" w:firstLineChars="0"/>
              <w:jc w:val="center"/>
              <w:rPr>
                <w:rFonts w:ascii="仿宋_GB2312" w:hAnsi="仿宋_GB2312" w:cs="仿宋_GB2312"/>
              </w:rPr>
            </w:pPr>
          </w:p>
        </w:tc>
        <w:tc>
          <w:tcPr>
            <w:tcW w:w="1200" w:type="dxa"/>
            <w:noWrap/>
          </w:tcPr>
          <w:p w14:paraId="21BB63C3">
            <w:pPr>
              <w:spacing w:line="240" w:lineRule="auto"/>
              <w:ind w:firstLine="0" w:firstLineChars="0"/>
              <w:jc w:val="center"/>
              <w:rPr>
                <w:rFonts w:ascii="仿宋_GB2312" w:hAnsi="仿宋_GB2312" w:cs="仿宋_GB2312"/>
              </w:rPr>
            </w:pPr>
          </w:p>
        </w:tc>
        <w:tc>
          <w:tcPr>
            <w:tcW w:w="1020" w:type="dxa"/>
            <w:noWrap/>
          </w:tcPr>
          <w:p w14:paraId="3ECF18DA">
            <w:pPr>
              <w:spacing w:line="240" w:lineRule="auto"/>
              <w:ind w:firstLine="0" w:firstLineChars="0"/>
              <w:jc w:val="center"/>
              <w:rPr>
                <w:rFonts w:ascii="仿宋_GB2312" w:hAnsi="仿宋_GB2312" w:cs="仿宋_GB2312"/>
              </w:rPr>
            </w:pPr>
          </w:p>
        </w:tc>
        <w:tc>
          <w:tcPr>
            <w:tcW w:w="1200" w:type="dxa"/>
            <w:noWrap/>
          </w:tcPr>
          <w:p w14:paraId="493199A0">
            <w:pPr>
              <w:spacing w:line="240" w:lineRule="auto"/>
              <w:ind w:firstLine="0" w:firstLineChars="0"/>
              <w:jc w:val="center"/>
              <w:rPr>
                <w:rFonts w:ascii="仿宋_GB2312" w:hAnsi="仿宋_GB2312" w:cs="仿宋_GB2312"/>
              </w:rPr>
            </w:pPr>
          </w:p>
        </w:tc>
        <w:tc>
          <w:tcPr>
            <w:tcW w:w="1200" w:type="dxa"/>
            <w:noWrap/>
          </w:tcPr>
          <w:p w14:paraId="0DA4D4EC">
            <w:pPr>
              <w:spacing w:line="240" w:lineRule="auto"/>
              <w:ind w:firstLine="0" w:firstLineChars="0"/>
              <w:jc w:val="center"/>
              <w:rPr>
                <w:rFonts w:ascii="仿宋_GB2312" w:hAnsi="仿宋_GB2312" w:cs="仿宋_GB2312"/>
              </w:rPr>
            </w:pPr>
          </w:p>
        </w:tc>
        <w:tc>
          <w:tcPr>
            <w:tcW w:w="1980" w:type="dxa"/>
            <w:noWrap/>
          </w:tcPr>
          <w:p w14:paraId="3B94DEBD">
            <w:pPr>
              <w:spacing w:line="240" w:lineRule="auto"/>
              <w:ind w:firstLine="0" w:firstLineChars="0"/>
              <w:jc w:val="center"/>
              <w:rPr>
                <w:rFonts w:ascii="仿宋_GB2312" w:hAnsi="仿宋_GB2312" w:cs="仿宋_GB2312"/>
              </w:rPr>
            </w:pPr>
          </w:p>
        </w:tc>
      </w:tr>
      <w:tr w14:paraId="1F5EE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CDD0F9">
            <w:pPr>
              <w:spacing w:line="240" w:lineRule="auto"/>
              <w:ind w:firstLine="0" w:firstLineChars="0"/>
              <w:jc w:val="center"/>
              <w:rPr>
                <w:rFonts w:ascii="仿宋_GB2312" w:hAnsi="仿宋_GB2312" w:cs="仿宋_GB2312"/>
              </w:rPr>
            </w:pPr>
          </w:p>
        </w:tc>
        <w:tc>
          <w:tcPr>
            <w:tcW w:w="1107" w:type="dxa"/>
            <w:noWrap/>
          </w:tcPr>
          <w:p w14:paraId="52A53413">
            <w:pPr>
              <w:spacing w:line="240" w:lineRule="auto"/>
              <w:ind w:firstLine="0" w:firstLineChars="0"/>
              <w:jc w:val="center"/>
              <w:rPr>
                <w:rFonts w:ascii="仿宋_GB2312" w:hAnsi="仿宋_GB2312" w:cs="仿宋_GB2312"/>
              </w:rPr>
            </w:pPr>
          </w:p>
        </w:tc>
        <w:tc>
          <w:tcPr>
            <w:tcW w:w="1200" w:type="dxa"/>
            <w:noWrap/>
          </w:tcPr>
          <w:p w14:paraId="0192A316">
            <w:pPr>
              <w:spacing w:line="240" w:lineRule="auto"/>
              <w:ind w:firstLine="0" w:firstLineChars="0"/>
              <w:jc w:val="center"/>
              <w:rPr>
                <w:rFonts w:ascii="仿宋_GB2312" w:hAnsi="仿宋_GB2312" w:cs="仿宋_GB2312"/>
              </w:rPr>
            </w:pPr>
          </w:p>
        </w:tc>
        <w:tc>
          <w:tcPr>
            <w:tcW w:w="1020" w:type="dxa"/>
            <w:noWrap/>
          </w:tcPr>
          <w:p w14:paraId="72CEEF24">
            <w:pPr>
              <w:spacing w:line="240" w:lineRule="auto"/>
              <w:ind w:firstLine="0" w:firstLineChars="0"/>
              <w:jc w:val="center"/>
              <w:rPr>
                <w:rFonts w:ascii="仿宋_GB2312" w:hAnsi="仿宋_GB2312" w:cs="仿宋_GB2312"/>
              </w:rPr>
            </w:pPr>
          </w:p>
        </w:tc>
        <w:tc>
          <w:tcPr>
            <w:tcW w:w="1200" w:type="dxa"/>
            <w:noWrap/>
          </w:tcPr>
          <w:p w14:paraId="18EC5D13">
            <w:pPr>
              <w:spacing w:line="240" w:lineRule="auto"/>
              <w:ind w:firstLine="0" w:firstLineChars="0"/>
              <w:jc w:val="center"/>
              <w:rPr>
                <w:rFonts w:ascii="仿宋_GB2312" w:hAnsi="仿宋_GB2312" w:cs="仿宋_GB2312"/>
              </w:rPr>
            </w:pPr>
          </w:p>
        </w:tc>
        <w:tc>
          <w:tcPr>
            <w:tcW w:w="1200" w:type="dxa"/>
            <w:noWrap/>
          </w:tcPr>
          <w:p w14:paraId="1F3395A1">
            <w:pPr>
              <w:spacing w:line="240" w:lineRule="auto"/>
              <w:ind w:firstLine="0" w:firstLineChars="0"/>
              <w:jc w:val="center"/>
              <w:rPr>
                <w:rFonts w:ascii="仿宋_GB2312" w:hAnsi="仿宋_GB2312" w:cs="仿宋_GB2312"/>
              </w:rPr>
            </w:pPr>
          </w:p>
        </w:tc>
        <w:tc>
          <w:tcPr>
            <w:tcW w:w="1980" w:type="dxa"/>
            <w:noWrap/>
          </w:tcPr>
          <w:p w14:paraId="31D7F517">
            <w:pPr>
              <w:spacing w:line="240" w:lineRule="auto"/>
              <w:ind w:firstLine="0" w:firstLineChars="0"/>
              <w:jc w:val="center"/>
              <w:rPr>
                <w:rFonts w:ascii="仿宋_GB2312" w:hAnsi="仿宋_GB2312" w:cs="仿宋_GB2312"/>
              </w:rPr>
            </w:pPr>
          </w:p>
        </w:tc>
      </w:tr>
      <w:tr w14:paraId="5C2E89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476116D4">
            <w:pPr>
              <w:spacing w:line="240" w:lineRule="auto"/>
              <w:ind w:firstLine="0" w:firstLineChars="0"/>
              <w:jc w:val="center"/>
              <w:rPr>
                <w:rFonts w:ascii="仿宋_GB2312" w:hAnsi="仿宋_GB2312" w:cs="仿宋_GB2312"/>
              </w:rPr>
            </w:pPr>
          </w:p>
        </w:tc>
        <w:tc>
          <w:tcPr>
            <w:tcW w:w="1107" w:type="dxa"/>
            <w:noWrap/>
          </w:tcPr>
          <w:p w14:paraId="27CAE252">
            <w:pPr>
              <w:spacing w:line="240" w:lineRule="auto"/>
              <w:ind w:firstLine="0" w:firstLineChars="0"/>
              <w:jc w:val="center"/>
              <w:rPr>
                <w:rFonts w:ascii="仿宋_GB2312" w:hAnsi="仿宋_GB2312" w:cs="仿宋_GB2312"/>
              </w:rPr>
            </w:pPr>
          </w:p>
        </w:tc>
        <w:tc>
          <w:tcPr>
            <w:tcW w:w="1200" w:type="dxa"/>
            <w:noWrap/>
          </w:tcPr>
          <w:p w14:paraId="1F46E02C">
            <w:pPr>
              <w:spacing w:line="240" w:lineRule="auto"/>
              <w:ind w:firstLine="0" w:firstLineChars="0"/>
              <w:jc w:val="center"/>
              <w:rPr>
                <w:rFonts w:ascii="仿宋_GB2312" w:hAnsi="仿宋_GB2312" w:cs="仿宋_GB2312"/>
              </w:rPr>
            </w:pPr>
          </w:p>
        </w:tc>
        <w:tc>
          <w:tcPr>
            <w:tcW w:w="1020" w:type="dxa"/>
            <w:noWrap/>
          </w:tcPr>
          <w:p w14:paraId="4F44F499">
            <w:pPr>
              <w:spacing w:line="240" w:lineRule="auto"/>
              <w:ind w:firstLine="0" w:firstLineChars="0"/>
              <w:jc w:val="center"/>
              <w:rPr>
                <w:rFonts w:ascii="仿宋_GB2312" w:hAnsi="仿宋_GB2312" w:cs="仿宋_GB2312"/>
              </w:rPr>
            </w:pPr>
          </w:p>
        </w:tc>
        <w:tc>
          <w:tcPr>
            <w:tcW w:w="1200" w:type="dxa"/>
            <w:noWrap/>
          </w:tcPr>
          <w:p w14:paraId="6065453E">
            <w:pPr>
              <w:spacing w:line="240" w:lineRule="auto"/>
              <w:ind w:firstLine="0" w:firstLineChars="0"/>
              <w:jc w:val="center"/>
              <w:rPr>
                <w:rFonts w:ascii="仿宋_GB2312" w:hAnsi="仿宋_GB2312" w:cs="仿宋_GB2312"/>
              </w:rPr>
            </w:pPr>
          </w:p>
        </w:tc>
        <w:tc>
          <w:tcPr>
            <w:tcW w:w="1200" w:type="dxa"/>
            <w:noWrap/>
          </w:tcPr>
          <w:p w14:paraId="6BCA0FC1">
            <w:pPr>
              <w:spacing w:line="240" w:lineRule="auto"/>
              <w:ind w:firstLine="0" w:firstLineChars="0"/>
              <w:jc w:val="center"/>
              <w:rPr>
                <w:rFonts w:ascii="仿宋_GB2312" w:hAnsi="仿宋_GB2312" w:cs="仿宋_GB2312"/>
              </w:rPr>
            </w:pPr>
          </w:p>
        </w:tc>
        <w:tc>
          <w:tcPr>
            <w:tcW w:w="1980" w:type="dxa"/>
            <w:noWrap/>
          </w:tcPr>
          <w:p w14:paraId="622015AD">
            <w:pPr>
              <w:spacing w:line="240" w:lineRule="auto"/>
              <w:ind w:firstLine="0" w:firstLineChars="0"/>
              <w:jc w:val="center"/>
              <w:rPr>
                <w:rFonts w:ascii="仿宋_GB2312" w:hAnsi="仿宋_GB2312" w:cs="仿宋_GB2312"/>
              </w:rPr>
            </w:pPr>
          </w:p>
        </w:tc>
      </w:tr>
      <w:tr w14:paraId="2F370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3C70366">
            <w:pPr>
              <w:spacing w:line="240" w:lineRule="auto"/>
              <w:ind w:firstLine="0" w:firstLineChars="0"/>
              <w:jc w:val="center"/>
              <w:rPr>
                <w:rFonts w:ascii="仿宋_GB2312" w:hAnsi="仿宋_GB2312" w:cs="仿宋_GB2312"/>
              </w:rPr>
            </w:pPr>
          </w:p>
        </w:tc>
        <w:tc>
          <w:tcPr>
            <w:tcW w:w="1107" w:type="dxa"/>
            <w:noWrap/>
          </w:tcPr>
          <w:p w14:paraId="288487EC">
            <w:pPr>
              <w:spacing w:line="240" w:lineRule="auto"/>
              <w:ind w:firstLine="0" w:firstLineChars="0"/>
              <w:jc w:val="center"/>
              <w:rPr>
                <w:rFonts w:ascii="仿宋_GB2312" w:hAnsi="仿宋_GB2312" w:cs="仿宋_GB2312"/>
              </w:rPr>
            </w:pPr>
          </w:p>
        </w:tc>
        <w:tc>
          <w:tcPr>
            <w:tcW w:w="1200" w:type="dxa"/>
            <w:noWrap/>
          </w:tcPr>
          <w:p w14:paraId="195B59A4">
            <w:pPr>
              <w:spacing w:line="240" w:lineRule="auto"/>
              <w:ind w:firstLine="0" w:firstLineChars="0"/>
              <w:jc w:val="center"/>
              <w:rPr>
                <w:rFonts w:ascii="仿宋_GB2312" w:hAnsi="仿宋_GB2312" w:cs="仿宋_GB2312"/>
              </w:rPr>
            </w:pPr>
          </w:p>
        </w:tc>
        <w:tc>
          <w:tcPr>
            <w:tcW w:w="1020" w:type="dxa"/>
            <w:noWrap/>
          </w:tcPr>
          <w:p w14:paraId="3755964B">
            <w:pPr>
              <w:spacing w:line="240" w:lineRule="auto"/>
              <w:ind w:firstLine="0" w:firstLineChars="0"/>
              <w:jc w:val="center"/>
              <w:rPr>
                <w:rFonts w:ascii="仿宋_GB2312" w:hAnsi="仿宋_GB2312" w:cs="仿宋_GB2312"/>
              </w:rPr>
            </w:pPr>
          </w:p>
        </w:tc>
        <w:tc>
          <w:tcPr>
            <w:tcW w:w="1200" w:type="dxa"/>
            <w:noWrap/>
          </w:tcPr>
          <w:p w14:paraId="4C73B8AE">
            <w:pPr>
              <w:spacing w:line="240" w:lineRule="auto"/>
              <w:ind w:firstLine="0" w:firstLineChars="0"/>
              <w:jc w:val="center"/>
              <w:rPr>
                <w:rFonts w:ascii="仿宋_GB2312" w:hAnsi="仿宋_GB2312" w:cs="仿宋_GB2312"/>
              </w:rPr>
            </w:pPr>
          </w:p>
        </w:tc>
        <w:tc>
          <w:tcPr>
            <w:tcW w:w="1200" w:type="dxa"/>
            <w:noWrap/>
          </w:tcPr>
          <w:p w14:paraId="08417484">
            <w:pPr>
              <w:spacing w:line="240" w:lineRule="auto"/>
              <w:ind w:firstLine="0" w:firstLineChars="0"/>
              <w:jc w:val="center"/>
              <w:rPr>
                <w:rFonts w:ascii="仿宋_GB2312" w:hAnsi="仿宋_GB2312" w:cs="仿宋_GB2312"/>
              </w:rPr>
            </w:pPr>
          </w:p>
        </w:tc>
        <w:tc>
          <w:tcPr>
            <w:tcW w:w="1980" w:type="dxa"/>
            <w:noWrap/>
          </w:tcPr>
          <w:p w14:paraId="1DB009D9">
            <w:pPr>
              <w:spacing w:line="240" w:lineRule="auto"/>
              <w:ind w:firstLine="0" w:firstLineChars="0"/>
              <w:jc w:val="center"/>
              <w:rPr>
                <w:rFonts w:ascii="仿宋_GB2312" w:hAnsi="仿宋_GB2312" w:cs="仿宋_GB2312"/>
              </w:rPr>
            </w:pPr>
          </w:p>
        </w:tc>
      </w:tr>
      <w:tr w14:paraId="552AC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01DB8B1B">
            <w:pPr>
              <w:spacing w:line="240" w:lineRule="auto"/>
              <w:ind w:firstLine="0" w:firstLineChars="0"/>
              <w:jc w:val="center"/>
              <w:rPr>
                <w:rFonts w:ascii="仿宋_GB2312" w:hAnsi="仿宋_GB2312" w:cs="仿宋_GB2312"/>
              </w:rPr>
            </w:pPr>
          </w:p>
        </w:tc>
        <w:tc>
          <w:tcPr>
            <w:tcW w:w="1107" w:type="dxa"/>
            <w:noWrap/>
          </w:tcPr>
          <w:p w14:paraId="4F4A7387">
            <w:pPr>
              <w:spacing w:line="240" w:lineRule="auto"/>
              <w:ind w:firstLine="0" w:firstLineChars="0"/>
              <w:jc w:val="center"/>
              <w:rPr>
                <w:rFonts w:ascii="仿宋_GB2312" w:hAnsi="仿宋_GB2312" w:cs="仿宋_GB2312"/>
              </w:rPr>
            </w:pPr>
          </w:p>
        </w:tc>
        <w:tc>
          <w:tcPr>
            <w:tcW w:w="1200" w:type="dxa"/>
            <w:noWrap/>
          </w:tcPr>
          <w:p w14:paraId="226A4B29">
            <w:pPr>
              <w:spacing w:line="240" w:lineRule="auto"/>
              <w:ind w:firstLine="0" w:firstLineChars="0"/>
              <w:jc w:val="center"/>
              <w:rPr>
                <w:rFonts w:ascii="仿宋_GB2312" w:hAnsi="仿宋_GB2312" w:cs="仿宋_GB2312"/>
              </w:rPr>
            </w:pPr>
          </w:p>
        </w:tc>
        <w:tc>
          <w:tcPr>
            <w:tcW w:w="1020" w:type="dxa"/>
            <w:noWrap/>
          </w:tcPr>
          <w:p w14:paraId="0CA83FA9">
            <w:pPr>
              <w:spacing w:line="240" w:lineRule="auto"/>
              <w:ind w:firstLine="0" w:firstLineChars="0"/>
              <w:jc w:val="center"/>
              <w:rPr>
                <w:rFonts w:ascii="仿宋_GB2312" w:hAnsi="仿宋_GB2312" w:cs="仿宋_GB2312"/>
              </w:rPr>
            </w:pPr>
          </w:p>
        </w:tc>
        <w:tc>
          <w:tcPr>
            <w:tcW w:w="1200" w:type="dxa"/>
            <w:noWrap/>
          </w:tcPr>
          <w:p w14:paraId="3A9447D9">
            <w:pPr>
              <w:spacing w:line="240" w:lineRule="auto"/>
              <w:ind w:firstLine="0" w:firstLineChars="0"/>
              <w:jc w:val="center"/>
              <w:rPr>
                <w:rFonts w:ascii="仿宋_GB2312" w:hAnsi="仿宋_GB2312" w:cs="仿宋_GB2312"/>
              </w:rPr>
            </w:pPr>
          </w:p>
        </w:tc>
        <w:tc>
          <w:tcPr>
            <w:tcW w:w="1200" w:type="dxa"/>
            <w:noWrap/>
          </w:tcPr>
          <w:p w14:paraId="44744EA5">
            <w:pPr>
              <w:spacing w:line="240" w:lineRule="auto"/>
              <w:ind w:firstLine="0" w:firstLineChars="0"/>
              <w:jc w:val="center"/>
              <w:rPr>
                <w:rFonts w:ascii="仿宋_GB2312" w:hAnsi="仿宋_GB2312" w:cs="仿宋_GB2312"/>
              </w:rPr>
            </w:pPr>
          </w:p>
        </w:tc>
        <w:tc>
          <w:tcPr>
            <w:tcW w:w="1980" w:type="dxa"/>
            <w:noWrap/>
          </w:tcPr>
          <w:p w14:paraId="75727340">
            <w:pPr>
              <w:spacing w:line="240" w:lineRule="auto"/>
              <w:ind w:firstLine="0" w:firstLineChars="0"/>
              <w:jc w:val="center"/>
              <w:rPr>
                <w:rFonts w:ascii="仿宋_GB2312" w:hAnsi="仿宋_GB2312" w:cs="仿宋_GB2312"/>
              </w:rPr>
            </w:pPr>
          </w:p>
        </w:tc>
      </w:tr>
      <w:tr w14:paraId="38F76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9DD7A4B">
            <w:pPr>
              <w:spacing w:line="240" w:lineRule="auto"/>
              <w:ind w:firstLine="0" w:firstLineChars="0"/>
              <w:jc w:val="center"/>
              <w:rPr>
                <w:rFonts w:ascii="仿宋_GB2312" w:hAnsi="仿宋_GB2312" w:cs="仿宋_GB2312"/>
              </w:rPr>
            </w:pPr>
          </w:p>
        </w:tc>
        <w:tc>
          <w:tcPr>
            <w:tcW w:w="1107" w:type="dxa"/>
            <w:noWrap/>
          </w:tcPr>
          <w:p w14:paraId="0E95D3C8">
            <w:pPr>
              <w:spacing w:line="240" w:lineRule="auto"/>
              <w:ind w:firstLine="0" w:firstLineChars="0"/>
              <w:jc w:val="center"/>
              <w:rPr>
                <w:rFonts w:ascii="仿宋_GB2312" w:hAnsi="仿宋_GB2312" w:cs="仿宋_GB2312"/>
              </w:rPr>
            </w:pPr>
          </w:p>
        </w:tc>
        <w:tc>
          <w:tcPr>
            <w:tcW w:w="1200" w:type="dxa"/>
            <w:noWrap/>
          </w:tcPr>
          <w:p w14:paraId="1D2BD004">
            <w:pPr>
              <w:spacing w:line="240" w:lineRule="auto"/>
              <w:ind w:firstLine="0" w:firstLineChars="0"/>
              <w:jc w:val="center"/>
              <w:rPr>
                <w:rFonts w:ascii="仿宋_GB2312" w:hAnsi="仿宋_GB2312" w:cs="仿宋_GB2312"/>
              </w:rPr>
            </w:pPr>
          </w:p>
        </w:tc>
        <w:tc>
          <w:tcPr>
            <w:tcW w:w="1020" w:type="dxa"/>
            <w:noWrap/>
          </w:tcPr>
          <w:p w14:paraId="7B035E65">
            <w:pPr>
              <w:spacing w:line="240" w:lineRule="auto"/>
              <w:ind w:firstLine="0" w:firstLineChars="0"/>
              <w:jc w:val="center"/>
              <w:rPr>
                <w:rFonts w:ascii="仿宋_GB2312" w:hAnsi="仿宋_GB2312" w:cs="仿宋_GB2312"/>
              </w:rPr>
            </w:pPr>
          </w:p>
        </w:tc>
        <w:tc>
          <w:tcPr>
            <w:tcW w:w="1200" w:type="dxa"/>
            <w:noWrap/>
          </w:tcPr>
          <w:p w14:paraId="684A6CCB">
            <w:pPr>
              <w:spacing w:line="240" w:lineRule="auto"/>
              <w:ind w:firstLine="0" w:firstLineChars="0"/>
              <w:jc w:val="center"/>
              <w:rPr>
                <w:rFonts w:ascii="仿宋_GB2312" w:hAnsi="仿宋_GB2312" w:cs="仿宋_GB2312"/>
              </w:rPr>
            </w:pPr>
          </w:p>
        </w:tc>
        <w:tc>
          <w:tcPr>
            <w:tcW w:w="1200" w:type="dxa"/>
            <w:noWrap/>
          </w:tcPr>
          <w:p w14:paraId="36106C81">
            <w:pPr>
              <w:spacing w:line="240" w:lineRule="auto"/>
              <w:ind w:firstLine="0" w:firstLineChars="0"/>
              <w:jc w:val="center"/>
              <w:rPr>
                <w:rFonts w:ascii="仿宋_GB2312" w:hAnsi="仿宋_GB2312" w:cs="仿宋_GB2312"/>
              </w:rPr>
            </w:pPr>
          </w:p>
        </w:tc>
        <w:tc>
          <w:tcPr>
            <w:tcW w:w="1980" w:type="dxa"/>
            <w:noWrap/>
          </w:tcPr>
          <w:p w14:paraId="001479AB">
            <w:pPr>
              <w:spacing w:line="240" w:lineRule="auto"/>
              <w:ind w:firstLine="0" w:firstLineChars="0"/>
              <w:jc w:val="center"/>
              <w:rPr>
                <w:rFonts w:ascii="仿宋_GB2312" w:hAnsi="仿宋_GB2312" w:cs="仿宋_GB2312"/>
              </w:rPr>
            </w:pPr>
          </w:p>
        </w:tc>
      </w:tr>
      <w:tr w14:paraId="618BA2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938E6C2">
            <w:pPr>
              <w:spacing w:line="240" w:lineRule="auto"/>
              <w:ind w:firstLine="0" w:firstLineChars="0"/>
              <w:jc w:val="center"/>
              <w:rPr>
                <w:rFonts w:ascii="仿宋_GB2312" w:hAnsi="仿宋_GB2312" w:cs="仿宋_GB2312"/>
              </w:rPr>
            </w:pPr>
          </w:p>
        </w:tc>
        <w:tc>
          <w:tcPr>
            <w:tcW w:w="1107" w:type="dxa"/>
            <w:noWrap/>
          </w:tcPr>
          <w:p w14:paraId="0EFB1D4D">
            <w:pPr>
              <w:spacing w:line="240" w:lineRule="auto"/>
              <w:ind w:firstLine="0" w:firstLineChars="0"/>
              <w:jc w:val="center"/>
              <w:rPr>
                <w:rFonts w:ascii="仿宋_GB2312" w:hAnsi="仿宋_GB2312" w:cs="仿宋_GB2312"/>
              </w:rPr>
            </w:pPr>
          </w:p>
        </w:tc>
        <w:tc>
          <w:tcPr>
            <w:tcW w:w="1200" w:type="dxa"/>
            <w:noWrap/>
          </w:tcPr>
          <w:p w14:paraId="7169FD51">
            <w:pPr>
              <w:spacing w:line="240" w:lineRule="auto"/>
              <w:ind w:firstLine="0" w:firstLineChars="0"/>
              <w:jc w:val="center"/>
              <w:rPr>
                <w:rFonts w:ascii="仿宋_GB2312" w:hAnsi="仿宋_GB2312" w:cs="仿宋_GB2312"/>
              </w:rPr>
            </w:pPr>
          </w:p>
        </w:tc>
        <w:tc>
          <w:tcPr>
            <w:tcW w:w="1020" w:type="dxa"/>
            <w:noWrap/>
          </w:tcPr>
          <w:p w14:paraId="38340E5C">
            <w:pPr>
              <w:spacing w:line="240" w:lineRule="auto"/>
              <w:ind w:firstLine="0" w:firstLineChars="0"/>
              <w:jc w:val="center"/>
              <w:rPr>
                <w:rFonts w:ascii="仿宋_GB2312" w:hAnsi="仿宋_GB2312" w:cs="仿宋_GB2312"/>
              </w:rPr>
            </w:pPr>
          </w:p>
        </w:tc>
        <w:tc>
          <w:tcPr>
            <w:tcW w:w="1200" w:type="dxa"/>
            <w:noWrap/>
          </w:tcPr>
          <w:p w14:paraId="599DA4D9">
            <w:pPr>
              <w:spacing w:line="240" w:lineRule="auto"/>
              <w:ind w:firstLine="0" w:firstLineChars="0"/>
              <w:jc w:val="center"/>
              <w:rPr>
                <w:rFonts w:ascii="仿宋_GB2312" w:hAnsi="仿宋_GB2312" w:cs="仿宋_GB2312"/>
              </w:rPr>
            </w:pPr>
          </w:p>
        </w:tc>
        <w:tc>
          <w:tcPr>
            <w:tcW w:w="1200" w:type="dxa"/>
            <w:noWrap/>
          </w:tcPr>
          <w:p w14:paraId="6702EA8C">
            <w:pPr>
              <w:spacing w:line="240" w:lineRule="auto"/>
              <w:ind w:firstLine="0" w:firstLineChars="0"/>
              <w:jc w:val="center"/>
              <w:rPr>
                <w:rFonts w:ascii="仿宋_GB2312" w:hAnsi="仿宋_GB2312" w:cs="仿宋_GB2312"/>
              </w:rPr>
            </w:pPr>
          </w:p>
        </w:tc>
        <w:tc>
          <w:tcPr>
            <w:tcW w:w="1980" w:type="dxa"/>
            <w:noWrap/>
          </w:tcPr>
          <w:p w14:paraId="0615B8F8">
            <w:pPr>
              <w:spacing w:line="240" w:lineRule="auto"/>
              <w:ind w:firstLine="0" w:firstLineChars="0"/>
              <w:jc w:val="center"/>
              <w:rPr>
                <w:rFonts w:ascii="仿宋_GB2312" w:hAnsi="仿宋_GB2312" w:cs="仿宋_GB2312"/>
              </w:rPr>
            </w:pPr>
          </w:p>
        </w:tc>
      </w:tr>
      <w:tr w14:paraId="2FF407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7575EEE1">
            <w:pPr>
              <w:spacing w:line="240" w:lineRule="auto"/>
              <w:ind w:firstLine="0" w:firstLineChars="0"/>
              <w:jc w:val="center"/>
              <w:rPr>
                <w:rFonts w:ascii="仿宋_GB2312" w:hAnsi="仿宋_GB2312" w:cs="仿宋_GB2312"/>
              </w:rPr>
            </w:pPr>
          </w:p>
        </w:tc>
        <w:tc>
          <w:tcPr>
            <w:tcW w:w="1107" w:type="dxa"/>
            <w:noWrap/>
          </w:tcPr>
          <w:p w14:paraId="5AC25EA3">
            <w:pPr>
              <w:spacing w:line="240" w:lineRule="auto"/>
              <w:ind w:firstLine="0" w:firstLineChars="0"/>
              <w:jc w:val="center"/>
              <w:rPr>
                <w:rFonts w:ascii="仿宋_GB2312" w:hAnsi="仿宋_GB2312" w:cs="仿宋_GB2312"/>
              </w:rPr>
            </w:pPr>
          </w:p>
        </w:tc>
        <w:tc>
          <w:tcPr>
            <w:tcW w:w="1200" w:type="dxa"/>
            <w:noWrap/>
          </w:tcPr>
          <w:p w14:paraId="60F55503">
            <w:pPr>
              <w:spacing w:line="240" w:lineRule="auto"/>
              <w:ind w:firstLine="0" w:firstLineChars="0"/>
              <w:jc w:val="center"/>
              <w:rPr>
                <w:rFonts w:ascii="仿宋_GB2312" w:hAnsi="仿宋_GB2312" w:cs="仿宋_GB2312"/>
              </w:rPr>
            </w:pPr>
          </w:p>
        </w:tc>
        <w:tc>
          <w:tcPr>
            <w:tcW w:w="1020" w:type="dxa"/>
            <w:noWrap/>
          </w:tcPr>
          <w:p w14:paraId="1FEE7F0E">
            <w:pPr>
              <w:spacing w:line="240" w:lineRule="auto"/>
              <w:ind w:firstLine="0" w:firstLineChars="0"/>
              <w:jc w:val="center"/>
              <w:rPr>
                <w:rFonts w:ascii="仿宋_GB2312" w:hAnsi="仿宋_GB2312" w:cs="仿宋_GB2312"/>
              </w:rPr>
            </w:pPr>
          </w:p>
        </w:tc>
        <w:tc>
          <w:tcPr>
            <w:tcW w:w="1200" w:type="dxa"/>
            <w:noWrap/>
          </w:tcPr>
          <w:p w14:paraId="4DA1AF06">
            <w:pPr>
              <w:spacing w:line="240" w:lineRule="auto"/>
              <w:ind w:firstLine="0" w:firstLineChars="0"/>
              <w:jc w:val="center"/>
              <w:rPr>
                <w:rFonts w:ascii="仿宋_GB2312" w:hAnsi="仿宋_GB2312" w:cs="仿宋_GB2312"/>
              </w:rPr>
            </w:pPr>
          </w:p>
        </w:tc>
        <w:tc>
          <w:tcPr>
            <w:tcW w:w="1200" w:type="dxa"/>
            <w:noWrap/>
          </w:tcPr>
          <w:p w14:paraId="47081AF4">
            <w:pPr>
              <w:spacing w:line="240" w:lineRule="auto"/>
              <w:ind w:firstLine="0" w:firstLineChars="0"/>
              <w:jc w:val="center"/>
              <w:rPr>
                <w:rFonts w:ascii="仿宋_GB2312" w:hAnsi="仿宋_GB2312" w:cs="仿宋_GB2312"/>
              </w:rPr>
            </w:pPr>
          </w:p>
        </w:tc>
        <w:tc>
          <w:tcPr>
            <w:tcW w:w="1980" w:type="dxa"/>
            <w:noWrap/>
          </w:tcPr>
          <w:p w14:paraId="51396321">
            <w:pPr>
              <w:spacing w:line="240" w:lineRule="auto"/>
              <w:ind w:firstLine="0" w:firstLineChars="0"/>
              <w:jc w:val="center"/>
              <w:rPr>
                <w:rFonts w:ascii="仿宋_GB2312" w:hAnsi="仿宋_GB2312" w:cs="仿宋_GB2312"/>
              </w:rPr>
            </w:pPr>
          </w:p>
        </w:tc>
      </w:tr>
      <w:tr w14:paraId="18E91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03A4F4">
            <w:pPr>
              <w:spacing w:line="240" w:lineRule="auto"/>
              <w:ind w:firstLine="0" w:firstLineChars="0"/>
              <w:jc w:val="center"/>
              <w:rPr>
                <w:rFonts w:ascii="仿宋_GB2312" w:hAnsi="仿宋_GB2312" w:cs="仿宋_GB2312"/>
              </w:rPr>
            </w:pPr>
          </w:p>
        </w:tc>
        <w:tc>
          <w:tcPr>
            <w:tcW w:w="1107" w:type="dxa"/>
            <w:noWrap/>
          </w:tcPr>
          <w:p w14:paraId="49E0CC15">
            <w:pPr>
              <w:spacing w:line="240" w:lineRule="auto"/>
              <w:ind w:firstLine="0" w:firstLineChars="0"/>
              <w:jc w:val="center"/>
              <w:rPr>
                <w:rFonts w:ascii="仿宋_GB2312" w:hAnsi="仿宋_GB2312" w:cs="仿宋_GB2312"/>
              </w:rPr>
            </w:pPr>
          </w:p>
        </w:tc>
        <w:tc>
          <w:tcPr>
            <w:tcW w:w="1200" w:type="dxa"/>
            <w:noWrap/>
          </w:tcPr>
          <w:p w14:paraId="793C2E79">
            <w:pPr>
              <w:spacing w:line="240" w:lineRule="auto"/>
              <w:ind w:firstLine="0" w:firstLineChars="0"/>
              <w:jc w:val="center"/>
              <w:rPr>
                <w:rFonts w:ascii="仿宋_GB2312" w:hAnsi="仿宋_GB2312" w:cs="仿宋_GB2312"/>
              </w:rPr>
            </w:pPr>
          </w:p>
        </w:tc>
        <w:tc>
          <w:tcPr>
            <w:tcW w:w="1020" w:type="dxa"/>
            <w:noWrap/>
          </w:tcPr>
          <w:p w14:paraId="173C58A8">
            <w:pPr>
              <w:spacing w:line="240" w:lineRule="auto"/>
              <w:ind w:firstLine="0" w:firstLineChars="0"/>
              <w:jc w:val="center"/>
              <w:rPr>
                <w:rFonts w:ascii="仿宋_GB2312" w:hAnsi="仿宋_GB2312" w:cs="仿宋_GB2312"/>
              </w:rPr>
            </w:pPr>
          </w:p>
        </w:tc>
        <w:tc>
          <w:tcPr>
            <w:tcW w:w="1200" w:type="dxa"/>
            <w:noWrap/>
          </w:tcPr>
          <w:p w14:paraId="7F65BE62">
            <w:pPr>
              <w:spacing w:line="240" w:lineRule="auto"/>
              <w:ind w:firstLine="0" w:firstLineChars="0"/>
              <w:jc w:val="center"/>
              <w:rPr>
                <w:rFonts w:ascii="仿宋_GB2312" w:hAnsi="仿宋_GB2312" w:cs="仿宋_GB2312"/>
              </w:rPr>
            </w:pPr>
          </w:p>
        </w:tc>
        <w:tc>
          <w:tcPr>
            <w:tcW w:w="1200" w:type="dxa"/>
            <w:noWrap/>
          </w:tcPr>
          <w:p w14:paraId="653FBAF8">
            <w:pPr>
              <w:spacing w:line="240" w:lineRule="auto"/>
              <w:ind w:firstLine="0" w:firstLineChars="0"/>
              <w:jc w:val="center"/>
              <w:rPr>
                <w:rFonts w:ascii="仿宋_GB2312" w:hAnsi="仿宋_GB2312" w:cs="仿宋_GB2312"/>
              </w:rPr>
            </w:pPr>
          </w:p>
        </w:tc>
        <w:tc>
          <w:tcPr>
            <w:tcW w:w="1980" w:type="dxa"/>
            <w:noWrap/>
          </w:tcPr>
          <w:p w14:paraId="01C9DCD7">
            <w:pPr>
              <w:spacing w:line="240" w:lineRule="auto"/>
              <w:ind w:firstLine="0" w:firstLineChars="0"/>
              <w:jc w:val="center"/>
              <w:rPr>
                <w:rFonts w:ascii="仿宋_GB2312" w:hAnsi="仿宋_GB2312" w:cs="仿宋_GB2312"/>
              </w:rPr>
            </w:pPr>
          </w:p>
        </w:tc>
      </w:tr>
      <w:tr w14:paraId="3BE53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0CA9431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107" w:type="dxa"/>
            <w:noWrap/>
          </w:tcPr>
          <w:p w14:paraId="260C821C">
            <w:pPr>
              <w:spacing w:line="240" w:lineRule="auto"/>
              <w:ind w:firstLine="0" w:firstLineChars="0"/>
              <w:jc w:val="center"/>
              <w:rPr>
                <w:rFonts w:ascii="仿宋_GB2312" w:hAnsi="仿宋_GB2312" w:cs="仿宋_GB2312"/>
              </w:rPr>
            </w:pPr>
          </w:p>
        </w:tc>
        <w:tc>
          <w:tcPr>
            <w:tcW w:w="1200" w:type="dxa"/>
            <w:noWrap/>
          </w:tcPr>
          <w:p w14:paraId="224F55A2">
            <w:pPr>
              <w:spacing w:line="240" w:lineRule="auto"/>
              <w:ind w:firstLine="0" w:firstLineChars="0"/>
              <w:jc w:val="center"/>
              <w:rPr>
                <w:rFonts w:ascii="仿宋_GB2312" w:hAnsi="仿宋_GB2312" w:cs="仿宋_GB2312"/>
              </w:rPr>
            </w:pPr>
          </w:p>
        </w:tc>
        <w:tc>
          <w:tcPr>
            <w:tcW w:w="1020" w:type="dxa"/>
            <w:noWrap/>
          </w:tcPr>
          <w:p w14:paraId="37264667">
            <w:pPr>
              <w:spacing w:line="240" w:lineRule="auto"/>
              <w:ind w:firstLine="0" w:firstLineChars="0"/>
              <w:jc w:val="center"/>
              <w:rPr>
                <w:rFonts w:ascii="仿宋_GB2312" w:hAnsi="仿宋_GB2312" w:cs="仿宋_GB2312"/>
              </w:rPr>
            </w:pPr>
          </w:p>
        </w:tc>
        <w:tc>
          <w:tcPr>
            <w:tcW w:w="1200" w:type="dxa"/>
            <w:noWrap/>
          </w:tcPr>
          <w:p w14:paraId="1DE4F446">
            <w:pPr>
              <w:spacing w:line="240" w:lineRule="auto"/>
              <w:ind w:firstLine="0" w:firstLineChars="0"/>
              <w:jc w:val="center"/>
              <w:rPr>
                <w:rFonts w:ascii="仿宋_GB2312" w:hAnsi="仿宋_GB2312" w:cs="仿宋_GB2312"/>
              </w:rPr>
            </w:pPr>
          </w:p>
        </w:tc>
        <w:tc>
          <w:tcPr>
            <w:tcW w:w="1200" w:type="dxa"/>
            <w:noWrap/>
          </w:tcPr>
          <w:p w14:paraId="6A6281F3">
            <w:pPr>
              <w:spacing w:line="240" w:lineRule="auto"/>
              <w:ind w:firstLine="0" w:firstLineChars="0"/>
              <w:jc w:val="center"/>
              <w:rPr>
                <w:rFonts w:ascii="仿宋_GB2312" w:hAnsi="仿宋_GB2312" w:cs="仿宋_GB2312"/>
              </w:rPr>
            </w:pPr>
          </w:p>
        </w:tc>
        <w:tc>
          <w:tcPr>
            <w:tcW w:w="1980" w:type="dxa"/>
            <w:noWrap/>
          </w:tcPr>
          <w:p w14:paraId="411F945C">
            <w:pPr>
              <w:spacing w:line="240" w:lineRule="auto"/>
              <w:ind w:firstLine="0" w:firstLineChars="0"/>
              <w:jc w:val="center"/>
              <w:rPr>
                <w:rFonts w:ascii="仿宋_GB2312" w:hAnsi="仿宋_GB2312" w:cs="仿宋_GB2312"/>
              </w:rPr>
            </w:pPr>
          </w:p>
        </w:tc>
      </w:tr>
    </w:tbl>
    <w:p w14:paraId="09CA7203">
      <w:pPr>
        <w:tabs>
          <w:tab w:val="left" w:pos="6000"/>
        </w:tabs>
        <w:ind w:firstLine="560"/>
        <w:rPr>
          <w:rFonts w:eastAsia="黑体"/>
          <w:szCs w:val="32"/>
        </w:rPr>
      </w:pPr>
    </w:p>
    <w:p w14:paraId="02E7135D">
      <w:pPr>
        <w:tabs>
          <w:tab w:val="left" w:pos="6000"/>
        </w:tabs>
        <w:ind w:firstLine="560"/>
        <w:rPr>
          <w:rFonts w:eastAsia="黑体"/>
          <w:szCs w:val="32"/>
        </w:rPr>
      </w:pPr>
    </w:p>
    <w:p w14:paraId="2CCCFAED">
      <w:pPr>
        <w:tabs>
          <w:tab w:val="left" w:pos="6000"/>
        </w:tabs>
        <w:ind w:firstLine="0" w:firstLineChars="0"/>
        <w:jc w:val="center"/>
        <w:rPr>
          <w:rFonts w:ascii="方正小标宋简体" w:hAnsi="方正小标宋简体" w:eastAsia="方正小标宋简体" w:cs="方正小标宋简体"/>
          <w:sz w:val="44"/>
          <w:szCs w:val="44"/>
        </w:rPr>
        <w:sectPr>
          <w:footerReference r:id="rId19" w:type="default"/>
          <w:pgSz w:w="11906" w:h="16838"/>
          <w:pgMar w:top="2098" w:right="1474" w:bottom="1984" w:left="1587" w:header="851" w:footer="992" w:gutter="0"/>
          <w:cols w:space="720" w:num="1"/>
          <w:docGrid w:type="lines" w:linePitch="312" w:charSpace="0"/>
        </w:sectPr>
      </w:pPr>
    </w:p>
    <w:p w14:paraId="016D87C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外协测试清单（表四）</w:t>
      </w:r>
    </w:p>
    <w:p w14:paraId="605480E4">
      <w:pPr>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97"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0"/>
        <w:gridCol w:w="1207"/>
        <w:gridCol w:w="1200"/>
        <w:gridCol w:w="1020"/>
        <w:gridCol w:w="1200"/>
        <w:gridCol w:w="3180"/>
      </w:tblGrid>
      <w:tr w14:paraId="4090A3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E4F57A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207" w:type="dxa"/>
            <w:noWrap/>
            <w:vAlign w:val="center"/>
          </w:tcPr>
          <w:p w14:paraId="06A9ADE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0773B2EE">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020" w:type="dxa"/>
            <w:noWrap/>
            <w:vAlign w:val="center"/>
          </w:tcPr>
          <w:p w14:paraId="095E93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次数</w:t>
            </w:r>
          </w:p>
        </w:tc>
        <w:tc>
          <w:tcPr>
            <w:tcW w:w="1200" w:type="dxa"/>
            <w:noWrap/>
            <w:vAlign w:val="center"/>
          </w:tcPr>
          <w:p w14:paraId="4601E11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3180" w:type="dxa"/>
            <w:noWrap/>
            <w:vAlign w:val="center"/>
          </w:tcPr>
          <w:p w14:paraId="5ACCA721">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测试的必要性</w:t>
            </w:r>
          </w:p>
        </w:tc>
      </w:tr>
      <w:tr w14:paraId="307E7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DA9F006">
            <w:pPr>
              <w:spacing w:line="240" w:lineRule="auto"/>
              <w:ind w:firstLine="0" w:firstLineChars="0"/>
              <w:jc w:val="center"/>
              <w:rPr>
                <w:rFonts w:ascii="仿宋_GB2312" w:hAnsi="仿宋_GB2312" w:cs="仿宋_GB2312"/>
                <w:sz w:val="24"/>
              </w:rPr>
            </w:pPr>
          </w:p>
        </w:tc>
        <w:tc>
          <w:tcPr>
            <w:tcW w:w="1207" w:type="dxa"/>
            <w:noWrap/>
          </w:tcPr>
          <w:p w14:paraId="0666AE36">
            <w:pPr>
              <w:spacing w:line="240" w:lineRule="auto"/>
              <w:ind w:firstLine="0" w:firstLineChars="0"/>
              <w:jc w:val="center"/>
              <w:rPr>
                <w:rFonts w:ascii="仿宋_GB2312" w:hAnsi="仿宋_GB2312" w:cs="仿宋_GB2312"/>
                <w:sz w:val="24"/>
              </w:rPr>
            </w:pPr>
          </w:p>
        </w:tc>
        <w:tc>
          <w:tcPr>
            <w:tcW w:w="1200" w:type="dxa"/>
            <w:noWrap/>
          </w:tcPr>
          <w:p w14:paraId="0C67662C">
            <w:pPr>
              <w:spacing w:line="240" w:lineRule="auto"/>
              <w:ind w:firstLine="0" w:firstLineChars="0"/>
              <w:jc w:val="center"/>
              <w:rPr>
                <w:rFonts w:ascii="仿宋_GB2312" w:hAnsi="仿宋_GB2312" w:cs="仿宋_GB2312"/>
                <w:sz w:val="24"/>
              </w:rPr>
            </w:pPr>
          </w:p>
        </w:tc>
        <w:tc>
          <w:tcPr>
            <w:tcW w:w="1020" w:type="dxa"/>
            <w:noWrap/>
          </w:tcPr>
          <w:p w14:paraId="638E8CE3">
            <w:pPr>
              <w:spacing w:line="240" w:lineRule="auto"/>
              <w:ind w:firstLine="0" w:firstLineChars="0"/>
              <w:jc w:val="center"/>
              <w:rPr>
                <w:rFonts w:ascii="仿宋_GB2312" w:hAnsi="仿宋_GB2312" w:cs="仿宋_GB2312"/>
                <w:sz w:val="24"/>
              </w:rPr>
            </w:pPr>
          </w:p>
        </w:tc>
        <w:tc>
          <w:tcPr>
            <w:tcW w:w="1200" w:type="dxa"/>
            <w:noWrap/>
          </w:tcPr>
          <w:p w14:paraId="467DAF1E">
            <w:pPr>
              <w:spacing w:line="240" w:lineRule="auto"/>
              <w:ind w:firstLine="0" w:firstLineChars="0"/>
              <w:jc w:val="center"/>
              <w:rPr>
                <w:rFonts w:ascii="仿宋_GB2312" w:hAnsi="仿宋_GB2312" w:cs="仿宋_GB2312"/>
                <w:sz w:val="24"/>
              </w:rPr>
            </w:pPr>
          </w:p>
        </w:tc>
        <w:tc>
          <w:tcPr>
            <w:tcW w:w="3180" w:type="dxa"/>
            <w:noWrap/>
          </w:tcPr>
          <w:p w14:paraId="27CD76CA">
            <w:pPr>
              <w:spacing w:line="240" w:lineRule="auto"/>
              <w:ind w:firstLine="0" w:firstLineChars="0"/>
              <w:jc w:val="center"/>
              <w:rPr>
                <w:rFonts w:ascii="仿宋_GB2312" w:hAnsi="仿宋_GB2312" w:cs="仿宋_GB2312"/>
                <w:sz w:val="24"/>
              </w:rPr>
            </w:pPr>
          </w:p>
        </w:tc>
      </w:tr>
      <w:tr w14:paraId="6A3FEF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93D1023">
            <w:pPr>
              <w:spacing w:line="240" w:lineRule="auto"/>
              <w:ind w:firstLine="0" w:firstLineChars="0"/>
              <w:jc w:val="center"/>
              <w:rPr>
                <w:rFonts w:ascii="仿宋_GB2312" w:hAnsi="仿宋_GB2312" w:cs="仿宋_GB2312"/>
                <w:sz w:val="24"/>
              </w:rPr>
            </w:pPr>
          </w:p>
        </w:tc>
        <w:tc>
          <w:tcPr>
            <w:tcW w:w="1207" w:type="dxa"/>
            <w:noWrap/>
          </w:tcPr>
          <w:p w14:paraId="10248692">
            <w:pPr>
              <w:spacing w:line="240" w:lineRule="auto"/>
              <w:ind w:firstLine="0" w:firstLineChars="0"/>
              <w:jc w:val="center"/>
              <w:rPr>
                <w:rFonts w:ascii="仿宋_GB2312" w:hAnsi="仿宋_GB2312" w:cs="仿宋_GB2312"/>
                <w:sz w:val="24"/>
              </w:rPr>
            </w:pPr>
          </w:p>
        </w:tc>
        <w:tc>
          <w:tcPr>
            <w:tcW w:w="1200" w:type="dxa"/>
            <w:noWrap/>
          </w:tcPr>
          <w:p w14:paraId="54BA7069">
            <w:pPr>
              <w:spacing w:line="240" w:lineRule="auto"/>
              <w:ind w:firstLine="0" w:firstLineChars="0"/>
              <w:jc w:val="center"/>
              <w:rPr>
                <w:rFonts w:ascii="仿宋_GB2312" w:hAnsi="仿宋_GB2312" w:cs="仿宋_GB2312"/>
                <w:sz w:val="24"/>
              </w:rPr>
            </w:pPr>
          </w:p>
        </w:tc>
        <w:tc>
          <w:tcPr>
            <w:tcW w:w="1020" w:type="dxa"/>
            <w:noWrap/>
          </w:tcPr>
          <w:p w14:paraId="3665D0FE">
            <w:pPr>
              <w:spacing w:line="240" w:lineRule="auto"/>
              <w:ind w:firstLine="0" w:firstLineChars="0"/>
              <w:jc w:val="center"/>
              <w:rPr>
                <w:rFonts w:ascii="仿宋_GB2312" w:hAnsi="仿宋_GB2312" w:cs="仿宋_GB2312"/>
                <w:sz w:val="24"/>
              </w:rPr>
            </w:pPr>
          </w:p>
        </w:tc>
        <w:tc>
          <w:tcPr>
            <w:tcW w:w="1200" w:type="dxa"/>
            <w:noWrap/>
          </w:tcPr>
          <w:p w14:paraId="7317D43E">
            <w:pPr>
              <w:spacing w:line="240" w:lineRule="auto"/>
              <w:ind w:firstLine="0" w:firstLineChars="0"/>
              <w:jc w:val="center"/>
              <w:rPr>
                <w:rFonts w:ascii="仿宋_GB2312" w:hAnsi="仿宋_GB2312" w:cs="仿宋_GB2312"/>
                <w:sz w:val="24"/>
              </w:rPr>
            </w:pPr>
          </w:p>
        </w:tc>
        <w:tc>
          <w:tcPr>
            <w:tcW w:w="3180" w:type="dxa"/>
            <w:noWrap/>
          </w:tcPr>
          <w:p w14:paraId="6A27DE95">
            <w:pPr>
              <w:spacing w:line="240" w:lineRule="auto"/>
              <w:ind w:firstLine="0" w:firstLineChars="0"/>
              <w:jc w:val="center"/>
              <w:rPr>
                <w:rFonts w:ascii="仿宋_GB2312" w:hAnsi="仿宋_GB2312" w:cs="仿宋_GB2312"/>
                <w:sz w:val="24"/>
              </w:rPr>
            </w:pPr>
          </w:p>
        </w:tc>
      </w:tr>
      <w:tr w14:paraId="0FFB90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9500196">
            <w:pPr>
              <w:spacing w:line="240" w:lineRule="auto"/>
              <w:ind w:firstLine="0" w:firstLineChars="0"/>
              <w:jc w:val="center"/>
              <w:rPr>
                <w:rFonts w:ascii="仿宋_GB2312" w:hAnsi="仿宋_GB2312" w:cs="仿宋_GB2312"/>
                <w:sz w:val="24"/>
              </w:rPr>
            </w:pPr>
          </w:p>
        </w:tc>
        <w:tc>
          <w:tcPr>
            <w:tcW w:w="1207" w:type="dxa"/>
            <w:noWrap/>
          </w:tcPr>
          <w:p w14:paraId="5A53AD87">
            <w:pPr>
              <w:spacing w:line="240" w:lineRule="auto"/>
              <w:ind w:firstLine="0" w:firstLineChars="0"/>
              <w:jc w:val="center"/>
              <w:rPr>
                <w:rFonts w:ascii="仿宋_GB2312" w:hAnsi="仿宋_GB2312" w:cs="仿宋_GB2312"/>
                <w:sz w:val="24"/>
              </w:rPr>
            </w:pPr>
          </w:p>
        </w:tc>
        <w:tc>
          <w:tcPr>
            <w:tcW w:w="1200" w:type="dxa"/>
            <w:noWrap/>
          </w:tcPr>
          <w:p w14:paraId="2B65665A">
            <w:pPr>
              <w:spacing w:line="240" w:lineRule="auto"/>
              <w:ind w:firstLine="0" w:firstLineChars="0"/>
              <w:jc w:val="center"/>
              <w:rPr>
                <w:rFonts w:ascii="仿宋_GB2312" w:hAnsi="仿宋_GB2312" w:cs="仿宋_GB2312"/>
                <w:sz w:val="24"/>
              </w:rPr>
            </w:pPr>
          </w:p>
        </w:tc>
        <w:tc>
          <w:tcPr>
            <w:tcW w:w="1020" w:type="dxa"/>
            <w:noWrap/>
          </w:tcPr>
          <w:p w14:paraId="0C1FF2E4">
            <w:pPr>
              <w:spacing w:line="240" w:lineRule="auto"/>
              <w:ind w:firstLine="0" w:firstLineChars="0"/>
              <w:jc w:val="center"/>
              <w:rPr>
                <w:rFonts w:ascii="仿宋_GB2312" w:hAnsi="仿宋_GB2312" w:cs="仿宋_GB2312"/>
                <w:sz w:val="24"/>
              </w:rPr>
            </w:pPr>
          </w:p>
        </w:tc>
        <w:tc>
          <w:tcPr>
            <w:tcW w:w="1200" w:type="dxa"/>
            <w:noWrap/>
          </w:tcPr>
          <w:p w14:paraId="577CAFC7">
            <w:pPr>
              <w:spacing w:line="240" w:lineRule="auto"/>
              <w:ind w:firstLine="0" w:firstLineChars="0"/>
              <w:jc w:val="center"/>
              <w:rPr>
                <w:rFonts w:ascii="仿宋_GB2312" w:hAnsi="仿宋_GB2312" w:cs="仿宋_GB2312"/>
                <w:sz w:val="24"/>
              </w:rPr>
            </w:pPr>
          </w:p>
        </w:tc>
        <w:tc>
          <w:tcPr>
            <w:tcW w:w="3180" w:type="dxa"/>
            <w:noWrap/>
          </w:tcPr>
          <w:p w14:paraId="4AEED9A1">
            <w:pPr>
              <w:spacing w:line="240" w:lineRule="auto"/>
              <w:ind w:firstLine="0" w:firstLineChars="0"/>
              <w:jc w:val="center"/>
              <w:rPr>
                <w:rFonts w:ascii="仿宋_GB2312" w:hAnsi="仿宋_GB2312" w:cs="仿宋_GB2312"/>
                <w:sz w:val="24"/>
              </w:rPr>
            </w:pPr>
          </w:p>
        </w:tc>
      </w:tr>
      <w:tr w14:paraId="451A48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4FF7165">
            <w:pPr>
              <w:spacing w:line="240" w:lineRule="auto"/>
              <w:ind w:firstLine="0" w:firstLineChars="0"/>
              <w:jc w:val="center"/>
              <w:rPr>
                <w:rFonts w:ascii="仿宋_GB2312" w:hAnsi="仿宋_GB2312" w:cs="仿宋_GB2312"/>
                <w:sz w:val="24"/>
              </w:rPr>
            </w:pPr>
          </w:p>
        </w:tc>
        <w:tc>
          <w:tcPr>
            <w:tcW w:w="1207" w:type="dxa"/>
            <w:noWrap/>
          </w:tcPr>
          <w:p w14:paraId="03F94720">
            <w:pPr>
              <w:spacing w:line="240" w:lineRule="auto"/>
              <w:ind w:firstLine="0" w:firstLineChars="0"/>
              <w:jc w:val="center"/>
              <w:rPr>
                <w:rFonts w:ascii="仿宋_GB2312" w:hAnsi="仿宋_GB2312" w:cs="仿宋_GB2312"/>
                <w:sz w:val="24"/>
              </w:rPr>
            </w:pPr>
          </w:p>
        </w:tc>
        <w:tc>
          <w:tcPr>
            <w:tcW w:w="1200" w:type="dxa"/>
            <w:noWrap/>
          </w:tcPr>
          <w:p w14:paraId="2F21A038">
            <w:pPr>
              <w:spacing w:line="240" w:lineRule="auto"/>
              <w:ind w:firstLine="0" w:firstLineChars="0"/>
              <w:jc w:val="center"/>
              <w:rPr>
                <w:rFonts w:ascii="仿宋_GB2312" w:hAnsi="仿宋_GB2312" w:cs="仿宋_GB2312"/>
                <w:sz w:val="24"/>
              </w:rPr>
            </w:pPr>
          </w:p>
        </w:tc>
        <w:tc>
          <w:tcPr>
            <w:tcW w:w="1020" w:type="dxa"/>
            <w:noWrap/>
          </w:tcPr>
          <w:p w14:paraId="03DBD978">
            <w:pPr>
              <w:spacing w:line="240" w:lineRule="auto"/>
              <w:ind w:firstLine="0" w:firstLineChars="0"/>
              <w:jc w:val="center"/>
              <w:rPr>
                <w:rFonts w:ascii="仿宋_GB2312" w:hAnsi="仿宋_GB2312" w:cs="仿宋_GB2312"/>
                <w:sz w:val="24"/>
              </w:rPr>
            </w:pPr>
          </w:p>
        </w:tc>
        <w:tc>
          <w:tcPr>
            <w:tcW w:w="1200" w:type="dxa"/>
            <w:noWrap/>
          </w:tcPr>
          <w:p w14:paraId="7EBDD4D1">
            <w:pPr>
              <w:spacing w:line="240" w:lineRule="auto"/>
              <w:ind w:firstLine="0" w:firstLineChars="0"/>
              <w:jc w:val="center"/>
              <w:rPr>
                <w:rFonts w:ascii="仿宋_GB2312" w:hAnsi="仿宋_GB2312" w:cs="仿宋_GB2312"/>
                <w:sz w:val="24"/>
              </w:rPr>
            </w:pPr>
          </w:p>
        </w:tc>
        <w:tc>
          <w:tcPr>
            <w:tcW w:w="3180" w:type="dxa"/>
            <w:noWrap/>
          </w:tcPr>
          <w:p w14:paraId="3D1EEA3E">
            <w:pPr>
              <w:spacing w:line="240" w:lineRule="auto"/>
              <w:ind w:firstLine="0" w:firstLineChars="0"/>
              <w:jc w:val="center"/>
              <w:rPr>
                <w:rFonts w:ascii="仿宋_GB2312" w:hAnsi="仿宋_GB2312" w:cs="仿宋_GB2312"/>
                <w:sz w:val="24"/>
              </w:rPr>
            </w:pPr>
          </w:p>
        </w:tc>
      </w:tr>
      <w:tr w14:paraId="0319D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8E8CE83">
            <w:pPr>
              <w:spacing w:line="240" w:lineRule="auto"/>
              <w:ind w:firstLine="0" w:firstLineChars="0"/>
              <w:jc w:val="center"/>
              <w:rPr>
                <w:rFonts w:ascii="仿宋_GB2312" w:hAnsi="仿宋_GB2312" w:cs="仿宋_GB2312"/>
                <w:sz w:val="24"/>
              </w:rPr>
            </w:pPr>
          </w:p>
        </w:tc>
        <w:tc>
          <w:tcPr>
            <w:tcW w:w="1207" w:type="dxa"/>
            <w:noWrap/>
          </w:tcPr>
          <w:p w14:paraId="25539D7B">
            <w:pPr>
              <w:spacing w:line="240" w:lineRule="auto"/>
              <w:ind w:firstLine="0" w:firstLineChars="0"/>
              <w:jc w:val="center"/>
              <w:rPr>
                <w:rFonts w:ascii="仿宋_GB2312" w:hAnsi="仿宋_GB2312" w:cs="仿宋_GB2312"/>
                <w:sz w:val="24"/>
              </w:rPr>
            </w:pPr>
          </w:p>
        </w:tc>
        <w:tc>
          <w:tcPr>
            <w:tcW w:w="1200" w:type="dxa"/>
            <w:noWrap/>
          </w:tcPr>
          <w:p w14:paraId="77FAA79C">
            <w:pPr>
              <w:spacing w:line="240" w:lineRule="auto"/>
              <w:ind w:firstLine="0" w:firstLineChars="0"/>
              <w:jc w:val="center"/>
              <w:rPr>
                <w:rFonts w:ascii="仿宋_GB2312" w:hAnsi="仿宋_GB2312" w:cs="仿宋_GB2312"/>
                <w:sz w:val="24"/>
              </w:rPr>
            </w:pPr>
          </w:p>
        </w:tc>
        <w:tc>
          <w:tcPr>
            <w:tcW w:w="1020" w:type="dxa"/>
            <w:noWrap/>
          </w:tcPr>
          <w:p w14:paraId="58784D68">
            <w:pPr>
              <w:spacing w:line="240" w:lineRule="auto"/>
              <w:ind w:firstLine="0" w:firstLineChars="0"/>
              <w:jc w:val="center"/>
              <w:rPr>
                <w:rFonts w:ascii="仿宋_GB2312" w:hAnsi="仿宋_GB2312" w:cs="仿宋_GB2312"/>
                <w:sz w:val="24"/>
              </w:rPr>
            </w:pPr>
          </w:p>
        </w:tc>
        <w:tc>
          <w:tcPr>
            <w:tcW w:w="1200" w:type="dxa"/>
            <w:noWrap/>
          </w:tcPr>
          <w:p w14:paraId="1E650CD1">
            <w:pPr>
              <w:spacing w:line="240" w:lineRule="auto"/>
              <w:ind w:firstLine="0" w:firstLineChars="0"/>
              <w:jc w:val="center"/>
              <w:rPr>
                <w:rFonts w:ascii="仿宋_GB2312" w:hAnsi="仿宋_GB2312" w:cs="仿宋_GB2312"/>
                <w:sz w:val="24"/>
              </w:rPr>
            </w:pPr>
          </w:p>
        </w:tc>
        <w:tc>
          <w:tcPr>
            <w:tcW w:w="3180" w:type="dxa"/>
            <w:noWrap/>
          </w:tcPr>
          <w:p w14:paraId="579F0F14">
            <w:pPr>
              <w:spacing w:line="240" w:lineRule="auto"/>
              <w:ind w:firstLine="0" w:firstLineChars="0"/>
              <w:jc w:val="center"/>
              <w:rPr>
                <w:rFonts w:ascii="仿宋_GB2312" w:hAnsi="仿宋_GB2312" w:cs="仿宋_GB2312"/>
                <w:sz w:val="24"/>
              </w:rPr>
            </w:pPr>
          </w:p>
        </w:tc>
      </w:tr>
      <w:tr w14:paraId="78D36E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0901D957">
            <w:pPr>
              <w:spacing w:line="240" w:lineRule="auto"/>
              <w:ind w:firstLine="0" w:firstLineChars="0"/>
              <w:jc w:val="center"/>
              <w:rPr>
                <w:rFonts w:ascii="仿宋_GB2312" w:hAnsi="仿宋_GB2312" w:cs="仿宋_GB2312"/>
                <w:sz w:val="24"/>
              </w:rPr>
            </w:pPr>
          </w:p>
        </w:tc>
        <w:tc>
          <w:tcPr>
            <w:tcW w:w="1207" w:type="dxa"/>
            <w:noWrap/>
          </w:tcPr>
          <w:p w14:paraId="0F80B551">
            <w:pPr>
              <w:spacing w:line="240" w:lineRule="auto"/>
              <w:ind w:firstLine="0" w:firstLineChars="0"/>
              <w:jc w:val="center"/>
              <w:rPr>
                <w:rFonts w:ascii="仿宋_GB2312" w:hAnsi="仿宋_GB2312" w:cs="仿宋_GB2312"/>
                <w:sz w:val="24"/>
              </w:rPr>
            </w:pPr>
          </w:p>
        </w:tc>
        <w:tc>
          <w:tcPr>
            <w:tcW w:w="1200" w:type="dxa"/>
            <w:noWrap/>
          </w:tcPr>
          <w:p w14:paraId="0BB2ADDB">
            <w:pPr>
              <w:spacing w:line="240" w:lineRule="auto"/>
              <w:ind w:firstLine="0" w:firstLineChars="0"/>
              <w:jc w:val="center"/>
              <w:rPr>
                <w:rFonts w:ascii="仿宋_GB2312" w:hAnsi="仿宋_GB2312" w:cs="仿宋_GB2312"/>
                <w:sz w:val="24"/>
              </w:rPr>
            </w:pPr>
          </w:p>
        </w:tc>
        <w:tc>
          <w:tcPr>
            <w:tcW w:w="1020" w:type="dxa"/>
            <w:noWrap/>
          </w:tcPr>
          <w:p w14:paraId="110E5041">
            <w:pPr>
              <w:spacing w:line="240" w:lineRule="auto"/>
              <w:ind w:firstLine="0" w:firstLineChars="0"/>
              <w:jc w:val="center"/>
              <w:rPr>
                <w:rFonts w:ascii="仿宋_GB2312" w:hAnsi="仿宋_GB2312" w:cs="仿宋_GB2312"/>
                <w:sz w:val="24"/>
              </w:rPr>
            </w:pPr>
          </w:p>
        </w:tc>
        <w:tc>
          <w:tcPr>
            <w:tcW w:w="1200" w:type="dxa"/>
            <w:noWrap/>
          </w:tcPr>
          <w:p w14:paraId="5F31AAED">
            <w:pPr>
              <w:spacing w:line="240" w:lineRule="auto"/>
              <w:ind w:firstLine="0" w:firstLineChars="0"/>
              <w:jc w:val="center"/>
              <w:rPr>
                <w:rFonts w:ascii="仿宋_GB2312" w:hAnsi="仿宋_GB2312" w:cs="仿宋_GB2312"/>
                <w:sz w:val="24"/>
              </w:rPr>
            </w:pPr>
          </w:p>
        </w:tc>
        <w:tc>
          <w:tcPr>
            <w:tcW w:w="3180" w:type="dxa"/>
            <w:noWrap/>
          </w:tcPr>
          <w:p w14:paraId="4EF68CF9">
            <w:pPr>
              <w:spacing w:line="240" w:lineRule="auto"/>
              <w:ind w:firstLine="0" w:firstLineChars="0"/>
              <w:jc w:val="center"/>
              <w:rPr>
                <w:rFonts w:ascii="仿宋_GB2312" w:hAnsi="仿宋_GB2312" w:cs="仿宋_GB2312"/>
                <w:sz w:val="24"/>
              </w:rPr>
            </w:pPr>
          </w:p>
        </w:tc>
      </w:tr>
      <w:tr w14:paraId="27069D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43374A1">
            <w:pPr>
              <w:spacing w:line="240" w:lineRule="auto"/>
              <w:ind w:firstLine="0" w:firstLineChars="0"/>
              <w:jc w:val="center"/>
              <w:rPr>
                <w:rFonts w:ascii="仿宋_GB2312" w:hAnsi="仿宋_GB2312" w:cs="仿宋_GB2312"/>
                <w:sz w:val="24"/>
              </w:rPr>
            </w:pPr>
          </w:p>
        </w:tc>
        <w:tc>
          <w:tcPr>
            <w:tcW w:w="1207" w:type="dxa"/>
            <w:noWrap/>
          </w:tcPr>
          <w:p w14:paraId="5FFF80FC">
            <w:pPr>
              <w:spacing w:line="240" w:lineRule="auto"/>
              <w:ind w:firstLine="0" w:firstLineChars="0"/>
              <w:jc w:val="center"/>
              <w:rPr>
                <w:rFonts w:ascii="仿宋_GB2312" w:hAnsi="仿宋_GB2312" w:cs="仿宋_GB2312"/>
                <w:sz w:val="24"/>
              </w:rPr>
            </w:pPr>
          </w:p>
        </w:tc>
        <w:tc>
          <w:tcPr>
            <w:tcW w:w="1200" w:type="dxa"/>
            <w:noWrap/>
          </w:tcPr>
          <w:p w14:paraId="766154E7">
            <w:pPr>
              <w:spacing w:line="240" w:lineRule="auto"/>
              <w:ind w:firstLine="0" w:firstLineChars="0"/>
              <w:jc w:val="center"/>
              <w:rPr>
                <w:rFonts w:ascii="仿宋_GB2312" w:hAnsi="仿宋_GB2312" w:cs="仿宋_GB2312"/>
                <w:sz w:val="24"/>
              </w:rPr>
            </w:pPr>
          </w:p>
        </w:tc>
        <w:tc>
          <w:tcPr>
            <w:tcW w:w="1020" w:type="dxa"/>
            <w:noWrap/>
          </w:tcPr>
          <w:p w14:paraId="4EB27E8B">
            <w:pPr>
              <w:spacing w:line="240" w:lineRule="auto"/>
              <w:ind w:firstLine="0" w:firstLineChars="0"/>
              <w:jc w:val="center"/>
              <w:rPr>
                <w:rFonts w:ascii="仿宋_GB2312" w:hAnsi="仿宋_GB2312" w:cs="仿宋_GB2312"/>
                <w:sz w:val="24"/>
              </w:rPr>
            </w:pPr>
          </w:p>
        </w:tc>
        <w:tc>
          <w:tcPr>
            <w:tcW w:w="1200" w:type="dxa"/>
            <w:noWrap/>
          </w:tcPr>
          <w:p w14:paraId="5438CB12">
            <w:pPr>
              <w:spacing w:line="240" w:lineRule="auto"/>
              <w:ind w:firstLine="0" w:firstLineChars="0"/>
              <w:jc w:val="center"/>
              <w:rPr>
                <w:rFonts w:ascii="仿宋_GB2312" w:hAnsi="仿宋_GB2312" w:cs="仿宋_GB2312"/>
                <w:sz w:val="24"/>
              </w:rPr>
            </w:pPr>
          </w:p>
        </w:tc>
        <w:tc>
          <w:tcPr>
            <w:tcW w:w="3180" w:type="dxa"/>
            <w:noWrap/>
          </w:tcPr>
          <w:p w14:paraId="4268906B">
            <w:pPr>
              <w:spacing w:line="240" w:lineRule="auto"/>
              <w:ind w:firstLine="0" w:firstLineChars="0"/>
              <w:jc w:val="center"/>
              <w:rPr>
                <w:rFonts w:ascii="仿宋_GB2312" w:hAnsi="仿宋_GB2312" w:cs="仿宋_GB2312"/>
                <w:sz w:val="24"/>
              </w:rPr>
            </w:pPr>
          </w:p>
        </w:tc>
      </w:tr>
      <w:tr w14:paraId="334AB0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0F0722E">
            <w:pPr>
              <w:spacing w:line="240" w:lineRule="auto"/>
              <w:ind w:firstLine="0" w:firstLineChars="0"/>
              <w:jc w:val="center"/>
              <w:rPr>
                <w:rFonts w:ascii="仿宋_GB2312" w:hAnsi="仿宋_GB2312" w:cs="仿宋_GB2312"/>
                <w:sz w:val="24"/>
              </w:rPr>
            </w:pPr>
          </w:p>
        </w:tc>
        <w:tc>
          <w:tcPr>
            <w:tcW w:w="1207" w:type="dxa"/>
            <w:noWrap/>
          </w:tcPr>
          <w:p w14:paraId="439CB374">
            <w:pPr>
              <w:spacing w:line="240" w:lineRule="auto"/>
              <w:ind w:firstLine="0" w:firstLineChars="0"/>
              <w:jc w:val="center"/>
              <w:rPr>
                <w:rFonts w:ascii="仿宋_GB2312" w:hAnsi="仿宋_GB2312" w:cs="仿宋_GB2312"/>
                <w:sz w:val="24"/>
              </w:rPr>
            </w:pPr>
          </w:p>
        </w:tc>
        <w:tc>
          <w:tcPr>
            <w:tcW w:w="1200" w:type="dxa"/>
            <w:noWrap/>
          </w:tcPr>
          <w:p w14:paraId="7C3841E9">
            <w:pPr>
              <w:spacing w:line="240" w:lineRule="auto"/>
              <w:ind w:firstLine="0" w:firstLineChars="0"/>
              <w:jc w:val="center"/>
              <w:rPr>
                <w:rFonts w:ascii="仿宋_GB2312" w:hAnsi="仿宋_GB2312" w:cs="仿宋_GB2312"/>
                <w:sz w:val="24"/>
              </w:rPr>
            </w:pPr>
          </w:p>
        </w:tc>
        <w:tc>
          <w:tcPr>
            <w:tcW w:w="1020" w:type="dxa"/>
            <w:noWrap/>
          </w:tcPr>
          <w:p w14:paraId="60B83667">
            <w:pPr>
              <w:spacing w:line="240" w:lineRule="auto"/>
              <w:ind w:firstLine="0" w:firstLineChars="0"/>
              <w:jc w:val="center"/>
              <w:rPr>
                <w:rFonts w:ascii="仿宋_GB2312" w:hAnsi="仿宋_GB2312" w:cs="仿宋_GB2312"/>
                <w:sz w:val="24"/>
              </w:rPr>
            </w:pPr>
          </w:p>
        </w:tc>
        <w:tc>
          <w:tcPr>
            <w:tcW w:w="1200" w:type="dxa"/>
            <w:noWrap/>
          </w:tcPr>
          <w:p w14:paraId="19152923">
            <w:pPr>
              <w:spacing w:line="240" w:lineRule="auto"/>
              <w:ind w:firstLine="0" w:firstLineChars="0"/>
              <w:jc w:val="center"/>
              <w:rPr>
                <w:rFonts w:ascii="仿宋_GB2312" w:hAnsi="仿宋_GB2312" w:cs="仿宋_GB2312"/>
                <w:sz w:val="24"/>
              </w:rPr>
            </w:pPr>
          </w:p>
        </w:tc>
        <w:tc>
          <w:tcPr>
            <w:tcW w:w="3180" w:type="dxa"/>
            <w:noWrap/>
          </w:tcPr>
          <w:p w14:paraId="28DACA2D">
            <w:pPr>
              <w:spacing w:line="240" w:lineRule="auto"/>
              <w:ind w:firstLine="0" w:firstLineChars="0"/>
              <w:jc w:val="center"/>
              <w:rPr>
                <w:rFonts w:ascii="仿宋_GB2312" w:hAnsi="仿宋_GB2312" w:cs="仿宋_GB2312"/>
                <w:sz w:val="24"/>
              </w:rPr>
            </w:pPr>
          </w:p>
        </w:tc>
      </w:tr>
      <w:tr w14:paraId="6F1907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C92F70F">
            <w:pPr>
              <w:spacing w:line="240" w:lineRule="auto"/>
              <w:ind w:firstLine="0" w:firstLineChars="0"/>
              <w:jc w:val="center"/>
              <w:rPr>
                <w:rFonts w:ascii="仿宋_GB2312" w:hAnsi="仿宋_GB2312" w:cs="仿宋_GB2312"/>
                <w:sz w:val="24"/>
              </w:rPr>
            </w:pPr>
          </w:p>
        </w:tc>
        <w:tc>
          <w:tcPr>
            <w:tcW w:w="1207" w:type="dxa"/>
            <w:noWrap/>
          </w:tcPr>
          <w:p w14:paraId="4EA6E7DF">
            <w:pPr>
              <w:spacing w:line="240" w:lineRule="auto"/>
              <w:ind w:firstLine="0" w:firstLineChars="0"/>
              <w:jc w:val="center"/>
              <w:rPr>
                <w:rFonts w:ascii="仿宋_GB2312" w:hAnsi="仿宋_GB2312" w:cs="仿宋_GB2312"/>
                <w:sz w:val="24"/>
              </w:rPr>
            </w:pPr>
          </w:p>
        </w:tc>
        <w:tc>
          <w:tcPr>
            <w:tcW w:w="1200" w:type="dxa"/>
            <w:noWrap/>
          </w:tcPr>
          <w:p w14:paraId="08B8D9BF">
            <w:pPr>
              <w:spacing w:line="240" w:lineRule="auto"/>
              <w:ind w:firstLine="0" w:firstLineChars="0"/>
              <w:jc w:val="center"/>
              <w:rPr>
                <w:rFonts w:ascii="仿宋_GB2312" w:hAnsi="仿宋_GB2312" w:cs="仿宋_GB2312"/>
                <w:sz w:val="24"/>
              </w:rPr>
            </w:pPr>
          </w:p>
        </w:tc>
        <w:tc>
          <w:tcPr>
            <w:tcW w:w="1020" w:type="dxa"/>
            <w:noWrap/>
          </w:tcPr>
          <w:p w14:paraId="2AE07A15">
            <w:pPr>
              <w:spacing w:line="240" w:lineRule="auto"/>
              <w:ind w:firstLine="0" w:firstLineChars="0"/>
              <w:jc w:val="center"/>
              <w:rPr>
                <w:rFonts w:ascii="仿宋_GB2312" w:hAnsi="仿宋_GB2312" w:cs="仿宋_GB2312"/>
                <w:sz w:val="24"/>
              </w:rPr>
            </w:pPr>
          </w:p>
        </w:tc>
        <w:tc>
          <w:tcPr>
            <w:tcW w:w="1200" w:type="dxa"/>
            <w:noWrap/>
          </w:tcPr>
          <w:p w14:paraId="286A6009">
            <w:pPr>
              <w:spacing w:line="240" w:lineRule="auto"/>
              <w:ind w:firstLine="0" w:firstLineChars="0"/>
              <w:jc w:val="center"/>
              <w:rPr>
                <w:rFonts w:ascii="仿宋_GB2312" w:hAnsi="仿宋_GB2312" w:cs="仿宋_GB2312"/>
                <w:sz w:val="24"/>
              </w:rPr>
            </w:pPr>
          </w:p>
        </w:tc>
        <w:tc>
          <w:tcPr>
            <w:tcW w:w="3180" w:type="dxa"/>
            <w:noWrap/>
          </w:tcPr>
          <w:p w14:paraId="7B1B843A">
            <w:pPr>
              <w:spacing w:line="240" w:lineRule="auto"/>
              <w:ind w:firstLine="0" w:firstLineChars="0"/>
              <w:jc w:val="center"/>
              <w:rPr>
                <w:rFonts w:ascii="仿宋_GB2312" w:hAnsi="仿宋_GB2312" w:cs="仿宋_GB2312"/>
                <w:sz w:val="24"/>
              </w:rPr>
            </w:pPr>
          </w:p>
        </w:tc>
      </w:tr>
      <w:tr w14:paraId="75C515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B498AAE">
            <w:pPr>
              <w:spacing w:line="240" w:lineRule="auto"/>
              <w:ind w:firstLine="0" w:firstLineChars="0"/>
              <w:jc w:val="center"/>
              <w:rPr>
                <w:rFonts w:ascii="仿宋_GB2312" w:hAnsi="仿宋_GB2312" w:cs="仿宋_GB2312"/>
                <w:sz w:val="24"/>
              </w:rPr>
            </w:pPr>
          </w:p>
        </w:tc>
        <w:tc>
          <w:tcPr>
            <w:tcW w:w="1207" w:type="dxa"/>
            <w:noWrap/>
          </w:tcPr>
          <w:p w14:paraId="34BDD6C3">
            <w:pPr>
              <w:spacing w:line="240" w:lineRule="auto"/>
              <w:ind w:firstLine="0" w:firstLineChars="0"/>
              <w:jc w:val="center"/>
              <w:rPr>
                <w:rFonts w:ascii="仿宋_GB2312" w:hAnsi="仿宋_GB2312" w:cs="仿宋_GB2312"/>
                <w:sz w:val="24"/>
              </w:rPr>
            </w:pPr>
          </w:p>
        </w:tc>
        <w:tc>
          <w:tcPr>
            <w:tcW w:w="1200" w:type="dxa"/>
            <w:noWrap/>
          </w:tcPr>
          <w:p w14:paraId="0A81C095">
            <w:pPr>
              <w:spacing w:line="240" w:lineRule="auto"/>
              <w:ind w:firstLine="0" w:firstLineChars="0"/>
              <w:jc w:val="center"/>
              <w:rPr>
                <w:rFonts w:ascii="仿宋_GB2312" w:hAnsi="仿宋_GB2312" w:cs="仿宋_GB2312"/>
                <w:sz w:val="24"/>
              </w:rPr>
            </w:pPr>
          </w:p>
        </w:tc>
        <w:tc>
          <w:tcPr>
            <w:tcW w:w="1020" w:type="dxa"/>
            <w:noWrap/>
          </w:tcPr>
          <w:p w14:paraId="41453AF5">
            <w:pPr>
              <w:spacing w:line="240" w:lineRule="auto"/>
              <w:ind w:firstLine="0" w:firstLineChars="0"/>
              <w:jc w:val="center"/>
              <w:rPr>
                <w:rFonts w:ascii="仿宋_GB2312" w:hAnsi="仿宋_GB2312" w:cs="仿宋_GB2312"/>
                <w:sz w:val="24"/>
              </w:rPr>
            </w:pPr>
          </w:p>
        </w:tc>
        <w:tc>
          <w:tcPr>
            <w:tcW w:w="1200" w:type="dxa"/>
            <w:noWrap/>
          </w:tcPr>
          <w:p w14:paraId="0E16F7C3">
            <w:pPr>
              <w:spacing w:line="240" w:lineRule="auto"/>
              <w:ind w:firstLine="0" w:firstLineChars="0"/>
              <w:jc w:val="center"/>
              <w:rPr>
                <w:rFonts w:ascii="仿宋_GB2312" w:hAnsi="仿宋_GB2312" w:cs="仿宋_GB2312"/>
                <w:sz w:val="24"/>
              </w:rPr>
            </w:pPr>
          </w:p>
        </w:tc>
        <w:tc>
          <w:tcPr>
            <w:tcW w:w="3180" w:type="dxa"/>
            <w:noWrap/>
          </w:tcPr>
          <w:p w14:paraId="008BB097">
            <w:pPr>
              <w:spacing w:line="240" w:lineRule="auto"/>
              <w:ind w:firstLine="0" w:firstLineChars="0"/>
              <w:jc w:val="center"/>
              <w:rPr>
                <w:rFonts w:ascii="仿宋_GB2312" w:hAnsi="仿宋_GB2312" w:cs="仿宋_GB2312"/>
                <w:sz w:val="24"/>
              </w:rPr>
            </w:pPr>
          </w:p>
        </w:tc>
      </w:tr>
      <w:tr w14:paraId="08E94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2F22F6E">
            <w:pPr>
              <w:spacing w:line="240" w:lineRule="auto"/>
              <w:ind w:firstLine="0" w:firstLineChars="0"/>
              <w:jc w:val="center"/>
              <w:rPr>
                <w:rFonts w:ascii="仿宋_GB2312" w:hAnsi="仿宋_GB2312" w:cs="仿宋_GB2312"/>
                <w:sz w:val="24"/>
              </w:rPr>
            </w:pPr>
          </w:p>
        </w:tc>
        <w:tc>
          <w:tcPr>
            <w:tcW w:w="1207" w:type="dxa"/>
            <w:noWrap/>
          </w:tcPr>
          <w:p w14:paraId="2487C6FB">
            <w:pPr>
              <w:spacing w:line="240" w:lineRule="auto"/>
              <w:ind w:firstLine="0" w:firstLineChars="0"/>
              <w:jc w:val="center"/>
              <w:rPr>
                <w:rFonts w:ascii="仿宋_GB2312" w:hAnsi="仿宋_GB2312" w:cs="仿宋_GB2312"/>
                <w:sz w:val="24"/>
              </w:rPr>
            </w:pPr>
          </w:p>
        </w:tc>
        <w:tc>
          <w:tcPr>
            <w:tcW w:w="1200" w:type="dxa"/>
            <w:noWrap/>
          </w:tcPr>
          <w:p w14:paraId="67789576">
            <w:pPr>
              <w:spacing w:line="240" w:lineRule="auto"/>
              <w:ind w:firstLine="0" w:firstLineChars="0"/>
              <w:jc w:val="center"/>
              <w:rPr>
                <w:rFonts w:ascii="仿宋_GB2312" w:hAnsi="仿宋_GB2312" w:cs="仿宋_GB2312"/>
                <w:sz w:val="24"/>
              </w:rPr>
            </w:pPr>
          </w:p>
        </w:tc>
        <w:tc>
          <w:tcPr>
            <w:tcW w:w="1020" w:type="dxa"/>
            <w:noWrap/>
          </w:tcPr>
          <w:p w14:paraId="03315794">
            <w:pPr>
              <w:spacing w:line="240" w:lineRule="auto"/>
              <w:ind w:firstLine="0" w:firstLineChars="0"/>
              <w:jc w:val="center"/>
              <w:rPr>
                <w:rFonts w:ascii="仿宋_GB2312" w:hAnsi="仿宋_GB2312" w:cs="仿宋_GB2312"/>
                <w:sz w:val="24"/>
              </w:rPr>
            </w:pPr>
          </w:p>
        </w:tc>
        <w:tc>
          <w:tcPr>
            <w:tcW w:w="1200" w:type="dxa"/>
            <w:noWrap/>
          </w:tcPr>
          <w:p w14:paraId="17060624">
            <w:pPr>
              <w:spacing w:line="240" w:lineRule="auto"/>
              <w:ind w:firstLine="0" w:firstLineChars="0"/>
              <w:jc w:val="center"/>
              <w:rPr>
                <w:rFonts w:ascii="仿宋_GB2312" w:hAnsi="仿宋_GB2312" w:cs="仿宋_GB2312"/>
                <w:sz w:val="24"/>
              </w:rPr>
            </w:pPr>
          </w:p>
        </w:tc>
        <w:tc>
          <w:tcPr>
            <w:tcW w:w="3180" w:type="dxa"/>
            <w:noWrap/>
          </w:tcPr>
          <w:p w14:paraId="648CE0AF">
            <w:pPr>
              <w:spacing w:line="240" w:lineRule="auto"/>
              <w:ind w:firstLine="0" w:firstLineChars="0"/>
              <w:jc w:val="center"/>
              <w:rPr>
                <w:rFonts w:ascii="仿宋_GB2312" w:hAnsi="仿宋_GB2312" w:cs="仿宋_GB2312"/>
                <w:sz w:val="24"/>
              </w:rPr>
            </w:pPr>
          </w:p>
        </w:tc>
      </w:tr>
      <w:tr w14:paraId="1DD943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2077695">
            <w:pPr>
              <w:spacing w:line="240" w:lineRule="auto"/>
              <w:ind w:firstLine="0" w:firstLineChars="0"/>
              <w:jc w:val="center"/>
              <w:rPr>
                <w:rFonts w:ascii="仿宋_GB2312" w:hAnsi="仿宋_GB2312" w:cs="仿宋_GB2312"/>
                <w:sz w:val="24"/>
              </w:rPr>
            </w:pPr>
          </w:p>
        </w:tc>
        <w:tc>
          <w:tcPr>
            <w:tcW w:w="1207" w:type="dxa"/>
            <w:noWrap/>
          </w:tcPr>
          <w:p w14:paraId="790A5723">
            <w:pPr>
              <w:spacing w:line="240" w:lineRule="auto"/>
              <w:ind w:firstLine="0" w:firstLineChars="0"/>
              <w:jc w:val="center"/>
              <w:rPr>
                <w:rFonts w:ascii="仿宋_GB2312" w:hAnsi="仿宋_GB2312" w:cs="仿宋_GB2312"/>
                <w:sz w:val="24"/>
              </w:rPr>
            </w:pPr>
          </w:p>
        </w:tc>
        <w:tc>
          <w:tcPr>
            <w:tcW w:w="1200" w:type="dxa"/>
            <w:noWrap/>
          </w:tcPr>
          <w:p w14:paraId="38FCA897">
            <w:pPr>
              <w:spacing w:line="240" w:lineRule="auto"/>
              <w:ind w:firstLine="0" w:firstLineChars="0"/>
              <w:jc w:val="center"/>
              <w:rPr>
                <w:rFonts w:ascii="仿宋_GB2312" w:hAnsi="仿宋_GB2312" w:cs="仿宋_GB2312"/>
                <w:sz w:val="24"/>
              </w:rPr>
            </w:pPr>
          </w:p>
        </w:tc>
        <w:tc>
          <w:tcPr>
            <w:tcW w:w="1020" w:type="dxa"/>
            <w:noWrap/>
          </w:tcPr>
          <w:p w14:paraId="48B697D5">
            <w:pPr>
              <w:spacing w:line="240" w:lineRule="auto"/>
              <w:ind w:firstLine="0" w:firstLineChars="0"/>
              <w:jc w:val="center"/>
              <w:rPr>
                <w:rFonts w:ascii="仿宋_GB2312" w:hAnsi="仿宋_GB2312" w:cs="仿宋_GB2312"/>
                <w:sz w:val="24"/>
              </w:rPr>
            </w:pPr>
          </w:p>
        </w:tc>
        <w:tc>
          <w:tcPr>
            <w:tcW w:w="1200" w:type="dxa"/>
            <w:noWrap/>
          </w:tcPr>
          <w:p w14:paraId="4FDD5429">
            <w:pPr>
              <w:spacing w:line="240" w:lineRule="auto"/>
              <w:ind w:firstLine="0" w:firstLineChars="0"/>
              <w:jc w:val="center"/>
              <w:rPr>
                <w:rFonts w:ascii="仿宋_GB2312" w:hAnsi="仿宋_GB2312" w:cs="仿宋_GB2312"/>
                <w:sz w:val="24"/>
              </w:rPr>
            </w:pPr>
          </w:p>
        </w:tc>
        <w:tc>
          <w:tcPr>
            <w:tcW w:w="3180" w:type="dxa"/>
            <w:noWrap/>
          </w:tcPr>
          <w:p w14:paraId="7A16CF18">
            <w:pPr>
              <w:spacing w:line="240" w:lineRule="auto"/>
              <w:ind w:firstLine="0" w:firstLineChars="0"/>
              <w:jc w:val="center"/>
              <w:rPr>
                <w:rFonts w:ascii="仿宋_GB2312" w:hAnsi="仿宋_GB2312" w:cs="仿宋_GB2312"/>
                <w:sz w:val="24"/>
              </w:rPr>
            </w:pPr>
          </w:p>
        </w:tc>
      </w:tr>
      <w:tr w14:paraId="6935C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86ED7D9">
            <w:pPr>
              <w:spacing w:line="240" w:lineRule="auto"/>
              <w:ind w:firstLine="0" w:firstLineChars="0"/>
              <w:jc w:val="center"/>
              <w:rPr>
                <w:rFonts w:ascii="仿宋_GB2312" w:hAnsi="仿宋_GB2312" w:cs="仿宋_GB2312"/>
                <w:sz w:val="24"/>
              </w:rPr>
            </w:pPr>
          </w:p>
        </w:tc>
        <w:tc>
          <w:tcPr>
            <w:tcW w:w="1207" w:type="dxa"/>
            <w:noWrap/>
          </w:tcPr>
          <w:p w14:paraId="496BD55B">
            <w:pPr>
              <w:spacing w:line="240" w:lineRule="auto"/>
              <w:ind w:firstLine="0" w:firstLineChars="0"/>
              <w:jc w:val="center"/>
              <w:rPr>
                <w:rFonts w:ascii="仿宋_GB2312" w:hAnsi="仿宋_GB2312" w:cs="仿宋_GB2312"/>
                <w:sz w:val="24"/>
              </w:rPr>
            </w:pPr>
          </w:p>
        </w:tc>
        <w:tc>
          <w:tcPr>
            <w:tcW w:w="1200" w:type="dxa"/>
            <w:noWrap/>
          </w:tcPr>
          <w:p w14:paraId="1D00C073">
            <w:pPr>
              <w:spacing w:line="240" w:lineRule="auto"/>
              <w:ind w:firstLine="0" w:firstLineChars="0"/>
              <w:jc w:val="center"/>
              <w:rPr>
                <w:rFonts w:ascii="仿宋_GB2312" w:hAnsi="仿宋_GB2312" w:cs="仿宋_GB2312"/>
                <w:sz w:val="24"/>
              </w:rPr>
            </w:pPr>
          </w:p>
        </w:tc>
        <w:tc>
          <w:tcPr>
            <w:tcW w:w="1020" w:type="dxa"/>
            <w:noWrap/>
          </w:tcPr>
          <w:p w14:paraId="5D4EA7DA">
            <w:pPr>
              <w:spacing w:line="240" w:lineRule="auto"/>
              <w:ind w:firstLine="0" w:firstLineChars="0"/>
              <w:jc w:val="center"/>
              <w:rPr>
                <w:rFonts w:ascii="仿宋_GB2312" w:hAnsi="仿宋_GB2312" w:cs="仿宋_GB2312"/>
                <w:sz w:val="24"/>
              </w:rPr>
            </w:pPr>
          </w:p>
        </w:tc>
        <w:tc>
          <w:tcPr>
            <w:tcW w:w="1200" w:type="dxa"/>
            <w:noWrap/>
          </w:tcPr>
          <w:p w14:paraId="31C7D3BB">
            <w:pPr>
              <w:spacing w:line="240" w:lineRule="auto"/>
              <w:ind w:firstLine="0" w:firstLineChars="0"/>
              <w:jc w:val="center"/>
              <w:rPr>
                <w:rFonts w:ascii="仿宋_GB2312" w:hAnsi="仿宋_GB2312" w:cs="仿宋_GB2312"/>
                <w:sz w:val="24"/>
              </w:rPr>
            </w:pPr>
          </w:p>
        </w:tc>
        <w:tc>
          <w:tcPr>
            <w:tcW w:w="3180" w:type="dxa"/>
            <w:noWrap/>
          </w:tcPr>
          <w:p w14:paraId="4DA09F76">
            <w:pPr>
              <w:spacing w:line="240" w:lineRule="auto"/>
              <w:ind w:firstLine="0" w:firstLineChars="0"/>
              <w:jc w:val="center"/>
              <w:rPr>
                <w:rFonts w:ascii="仿宋_GB2312" w:hAnsi="仿宋_GB2312" w:cs="仿宋_GB2312"/>
                <w:sz w:val="24"/>
              </w:rPr>
            </w:pPr>
          </w:p>
        </w:tc>
      </w:tr>
      <w:tr w14:paraId="22049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6B337F3">
            <w:pPr>
              <w:spacing w:line="240" w:lineRule="auto"/>
              <w:ind w:firstLine="0" w:firstLineChars="0"/>
              <w:jc w:val="center"/>
              <w:rPr>
                <w:rFonts w:ascii="仿宋_GB2312" w:hAnsi="仿宋_GB2312" w:cs="仿宋_GB2312"/>
                <w:sz w:val="24"/>
              </w:rPr>
            </w:pPr>
          </w:p>
        </w:tc>
        <w:tc>
          <w:tcPr>
            <w:tcW w:w="1207" w:type="dxa"/>
            <w:noWrap/>
          </w:tcPr>
          <w:p w14:paraId="23236462">
            <w:pPr>
              <w:spacing w:line="240" w:lineRule="auto"/>
              <w:ind w:firstLine="0" w:firstLineChars="0"/>
              <w:jc w:val="center"/>
              <w:rPr>
                <w:rFonts w:ascii="仿宋_GB2312" w:hAnsi="仿宋_GB2312" w:cs="仿宋_GB2312"/>
                <w:sz w:val="24"/>
              </w:rPr>
            </w:pPr>
          </w:p>
        </w:tc>
        <w:tc>
          <w:tcPr>
            <w:tcW w:w="1200" w:type="dxa"/>
            <w:noWrap/>
          </w:tcPr>
          <w:p w14:paraId="288FD0C4">
            <w:pPr>
              <w:spacing w:line="240" w:lineRule="auto"/>
              <w:ind w:firstLine="0" w:firstLineChars="0"/>
              <w:jc w:val="center"/>
              <w:rPr>
                <w:rFonts w:ascii="仿宋_GB2312" w:hAnsi="仿宋_GB2312" w:cs="仿宋_GB2312"/>
                <w:sz w:val="24"/>
              </w:rPr>
            </w:pPr>
          </w:p>
        </w:tc>
        <w:tc>
          <w:tcPr>
            <w:tcW w:w="1020" w:type="dxa"/>
            <w:noWrap/>
          </w:tcPr>
          <w:p w14:paraId="2DD341C7">
            <w:pPr>
              <w:spacing w:line="240" w:lineRule="auto"/>
              <w:ind w:firstLine="0" w:firstLineChars="0"/>
              <w:jc w:val="center"/>
              <w:rPr>
                <w:rFonts w:ascii="仿宋_GB2312" w:hAnsi="仿宋_GB2312" w:cs="仿宋_GB2312"/>
                <w:sz w:val="24"/>
              </w:rPr>
            </w:pPr>
          </w:p>
        </w:tc>
        <w:tc>
          <w:tcPr>
            <w:tcW w:w="1200" w:type="dxa"/>
            <w:noWrap/>
          </w:tcPr>
          <w:p w14:paraId="3C21B646">
            <w:pPr>
              <w:spacing w:line="240" w:lineRule="auto"/>
              <w:ind w:firstLine="0" w:firstLineChars="0"/>
              <w:jc w:val="center"/>
              <w:rPr>
                <w:rFonts w:ascii="仿宋_GB2312" w:hAnsi="仿宋_GB2312" w:cs="仿宋_GB2312"/>
                <w:sz w:val="24"/>
              </w:rPr>
            </w:pPr>
          </w:p>
        </w:tc>
        <w:tc>
          <w:tcPr>
            <w:tcW w:w="3180" w:type="dxa"/>
            <w:noWrap/>
          </w:tcPr>
          <w:p w14:paraId="6D22D650">
            <w:pPr>
              <w:spacing w:line="240" w:lineRule="auto"/>
              <w:ind w:firstLine="0" w:firstLineChars="0"/>
              <w:jc w:val="center"/>
              <w:rPr>
                <w:rFonts w:ascii="仿宋_GB2312" w:hAnsi="仿宋_GB2312" w:cs="仿宋_GB2312"/>
                <w:sz w:val="24"/>
              </w:rPr>
            </w:pPr>
          </w:p>
        </w:tc>
      </w:tr>
      <w:tr w14:paraId="33B24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83CCF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207" w:type="dxa"/>
            <w:noWrap/>
          </w:tcPr>
          <w:p w14:paraId="7BB9C4C6">
            <w:pPr>
              <w:spacing w:line="240" w:lineRule="auto"/>
              <w:ind w:firstLine="0" w:firstLineChars="0"/>
              <w:jc w:val="center"/>
              <w:rPr>
                <w:rFonts w:ascii="仿宋_GB2312" w:hAnsi="仿宋_GB2312" w:cs="仿宋_GB2312"/>
                <w:sz w:val="24"/>
              </w:rPr>
            </w:pPr>
          </w:p>
        </w:tc>
        <w:tc>
          <w:tcPr>
            <w:tcW w:w="1200" w:type="dxa"/>
            <w:noWrap/>
          </w:tcPr>
          <w:p w14:paraId="0C7B13E7">
            <w:pPr>
              <w:spacing w:line="240" w:lineRule="auto"/>
              <w:ind w:firstLine="0" w:firstLineChars="0"/>
              <w:jc w:val="center"/>
              <w:rPr>
                <w:rFonts w:ascii="仿宋_GB2312" w:hAnsi="仿宋_GB2312" w:cs="仿宋_GB2312"/>
                <w:sz w:val="24"/>
              </w:rPr>
            </w:pPr>
          </w:p>
        </w:tc>
        <w:tc>
          <w:tcPr>
            <w:tcW w:w="1020" w:type="dxa"/>
            <w:noWrap/>
          </w:tcPr>
          <w:p w14:paraId="21FF15AF">
            <w:pPr>
              <w:spacing w:line="240" w:lineRule="auto"/>
              <w:ind w:firstLine="0" w:firstLineChars="0"/>
              <w:jc w:val="center"/>
              <w:rPr>
                <w:rFonts w:ascii="仿宋_GB2312" w:hAnsi="仿宋_GB2312" w:cs="仿宋_GB2312"/>
                <w:sz w:val="24"/>
              </w:rPr>
            </w:pPr>
          </w:p>
        </w:tc>
        <w:tc>
          <w:tcPr>
            <w:tcW w:w="1200" w:type="dxa"/>
            <w:noWrap/>
          </w:tcPr>
          <w:p w14:paraId="3DB22C1F">
            <w:pPr>
              <w:spacing w:line="240" w:lineRule="auto"/>
              <w:ind w:firstLine="0" w:firstLineChars="0"/>
              <w:jc w:val="center"/>
              <w:rPr>
                <w:rFonts w:ascii="仿宋_GB2312" w:hAnsi="仿宋_GB2312" w:cs="仿宋_GB2312"/>
                <w:sz w:val="24"/>
              </w:rPr>
            </w:pPr>
          </w:p>
        </w:tc>
        <w:tc>
          <w:tcPr>
            <w:tcW w:w="3180" w:type="dxa"/>
            <w:noWrap/>
          </w:tcPr>
          <w:p w14:paraId="405F2D7D">
            <w:pPr>
              <w:spacing w:line="240" w:lineRule="auto"/>
              <w:ind w:firstLine="0" w:firstLineChars="0"/>
              <w:jc w:val="center"/>
              <w:rPr>
                <w:rFonts w:ascii="仿宋_GB2312" w:hAnsi="仿宋_GB2312" w:cs="仿宋_GB2312"/>
                <w:sz w:val="24"/>
              </w:rPr>
            </w:pPr>
          </w:p>
        </w:tc>
      </w:tr>
    </w:tbl>
    <w:p w14:paraId="67A26540">
      <w:pPr>
        <w:ind w:firstLine="560"/>
      </w:pPr>
    </w:p>
    <w:p w14:paraId="66F0F4EC">
      <w:pPr>
        <w:pStyle w:val="9"/>
        <w:ind w:firstLine="0" w:firstLineChars="0"/>
        <w:rPr>
          <w:rFonts w:ascii="仿宋" w:hAnsi="仿宋" w:eastAsia="仿宋" w:cs="仿宋"/>
          <w:szCs w:val="28"/>
        </w:rPr>
      </w:pPr>
    </w:p>
    <w:sectPr>
      <w:footerReference r:id="rId20" w:type="default"/>
      <w:pgSz w:w="11906" w:h="16838"/>
      <w:pgMar w:top="2098" w:right="1474" w:bottom="1984"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50"/>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4EC62DA-85B8-4490-8EB9-6DF9848CB28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54A34807-EE0C-48D3-A35D-827E4BB6CD5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3" w:fontKey="{B8BEE628-6924-41E0-A428-CA24830A3EEC}"/>
  </w:font>
  <w:font w:name="仿宋">
    <w:panose1 w:val="02010609060101010101"/>
    <w:charset w:val="86"/>
    <w:family w:val="modern"/>
    <w:pitch w:val="default"/>
    <w:sig w:usb0="800002BF" w:usb1="38CF7CFA" w:usb2="00000016" w:usb3="00000000" w:csb0="00040001" w:csb1="00000000"/>
    <w:embedRegular r:id="rId4" w:fontKey="{CC61B2C4-46DD-4D01-AF71-6763DED4C2B6}"/>
  </w:font>
  <w:font w:name="方正小标宋简体">
    <w:panose1 w:val="02000000000000000000"/>
    <w:charset w:val="86"/>
    <w:family w:val="auto"/>
    <w:pitch w:val="default"/>
    <w:sig w:usb0="00000001" w:usb1="080E0000" w:usb2="00000000" w:usb3="00000000" w:csb0="00040000" w:csb1="00000000"/>
    <w:embedRegular r:id="rId5" w:fontKey="{396F0A76-A771-4D50-9D27-11A26387BBA9}"/>
  </w:font>
  <w:font w:name="___WRD_EMBED_SUB_38">
    <w:altName w:val="Arial Unicode MS"/>
    <w:panose1 w:val="00000000000000000000"/>
    <w:charset w:val="86"/>
    <w:family w:val="modern"/>
    <w:pitch w:val="default"/>
    <w:sig w:usb0="00000000" w:usb1="00000000" w:usb2="00000010" w:usb3="00000000" w:csb0="00040000" w:csb1="00000000"/>
    <w:embedRegular r:id="rId6" w:fontKey="{527BCDC1-AFE5-4343-8E62-ECDD1F92EDD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69078">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838C2">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7D233">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73C93">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A8C2">
    <w:pPr>
      <w:pStyle w:val="11"/>
      <w:ind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23F8E">
    <w:pPr>
      <w:pStyle w:val="11"/>
      <w:ind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C1B3">
    <w:pPr>
      <w:pStyle w:val="11"/>
      <w:ind w:firstLine="360"/>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1F16F">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674A">
    <w:pPr>
      <w:pStyle w:val="11"/>
      <w:ind w:firstLine="360"/>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C7F04">
    <w:pPr>
      <w:pStyle w:val="11"/>
      <w:ind w:firstLine="36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A9BB">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C7CE">
    <w:pPr>
      <w:pStyle w:val="11"/>
      <w:ind w:firstLine="360"/>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FBBA6">
    <w:pPr>
      <w:pStyle w:val="11"/>
      <w:ind w:firstLine="360"/>
    </w:pPr>
    <w: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8B392">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EBDB9">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9C43">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FAAD5"/>
    <w:multiLevelType w:val="singleLevel"/>
    <w:tmpl w:val="808FAAD5"/>
    <w:lvl w:ilvl="0" w:tentative="0">
      <w:start w:val="1"/>
      <w:numFmt w:val="decimal"/>
      <w:suff w:val="nothing"/>
      <w:lvlText w:val="（%1）"/>
      <w:lvlJc w:val="left"/>
    </w:lvl>
  </w:abstractNum>
  <w:abstractNum w:abstractNumId="1">
    <w:nsid w:val="CDAA7823"/>
    <w:multiLevelType w:val="singleLevel"/>
    <w:tmpl w:val="CDAA7823"/>
    <w:lvl w:ilvl="0" w:tentative="0">
      <w:start w:val="1"/>
      <w:numFmt w:val="decimal"/>
      <w:suff w:val="nothing"/>
      <w:lvlText w:val="（%1）"/>
      <w:lvlJc w:val="left"/>
    </w:lvl>
  </w:abstractNum>
  <w:abstractNum w:abstractNumId="2">
    <w:nsid w:val="EA2D6174"/>
    <w:multiLevelType w:val="singleLevel"/>
    <w:tmpl w:val="EA2D6174"/>
    <w:lvl w:ilvl="0" w:tentative="0">
      <w:start w:val="2"/>
      <w:numFmt w:val="decimal"/>
      <w:suff w:val="space"/>
      <w:lvlText w:val="%1."/>
      <w:lvlJc w:val="left"/>
    </w:lvl>
  </w:abstractNum>
  <w:abstractNum w:abstractNumId="3">
    <w:nsid w:val="01C13FB3"/>
    <w:multiLevelType w:val="singleLevel"/>
    <w:tmpl w:val="01C13FB3"/>
    <w:lvl w:ilvl="0" w:tentative="0">
      <w:start w:val="1"/>
      <w:numFmt w:val="chineseCounting"/>
      <w:suff w:val="nothing"/>
      <w:lvlText w:val="（%1）"/>
      <w:lvlJc w:val="left"/>
      <w:pPr>
        <w:ind w:left="0" w:firstLine="420"/>
      </w:pPr>
      <w:rPr>
        <w:rFonts w:hint="eastAsia"/>
      </w:rPr>
    </w:lvl>
  </w:abstractNum>
  <w:abstractNum w:abstractNumId="4">
    <w:nsid w:val="0320392D"/>
    <w:multiLevelType w:val="singleLevel"/>
    <w:tmpl w:val="0320392D"/>
    <w:lvl w:ilvl="0" w:tentative="0">
      <w:start w:val="1"/>
      <w:numFmt w:val="chineseCounting"/>
      <w:suff w:val="nothing"/>
      <w:lvlText w:val="（%1）"/>
      <w:lvlJc w:val="left"/>
      <w:pPr>
        <w:ind w:left="0" w:firstLine="420"/>
      </w:pPr>
      <w:rPr>
        <w:rFonts w:hint="eastAsia"/>
      </w:rPr>
    </w:lvl>
  </w:abstractNum>
  <w:abstractNum w:abstractNumId="5">
    <w:nsid w:val="055B63F0"/>
    <w:multiLevelType w:val="singleLevel"/>
    <w:tmpl w:val="055B63F0"/>
    <w:lvl w:ilvl="0" w:tentative="0">
      <w:start w:val="1"/>
      <w:numFmt w:val="decimal"/>
      <w:suff w:val="space"/>
      <w:lvlText w:val="%1."/>
      <w:lvlJc w:val="left"/>
    </w:lvl>
  </w:abstractNum>
  <w:abstractNum w:abstractNumId="6">
    <w:nsid w:val="22C446BA"/>
    <w:multiLevelType w:val="singleLevel"/>
    <w:tmpl w:val="22C446BA"/>
    <w:lvl w:ilvl="0" w:tentative="0">
      <w:start w:val="1"/>
      <w:numFmt w:val="chineseCounting"/>
      <w:suff w:val="nothing"/>
      <w:lvlText w:val="（%1）"/>
      <w:lvlJc w:val="left"/>
      <w:pPr>
        <w:ind w:left="0" w:firstLine="420"/>
      </w:pPr>
      <w:rPr>
        <w:rFonts w:hint="eastAsia"/>
      </w:rPr>
    </w:lvl>
  </w:abstractNum>
  <w:abstractNum w:abstractNumId="7">
    <w:nsid w:val="33756BC7"/>
    <w:multiLevelType w:val="singleLevel"/>
    <w:tmpl w:val="33756BC7"/>
    <w:lvl w:ilvl="0" w:tentative="0">
      <w:start w:val="1"/>
      <w:numFmt w:val="decimal"/>
      <w:suff w:val="space"/>
      <w:lvlText w:val="%1."/>
      <w:lvlJc w:val="left"/>
    </w:lvl>
  </w:abstractNum>
  <w:abstractNum w:abstractNumId="8">
    <w:nsid w:val="4C587D13"/>
    <w:multiLevelType w:val="singleLevel"/>
    <w:tmpl w:val="4C587D13"/>
    <w:lvl w:ilvl="0" w:tentative="0">
      <w:start w:val="1"/>
      <w:numFmt w:val="decimal"/>
      <w:lvlText w:val="(%1)"/>
      <w:lvlJc w:val="left"/>
      <w:pPr>
        <w:ind w:left="425" w:hanging="425"/>
      </w:pPr>
      <w:rPr>
        <w:rFonts w:hint="default"/>
      </w:rPr>
    </w:lvl>
  </w:abstractNum>
  <w:abstractNum w:abstractNumId="9">
    <w:nsid w:val="4D2CBE59"/>
    <w:multiLevelType w:val="singleLevel"/>
    <w:tmpl w:val="4D2CBE59"/>
    <w:lvl w:ilvl="0" w:tentative="0">
      <w:start w:val="1"/>
      <w:numFmt w:val="decimal"/>
      <w:suff w:val="space"/>
      <w:lvlText w:val="%1."/>
      <w:lvlJc w:val="left"/>
    </w:lvl>
  </w:abstractNum>
  <w:abstractNum w:abstractNumId="10">
    <w:nsid w:val="693D195A"/>
    <w:multiLevelType w:val="singleLevel"/>
    <w:tmpl w:val="693D195A"/>
    <w:lvl w:ilvl="0" w:tentative="0">
      <w:start w:val="1"/>
      <w:numFmt w:val="decimal"/>
      <w:suff w:val="nothing"/>
      <w:lvlText w:val="%1．"/>
      <w:lvlJc w:val="left"/>
      <w:pPr>
        <w:ind w:left="25" w:firstLine="400"/>
      </w:pPr>
      <w:rPr>
        <w:rFonts w:hint="default"/>
      </w:rPr>
    </w:lvl>
  </w:abstractNum>
  <w:num w:numId="1">
    <w:abstractNumId w:val="1"/>
  </w:num>
  <w:num w:numId="2">
    <w:abstractNumId w:val="0"/>
  </w:num>
  <w:num w:numId="3">
    <w:abstractNumId w:val="10"/>
  </w:num>
  <w:num w:numId="4">
    <w:abstractNumId w:val="8"/>
  </w:num>
  <w:num w:numId="5">
    <w:abstractNumId w:val="3"/>
  </w:num>
  <w:num w:numId="6">
    <w:abstractNumId w:val="2"/>
  </w:num>
  <w:num w:numId="7">
    <w:abstractNumId w:val="6"/>
  </w:num>
  <w:num w:numId="8">
    <w:abstractNumId w:val="7"/>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73E39"/>
    <w:rsid w:val="00007467"/>
    <w:rsid w:val="00011DEB"/>
    <w:rsid w:val="00015C3C"/>
    <w:rsid w:val="00041E3F"/>
    <w:rsid w:val="000640D6"/>
    <w:rsid w:val="000D68AB"/>
    <w:rsid w:val="000F4C2C"/>
    <w:rsid w:val="00123FC9"/>
    <w:rsid w:val="00141330"/>
    <w:rsid w:val="00164398"/>
    <w:rsid w:val="00177988"/>
    <w:rsid w:val="00186927"/>
    <w:rsid w:val="001A4AD6"/>
    <w:rsid w:val="00275358"/>
    <w:rsid w:val="00281FA7"/>
    <w:rsid w:val="002A56B9"/>
    <w:rsid w:val="00360A1B"/>
    <w:rsid w:val="00361449"/>
    <w:rsid w:val="003652A8"/>
    <w:rsid w:val="00372DE0"/>
    <w:rsid w:val="003F11B2"/>
    <w:rsid w:val="00401799"/>
    <w:rsid w:val="004C1D79"/>
    <w:rsid w:val="004C3F31"/>
    <w:rsid w:val="004C76B5"/>
    <w:rsid w:val="00513A29"/>
    <w:rsid w:val="0052394F"/>
    <w:rsid w:val="00534B34"/>
    <w:rsid w:val="005605B0"/>
    <w:rsid w:val="006714C0"/>
    <w:rsid w:val="006C153C"/>
    <w:rsid w:val="006C2FA6"/>
    <w:rsid w:val="006F0E6D"/>
    <w:rsid w:val="007246A1"/>
    <w:rsid w:val="007555EE"/>
    <w:rsid w:val="00770D33"/>
    <w:rsid w:val="007905D2"/>
    <w:rsid w:val="007940C0"/>
    <w:rsid w:val="00794AAF"/>
    <w:rsid w:val="007A751B"/>
    <w:rsid w:val="007C0F2D"/>
    <w:rsid w:val="008602C5"/>
    <w:rsid w:val="0090683B"/>
    <w:rsid w:val="00907598"/>
    <w:rsid w:val="0092145E"/>
    <w:rsid w:val="009C4AD7"/>
    <w:rsid w:val="009F44AD"/>
    <w:rsid w:val="009F4D0D"/>
    <w:rsid w:val="00A36554"/>
    <w:rsid w:val="00A56E77"/>
    <w:rsid w:val="00B20947"/>
    <w:rsid w:val="00BD14CA"/>
    <w:rsid w:val="00C00BC3"/>
    <w:rsid w:val="00CE473B"/>
    <w:rsid w:val="00D03AD6"/>
    <w:rsid w:val="00D04F88"/>
    <w:rsid w:val="00D14DE4"/>
    <w:rsid w:val="00D21C94"/>
    <w:rsid w:val="00D55C7D"/>
    <w:rsid w:val="00D81DED"/>
    <w:rsid w:val="00D93EE1"/>
    <w:rsid w:val="00DB1DF3"/>
    <w:rsid w:val="00E14103"/>
    <w:rsid w:val="00E5450C"/>
    <w:rsid w:val="00E62248"/>
    <w:rsid w:val="00E96288"/>
    <w:rsid w:val="00EA393B"/>
    <w:rsid w:val="00F00D28"/>
    <w:rsid w:val="00F1091A"/>
    <w:rsid w:val="00F2226C"/>
    <w:rsid w:val="00F25CBC"/>
    <w:rsid w:val="00F52ADB"/>
    <w:rsid w:val="00F71E59"/>
    <w:rsid w:val="00FA29E1"/>
    <w:rsid w:val="00FC3E1B"/>
    <w:rsid w:val="00FD6806"/>
    <w:rsid w:val="016C48A5"/>
    <w:rsid w:val="01E66FA5"/>
    <w:rsid w:val="028771FA"/>
    <w:rsid w:val="02985677"/>
    <w:rsid w:val="02CC44A1"/>
    <w:rsid w:val="031A717D"/>
    <w:rsid w:val="03F900C4"/>
    <w:rsid w:val="0447343E"/>
    <w:rsid w:val="044E2BE0"/>
    <w:rsid w:val="04543B68"/>
    <w:rsid w:val="05105B77"/>
    <w:rsid w:val="052E656D"/>
    <w:rsid w:val="06B07B82"/>
    <w:rsid w:val="06E23AB3"/>
    <w:rsid w:val="08061454"/>
    <w:rsid w:val="08397703"/>
    <w:rsid w:val="09073E39"/>
    <w:rsid w:val="09652EA6"/>
    <w:rsid w:val="0A1B24CC"/>
    <w:rsid w:val="0A782765"/>
    <w:rsid w:val="0AA417AC"/>
    <w:rsid w:val="0AA72A77"/>
    <w:rsid w:val="0B613129"/>
    <w:rsid w:val="0BD76787"/>
    <w:rsid w:val="0BEB0196"/>
    <w:rsid w:val="0C4B5C57"/>
    <w:rsid w:val="0C57284E"/>
    <w:rsid w:val="0CEB7EF6"/>
    <w:rsid w:val="0D505C1B"/>
    <w:rsid w:val="0D7C07BE"/>
    <w:rsid w:val="0D8758E7"/>
    <w:rsid w:val="0E8110E0"/>
    <w:rsid w:val="0E9A7672"/>
    <w:rsid w:val="112B08A2"/>
    <w:rsid w:val="11716160"/>
    <w:rsid w:val="11875983"/>
    <w:rsid w:val="11A976A8"/>
    <w:rsid w:val="12647A72"/>
    <w:rsid w:val="12C8197C"/>
    <w:rsid w:val="12DD0B6F"/>
    <w:rsid w:val="12FB018E"/>
    <w:rsid w:val="131D034D"/>
    <w:rsid w:val="134A0A16"/>
    <w:rsid w:val="13502026"/>
    <w:rsid w:val="13C93A45"/>
    <w:rsid w:val="142760C1"/>
    <w:rsid w:val="156B7B78"/>
    <w:rsid w:val="158B2D0B"/>
    <w:rsid w:val="15F917C6"/>
    <w:rsid w:val="17946704"/>
    <w:rsid w:val="17964416"/>
    <w:rsid w:val="17D1DB20"/>
    <w:rsid w:val="17D708C2"/>
    <w:rsid w:val="17FB7AF7"/>
    <w:rsid w:val="1812308C"/>
    <w:rsid w:val="181D2B9D"/>
    <w:rsid w:val="183F2B14"/>
    <w:rsid w:val="195E521C"/>
    <w:rsid w:val="199B1FCC"/>
    <w:rsid w:val="19B117EF"/>
    <w:rsid w:val="19BF22BA"/>
    <w:rsid w:val="19BFECEE"/>
    <w:rsid w:val="1ACC4D45"/>
    <w:rsid w:val="1AFC2A8C"/>
    <w:rsid w:val="1B485E51"/>
    <w:rsid w:val="1B4B7A22"/>
    <w:rsid w:val="1B6F3710"/>
    <w:rsid w:val="1BD06730"/>
    <w:rsid w:val="1BF7F59D"/>
    <w:rsid w:val="1C480B64"/>
    <w:rsid w:val="1CBD25FA"/>
    <w:rsid w:val="1CF71E54"/>
    <w:rsid w:val="1D55FF97"/>
    <w:rsid w:val="1DB91DEC"/>
    <w:rsid w:val="1DBD3858"/>
    <w:rsid w:val="1DBD758B"/>
    <w:rsid w:val="1DDC9259"/>
    <w:rsid w:val="1DFF08E9"/>
    <w:rsid w:val="1E3B5B2B"/>
    <w:rsid w:val="1E490789"/>
    <w:rsid w:val="1EEC1102"/>
    <w:rsid w:val="1F3601A2"/>
    <w:rsid w:val="1F3F33F9"/>
    <w:rsid w:val="1FEC188E"/>
    <w:rsid w:val="1FFA9CA1"/>
    <w:rsid w:val="20423219"/>
    <w:rsid w:val="217F50CA"/>
    <w:rsid w:val="21E11534"/>
    <w:rsid w:val="228E1A0F"/>
    <w:rsid w:val="231B23CF"/>
    <w:rsid w:val="23733FB9"/>
    <w:rsid w:val="239A1546"/>
    <w:rsid w:val="23DF0865"/>
    <w:rsid w:val="241E3F25"/>
    <w:rsid w:val="2443255C"/>
    <w:rsid w:val="245F088A"/>
    <w:rsid w:val="24697B84"/>
    <w:rsid w:val="246C1AD7"/>
    <w:rsid w:val="246F29AA"/>
    <w:rsid w:val="248E3007"/>
    <w:rsid w:val="24E46F1D"/>
    <w:rsid w:val="256343AD"/>
    <w:rsid w:val="2565291F"/>
    <w:rsid w:val="26630378"/>
    <w:rsid w:val="26F4714B"/>
    <w:rsid w:val="27343A60"/>
    <w:rsid w:val="277FEA6B"/>
    <w:rsid w:val="278D8E9A"/>
    <w:rsid w:val="27C567D5"/>
    <w:rsid w:val="27CE17BE"/>
    <w:rsid w:val="27EA296F"/>
    <w:rsid w:val="27EA5F8D"/>
    <w:rsid w:val="28497097"/>
    <w:rsid w:val="29413ECF"/>
    <w:rsid w:val="29AFA636"/>
    <w:rsid w:val="29F83DBB"/>
    <w:rsid w:val="2A51390C"/>
    <w:rsid w:val="2AEC43C3"/>
    <w:rsid w:val="2AFA6318"/>
    <w:rsid w:val="2B22254D"/>
    <w:rsid w:val="2B5865D9"/>
    <w:rsid w:val="2B5E5172"/>
    <w:rsid w:val="2B681F2A"/>
    <w:rsid w:val="2B8A00F2"/>
    <w:rsid w:val="2BFC66BB"/>
    <w:rsid w:val="2C376183"/>
    <w:rsid w:val="2C800DD2"/>
    <w:rsid w:val="2D6D23A2"/>
    <w:rsid w:val="2D7DA1A8"/>
    <w:rsid w:val="2D8017AD"/>
    <w:rsid w:val="2D856F57"/>
    <w:rsid w:val="2D931FC0"/>
    <w:rsid w:val="2E3D31FA"/>
    <w:rsid w:val="2E8E1CA7"/>
    <w:rsid w:val="2F416D1A"/>
    <w:rsid w:val="2F667ED9"/>
    <w:rsid w:val="2F6C333E"/>
    <w:rsid w:val="2FFE5B93"/>
    <w:rsid w:val="312FF996"/>
    <w:rsid w:val="31A87135"/>
    <w:rsid w:val="32311DE8"/>
    <w:rsid w:val="32A61CB5"/>
    <w:rsid w:val="32D21EA2"/>
    <w:rsid w:val="339D3060"/>
    <w:rsid w:val="33BF7E69"/>
    <w:rsid w:val="33D6202B"/>
    <w:rsid w:val="33EF2630"/>
    <w:rsid w:val="347C7FA5"/>
    <w:rsid w:val="35092088"/>
    <w:rsid w:val="35A78DB0"/>
    <w:rsid w:val="35CB558F"/>
    <w:rsid w:val="36486409"/>
    <w:rsid w:val="366EF52C"/>
    <w:rsid w:val="369B31B3"/>
    <w:rsid w:val="36FF7BD6"/>
    <w:rsid w:val="372E6915"/>
    <w:rsid w:val="37531CE0"/>
    <w:rsid w:val="375FFB7E"/>
    <w:rsid w:val="37697A5F"/>
    <w:rsid w:val="37CE099D"/>
    <w:rsid w:val="37DD47AB"/>
    <w:rsid w:val="37DF1349"/>
    <w:rsid w:val="37E787FA"/>
    <w:rsid w:val="37F71C84"/>
    <w:rsid w:val="381A020C"/>
    <w:rsid w:val="38702BA7"/>
    <w:rsid w:val="39324022"/>
    <w:rsid w:val="39B3EB3A"/>
    <w:rsid w:val="39C25708"/>
    <w:rsid w:val="39D5A5AD"/>
    <w:rsid w:val="3A443B62"/>
    <w:rsid w:val="3AB6A951"/>
    <w:rsid w:val="3ABB2387"/>
    <w:rsid w:val="3B2A0EEA"/>
    <w:rsid w:val="3B6875A8"/>
    <w:rsid w:val="3BA951BE"/>
    <w:rsid w:val="3BB40E41"/>
    <w:rsid w:val="3BC3B047"/>
    <w:rsid w:val="3BF61C07"/>
    <w:rsid w:val="3CE0088D"/>
    <w:rsid w:val="3D7D12B1"/>
    <w:rsid w:val="3D840BDD"/>
    <w:rsid w:val="3DB79C48"/>
    <w:rsid w:val="3DDF2605"/>
    <w:rsid w:val="3E6F6E1D"/>
    <w:rsid w:val="3ECF2F44"/>
    <w:rsid w:val="3ED7BC5F"/>
    <w:rsid w:val="3EF8C5A2"/>
    <w:rsid w:val="3EFF51DB"/>
    <w:rsid w:val="3F11DA71"/>
    <w:rsid w:val="3F3D2745"/>
    <w:rsid w:val="3F58ED5F"/>
    <w:rsid w:val="3F7834AD"/>
    <w:rsid w:val="3F7B3405"/>
    <w:rsid w:val="3F7F3059"/>
    <w:rsid w:val="3F833B2E"/>
    <w:rsid w:val="3F9F626E"/>
    <w:rsid w:val="3F9F69AE"/>
    <w:rsid w:val="3FA6D43E"/>
    <w:rsid w:val="3FB70CA9"/>
    <w:rsid w:val="3FDF7A2D"/>
    <w:rsid w:val="3FE72538"/>
    <w:rsid w:val="3FE7FD08"/>
    <w:rsid w:val="3FEFDD3A"/>
    <w:rsid w:val="3FF676AC"/>
    <w:rsid w:val="3FFBC5B9"/>
    <w:rsid w:val="40490624"/>
    <w:rsid w:val="40496E87"/>
    <w:rsid w:val="42165DE4"/>
    <w:rsid w:val="42206C63"/>
    <w:rsid w:val="42CB7EE2"/>
    <w:rsid w:val="43195B8C"/>
    <w:rsid w:val="4363A573"/>
    <w:rsid w:val="447E508C"/>
    <w:rsid w:val="44B32AC0"/>
    <w:rsid w:val="450A4BEB"/>
    <w:rsid w:val="45460CEC"/>
    <w:rsid w:val="455448C0"/>
    <w:rsid w:val="45E500C1"/>
    <w:rsid w:val="46367BC0"/>
    <w:rsid w:val="46390031"/>
    <w:rsid w:val="464965E1"/>
    <w:rsid w:val="465731A1"/>
    <w:rsid w:val="46596FB8"/>
    <w:rsid w:val="46CE77DF"/>
    <w:rsid w:val="46F428A0"/>
    <w:rsid w:val="47064A15"/>
    <w:rsid w:val="47200FB2"/>
    <w:rsid w:val="4847319B"/>
    <w:rsid w:val="48D50188"/>
    <w:rsid w:val="48DA3628"/>
    <w:rsid w:val="49DC5B65"/>
    <w:rsid w:val="4A934A30"/>
    <w:rsid w:val="4AB23A41"/>
    <w:rsid w:val="4AD74352"/>
    <w:rsid w:val="4B3C1B7C"/>
    <w:rsid w:val="4B441C14"/>
    <w:rsid w:val="4B683D72"/>
    <w:rsid w:val="4BB30ECF"/>
    <w:rsid w:val="4BBC79FC"/>
    <w:rsid w:val="4BCD4886"/>
    <w:rsid w:val="4C3103EA"/>
    <w:rsid w:val="4C69287A"/>
    <w:rsid w:val="4C7C718B"/>
    <w:rsid w:val="4DBB55DC"/>
    <w:rsid w:val="4E28257C"/>
    <w:rsid w:val="4E356095"/>
    <w:rsid w:val="4EA63D16"/>
    <w:rsid w:val="4FA5027C"/>
    <w:rsid w:val="4FFF6109"/>
    <w:rsid w:val="51D57A6A"/>
    <w:rsid w:val="51DB6347"/>
    <w:rsid w:val="5237602E"/>
    <w:rsid w:val="526FD019"/>
    <w:rsid w:val="52FF1935"/>
    <w:rsid w:val="53146370"/>
    <w:rsid w:val="53227D17"/>
    <w:rsid w:val="53307D1C"/>
    <w:rsid w:val="53BF1B4B"/>
    <w:rsid w:val="54457A01"/>
    <w:rsid w:val="546FA47A"/>
    <w:rsid w:val="54834041"/>
    <w:rsid w:val="55015040"/>
    <w:rsid w:val="552F123F"/>
    <w:rsid w:val="555E0988"/>
    <w:rsid w:val="556C0470"/>
    <w:rsid w:val="55910872"/>
    <w:rsid w:val="559844D6"/>
    <w:rsid w:val="55B13EB6"/>
    <w:rsid w:val="55DF565A"/>
    <w:rsid w:val="55FA9BDF"/>
    <w:rsid w:val="56692432"/>
    <w:rsid w:val="56785F21"/>
    <w:rsid w:val="568B1FA4"/>
    <w:rsid w:val="568FEB69"/>
    <w:rsid w:val="56B97820"/>
    <w:rsid w:val="56BF6B7D"/>
    <w:rsid w:val="56DA167E"/>
    <w:rsid w:val="56DA1B0D"/>
    <w:rsid w:val="56FE12A8"/>
    <w:rsid w:val="573F0049"/>
    <w:rsid w:val="575B9D4C"/>
    <w:rsid w:val="57917F8F"/>
    <w:rsid w:val="57A70BDE"/>
    <w:rsid w:val="57DD0947"/>
    <w:rsid w:val="58230379"/>
    <w:rsid w:val="585617B5"/>
    <w:rsid w:val="585A130E"/>
    <w:rsid w:val="58D46138"/>
    <w:rsid w:val="59117566"/>
    <w:rsid w:val="592458E2"/>
    <w:rsid w:val="59BF68D0"/>
    <w:rsid w:val="59D75C73"/>
    <w:rsid w:val="59FE0E32"/>
    <w:rsid w:val="59FFAEF8"/>
    <w:rsid w:val="59FFCF09"/>
    <w:rsid w:val="5A5D838F"/>
    <w:rsid w:val="5A822090"/>
    <w:rsid w:val="5ACF7EC3"/>
    <w:rsid w:val="5AF72294"/>
    <w:rsid w:val="5B3E21DC"/>
    <w:rsid w:val="5B7F21D9"/>
    <w:rsid w:val="5BF67593"/>
    <w:rsid w:val="5BFAC4A0"/>
    <w:rsid w:val="5C630F40"/>
    <w:rsid w:val="5C9B90EF"/>
    <w:rsid w:val="5CDFB66A"/>
    <w:rsid w:val="5CE91291"/>
    <w:rsid w:val="5CFF0279"/>
    <w:rsid w:val="5D3F4325"/>
    <w:rsid w:val="5D6637F5"/>
    <w:rsid w:val="5DA58D46"/>
    <w:rsid w:val="5DDB75DA"/>
    <w:rsid w:val="5DEE8F79"/>
    <w:rsid w:val="5DFBD31E"/>
    <w:rsid w:val="5E1C257C"/>
    <w:rsid w:val="5E3F513C"/>
    <w:rsid w:val="5E5EC1A4"/>
    <w:rsid w:val="5ED6097D"/>
    <w:rsid w:val="5EF17143"/>
    <w:rsid w:val="5F2C355E"/>
    <w:rsid w:val="5F33643F"/>
    <w:rsid w:val="5F570E71"/>
    <w:rsid w:val="5F6E8713"/>
    <w:rsid w:val="5F9E9F96"/>
    <w:rsid w:val="5FAF1E7D"/>
    <w:rsid w:val="5FB816B4"/>
    <w:rsid w:val="5FB94EA3"/>
    <w:rsid w:val="5FBF1411"/>
    <w:rsid w:val="5FBF9DDA"/>
    <w:rsid w:val="5FCA81A3"/>
    <w:rsid w:val="5FDAE7D5"/>
    <w:rsid w:val="5FDB7F30"/>
    <w:rsid w:val="5FE101C0"/>
    <w:rsid w:val="5FF36F9E"/>
    <w:rsid w:val="5FF75F4F"/>
    <w:rsid w:val="5FFFD230"/>
    <w:rsid w:val="60C767CF"/>
    <w:rsid w:val="60DA0BF8"/>
    <w:rsid w:val="61770DCE"/>
    <w:rsid w:val="62161995"/>
    <w:rsid w:val="621B7DD2"/>
    <w:rsid w:val="62F05B41"/>
    <w:rsid w:val="62FB13F3"/>
    <w:rsid w:val="631A3827"/>
    <w:rsid w:val="63367A20"/>
    <w:rsid w:val="63663914"/>
    <w:rsid w:val="6376F0D4"/>
    <w:rsid w:val="6381193B"/>
    <w:rsid w:val="63C70743"/>
    <w:rsid w:val="64AA39C3"/>
    <w:rsid w:val="651D2E62"/>
    <w:rsid w:val="655C5473"/>
    <w:rsid w:val="657EE2C2"/>
    <w:rsid w:val="65CE6852"/>
    <w:rsid w:val="65FCA339"/>
    <w:rsid w:val="66244EA2"/>
    <w:rsid w:val="662550EA"/>
    <w:rsid w:val="663C3912"/>
    <w:rsid w:val="66F7588E"/>
    <w:rsid w:val="677FB3A1"/>
    <w:rsid w:val="679A4C3E"/>
    <w:rsid w:val="67CB39C3"/>
    <w:rsid w:val="67D6B498"/>
    <w:rsid w:val="67DBE85D"/>
    <w:rsid w:val="67E702A4"/>
    <w:rsid w:val="67E7C6A8"/>
    <w:rsid w:val="67FE73AF"/>
    <w:rsid w:val="689251C0"/>
    <w:rsid w:val="68FDDBA2"/>
    <w:rsid w:val="695D78B2"/>
    <w:rsid w:val="69A51678"/>
    <w:rsid w:val="6A184F98"/>
    <w:rsid w:val="6A4F7C85"/>
    <w:rsid w:val="6A58331D"/>
    <w:rsid w:val="6A585F68"/>
    <w:rsid w:val="6A64AFEE"/>
    <w:rsid w:val="6A972233"/>
    <w:rsid w:val="6AAE78FE"/>
    <w:rsid w:val="6B13A53F"/>
    <w:rsid w:val="6B1C1E0E"/>
    <w:rsid w:val="6BB107A8"/>
    <w:rsid w:val="6BBA58AE"/>
    <w:rsid w:val="6BDF4784"/>
    <w:rsid w:val="6BEC459F"/>
    <w:rsid w:val="6BFA0EF6"/>
    <w:rsid w:val="6C26662C"/>
    <w:rsid w:val="6C2C29C5"/>
    <w:rsid w:val="6C5900E2"/>
    <w:rsid w:val="6CA81BAB"/>
    <w:rsid w:val="6CFB72E6"/>
    <w:rsid w:val="6DA97D78"/>
    <w:rsid w:val="6DBC5F7C"/>
    <w:rsid w:val="6DBDDB3F"/>
    <w:rsid w:val="6DF17581"/>
    <w:rsid w:val="6DFFD19C"/>
    <w:rsid w:val="6E00711D"/>
    <w:rsid w:val="6EB3F2E0"/>
    <w:rsid w:val="6EFFF755"/>
    <w:rsid w:val="6F27259D"/>
    <w:rsid w:val="6F3F05BA"/>
    <w:rsid w:val="6F433E0D"/>
    <w:rsid w:val="6F77CDB6"/>
    <w:rsid w:val="6FACF16A"/>
    <w:rsid w:val="6FBF1AFD"/>
    <w:rsid w:val="6FBFCE41"/>
    <w:rsid w:val="6FDD1E1E"/>
    <w:rsid w:val="6FE7D27C"/>
    <w:rsid w:val="6FEBD3B2"/>
    <w:rsid w:val="6FF5B6F8"/>
    <w:rsid w:val="6FF5C4AD"/>
    <w:rsid w:val="6FFC845E"/>
    <w:rsid w:val="6FFFC0B4"/>
    <w:rsid w:val="70950698"/>
    <w:rsid w:val="70DC997E"/>
    <w:rsid w:val="70E21403"/>
    <w:rsid w:val="71145A61"/>
    <w:rsid w:val="71ABE3C8"/>
    <w:rsid w:val="71B86C7D"/>
    <w:rsid w:val="72125484"/>
    <w:rsid w:val="72231665"/>
    <w:rsid w:val="72B62B48"/>
    <w:rsid w:val="72D134DE"/>
    <w:rsid w:val="72FC417F"/>
    <w:rsid w:val="739A7D73"/>
    <w:rsid w:val="73AA445A"/>
    <w:rsid w:val="73BD7DB6"/>
    <w:rsid w:val="73CF200D"/>
    <w:rsid w:val="73DFE760"/>
    <w:rsid w:val="73F343DF"/>
    <w:rsid w:val="73F7B765"/>
    <w:rsid w:val="73FDAB24"/>
    <w:rsid w:val="742324DB"/>
    <w:rsid w:val="74552BD0"/>
    <w:rsid w:val="749173C8"/>
    <w:rsid w:val="74DBEF4F"/>
    <w:rsid w:val="74FF4D4E"/>
    <w:rsid w:val="75086A8A"/>
    <w:rsid w:val="756BA0F9"/>
    <w:rsid w:val="75E54830"/>
    <w:rsid w:val="75FE0071"/>
    <w:rsid w:val="767D37EE"/>
    <w:rsid w:val="769C380B"/>
    <w:rsid w:val="76BDC502"/>
    <w:rsid w:val="76FF5DC2"/>
    <w:rsid w:val="773D9C0E"/>
    <w:rsid w:val="774DFA53"/>
    <w:rsid w:val="775B7E85"/>
    <w:rsid w:val="775F4856"/>
    <w:rsid w:val="776FEDDC"/>
    <w:rsid w:val="7797E832"/>
    <w:rsid w:val="7797E8E9"/>
    <w:rsid w:val="779FB3D4"/>
    <w:rsid w:val="77B837C3"/>
    <w:rsid w:val="77DBBE5E"/>
    <w:rsid w:val="77DE13AD"/>
    <w:rsid w:val="77EF98F6"/>
    <w:rsid w:val="77F3A27A"/>
    <w:rsid w:val="77F3FF17"/>
    <w:rsid w:val="77FD5018"/>
    <w:rsid w:val="77FDEDA2"/>
    <w:rsid w:val="77FFB1FD"/>
    <w:rsid w:val="78FF2E42"/>
    <w:rsid w:val="795F6DE8"/>
    <w:rsid w:val="796113F2"/>
    <w:rsid w:val="79695C58"/>
    <w:rsid w:val="7977386F"/>
    <w:rsid w:val="79BFFF2A"/>
    <w:rsid w:val="79CA31CA"/>
    <w:rsid w:val="79ED57A1"/>
    <w:rsid w:val="79EF1027"/>
    <w:rsid w:val="79FFD290"/>
    <w:rsid w:val="7A3FBED0"/>
    <w:rsid w:val="7A7D25E2"/>
    <w:rsid w:val="7A9F814A"/>
    <w:rsid w:val="7AD7B83A"/>
    <w:rsid w:val="7AF5F248"/>
    <w:rsid w:val="7AFCD5E3"/>
    <w:rsid w:val="7B312D12"/>
    <w:rsid w:val="7B3F8BAA"/>
    <w:rsid w:val="7B914152"/>
    <w:rsid w:val="7BB5EA1E"/>
    <w:rsid w:val="7BBA6925"/>
    <w:rsid w:val="7BBD9E24"/>
    <w:rsid w:val="7BFAC33A"/>
    <w:rsid w:val="7BFD5F6E"/>
    <w:rsid w:val="7BFF8613"/>
    <w:rsid w:val="7C3E7DF9"/>
    <w:rsid w:val="7C57677B"/>
    <w:rsid w:val="7C593BA4"/>
    <w:rsid w:val="7C6FE9ED"/>
    <w:rsid w:val="7C77919F"/>
    <w:rsid w:val="7CA42230"/>
    <w:rsid w:val="7CFB4F36"/>
    <w:rsid w:val="7CFB593C"/>
    <w:rsid w:val="7DEE89CF"/>
    <w:rsid w:val="7DFD2AE6"/>
    <w:rsid w:val="7DFF1486"/>
    <w:rsid w:val="7DFF5D82"/>
    <w:rsid w:val="7DFF84BE"/>
    <w:rsid w:val="7E35015C"/>
    <w:rsid w:val="7E4A0D41"/>
    <w:rsid w:val="7E613BD8"/>
    <w:rsid w:val="7EA77C3D"/>
    <w:rsid w:val="7ECB2C82"/>
    <w:rsid w:val="7EFB9BD3"/>
    <w:rsid w:val="7EFFD9AB"/>
    <w:rsid w:val="7F0E232F"/>
    <w:rsid w:val="7F0F76D3"/>
    <w:rsid w:val="7F1631FD"/>
    <w:rsid w:val="7F1C5CE2"/>
    <w:rsid w:val="7F33C554"/>
    <w:rsid w:val="7F37F4C6"/>
    <w:rsid w:val="7F3F7A48"/>
    <w:rsid w:val="7F3FF83F"/>
    <w:rsid w:val="7F57CD95"/>
    <w:rsid w:val="7F5F138C"/>
    <w:rsid w:val="7F6E84F2"/>
    <w:rsid w:val="7F7D50A0"/>
    <w:rsid w:val="7FB3634D"/>
    <w:rsid w:val="7FBA7996"/>
    <w:rsid w:val="7FBF746C"/>
    <w:rsid w:val="7FBFA5A3"/>
    <w:rsid w:val="7FCF262D"/>
    <w:rsid w:val="7FCFC424"/>
    <w:rsid w:val="7FD9DE92"/>
    <w:rsid w:val="7FDCBF68"/>
    <w:rsid w:val="7FDD92B4"/>
    <w:rsid w:val="7FDF92F5"/>
    <w:rsid w:val="7FE7D8F3"/>
    <w:rsid w:val="7FECB3B8"/>
    <w:rsid w:val="7FEE7444"/>
    <w:rsid w:val="7FEE7CD3"/>
    <w:rsid w:val="7FEEDF6D"/>
    <w:rsid w:val="7FEFB9F4"/>
    <w:rsid w:val="7FEFD871"/>
    <w:rsid w:val="7FF6E9EE"/>
    <w:rsid w:val="7FF97FFB"/>
    <w:rsid w:val="7FFD0246"/>
    <w:rsid w:val="7FFD6194"/>
    <w:rsid w:val="7FFDC7D8"/>
    <w:rsid w:val="7FFE0B17"/>
    <w:rsid w:val="7FFEC03D"/>
    <w:rsid w:val="7FFED00E"/>
    <w:rsid w:val="7FFEF18D"/>
    <w:rsid w:val="7FFFCD7A"/>
    <w:rsid w:val="7FFFD2FD"/>
    <w:rsid w:val="8BFBC4A8"/>
    <w:rsid w:val="93DE7EA9"/>
    <w:rsid w:val="956F9D3B"/>
    <w:rsid w:val="959B3357"/>
    <w:rsid w:val="95EF86B0"/>
    <w:rsid w:val="97DBFED6"/>
    <w:rsid w:val="9DEFA31C"/>
    <w:rsid w:val="9EDE3269"/>
    <w:rsid w:val="9F458E69"/>
    <w:rsid w:val="9F67A014"/>
    <w:rsid w:val="9FBF1081"/>
    <w:rsid w:val="9FFB4665"/>
    <w:rsid w:val="9FFEB127"/>
    <w:rsid w:val="A3FF7340"/>
    <w:rsid w:val="A652151F"/>
    <w:rsid w:val="AB7F010B"/>
    <w:rsid w:val="ABB36A05"/>
    <w:rsid w:val="ABEDE895"/>
    <w:rsid w:val="AD11F555"/>
    <w:rsid w:val="AEBF4359"/>
    <w:rsid w:val="AF6FEA1F"/>
    <w:rsid w:val="AFF78ACD"/>
    <w:rsid w:val="AFFBF3B0"/>
    <w:rsid w:val="B2DF07F6"/>
    <w:rsid w:val="B5D6BFAF"/>
    <w:rsid w:val="B67DBC04"/>
    <w:rsid w:val="B6E3D32B"/>
    <w:rsid w:val="B7B3CD2A"/>
    <w:rsid w:val="B7FB35F6"/>
    <w:rsid w:val="B8F774C7"/>
    <w:rsid w:val="BBEDC4A7"/>
    <w:rsid w:val="BCE99F55"/>
    <w:rsid w:val="BDBA1E14"/>
    <w:rsid w:val="BE9E714A"/>
    <w:rsid w:val="BEEFE74A"/>
    <w:rsid w:val="BEFDF5AB"/>
    <w:rsid w:val="BEFF3B2F"/>
    <w:rsid w:val="BF761B32"/>
    <w:rsid w:val="BF7BD868"/>
    <w:rsid w:val="BFDB7F93"/>
    <w:rsid w:val="BFDBFB84"/>
    <w:rsid w:val="BFEF5B57"/>
    <w:rsid w:val="BFEF7A2F"/>
    <w:rsid w:val="BFFB4531"/>
    <w:rsid w:val="BFFBE1DA"/>
    <w:rsid w:val="C6F7CB6E"/>
    <w:rsid w:val="C761123E"/>
    <w:rsid w:val="C77E6FE6"/>
    <w:rsid w:val="C9F43151"/>
    <w:rsid w:val="CAFD3E2C"/>
    <w:rsid w:val="CCD639CD"/>
    <w:rsid w:val="CD77009F"/>
    <w:rsid w:val="CDF294AB"/>
    <w:rsid w:val="CEFC54BB"/>
    <w:rsid w:val="CF176A28"/>
    <w:rsid w:val="CF7C1D93"/>
    <w:rsid w:val="CFAEC9D5"/>
    <w:rsid w:val="CFBFF140"/>
    <w:rsid w:val="CFFB8E79"/>
    <w:rsid w:val="D375A83B"/>
    <w:rsid w:val="D3F77DCB"/>
    <w:rsid w:val="D45FFE65"/>
    <w:rsid w:val="D4FF1497"/>
    <w:rsid w:val="D67F8F06"/>
    <w:rsid w:val="D67FD14E"/>
    <w:rsid w:val="D7EEFBE1"/>
    <w:rsid w:val="D7EF9776"/>
    <w:rsid w:val="D98FF251"/>
    <w:rsid w:val="D9FB815C"/>
    <w:rsid w:val="DB3C4B03"/>
    <w:rsid w:val="DB8FA3DC"/>
    <w:rsid w:val="DC77A43A"/>
    <w:rsid w:val="DDFC9459"/>
    <w:rsid w:val="DE4BD090"/>
    <w:rsid w:val="DE7FB78A"/>
    <w:rsid w:val="DEE9E1C7"/>
    <w:rsid w:val="DEFF9BB6"/>
    <w:rsid w:val="DFBF266C"/>
    <w:rsid w:val="DFBFA0DC"/>
    <w:rsid w:val="DFD57FD6"/>
    <w:rsid w:val="DFD6C5B7"/>
    <w:rsid w:val="DFEB4D4C"/>
    <w:rsid w:val="DFEF0D82"/>
    <w:rsid w:val="DFFB1001"/>
    <w:rsid w:val="DFFF1F64"/>
    <w:rsid w:val="E2F71D2A"/>
    <w:rsid w:val="E3775DF6"/>
    <w:rsid w:val="E5961587"/>
    <w:rsid w:val="E5FF49A4"/>
    <w:rsid w:val="E66F76F9"/>
    <w:rsid w:val="E6BEF70A"/>
    <w:rsid w:val="E759ED66"/>
    <w:rsid w:val="E77FB913"/>
    <w:rsid w:val="E7FF9EB9"/>
    <w:rsid w:val="E97F096D"/>
    <w:rsid w:val="E9FF4570"/>
    <w:rsid w:val="EA77E831"/>
    <w:rsid w:val="EAE7B2C9"/>
    <w:rsid w:val="EB36C17F"/>
    <w:rsid w:val="EB5D535B"/>
    <w:rsid w:val="EB7F4438"/>
    <w:rsid w:val="EBABB816"/>
    <w:rsid w:val="EBF7C7DA"/>
    <w:rsid w:val="EC5F9700"/>
    <w:rsid w:val="ED3B0AED"/>
    <w:rsid w:val="ED47EB72"/>
    <w:rsid w:val="ED9F1843"/>
    <w:rsid w:val="EDDBA676"/>
    <w:rsid w:val="EDEF480A"/>
    <w:rsid w:val="EDF9F0E6"/>
    <w:rsid w:val="EE922A76"/>
    <w:rsid w:val="EEDD8B84"/>
    <w:rsid w:val="EF2957AC"/>
    <w:rsid w:val="EF7DE98C"/>
    <w:rsid w:val="EFABAA64"/>
    <w:rsid w:val="EFCF05E3"/>
    <w:rsid w:val="EFEB07BB"/>
    <w:rsid w:val="EFEE25A5"/>
    <w:rsid w:val="EFFDC88E"/>
    <w:rsid w:val="EFFF0FE5"/>
    <w:rsid w:val="F0BD18B8"/>
    <w:rsid w:val="F1FD6A8E"/>
    <w:rsid w:val="F37F4F53"/>
    <w:rsid w:val="F37F8289"/>
    <w:rsid w:val="F3DBCBB9"/>
    <w:rsid w:val="F3FF10E3"/>
    <w:rsid w:val="F3FFFFBC"/>
    <w:rsid w:val="F4EEDD58"/>
    <w:rsid w:val="F51DF54D"/>
    <w:rsid w:val="F57F3A3E"/>
    <w:rsid w:val="F59BD6EB"/>
    <w:rsid w:val="F6BFBC22"/>
    <w:rsid w:val="F77D8B66"/>
    <w:rsid w:val="F77E3F38"/>
    <w:rsid w:val="F7AF8934"/>
    <w:rsid w:val="F7B6C6BA"/>
    <w:rsid w:val="F7BDCCF3"/>
    <w:rsid w:val="F7BF53FF"/>
    <w:rsid w:val="F7BF5876"/>
    <w:rsid w:val="F7C90007"/>
    <w:rsid w:val="F7CF44A4"/>
    <w:rsid w:val="F7DE1715"/>
    <w:rsid w:val="F7E630BC"/>
    <w:rsid w:val="F7EFD9E3"/>
    <w:rsid w:val="F7F3DA14"/>
    <w:rsid w:val="F7F3DA5F"/>
    <w:rsid w:val="F7F602F2"/>
    <w:rsid w:val="F7FE7741"/>
    <w:rsid w:val="F7FF0B18"/>
    <w:rsid w:val="F7FF3F86"/>
    <w:rsid w:val="F7FFB01F"/>
    <w:rsid w:val="F81F3C1A"/>
    <w:rsid w:val="F8EF6236"/>
    <w:rsid w:val="F8F79D46"/>
    <w:rsid w:val="F97692D8"/>
    <w:rsid w:val="F9790EC5"/>
    <w:rsid w:val="F9B955B8"/>
    <w:rsid w:val="FAADFDBE"/>
    <w:rsid w:val="FAEF2473"/>
    <w:rsid w:val="FAFFCB47"/>
    <w:rsid w:val="FBBF3B6E"/>
    <w:rsid w:val="FBD67A30"/>
    <w:rsid w:val="FBE6A033"/>
    <w:rsid w:val="FBEBD9AC"/>
    <w:rsid w:val="FBED9E44"/>
    <w:rsid w:val="FBEF5ADE"/>
    <w:rsid w:val="FBF3C938"/>
    <w:rsid w:val="FBF9BC3A"/>
    <w:rsid w:val="FC869447"/>
    <w:rsid w:val="FCF4FB71"/>
    <w:rsid w:val="FCFB56D9"/>
    <w:rsid w:val="FD764A50"/>
    <w:rsid w:val="FDBF4558"/>
    <w:rsid w:val="FDBFA376"/>
    <w:rsid w:val="FDDF61C1"/>
    <w:rsid w:val="FDEBF57F"/>
    <w:rsid w:val="FDEE6292"/>
    <w:rsid w:val="FDFE6362"/>
    <w:rsid w:val="FDFE66FA"/>
    <w:rsid w:val="FDFECEA4"/>
    <w:rsid w:val="FE35AAAA"/>
    <w:rsid w:val="FE3A24B1"/>
    <w:rsid w:val="FE4FF7B6"/>
    <w:rsid w:val="FE51D408"/>
    <w:rsid w:val="FE6339D4"/>
    <w:rsid w:val="FE6A50C8"/>
    <w:rsid w:val="FE7A0E26"/>
    <w:rsid w:val="FE9EA0B3"/>
    <w:rsid w:val="FEAA47B8"/>
    <w:rsid w:val="FEB75319"/>
    <w:rsid w:val="FEBF998C"/>
    <w:rsid w:val="FED361A2"/>
    <w:rsid w:val="FEDF275F"/>
    <w:rsid w:val="FEDF7CB5"/>
    <w:rsid w:val="FEE7CC49"/>
    <w:rsid w:val="FEF5DEBF"/>
    <w:rsid w:val="FEF9AF78"/>
    <w:rsid w:val="FEFF1AD2"/>
    <w:rsid w:val="FEFF58B4"/>
    <w:rsid w:val="FF3D360E"/>
    <w:rsid w:val="FF3F4F8D"/>
    <w:rsid w:val="FF4F102C"/>
    <w:rsid w:val="FF505EAA"/>
    <w:rsid w:val="FF56FCC4"/>
    <w:rsid w:val="FF5EA6FC"/>
    <w:rsid w:val="FF634134"/>
    <w:rsid w:val="FF772C2F"/>
    <w:rsid w:val="FF7DA69E"/>
    <w:rsid w:val="FF7F20BB"/>
    <w:rsid w:val="FF7F4F91"/>
    <w:rsid w:val="FFB2D144"/>
    <w:rsid w:val="FFB35FC2"/>
    <w:rsid w:val="FFB8B8BA"/>
    <w:rsid w:val="FFBAA569"/>
    <w:rsid w:val="FFBFD512"/>
    <w:rsid w:val="FFBFD88F"/>
    <w:rsid w:val="FFBFE8CB"/>
    <w:rsid w:val="FFBFF858"/>
    <w:rsid w:val="FFC5CEB1"/>
    <w:rsid w:val="FFCB1B10"/>
    <w:rsid w:val="FFCEEE54"/>
    <w:rsid w:val="FFD7F206"/>
    <w:rsid w:val="FFD968CF"/>
    <w:rsid w:val="FFDB9E4C"/>
    <w:rsid w:val="FFDD4A15"/>
    <w:rsid w:val="FFDF2CCA"/>
    <w:rsid w:val="FFDFC40F"/>
    <w:rsid w:val="FFEC45D2"/>
    <w:rsid w:val="FFED48DC"/>
    <w:rsid w:val="FFEF2A43"/>
    <w:rsid w:val="FFEF6F34"/>
    <w:rsid w:val="FFEFA62D"/>
    <w:rsid w:val="FFF14D9A"/>
    <w:rsid w:val="FFF2A5B8"/>
    <w:rsid w:val="FFF2D669"/>
    <w:rsid w:val="FFF70841"/>
    <w:rsid w:val="FFF84F66"/>
    <w:rsid w:val="FFFD1B53"/>
    <w:rsid w:val="FFFD35F5"/>
    <w:rsid w:val="FFFEB550"/>
    <w:rsid w:val="FFFF0C1F"/>
    <w:rsid w:val="FFFF3EDF"/>
    <w:rsid w:val="FFFFE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0" w:firstLineChars="200"/>
      <w:jc w:val="both"/>
    </w:pPr>
    <w:rPr>
      <w:rFonts w:ascii="Times New Roman" w:hAnsi="Times New Roman" w:eastAsia="仿宋_GB2312" w:cs="Times New Roman"/>
      <w:kern w:val="2"/>
      <w:sz w:val="28"/>
      <w:szCs w:val="24"/>
      <w:lang w:val="en-US" w:eastAsia="zh-CN" w:bidi="ar-SA"/>
    </w:rPr>
  </w:style>
  <w:style w:type="paragraph" w:styleId="2">
    <w:name w:val="heading 1"/>
    <w:basedOn w:val="1"/>
    <w:next w:val="1"/>
    <w:qFormat/>
    <w:uiPriority w:val="0"/>
    <w:pPr>
      <w:keepNext/>
      <w:keepLines/>
      <w:outlineLvl w:val="0"/>
    </w:pPr>
    <w:rPr>
      <w:rFonts w:eastAsia="黑体"/>
      <w:kern w:val="44"/>
    </w:rPr>
  </w:style>
  <w:style w:type="paragraph" w:styleId="3">
    <w:name w:val="heading 2"/>
    <w:basedOn w:val="1"/>
    <w:next w:val="1"/>
    <w:unhideWhenUsed/>
    <w:qFormat/>
    <w:uiPriority w:val="0"/>
    <w:pPr>
      <w:spacing w:line="360" w:lineRule="auto"/>
      <w:outlineLvl w:val="1"/>
    </w:pPr>
    <w:rPr>
      <w:rFonts w:ascii="楷体" w:hAnsi="楷体" w:eastAsia="楷体" w:cs="楷体"/>
      <w:szCs w:val="28"/>
    </w:rPr>
  </w:style>
  <w:style w:type="paragraph" w:styleId="4">
    <w:name w:val="heading 4"/>
    <w:basedOn w:val="1"/>
    <w:next w:val="1"/>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next w:val="7"/>
    <w:qFormat/>
    <w:uiPriority w:val="0"/>
    <w:rPr>
      <w:rFonts w:ascii="等线" w:hAnsi="等线"/>
    </w:rPr>
  </w:style>
  <w:style w:type="paragraph" w:styleId="7">
    <w:name w:val="Block Text"/>
    <w:basedOn w:val="1"/>
    <w:qFormat/>
    <w:uiPriority w:val="0"/>
    <w:pPr>
      <w:spacing w:after="120"/>
      <w:ind w:left="1440" w:leftChars="700" w:right="700" w:rightChars="700"/>
    </w:pPr>
  </w:style>
  <w:style w:type="paragraph" w:styleId="8">
    <w:name w:val="annotation text"/>
    <w:basedOn w:val="1"/>
    <w:unhideWhenUsed/>
    <w:qFormat/>
    <w:uiPriority w:val="99"/>
  </w:style>
  <w:style w:type="paragraph" w:styleId="9">
    <w:name w:val="Body Text Indent"/>
    <w:basedOn w:val="1"/>
    <w:qFormat/>
    <w:uiPriority w:val="0"/>
    <w:pPr>
      <w:spacing w:line="500" w:lineRule="exact"/>
      <w:ind w:firstLine="570"/>
    </w:pPr>
    <w:rPr>
      <w:rFonts w:ascii="仿宋_GB2312" w:hAnsi="宋体"/>
    </w:rPr>
  </w:style>
  <w:style w:type="paragraph" w:styleId="10">
    <w:name w:val="Balloon Text"/>
    <w:basedOn w:val="1"/>
    <w:link w:val="27"/>
    <w:qFormat/>
    <w:uiPriority w:val="0"/>
    <w:pPr>
      <w:spacing w:line="240" w:lineRule="auto"/>
    </w:pPr>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Normal (Web)"/>
    <w:basedOn w:val="1"/>
    <w:qFormat/>
    <w:uiPriority w:val="0"/>
    <w:rPr>
      <w:sz w:val="24"/>
    </w:rPr>
  </w:style>
  <w:style w:type="paragraph" w:styleId="14">
    <w:name w:val="Body Text First Indent 2"/>
    <w:basedOn w:val="9"/>
    <w:qFormat/>
    <w:uiPriority w:val="0"/>
    <w:pPr>
      <w:ind w:firstLine="560"/>
    </w:pPr>
    <w:rPr>
      <w:rFonts w:ascii="Times New Roman" w:hAnsi="Times New Roman" w:eastAsia="宋体"/>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basedOn w:val="17"/>
    <w:qFormat/>
    <w:uiPriority w:val="0"/>
    <w:rPr>
      <w:sz w:val="21"/>
      <w:szCs w:val="21"/>
    </w:rPr>
  </w:style>
  <w:style w:type="paragraph" w:customStyle="1" w:styleId="20">
    <w:name w:val="我的正文"/>
    <w:basedOn w:val="1"/>
    <w:qFormat/>
    <w:uiPriority w:val="0"/>
    <w:pPr>
      <w:spacing w:line="460" w:lineRule="exact"/>
      <w:jc w:val="left"/>
    </w:pPr>
    <w:rPr>
      <w:rFonts w:eastAsia="宋体"/>
      <w:bCs/>
      <w:color w:val="0000CC"/>
      <w:sz w:val="24"/>
    </w:rPr>
  </w:style>
  <w:style w:type="paragraph" w:customStyle="1" w:styleId="21">
    <w:name w:val="图片"/>
    <w:basedOn w:val="9"/>
    <w:qFormat/>
    <w:uiPriority w:val="0"/>
    <w:pPr>
      <w:keepNext/>
      <w:framePr w:wrap="around" w:vAnchor="margin" w:hAnchor="text" w:y="1"/>
      <w:ind w:firstLine="0"/>
      <w:jc w:val="center"/>
    </w:pPr>
  </w:style>
  <w:style w:type="paragraph" w:styleId="22">
    <w:name w:val="List Paragraph"/>
    <w:basedOn w:val="1"/>
    <w:qFormat/>
    <w:uiPriority w:val="34"/>
    <w:pPr>
      <w:ind w:firstLine="420"/>
    </w:pPr>
    <w:rPr>
      <w:rFonts w:ascii="等线" w:hAnsi="等线" w:eastAsia="等线"/>
      <w:szCs w:val="22"/>
    </w:rPr>
  </w:style>
  <w:style w:type="character" w:customStyle="1" w:styleId="23">
    <w:name w:val="font21"/>
    <w:basedOn w:val="17"/>
    <w:qFormat/>
    <w:uiPriority w:val="0"/>
    <w:rPr>
      <w:rFonts w:hint="eastAsia" w:ascii="仿宋" w:hAnsi="仿宋" w:eastAsia="仿宋" w:cs="仿宋"/>
      <w:color w:val="000000"/>
      <w:sz w:val="24"/>
      <w:szCs w:val="24"/>
      <w:u w:val="none"/>
    </w:rPr>
  </w:style>
  <w:style w:type="character" w:customStyle="1" w:styleId="24">
    <w:name w:val="font41"/>
    <w:basedOn w:val="17"/>
    <w:qFormat/>
    <w:uiPriority w:val="0"/>
    <w:rPr>
      <w:rFonts w:hint="eastAsia" w:ascii="仿宋" w:hAnsi="仿宋" w:eastAsia="仿宋" w:cs="仿宋"/>
      <w:color w:val="000000"/>
      <w:sz w:val="18"/>
      <w:szCs w:val="18"/>
      <w:u w:val="none"/>
    </w:rPr>
  </w:style>
  <w:style w:type="character" w:customStyle="1" w:styleId="25">
    <w:name w:val="font61"/>
    <w:basedOn w:val="17"/>
    <w:qFormat/>
    <w:uiPriority w:val="0"/>
    <w:rPr>
      <w:rFonts w:hint="default" w:ascii="Calibri" w:hAnsi="Calibri" w:cs="Calibri"/>
      <w:color w:val="000000"/>
      <w:sz w:val="18"/>
      <w:szCs w:val="18"/>
      <w:u w:val="none"/>
    </w:rPr>
  </w:style>
  <w:style w:type="character" w:customStyle="1" w:styleId="26">
    <w:name w:val="font11"/>
    <w:basedOn w:val="17"/>
    <w:qFormat/>
    <w:uiPriority w:val="0"/>
    <w:rPr>
      <w:rFonts w:hint="eastAsia" w:ascii="仿宋" w:hAnsi="仿宋" w:eastAsia="仿宋" w:cs="仿宋"/>
      <w:color w:val="000000"/>
      <w:sz w:val="24"/>
      <w:szCs w:val="24"/>
      <w:u w:val="none"/>
    </w:rPr>
  </w:style>
  <w:style w:type="character" w:customStyle="1" w:styleId="27">
    <w:name w:val="批注框文本 Char"/>
    <w:basedOn w:val="17"/>
    <w:link w:val="10"/>
    <w:qFormat/>
    <w:uiPriority w:val="0"/>
    <w:rPr>
      <w:rFonts w:eastAsia="仿宋_GB231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3.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e2785059-83fd-4138-a148-4cbf3470c66b</errorID>
      <errorWord>繁琐</errorWord>
      <group>L1_Word</group>
      <groupName>字词问题</groupName>
      <ability>L2_Typo</ability>
      <abilityName>字词错误</abilityName>
      <candidateList>
        <item>烦琐</item>
      </candidateList>
      <explain/>
      <paraID>2D77A601</paraID>
      <start>189</start>
      <end>191</end>
      <status>unmodified</status>
      <modifiedWord/>
      <trackRevisions>false</trackRevisions>
    </reviewItem>
    <reviewItem>
      <errorID>9286e0c1-5f22-4bbe-bfcb-8b52a5f7da99</errorID>
      <errorWord>-</errorWord>
      <group>L1_Format</group>
      <groupName>格式问题</groupName>
      <ability>L2_HalfPunc</ability>
      <abilityName>全半角检查</abilityName>
      <candidateList>
        <item>－</item>
      </candidateList>
      <explain>文本全半角错误。</explain>
      <paraID>1915467C</paraID>
      <start>377</start>
      <end>378</end>
      <status>unmodified</status>
      <modifiedWord/>
      <trackRevisions>false</trackRevisions>
    </reviewItem>
    <reviewItem>
      <errorID>5b1ee0ae-f8ef-4b54-b744-812ae553fdea</errorID>
      <errorWord>&gt;</errorWord>
      <group>L1_Format</group>
      <groupName>格式问题</groupName>
      <ability>L2_HalfPunc</ability>
      <abilityName>全半角检查</abilityName>
      <candidateList>
        <item>〉</item>
      </candidateList>
      <explain>文本全半角错误。</explain>
      <paraID>1915467C</paraID>
      <start>378</start>
      <end>379</end>
      <status>unmodified</status>
      <modifiedWord/>
      <trackRevisions>false</trackRevisions>
    </reviewItem>
    <reviewItem>
      <errorID>2b458a9b-3bff-4e20-916d-1760e112894f</errorID>
      <errorWord>-</errorWord>
      <group>L1_Format</group>
      <groupName>格式问题</groupName>
      <ability>L2_HalfPunc</ability>
      <abilityName>全半角检查</abilityName>
      <candidateList>
        <item>－</item>
      </candidateList>
      <explain>文本全半角错误。</explain>
      <paraID>1915467C</paraID>
      <start>391</start>
      <end>392</end>
      <status>unmodified</status>
      <modifiedWord/>
      <trackRevisions>false</trackRevisions>
    </reviewItem>
    <reviewItem>
      <errorID>24b83d7d-7786-421d-9fc5-af39fec158f4</errorID>
      <errorWord>&gt;</errorWord>
      <group>L1_Format</group>
      <groupName>格式问题</groupName>
      <ability>L2_HalfPunc</ability>
      <abilityName>全半角检查</abilityName>
      <candidateList>
        <item>〉</item>
      </candidateList>
      <explain>文本全半角错误。</explain>
      <paraID>1915467C</paraID>
      <start>392</start>
      <end>393</end>
      <status>unmodified</status>
      <modifiedWord/>
      <trackRevisions>false</trackRevisions>
    </reviewItem>
    <reviewItem>
      <errorID>c7d5be1b-9e32-4af9-b6c1-0ab1600efa6c</errorID>
      <errorWord>-</errorWord>
      <group>L1_Format</group>
      <groupName>格式问题</groupName>
      <ability>L2_HalfPunc</ability>
      <abilityName>全半角检查</abilityName>
      <candidateList>
        <item>－</item>
      </candidateList>
      <explain>文本全半角错误。</explain>
      <paraID>1915467C</paraID>
      <start>403</start>
      <end>404</end>
      <status>unmodified</status>
      <modifiedWord/>
      <trackRevisions>false</trackRevisions>
    </reviewItem>
    <reviewItem>
      <errorID>880440a0-4f4d-409b-b2e5-c371b3ed42ad</errorID>
      <errorWord>&gt;</errorWord>
      <group>L1_Format</group>
      <groupName>格式问题</groupName>
      <ability>L2_HalfPunc</ability>
      <abilityName>全半角检查</abilityName>
      <candidateList>
        <item>〉</item>
      </candidateList>
      <explain>文本全半角错误。</explain>
      <paraID>1915467C</paraID>
      <start>404</start>
      <end>405</end>
      <status>unmodified</status>
      <modifiedWord/>
      <trackRevisions>false</trackRevisions>
    </reviewItem>
    <reviewItem>
      <errorID>9b381dfd-ce14-4cd9-83b2-d7462fbeb86e</errorID>
      <errorWord>-</errorWord>
      <group>L1_Format</group>
      <groupName>格式问题</groupName>
      <ability>L2_HalfPunc</ability>
      <abilityName>全半角检查</abilityName>
      <candidateList>
        <item>－</item>
      </candidateList>
      <explain>文本全半角错误。</explain>
      <paraID>1915467C</paraID>
      <start>428</start>
      <end>429</end>
      <status>unmodified</status>
      <modifiedWord/>
      <trackRevisions>false</trackRevisions>
    </reviewItem>
    <reviewItem>
      <errorID>14ca4a3d-7361-405d-946d-031c9c5e2df6</errorID>
      <errorWord>&gt;</errorWord>
      <group>L1_Format</group>
      <groupName>格式问题</groupName>
      <ability>L2_HalfPunc</ability>
      <abilityName>全半角检查</abilityName>
      <candidateList>
        <item>〉</item>
      </candidateList>
      <explain>文本全半角错误。</explain>
      <paraID>1915467C</paraID>
      <start>429</start>
      <end>430</end>
      <status>unmodified</status>
      <modifiedWord/>
      <trackRevisions>false</trackRevisions>
    </reviewItem>
    <reviewItem>
      <errorID>6d7d2268-21ae-4443-b238-707aacda555d</errorID>
      <errorWord>-</errorWord>
      <group>L1_Format</group>
      <groupName>格式问题</groupName>
      <ability>L2_HalfPunc</ability>
      <abilityName>全半角检查</abilityName>
      <candidateList>
        <item>－</item>
      </candidateList>
      <explain>文本全半角错误。</explain>
      <paraID>1915467C</paraID>
      <start>453</start>
      <end>454</end>
      <status>unmodified</status>
      <modifiedWord/>
      <trackRevisions>false</trackRevisions>
    </reviewItem>
    <reviewItem>
      <errorID>96fac878-7b3f-47d8-b082-20be90035408</errorID>
      <errorWord>&gt;</errorWord>
      <group>L1_Format</group>
      <groupName>格式问题</groupName>
      <ability>L2_HalfPunc</ability>
      <abilityName>全半角检查</abilityName>
      <candidateList>
        <item>〉</item>
      </candidateList>
      <explain>文本全半角错误。</explain>
      <paraID>1915467C</paraID>
      <start>454</start>
      <end>455</end>
      <status>unmodified</status>
      <modifiedWord/>
      <trackRevisions>false</trackRevisions>
    </reviewItem>
    <reviewItem>
      <errorID>cb75fdab-31dc-43ec-bbdf-339ada96d0ae</errorID>
      <errorWord>-</errorWord>
      <group>L1_Format</group>
      <groupName>格式问题</groupName>
      <ability>L2_HalfPunc</ability>
      <abilityName>全半角检查</abilityName>
      <candidateList>
        <item>－</item>
      </candidateList>
      <explain>文本全半角错误。</explain>
      <paraID>1915467C</paraID>
      <start>490</start>
      <end>491</end>
      <status>unmodified</status>
      <modifiedWord/>
      <trackRevisions>false</trackRevisions>
    </reviewItem>
    <reviewItem>
      <errorID>c88b8f45-47f2-494b-8c3f-030c412b52b5</errorID>
      <errorWord>&gt;</errorWord>
      <group>L1_Format</group>
      <groupName>格式问题</groupName>
      <ability>L2_HalfPunc</ability>
      <abilityName>全半角检查</abilityName>
      <candidateList>
        <item>〉</item>
      </candidateList>
      <explain>文本全半角错误。</explain>
      <paraID>1915467C</paraID>
      <start>491</start>
      <end>492</end>
      <status>unmodified</status>
      <modifiedWord/>
      <trackRevisions>false</trackRevisions>
    </reviewItem>
    <reviewItem>
      <errorID>e37d1af7-658e-41f9-bc9c-7ee5411860af</errorID>
      <errorWord>-</errorWord>
      <group>L1_Format</group>
      <groupName>格式问题</groupName>
      <ability>L2_HalfPunc</ability>
      <abilityName>全半角检查</abilityName>
      <candidateList>
        <item>－</item>
      </candidateList>
      <explain>文本全半角错误。</explain>
      <paraID>2382D53F</paraID>
      <start>36</start>
      <end>37</end>
      <status>unmodified</status>
      <modifiedWord/>
      <trackRevisions>false</trackRevisions>
    </reviewItem>
    <reviewItem>
      <errorID>273bc2d0-434c-4f3b-bc6a-281e6bb0b023</errorID>
      <errorWord>&gt;</errorWord>
      <group>L1_Format</group>
      <groupName>格式问题</groupName>
      <ability>L2_HalfPunc</ability>
      <abilityName>全半角检查</abilityName>
      <candidateList>
        <item>〉</item>
      </candidateList>
      <explain>文本全半角错误。</explain>
      <paraID>2382D53F</paraID>
      <start>37</start>
      <end>38</end>
      <status>unmodified</status>
      <modifiedWord/>
      <trackRevisions>false</trackRevisions>
    </reviewItem>
    <reviewItem>
      <errorID>062ab484-c43c-4517-a2bf-fc153648b856</errorID>
      <errorWord>-</errorWord>
      <group>L1_Format</group>
      <groupName>格式问题</groupName>
      <ability>L2_HalfPunc</ability>
      <abilityName>全半角检查</abilityName>
      <candidateList>
        <item>－</item>
      </candidateList>
      <explain>文本全半角错误。</explain>
      <paraID>2382D53F</paraID>
      <start>54</start>
      <end>55</end>
      <status>unmodified</status>
      <modifiedWord/>
      <trackRevisions>false</trackRevisions>
    </reviewItem>
    <reviewItem>
      <errorID>0237cf8f-796c-46db-8128-94afca227cf0</errorID>
      <errorWord>&gt;</errorWord>
      <group>L1_Format</group>
      <groupName>格式问题</groupName>
      <ability>L2_HalfPunc</ability>
      <abilityName>全半角检查</abilityName>
      <candidateList>
        <item>〉</item>
      </candidateList>
      <explain>文本全半角错误。</explain>
      <paraID>2382D53F</paraID>
      <start>55</start>
      <end>56</end>
      <status>unmodified</status>
      <modifiedWord/>
      <trackRevisions>false</trackRevisions>
    </reviewItem>
    <reviewItem>
      <errorID>901527f8-3a03-408e-962b-bebb1fbc6f1a</errorID>
      <errorWord>-</errorWord>
      <group>L1_Format</group>
      <groupName>格式问题</groupName>
      <ability>L2_HalfPunc</ability>
      <abilityName>全半角检查</abilityName>
      <candidateList>
        <item>－</item>
      </candidateList>
      <explain>文本全半角错误。</explain>
      <paraID>2382D53F</paraID>
      <start>67</start>
      <end>68</end>
      <status>unmodified</status>
      <modifiedWord/>
      <trackRevisions>false</trackRevisions>
    </reviewItem>
    <reviewItem>
      <errorID>89a3246e-6886-41c1-b4da-2a2ed3c2b2a4</errorID>
      <errorWord>&gt;</errorWord>
      <group>L1_Format</group>
      <groupName>格式问题</groupName>
      <ability>L2_HalfPunc</ability>
      <abilityName>全半角检查</abilityName>
      <candidateList>
        <item>〉</item>
      </candidateList>
      <explain>文本全半角错误。</explain>
      <paraID>2382D53F</paraID>
      <start>68</start>
      <end>69</end>
      <status>unmodified</status>
      <modifiedWord/>
      <trackRevisions>false</trackRevisions>
    </reviewItem>
    <reviewItem>
      <errorID>21c5e3ad-5a01-4af3-a08e-21403c0727df</errorID>
      <errorWord>（</errorWord>
      <group>L1_Punc</group>
      <groupName>标点问题</groupName>
      <ability>L2_Punc</ability>
      <abilityName>标点符号检查</abilityName>
      <candidateList/>
      <explain>同一形式括号套用。</explain>
      <paraID>2CC8DDD0</paraID>
      <start>12</start>
      <end>13</end>
      <status>unmodified</status>
      <modifiedWord/>
      <trackRevisions>false</trackRevisions>
    </reviewItem>
    <reviewItem>
      <errorID>29067332-535a-40fa-a3ae-3d831e865662</errorID>
      <errorWord>通</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2CC8DDD0</paraID>
      <start>90</start>
      <end>91</end>
      <status>unmodified</status>
      <modifiedWord/>
      <trackRevisions>false</trackRevisions>
    </reviewItem>
    <reviewItem>
      <errorID>b01fefc7-dc50-4609-b4d0-a48fa68d1cf8</errorID>
      <errorWord>）</errorWord>
      <group>L1_Punc</group>
      <groupName>标点问题</groupName>
      <ability>L2_Punc</ability>
      <abilityName>标点符号检查</abilityName>
      <candidateList/>
      <explain>同一形式括号套用。</explain>
      <paraID>2CC8DDD0</paraID>
      <start>179</start>
      <end>180</end>
      <status>unmodified</status>
      <modifiedWord/>
      <trackRevisions>false</trackRevisions>
    </reviewItem>
    <reviewItem>
      <errorID>fd133d5b-b2d5-49b0-b9ef-f2476f93e576</errorID>
      <errorWord>（</errorWord>
      <group>L1_Punc</group>
      <groupName>标点问题</groupName>
      <ability>L2_Punc</ability>
      <abilityName>标点符号检查</abilityName>
      <candidateList/>
      <explain>同一形式括号套用。</explain>
      <paraID>2CC8DDD0</paraID>
      <start>243</start>
      <end>244</end>
      <status>unmodified</status>
      <modifiedWord/>
      <trackRevisions>false</trackRevisions>
    </reviewItem>
    <reviewItem>
      <errorID>6fc0d889-42c1-43d6-a54d-9a0b56ec1487</errorID>
      <errorWord>）</errorWord>
      <group>L1_Punc</group>
      <groupName>标点问题</groupName>
      <ability>L2_Punc</ability>
      <abilityName>标点符号检查</abilityName>
      <candidateList/>
      <explain>同一形式括号套用。</explain>
      <paraID>2CC8DDD0</paraID>
      <start>254</start>
      <end>255</end>
      <status>unmodified</status>
      <modifiedWord/>
      <trackRevisions>false</trackRevisions>
    </reviewItem>
    <reviewItem>
      <errorID>11a2dd5e-d027-4c2b-b03e-3d94ae75fc47</errorID>
      <errorWord>（</errorWord>
      <group>L1_Punc</group>
      <groupName>标点问题</groupName>
      <ability>L2_Punc</ability>
      <abilityName>标点符号检查</abilityName>
      <candidateList/>
      <explain>同一形式括号套用。</explain>
      <paraID>2CC8DDD0</paraID>
      <start>402</start>
      <end>403</end>
      <status>unmodified</status>
      <modifiedWord/>
      <trackRevisions>false</trackRevisions>
    </reviewItem>
    <reviewItem>
      <errorID>d4a864d3-1ea0-45ac-80cd-a0f2a74575d7</errorID>
      <errorWord>）</errorWord>
      <group>L1_Punc</group>
      <groupName>标点问题</groupName>
      <ability>L2_Punc</ability>
      <abilityName>标点符号检查</abilityName>
      <candidateList/>
      <explain>同一形式括号套用。</explain>
      <paraID>2CC8DDD0</paraID>
      <start>405</start>
      <end>406</end>
      <status>unmodified</status>
      <modifiedWord/>
      <trackRevisions>false</trackRevisions>
    </reviewItem>
    <reviewItem>
      <errorID>dc53ef1c-1dcc-46bc-9350-545f86ebbcbd</errorID>
      <errorWord>（</errorWord>
      <group>L1_Punc</group>
      <groupName>标点问题</groupName>
      <ability>L2_Punc</ability>
      <abilityName>标点符号检查</abilityName>
      <candidateList/>
      <explain>同一形式括号套用。</explain>
      <paraID>2CC8DDD0</paraID>
      <start>457</start>
      <end>458</end>
      <status>unmodified</status>
      <modifiedWord/>
      <trackRevisions>false</trackRevisions>
    </reviewItem>
    <reviewItem>
      <errorID>e2153ec9-d9c2-4432-bd28-cc4ddd679aed</errorID>
      <errorWord>）</errorWord>
      <group>L1_Punc</group>
      <groupName>标点问题</groupName>
      <ability>L2_Punc</ability>
      <abilityName>标点符号检查</abilityName>
      <candidateList/>
      <explain>同一形式括号套用。</explain>
      <paraID>2CC8DDD0</paraID>
      <start>460</start>
      <end>461</end>
      <status>unmodified</status>
      <modifiedWord/>
      <trackRevisions>false</trackRevisions>
    </reviewItem>
    <reviewItem>
      <errorID>0da0247c-6b67-4fb1-ab71-4f42fa52703a</errorID>
      <errorWord>（</errorWord>
      <group>L1_Punc</group>
      <groupName>标点问题</groupName>
      <ability>L2_Punc</ability>
      <abilityName>标点符号检查</abilityName>
      <candidateList/>
      <explain>同一形式括号套用。</explain>
      <paraID>2CC8DDD0</paraID>
      <start>580</start>
      <end>581</end>
      <status>unmodified</status>
      <modifiedWord/>
      <trackRevisions>false</trackRevisions>
    </reviewItem>
    <reviewItem>
      <errorID>4155e5bc-2712-4776-bc97-019ece521913</errorID>
      <errorWord>）</errorWord>
      <group>L1_Punc</group>
      <groupName>标点问题</groupName>
      <ability>L2_Punc</ability>
      <abilityName>标点符号检查</abilityName>
      <candidateList/>
      <explain>同一形式括号套用。</explain>
      <paraID>2CC8DDD0</paraID>
      <start>593</start>
      <end>594</end>
      <status>unmodified</status>
      <modifiedWord/>
      <trackRevisions>false</trackRevisions>
    </reviewItem>
    <reviewItem>
      <errorID>24d6f745-183c-4548-ae82-a0d1e9d0781c</errorID>
      <errorWord>-</errorWord>
      <group>L1_Format</group>
      <groupName>格式问题</groupName>
      <ability>L2_HalfPunc</ability>
      <abilityName>全半角检查</abilityName>
      <candidateList>
        <item>－</item>
      </candidateList>
      <explain>文本全半角错误。</explain>
      <paraID>2CC8DDD0</paraID>
      <start>755</start>
      <end>756</end>
      <status>unmodified</status>
      <modifiedWord/>
      <trackRevisions>false</trackRevisions>
    </reviewItem>
    <reviewItem>
      <errorID>7127daf1-d18d-424d-ba2f-195fc65fcbb6</errorID>
      <errorWord>&gt;</errorWord>
      <group>L1_Format</group>
      <groupName>格式问题</groupName>
      <ability>L2_HalfPunc</ability>
      <abilityName>全半角检查</abilityName>
      <candidateList>
        <item>〉</item>
      </candidateList>
      <explain>文本全半角错误。</explain>
      <paraID>2CC8DDD0</paraID>
      <start>756</start>
      <end>757</end>
      <status>unmodified</status>
      <modifiedWord/>
      <trackRevisions>false</trackRevisions>
    </reviewItem>
    <reviewItem>
      <errorID>65676506-ffa5-46e1-a4ba-c902a0ee1d6c</errorID>
      <errorWord>-</errorWord>
      <group>L1_Format</group>
      <groupName>格式问题</groupName>
      <ability>L2_HalfPunc</ability>
      <abilityName>全半角检查</abilityName>
      <candidateList>
        <item>－</item>
      </candidateList>
      <explain>文本全半角错误。</explain>
      <paraID>2CC8DDD0</paraID>
      <start>763</start>
      <end>764</end>
      <status>unmodified</status>
      <modifiedWord/>
      <trackRevisions>false</trackRevisions>
    </reviewItem>
    <reviewItem>
      <errorID>8d9390ed-ebb3-4db5-b7df-ce1ff600c0f1</errorID>
      <errorWord>&gt;</errorWord>
      <group>L1_Format</group>
      <groupName>格式问题</groupName>
      <ability>L2_HalfPunc</ability>
      <abilityName>全半角检查</abilityName>
      <candidateList>
        <item>〉</item>
      </candidateList>
      <explain>文本全半角错误。</explain>
      <paraID>2CC8DDD0</paraID>
      <start>764</start>
      <end>765</end>
      <status>unmodified</status>
      <modifiedWord/>
      <trackRevisions>false</trackRevisions>
    </reviewItem>
    <reviewItem>
      <errorID>1243505a-8945-42d9-b482-2c8c43143f89</errorID>
      <errorWord>（</errorWord>
      <group>L1_Punc</group>
      <groupName>标点问题</groupName>
      <ability>L2_Punc</ability>
      <abilityName>标点符号检查</abilityName>
      <candidateList/>
      <explain>同一形式括号套用。</explain>
      <paraID>7443AA8B</paraID>
      <start>23</start>
      <end>24</end>
      <status>unmodified</status>
      <modifiedWord/>
      <trackRevisions>false</trackRevisions>
    </reviewItem>
    <reviewItem>
      <errorID>9258c1d9-ff12-4885-a117-430c12415540</errorID>
      <errorWord>）</errorWord>
      <group>L1_Punc</group>
      <groupName>标点问题</groupName>
      <ability>L2_Punc</ability>
      <abilityName>标点符号检查</abilityName>
      <candidateList/>
      <explain>同一形式括号套用。</explain>
      <paraID>7443AA8B</paraID>
      <start>85</start>
      <end>86</end>
      <status>unmodified</status>
      <modifiedWord/>
      <trackRevisions>false</trackRevisions>
    </reviewItem>
    <reviewItem>
      <errorID>16b083c9-fcf4-4547-af5a-3b0d3357bb91</errorID>
      <errorWord>（</errorWord>
      <group>L1_Punc</group>
      <groupName>标点问题</groupName>
      <ability>L2_Punc</ability>
      <abilityName>标点符号检查</abilityName>
      <candidateList/>
      <explain>同一形式括号套用。</explain>
      <paraID>7443AA8B</paraID>
      <start>91</start>
      <end>92</end>
      <status>unmodified</status>
      <modifiedWord/>
      <trackRevisions>false</trackRevisions>
    </reviewItem>
    <reviewItem>
      <errorID>2cbfcb71-34d1-4e9c-9bc6-2932abb99e9c</errorID>
      <errorWord>）</errorWord>
      <group>L1_Punc</group>
      <groupName>标点问题</groupName>
      <ability>L2_Punc</ability>
      <abilityName>标点符号检查</abilityName>
      <candidateList/>
      <explain>同一形式括号套用。</explain>
      <paraID>7443AA8B</paraID>
      <start>110</start>
      <end>111</end>
      <status>unmodified</status>
      <modifiedWord/>
      <trackRevisions>false</trackRevisions>
    </reviewItem>
    <reviewItem>
      <errorID>2aee060a-6792-4d51-b48b-b5694adccb72</errorID>
      <errorWord>（</errorWord>
      <group>L1_Punc</group>
      <groupName>标点问题</groupName>
      <ability>L2_Punc</ability>
      <abilityName>标点符号检查</abilityName>
      <candidateList/>
      <explain>同一形式括号套用。</explain>
      <paraID>7527C5C2</paraID>
      <start>194</start>
      <end>195</end>
      <status>unmodified</status>
      <modifiedWord/>
      <trackRevisions>false</trackRevisions>
    </reviewItem>
    <reviewItem>
      <errorID>3c55312c-e971-4e6b-b120-70f3003ea56d</errorID>
      <errorWord>）</errorWord>
      <group>L1_Punc</group>
      <groupName>标点问题</groupName>
      <ability>L2_Punc</ability>
      <abilityName>标点符号检查</abilityName>
      <candidateList/>
      <explain>同一形式括号套用。</explain>
      <paraID>7527C5C2</paraID>
      <start>204</start>
      <end>205</end>
      <status>unmodified</status>
      <modifiedWord/>
      <trackRevisions>false</trackRevisions>
    </reviewItem>
    <reviewItem>
      <errorID>a97007cd-7ff0-46c1-8394-a2f4080789e6</errorID>
      <errorWord>（</errorWord>
      <group>L1_Punc</group>
      <groupName>标点问题</groupName>
      <ability>L2_Punc</ability>
      <abilityName>标点符号检查</abilityName>
      <candidateList/>
      <explain>同一形式括号套用。</explain>
      <paraID>7527C5C2</paraID>
      <start>217</start>
      <end>218</end>
      <status>unmodified</status>
      <modifiedWord/>
      <trackRevisions>false</trackRevisions>
    </reviewItem>
    <reviewItem>
      <errorID>820a2e52-e03a-4ca5-ac94-ef207b0b9887</errorID>
      <errorWord>）</errorWord>
      <group>L1_Punc</group>
      <groupName>标点问题</groupName>
      <ability>L2_Punc</ability>
      <abilityName>标点符号检查</abilityName>
      <candidateList/>
      <explain>同一形式括号套用。</explain>
      <paraID>7527C5C2</paraID>
      <start>239</start>
      <end>240</end>
      <status>unmodified</status>
      <modifiedWord/>
      <trackRevisions>false</trackRevisions>
    </reviewItem>
    <reviewItem>
      <errorID>46360dbb-4996-461d-ad02-1d2d1a1f9555</errorID>
      <errorWord>（</errorWord>
      <group>L1_Punc</group>
      <groupName>标点问题</groupName>
      <ability>L2_Punc</ability>
      <abilityName>标点符号检查</abilityName>
      <candidateList/>
      <explain>同一形式括号套用。</explain>
      <paraID>7527C5C2</paraID>
      <start>341</start>
      <end>342</end>
      <status>unmodified</status>
      <modifiedWord/>
      <trackRevisions>false</trackRevisions>
    </reviewItem>
    <reviewItem>
      <errorID>d4b17e46-dfaa-4bad-b55f-7aa303bb4277</errorID>
      <errorWord>）</errorWord>
      <group>L1_Punc</group>
      <groupName>标点问题</groupName>
      <ability>L2_Punc</ability>
      <abilityName>标点符号检查</abilityName>
      <candidateList/>
      <explain>同一形式括号套用。</explain>
      <paraID>7527C5C2</paraID>
      <start>346</start>
      <end>347</end>
      <status>unmodified</status>
      <modifiedWord/>
      <trackRevisions>false</trackRevisions>
    </reviewItem>
    <reviewItem>
      <errorID>8e092889-ae44-4802-b38a-6789517b30a6</errorID>
      <errorWord>-</errorWord>
      <group>L1_Format</group>
      <groupName>格式问题</groupName>
      <ability>L2_HalfPunc</ability>
      <abilityName>全半角检查</abilityName>
      <candidateList>
        <item>－</item>
      </candidateList>
      <explain>文本全半角错误。</explain>
      <paraID>7527C5C2</paraID>
      <start>347</start>
      <end>348</end>
      <status>unmodified</status>
      <modifiedWord/>
      <trackRevisions>false</trackRevisions>
    </reviewItem>
    <reviewItem>
      <errorID>71c9d02a-3f3b-4bd3-815c-2ddec5789f28</errorID>
      <errorWord>（</errorWord>
      <group>L1_Punc</group>
      <groupName>标点问题</groupName>
      <ability>L2_Punc</ability>
      <abilityName>标点符号检查</abilityName>
      <candidateList/>
      <explain>同一形式括号套用。</explain>
      <paraID>7527C5C2</paraID>
      <start>351</start>
      <end>352</end>
      <status>unmodified</status>
      <modifiedWord/>
      <trackRevisions>false</trackRevisions>
    </reviewItem>
    <reviewItem>
      <errorID>8b6fc6b0-a285-42f1-9c53-378c1f0a0e18</errorID>
      <errorWord>）</errorWord>
      <group>L1_Punc</group>
      <groupName>标点问题</groupName>
      <ability>L2_Punc</ability>
      <abilityName>标点符号检查</abilityName>
      <candidateList/>
      <explain>同一形式括号套用。</explain>
      <paraID>7527C5C2</paraID>
      <start>356</start>
      <end>357</end>
      <status>unmodified</status>
      <modifiedWord/>
      <trackRevisions>false</trackRevisions>
    </reviewItem>
    <reviewItem>
      <errorID>20727c81-2bb1-4c83-bcf1-ab955fe0d416</errorID>
      <errorWord>（</errorWord>
      <group>L1_Punc</group>
      <groupName>标点问题</groupName>
      <ability>L2_Punc</ability>
      <abilityName>标点符号检查</abilityName>
      <candidateList/>
      <explain>同一形式括号套用。</explain>
      <paraID> E73BA38</paraID>
      <start>259</start>
      <end>260</end>
      <status>unmodified</status>
      <modifiedWord/>
      <trackRevisions>false</trackRevisions>
    </reviewItem>
    <reviewItem>
      <errorID>ff4ad662-8250-4d1f-b71f-861208eb6946</errorID>
      <errorWord>）</errorWord>
      <group>L1_Punc</group>
      <groupName>标点问题</groupName>
      <ability>L2_Punc</ability>
      <abilityName>标点符号检查</abilityName>
      <candidateList/>
      <explain>同一形式括号套用。</explain>
      <paraID> E73BA38</paraID>
      <start>266</start>
      <end>267</end>
      <status>unmodified</status>
      <modifiedWord/>
      <trackRevisions>false</trackRevisions>
    </reviewItem>
    <reviewItem>
      <errorID>bdbda71a-08a3-49f4-8717-1fff572db21b</errorID>
      <errorWord>（</errorWord>
      <group>L1_Punc</group>
      <groupName>标点问题</groupName>
      <ability>L2_Punc</ability>
      <abilityName>标点符号检查</abilityName>
      <candidateList/>
      <explain>同一形式括号套用。</explain>
      <paraID> E73BA38</paraID>
      <start>375</start>
      <end>376</end>
      <status>unmodified</status>
      <modifiedWord/>
      <trackRevisions>false</trackRevisions>
    </reviewItem>
    <reviewItem>
      <errorID>2e58f81b-ed6d-47ae-9801-6dd9064a6050</errorID>
      <errorWord>）</errorWord>
      <group>L1_Punc</group>
      <groupName>标点问题</groupName>
      <ability>L2_Punc</ability>
      <abilityName>标点符号检查</abilityName>
      <candidateList/>
      <explain>同一形式括号套用。</explain>
      <paraID> E73BA38</paraID>
      <start>437</start>
      <end>438</end>
      <status>unmodified</status>
      <modifiedWord/>
      <trackRevisions>false</trackRevisions>
    </reviewItem>
    <reviewItem>
      <errorID>867a13ef-3cb0-48b5-aa1b-61eb0013e443</errorID>
      <errorWord>-</errorWord>
      <group>L1_Format</group>
      <groupName>格式问题</groupName>
      <ability>L2_HalfPunc</ability>
      <abilityName>全半角检查</abilityName>
      <candidateList>
        <item>－</item>
      </candidateList>
      <explain>文本全半角错误。</explain>
      <paraID>427CF376</paraID>
      <start>57</start>
      <end>58</end>
      <status>unmodified</status>
      <modifiedWord/>
      <trackRevisions>false</trackRevisions>
    </reviewItem>
    <reviewItem>
      <errorID>b23efe63-6449-4b53-a67b-202a1362c212</errorID>
      <errorWord>&gt;</errorWord>
      <group>L1_Format</group>
      <groupName>格式问题</groupName>
      <ability>L2_HalfPunc</ability>
      <abilityName>全半角检查</abilityName>
      <candidateList>
        <item>〉</item>
      </candidateList>
      <explain>文本全半角错误。</explain>
      <paraID>427CF376</paraID>
      <start>58</start>
      <end>59</end>
      <status>unmodified</status>
      <modifiedWord/>
      <trackRevisions>false</trackRevisions>
    </reviewItem>
    <reviewItem>
      <errorID>82603e7d-6342-46f0-931b-3faf59afb874</errorID>
      <errorWord>-</errorWord>
      <group>L1_Format</group>
      <groupName>格式问题</groupName>
      <ability>L2_HalfPunc</ability>
      <abilityName>全半角检查</abilityName>
      <candidateList>
        <item>－</item>
      </candidateList>
      <explain>文本全半角错误。</explain>
      <paraID>427CF376</paraID>
      <start>81</start>
      <end>82</end>
      <status>unmodified</status>
      <modifiedWord/>
      <trackRevisions>false</trackRevisions>
    </reviewItem>
    <reviewItem>
      <errorID>4fa30772-c53c-4188-a639-f33bd0585f5e</errorID>
      <errorWord>&gt;</errorWord>
      <group>L1_Format</group>
      <groupName>格式问题</groupName>
      <ability>L2_HalfPunc</ability>
      <abilityName>全半角检查</abilityName>
      <candidateList>
        <item>〉</item>
      </candidateList>
      <explain>文本全半角错误。</explain>
      <paraID>427CF376</paraID>
      <start>82</start>
      <end>83</end>
      <status>unmodified</status>
      <modifiedWord/>
      <trackRevisions>false</trackRevisions>
    </reviewItem>
    <reviewItem>
      <errorID>4f81fcb0-9d0a-4168-8671-73d85d3aeb84</errorID>
      <errorWord>-</errorWord>
      <group>L1_Format</group>
      <groupName>格式问题</groupName>
      <ability>L2_HalfPunc</ability>
      <abilityName>全半角检查</abilityName>
      <candidateList>
        <item>－</item>
      </candidateList>
      <explain>文本全半角错误。</explain>
      <paraID>79C943D2</paraID>
      <start>52</start>
      <end>53</end>
      <status>unmodified</status>
      <modifiedWord/>
      <trackRevisions>false</trackRevisions>
    </reviewItem>
    <reviewItem>
      <errorID>869e920d-805e-4c8e-9562-76059b92d84d</errorID>
      <errorWord>&gt;</errorWord>
      <group>L1_Format</group>
      <groupName>格式问题</groupName>
      <ability>L2_HalfPunc</ability>
      <abilityName>全半角检查</abilityName>
      <candidateList>
        <item>〉</item>
      </candidateList>
      <explain>文本全半角错误。</explain>
      <paraID>79C943D2</paraID>
      <start>53</start>
      <end>54</end>
      <status>unmodified</status>
      <modifiedWord/>
      <trackRevisions>false</trackRevisions>
    </reviewItem>
    <reviewItem>
      <errorID>731eadfd-4cab-4b5d-864d-e63cb2e988bf</errorID>
      <errorWord>2-3万</errorWord>
      <group>L1_Knowledge</group>
      <groupName>知识性问题</groupName>
      <ability>L2_Knowledge</ability>
      <abilityName>其他知识</abilityName>
      <candidateList>
        <item>2万—3万</item>
      </candidateList>
      <explain>1. “2-3万”中的单位“万”仅出现在后一个数字上，容易引起歧义；根据《现代汉语标点符号数字用法规范手册》，数字表示范围两边需要使用统一的格式。2.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22FBD54D</paraID>
      <start>103</start>
      <end>107</end>
      <status>unmodified</status>
      <modifiedWord/>
      <trackRevisions>false</trackRevisions>
    </reviewItem>
    <reviewItem>
      <errorID>4132732c-213f-4b1b-b5d2-44f12c0b114b</errorID>
      <errorWord>大大</errorWord>
      <group>L1_Grammar</group>
      <groupName>语法问题</groupName>
      <ability>L2_Grammar</ability>
      <abilityName>语法错误</abilityName>
      <candidateList>
        <item>大幅</item>
      </candidateList>
      <explain>“大大～提升”搭配不当，建议修改为“大幅～提升”。</explain>
      <paraID>36D37F1A</paraID>
      <start>81</start>
      <end>83</end>
      <status>unmodified</status>
      <modifiedWord/>
      <trackRevisions>false</trackRevisions>
    </reviewItem>
    <reviewItem>
      <errorID>d8fe5251-5c07-48a8-a744-9e26ba66bbc5</errorID>
      <errorWord>-</errorWord>
      <group>L1_Format</group>
      <groupName>格式问题</groupName>
      <ability>L2_HalfPunc</ability>
      <abilityName>全半角检查</abilityName>
      <candidateList>
        <item>－</item>
      </candidateList>
      <explain>文本全半角错误。</explain>
      <paraID>406CEF4C</paraID>
      <start>129</start>
      <end>130</end>
      <status>unmodified</status>
      <modifiedWord/>
      <trackRevisions>false</trackRevisions>
    </reviewItem>
    <reviewItem>
      <errorID>1cfc50c1-c466-40bc-9e1c-920740c9d67a</errorID>
      <errorWord>（</errorWord>
      <group>L1_Punc</group>
      <groupName>标点问题</groupName>
      <ability>L2_Punc</ability>
      <abilityName>标点符号检查</abilityName>
      <candidateList/>
      <explain>同一形式括号套用。</explain>
      <paraID>65573FF6</paraID>
      <start>119</start>
      <end>120</end>
      <status>unmodified</status>
      <modifiedWord/>
      <trackRevisions>false</trackRevisions>
    </reviewItem>
    <reviewItem>
      <errorID>2d5111a9-35a7-4320-b2cb-198c564b82be</errorID>
      <errorWord>）</errorWord>
      <group>L1_Punc</group>
      <groupName>标点问题</groupName>
      <ability>L2_Punc</ability>
      <abilityName>标点符号检查</abilityName>
      <candidateList/>
      <explain>同一形式括号套用。</explain>
      <paraID>65573FF6</paraID>
      <start>124</start>
      <end>125</end>
      <status>unmodified</status>
      <modifiedWord/>
      <trackRevisions>false</trackRevisions>
    </reviewItem>
    <reviewItem>
      <errorID>0e1ddd5c-f10f-4e3b-850c-c49d759a4a4d</errorID>
      <errorWord>-</errorWord>
      <group>L1_Format</group>
      <groupName>格式问题</groupName>
      <ability>L2_HalfPunc</ability>
      <abilityName>全半角检查</abilityName>
      <candidateList>
        <item>－</item>
      </candidateList>
      <explain>文本全半角错误。</explain>
      <paraID>1DE23152</paraID>
      <start>10</start>
      <end>11</end>
      <status>unmodified</status>
      <modifiedWord/>
      <trackRevisions>false</trackRevisions>
    </reviewItem>
    <reviewItem>
      <errorID>e35beb26-3dcf-4e32-a729-659502d662fa</errorID>
      <errorWord>-</errorWord>
      <group>L1_Format</group>
      <groupName>格式问题</groupName>
      <ability>L2_HalfPunc</ability>
      <abilityName>全半角检查</abilityName>
      <candidateList>
        <item>－</item>
      </candidateList>
      <explain>文本全半角错误。</explain>
      <paraID>1DE23152</paraID>
      <start>15</start>
      <end>16</end>
      <status>unmodified</status>
      <modifiedWord/>
      <trackRevisions>false</trackRevisions>
    </reviewItem>
    <reviewItem>
      <errorID>1ff306fc-fca4-4861-8ece-cd42e2ff288e</errorID>
      <errorWord>-</errorWord>
      <group>L1_Format</group>
      <groupName>格式问题</groupName>
      <ability>L2_HalfPunc</ability>
      <abilityName>全半角检查</abilityName>
      <candidateList>
        <item>－</item>
      </candidateList>
      <explain>文本全半角错误。</explain>
      <paraID>1DE23152</paraID>
      <start>20</start>
      <end>21</end>
      <status>unmodified</status>
      <modifiedWord/>
      <trackRevisions>false</trackRevisions>
    </reviewItem>
    <reviewItem>
      <errorID>57f22ed4-1fe8-42c4-9d08-25d409af7f13</errorID>
      <errorWord>-</errorWord>
      <group>L1_Format</group>
      <groupName>格式问题</groupName>
      <ability>L2_HalfPunc</ability>
      <abilityName>全半角检查</abilityName>
      <candidateList>
        <item>－</item>
      </candidateList>
      <explain>文本全半角错误。</explain>
      <paraID>1DE23152</paraID>
      <start>25</start>
      <end>26</end>
      <status>unmodified</status>
      <modifiedWord/>
      <trackRevisions>false</trackRevisions>
    </reviewItem>
    <reviewItem>
      <errorID>c842e914-24c1-4557-b328-aab6760e84e1</errorID>
      <errorWord>-</errorWord>
      <group>L1_Format</group>
      <groupName>格式问题</groupName>
      <ability>L2_HalfPunc</ability>
      <abilityName>全半角检查</abilityName>
      <candidateList>
        <item>－</item>
      </candidateList>
      <explain>文本全半角错误。</explain>
      <paraID>5FD6A0EF</paraID>
      <start>9</start>
      <end>10</end>
      <status>unmodified</status>
      <modifiedWord/>
      <trackRevisions>false</trackRevisions>
    </reviewItem>
    <reviewItem>
      <errorID>404a04d4-dfbf-42a7-9fe1-51373353878f</errorID>
      <errorWord>&gt;</errorWord>
      <group>L1_Format</group>
      <groupName>格式问题</groupName>
      <ability>L2_HalfPunc</ability>
      <abilityName>全半角检查</abilityName>
      <candidateList>
        <item>〉</item>
      </candidateList>
      <explain>文本全半角错误。</explain>
      <paraID>5FD6A0EF</paraID>
      <start>10</start>
      <end>11</end>
      <status>unmodified</status>
      <modifiedWord/>
      <trackRevisions>false</trackRevisions>
    </reviewItem>
    <reviewItem>
      <errorID>0d351d10-574d-4989-99c4-b75b5fdab4df</errorID>
      <errorWord>-</errorWord>
      <group>L1_Format</group>
      <groupName>格式问题</groupName>
      <ability>L2_HalfPunc</ability>
      <abilityName>全半角检查</abilityName>
      <candidateList>
        <item>－</item>
      </candidateList>
      <explain>文本全半角错误。</explain>
      <paraID>5FD6A0EF</paraID>
      <start>18</start>
      <end>19</end>
      <status>unmodified</status>
      <modifiedWord/>
      <trackRevisions>false</trackRevisions>
    </reviewItem>
    <reviewItem>
      <errorID>8b673b9f-2975-4b1d-910e-023bdbdd5363</errorID>
      <errorWord>&gt;</errorWord>
      <group>L1_Format</group>
      <groupName>格式问题</groupName>
      <ability>L2_HalfPunc</ability>
      <abilityName>全半角检查</abilityName>
      <candidateList>
        <item>〉</item>
      </candidateList>
      <explain>文本全半角错误。</explain>
      <paraID>5FD6A0EF</paraID>
      <start>19</start>
      <end>20</end>
      <status>unmodified</status>
      <modifiedWord/>
      <trackRevisions>false</trackRevisions>
    </reviewItem>
    <reviewItem>
      <errorID>b44c0fa4-790c-41d8-ab17-766c0bc49ccd</errorID>
      <errorWord>-</errorWord>
      <group>L1_Format</group>
      <groupName>格式问题</groupName>
      <ability>L2_HalfPunc</ability>
      <abilityName>全半角检查</abilityName>
      <candidateList>
        <item>－</item>
      </candidateList>
      <explain>文本全半角错误。</explain>
      <paraID>5FD6A0EF</paraID>
      <start>27</start>
      <end>28</end>
      <status>unmodified</status>
      <modifiedWord/>
      <trackRevisions>false</trackRevisions>
    </reviewItem>
    <reviewItem>
      <errorID>28eaa4f5-18da-40f9-b5c4-5e9409a7043e</errorID>
      <errorWord>&gt;</errorWord>
      <group>L1_Format</group>
      <groupName>格式问题</groupName>
      <ability>L2_HalfPunc</ability>
      <abilityName>全半角检查</abilityName>
      <candidateList>
        <item>〉</item>
      </candidateList>
      <explain>文本全半角错误。</explain>
      <paraID>5FD6A0EF</paraID>
      <start>28</start>
      <end>29</end>
      <status>unmodified</status>
      <modifiedWord/>
      <trackRevisions>false</trackRevisions>
    </reviewItem>
    <reviewItem>
      <errorID>eddbc9ac-b327-4781-bfa8-5a264e2d1bdc</errorID>
      <errorWord>（</errorWord>
      <group>L1_Punc</group>
      <groupName>标点问题</groupName>
      <ability>L2_Punc</ability>
      <abilityName>标点符号检查</abilityName>
      <candidateList>
        <item/>
      </candidateList>
      <explain>同一形式括号套用。</explain>
      <paraID>527E305E</paraID>
      <start>27</start>
      <end>28</end>
      <status>unmodified</status>
      <modifiedWord/>
      <trackRevisions>false</trackRevisions>
    </reviewItem>
    <reviewItem>
      <errorID>4aa99d5f-0ceb-43d3-89fb-653a91cce79b</errorID>
      <errorWord>(</errorWord>
      <group>L1_Punc</group>
      <groupName>标点问题</groupName>
      <ability>L2_Punc</ability>
      <abilityName>标点符号检查</abilityName>
      <candidateList/>
      <explain>同一形式括号套用。</explain>
      <paraID>527E305E</paraID>
      <start>32</start>
      <end>33</end>
      <status>unmodified</status>
      <modifiedWord/>
      <trackRevisions>false</trackRevisions>
    </reviewItem>
    <reviewItem>
      <errorID>cd95491f-99a8-4e85-9fb7-8f6463f85381</errorID>
      <errorWord>(</errorWord>
      <group>L1_Punc</group>
      <groupName>标点问题</groupName>
      <ability>L2_Punc</ability>
      <abilityName>标点符号检查</abilityName>
      <candidateList/>
      <explain>同一形式括号套用。</explain>
      <paraID>527E305E</paraID>
      <start>45</start>
      <end>46</end>
      <status>unmodified</status>
      <modifiedWord/>
      <trackRevisions>false</trackRevisions>
    </reviewItem>
    <reviewItem>
      <errorID>be4e6f01-be24-4d21-8267-84c5358c8276</errorID>
      <errorWord>）</errorWord>
      <group>L1_Punc</group>
      <groupName>标点问题</groupName>
      <ability>L2_Punc</ability>
      <abilityName>标点符号检查</abilityName>
      <candidateList/>
      <explain>同一形式括号套用。</explain>
      <paraID>527E305E</paraID>
      <start>55</start>
      <end>56</end>
      <status>unmodified</status>
      <modifiedWord/>
      <trackRevisions>false</trackRevisions>
    </reviewItem>
    <reviewItem>
      <errorID>4096daab-540d-4146-b68f-4795d8519291</errorID>
      <errorWord>(</errorWord>
      <group>L1_Format</group>
      <groupName>格式问题</groupName>
      <ability>L2_HalfPunc</ability>
      <abilityName>全半角检查</abilityName>
      <candidateList>
        <item>（</item>
      </candidateList>
      <explain>文本全半角错误。</explain>
      <paraID>54BF7387</paraID>
      <start>0</start>
      <end>1</end>
      <status>unmodified</status>
      <modifiedWord/>
      <trackRevisions>false</trackRevisions>
    </reviewItem>
    <reviewItem>
      <errorID>3aa1bbc0-c2ee-49d6-b89d-dd5be55a425e</errorID>
      <errorWord>(</errorWord>
      <group>L1_Format</group>
      <groupName>格式问题</groupName>
      <ability>L2_HalfPunc</ability>
      <abilityName>全半角检查</abilityName>
      <candidateList>
        <item>（</item>
      </candidateList>
      <explain>文本全半角错误。</explain>
      <paraID>6844CA24</paraID>
      <start>0</start>
      <end>1</end>
      <status>unmodified</status>
      <modifiedWord/>
      <trackRevisions>false</trackRevisions>
    </reviewItem>
    <reviewItem>
      <errorID>4ef8f9ab-7e22-4f33-993b-d2aa4fa6f56c</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27780C80</paraID>
      <start>0</start>
      <end>1</end>
      <status>unmodified</status>
      <modifiedWord/>
      <trackRevisions>false</trackRevisions>
    </reviewItem>
    <reviewItem>
      <errorID>0ab37e21-caed-4137-98de-0d271a23ac59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4B8191E</paraID>
      <start>0</start>
      <end>2</end>
      <status>unmodified</status>
      <modifiedWord/>
      <trackRevisions>false</trackRevisions>
    </reviewItem>
    <reviewItem>
      <errorID>ec9033c8-5103-4403-b18d-18707ca89305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7EE32240</paraID>
      <start>0</start>
      <end>2</end>
      <status>unmodified</status>
      <modifiedWord/>
      <trackRevisions>false</trackRevisions>
    </reviewItem>
    <reviewItem>
      <errorID>8f2b781f-fd16-495a-b15c-b7833b661155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378F08AE</paraID>
      <start>0</start>
      <end>2</end>
      <status>unmodified</status>
      <modifiedWord/>
      <trackRevisions>false</trackRevisions>
    </reviewItem>
    <reviewItem>
      <errorID>41aab32a-d533-47bb-a376-e30f00840e48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42255CED</paraID>
      <start>0</start>
      <end>2</end>
      <status>unmodified</status>
      <modifiedWord/>
      <trackRevisions>false</trackRevisions>
    </reviewItem>
    <reviewItem>
      <errorID>4b7c47ea-8d57-45c7-9ea3-957d3f7ac9ca</errorID>
      <errorWord>费</errorWord>
      <group>L1_Word</group>
      <groupName>字词问题</groupName>
      <ability>L2_Typo</ability>
      <abilityName>字词错误</abilityName>
      <candidateList>
        <item>费用</item>
      </candidateList>
      <explain/>
      <paraID>3C42E4CB</paraID>
      <start>2</start>
      <end>3</end>
      <status>unmodified</status>
      <modifiedWord/>
      <trackRevisions>false</trackRevisions>
    </reviewItem>
    <reviewItem>
      <errorID>2069be87-9d86-46bd-9446-c86122eede3f</errorID>
      <errorWord>.</errorWord>
      <group>L1_Format</group>
      <groupName>格式问题</groupName>
      <ability>L2_HalfPunc</ability>
      <abilityName>全半角检查</abilityName>
      <candidateList>
        <item>。</item>
      </candidateList>
      <explain>文本全半角错误。</explain>
      <paraID>77F4CF87</paraID>
      <start>42</start>
      <end>43</end>
      <status>unmodified</status>
      <modifiedWord/>
      <trackRevisions>false</trackRevisions>
    </reviewItem>
    <reviewItem>
      <errorID>2253c53b-6422-401c-a1ac-da80fa7fd88a</errorID>
      <errorWord>.</errorWord>
      <group>L1_Format</group>
      <groupName>格式问题</groupName>
      <ability>L2_HalfPunc</ability>
      <abilityName>全半角检查</abilityName>
      <candidateList>
        <item>。</item>
      </candidateList>
      <explain>文本全半角错误。</explain>
      <paraID>77F4CF87</paraID>
      <start>54</start>
      <end>55</end>
      <status>unmodified</status>
      <modifiedWord/>
      <trackRevisions>false</trackRevisions>
    </reviewItem>
    <reviewItem>
      <errorID>495dd18a-aace-4dfd-ba85-0a4692de9b1d</errorID>
      <errorWord>.</errorWord>
      <group>L1_Format</group>
      <groupName>格式问题</groupName>
      <ability>L2_HalfPunc</ability>
      <abilityName>全半角检查</abilityName>
      <candidateList>
        <item>。</item>
      </candidateList>
      <explain>文本全半角错误。</explain>
      <paraID>77F4CF87</paraID>
      <start>69</start>
      <end>70</end>
      <status>unmodified</status>
      <modifiedWord/>
      <trackRevisions>false</trackRevisions>
    </reviewItem>
    <reviewItem>
      <errorID>0f24e1aa-ea2c-4322-ab48-c6c497082ca3</errorID>
      <errorWord>.</errorWord>
      <group>L1_Format</group>
      <groupName>格式问题</groupName>
      <ability>L2_HalfPunc</ability>
      <abilityName>全半角检查</abilityName>
      <candidateList>
        <item>。</item>
      </candidateList>
      <explain>文本全半角错误。</explain>
      <paraID>7CA7F390</paraID>
      <start>18</start>
      <end>19</end>
      <status>unmodified</status>
      <modifiedWord/>
      <trackRevisions>false</trackRevisions>
    </reviewItem>
    <reviewItem>
      <errorID>b236a4d7-1267-432b-900d-ba2123a03eda</errorID>
      <errorWord>.</errorWord>
      <group>L1_Format</group>
      <groupName>格式问题</groupName>
      <ability>L2_HalfPunc</ability>
      <abilityName>全半角检查</abilityName>
      <candidateList>
        <item>。</item>
      </candidateList>
      <explain>文本全半角错误。</explain>
      <paraID>7CA7F390</paraID>
      <start>27</start>
      <end>28</end>
      <status>unmodified</status>
      <modifiedWord/>
      <trackRevisions>false</trackRevisions>
    </reviewItem>
    <reviewItem>
      <errorID>1a2d9abb-8c99-4bc0-b9cc-ac22a5e11cfe</errorID>
      <errorWord>.</errorWord>
      <group>L1_Format</group>
      <groupName>格式问题</groupName>
      <ability>L2_HalfPunc</ability>
      <abilityName>全半角检查</abilityName>
      <candidateList>
        <item>。</item>
      </candidateList>
      <explain>文本全半角错误。</explain>
      <paraID>7CA7F390</paraID>
      <start>36</start>
      <end>37</end>
      <status>unmodified</status>
      <modifiedWord/>
      <trackRevisions>false</trackRevisions>
    </reviewItem>
    <reviewItem>
      <errorID>dad62481-4afc-44bd-b992-dd97615ecdf3</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46D2B2CE</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4901EE-BFDB-4803-B167-3AA9C7EE78AF}">
  <ds:schemaRefs/>
</ds:datastoreItem>
</file>

<file path=docProps/app.xml><?xml version="1.0" encoding="utf-8"?>
<Properties xmlns="http://schemas.openxmlformats.org/officeDocument/2006/extended-properties" xmlns:vt="http://schemas.openxmlformats.org/officeDocument/2006/docPropsVTypes">
  <Template>Normal</Template>
  <Pages>55</Pages>
  <Words>6439</Words>
  <Characters>6693</Characters>
  <Lines>152</Lines>
  <Paragraphs>43</Paragraphs>
  <TotalTime>6</TotalTime>
  <ScaleCrop>false</ScaleCrop>
  <LinksUpToDate>false</LinksUpToDate>
  <CharactersWithSpaces>6752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2026-03-13T09:23:00Z</dcterms:created>
  <dc:creator>天使之翼</dc:creator>
  <cp:lastModifiedBy>李京泽</cp:lastModifiedBy>
  <cp:lastPrinted>2025-12-19T16:39:00Z</cp:lastPrinted>
  <dcterms:modified xsi:type="dcterms:W3CDTF">2026-03-15T10:39:50Z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A68201672F4215EA122DB069AD172C36_43</vt:lpwstr>
  </property>
  <property fmtid="{D5CDD505-2E9C-101B-9397-08002B2CF9AE}" pid="4" name="KSOTemplateDocerSaveRecord">
    <vt:lpwstr>eyJoZGlkIjoiZTNhNThkOGUzNWQ4ODVjZTJkMWY3Nzg2OWZkMzA5ZDAiLCJ1c2VySWQiOiI1NDQ1MDM4NDkifQ==</vt:lpwstr>
  </property>
</Properties>
</file>