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F0" w:rsidRDefault="00446761" w:rsidP="007F712B">
      <w:pPr>
        <w:pStyle w:val="1"/>
      </w:pPr>
      <w:r>
        <w:rPr>
          <w:rFonts w:hint="eastAsia"/>
        </w:rPr>
        <w:t>模型</w:t>
      </w:r>
    </w:p>
    <w:p w:rsidR="00787EF0" w:rsidRDefault="008E6172" w:rsidP="008E6172">
      <w:pPr>
        <w:pStyle w:val="a5"/>
        <w:numPr>
          <w:ilvl w:val="0"/>
          <w:numId w:val="1"/>
        </w:numPr>
        <w:ind w:firstLineChars="0"/>
      </w:pPr>
      <w:r>
        <w:rPr>
          <w:rFonts w:hint="eastAsia"/>
        </w:rPr>
        <w:t>构建一个大家合作编辑的模型是开端；</w:t>
      </w:r>
    </w:p>
    <w:p w:rsidR="008E6172" w:rsidRDefault="008E6172" w:rsidP="008E6172">
      <w:pPr>
        <w:pStyle w:val="a5"/>
        <w:numPr>
          <w:ilvl w:val="0"/>
          <w:numId w:val="1"/>
        </w:numPr>
        <w:ind w:firstLineChars="0"/>
      </w:pPr>
      <w:r>
        <w:rPr>
          <w:rFonts w:hint="eastAsia"/>
        </w:rPr>
        <w:t>合作的形式以场景为分工、以场景中共同使用的实体</w:t>
      </w:r>
      <w:r w:rsidR="00E90AA1">
        <w:rPr>
          <w:rFonts w:hint="eastAsia"/>
        </w:rPr>
        <w:t>、</w:t>
      </w:r>
      <w:r>
        <w:rPr>
          <w:rFonts w:hint="eastAsia"/>
        </w:rPr>
        <w:t>岗位、组件等为合作；</w:t>
      </w:r>
    </w:p>
    <w:p w:rsidR="00E90AA1" w:rsidRDefault="00E90AA1" w:rsidP="008E6172">
      <w:pPr>
        <w:pStyle w:val="a5"/>
        <w:numPr>
          <w:ilvl w:val="0"/>
          <w:numId w:val="1"/>
        </w:numPr>
        <w:ind w:firstLineChars="0"/>
      </w:pPr>
      <w:r>
        <w:rPr>
          <w:rFonts w:hint="eastAsia"/>
        </w:rPr>
        <w:t>一张图有一张图的价值，一张图不能呈现所有关注；</w:t>
      </w:r>
    </w:p>
    <w:p w:rsidR="00E90AA1" w:rsidRDefault="00E90AA1" w:rsidP="008E6172">
      <w:pPr>
        <w:pStyle w:val="a5"/>
        <w:numPr>
          <w:ilvl w:val="0"/>
          <w:numId w:val="1"/>
        </w:numPr>
        <w:ind w:firstLineChars="0"/>
      </w:pPr>
      <w:r>
        <w:rPr>
          <w:rFonts w:hint="eastAsia"/>
        </w:rPr>
        <w:t>一件复杂的事儿是需要多个步骤，产生多张图才可描述清楚的；</w:t>
      </w:r>
    </w:p>
    <w:p w:rsidR="00E90AA1" w:rsidRDefault="00E90AA1" w:rsidP="00CE4AEE"/>
    <w:p w:rsidR="00BB3E56" w:rsidRDefault="00787EF0" w:rsidP="007F712B">
      <w:pPr>
        <w:pStyle w:val="1"/>
      </w:pPr>
      <w:r>
        <w:rPr>
          <w:rFonts w:hint="eastAsia"/>
        </w:rPr>
        <w:t>业务建模</w:t>
      </w:r>
    </w:p>
    <w:p w:rsidR="00D1283D" w:rsidRDefault="007F712B" w:rsidP="007F712B">
      <w:pPr>
        <w:pStyle w:val="2"/>
      </w:pPr>
      <w:r>
        <w:rPr>
          <w:rFonts w:hint="eastAsia"/>
        </w:rPr>
        <w:t>业务建模的职责和手段</w:t>
      </w:r>
    </w:p>
    <w:p w:rsidR="00D1283D" w:rsidRDefault="00F85635" w:rsidP="007F712B">
      <w:pPr>
        <w:pStyle w:val="a5"/>
        <w:ind w:left="360" w:firstLineChars="0" w:firstLine="0"/>
      </w:pPr>
      <w:r w:rsidRPr="000544B7">
        <w:rPr>
          <w:rFonts w:hint="eastAsia"/>
          <w:b/>
        </w:rPr>
        <w:t>业务建模的职责是确定待建软件系统的职责（做什么）</w:t>
      </w:r>
      <w:r>
        <w:rPr>
          <w:rFonts w:hint="eastAsia"/>
        </w:rPr>
        <w:t>，这种职责是通过业务流程分析得到的，可以通过在描述业务用例实现时引入待建软件系统来建模其职责，以及交互的岗位和其他系统（业务工作者）。</w:t>
      </w:r>
    </w:p>
    <w:p w:rsidR="007F712B" w:rsidRDefault="007F712B" w:rsidP="007F712B">
      <w:pPr>
        <w:pStyle w:val="2"/>
      </w:pPr>
      <w:r>
        <w:rPr>
          <w:rFonts w:hint="eastAsia"/>
        </w:rPr>
        <w:t>业务流程的识别</w:t>
      </w:r>
    </w:p>
    <w:p w:rsidR="00F85635" w:rsidRDefault="000544B7" w:rsidP="007F712B">
      <w:pPr>
        <w:pStyle w:val="a5"/>
        <w:ind w:left="360" w:firstLineChars="0" w:firstLine="0"/>
      </w:pPr>
      <w:r>
        <w:rPr>
          <w:rFonts w:hint="eastAsia"/>
        </w:rPr>
        <w:t>为了做业务流程分析，首先需要识别业务</w:t>
      </w:r>
      <w:r w:rsidR="000111B5">
        <w:rPr>
          <w:rFonts w:hint="eastAsia"/>
        </w:rPr>
        <w:t>流程。</w:t>
      </w:r>
      <w:r w:rsidR="00F4060B">
        <w:rPr>
          <w:rFonts w:hint="eastAsia"/>
        </w:rPr>
        <w:t>业务流程的识别</w:t>
      </w:r>
      <w:r w:rsidR="000111B5">
        <w:rPr>
          <w:rFonts w:hint="eastAsia"/>
        </w:rPr>
        <w:t>线索来自于业务流程的服务对象（业务参与者）。</w:t>
      </w:r>
    </w:p>
    <w:p w:rsidR="007F712B" w:rsidRDefault="007F712B" w:rsidP="007F712B">
      <w:pPr>
        <w:pStyle w:val="2"/>
      </w:pPr>
      <w:r>
        <w:rPr>
          <w:rFonts w:hint="eastAsia"/>
        </w:rPr>
        <w:t>业务实体的识别</w:t>
      </w:r>
    </w:p>
    <w:p w:rsidR="006C4F86" w:rsidRDefault="006C4F86" w:rsidP="007F712B">
      <w:pPr>
        <w:pStyle w:val="a5"/>
        <w:ind w:left="360" w:firstLineChars="0" w:firstLine="0"/>
      </w:pPr>
      <w:r>
        <w:rPr>
          <w:rFonts w:hint="eastAsia"/>
        </w:rPr>
        <w:t>业务建模过程中需总结业务内相关的业务概念，以及它们之间的关系，这些可以输入到软件分析</w:t>
      </w:r>
      <w:r w:rsidR="002450EC">
        <w:rPr>
          <w:rFonts w:hint="eastAsia"/>
        </w:rPr>
        <w:t>。一般来说，一个业务</w:t>
      </w:r>
      <w:r w:rsidR="003D04A1">
        <w:rPr>
          <w:rFonts w:hint="eastAsia"/>
        </w:rPr>
        <w:t>流程会对应一个核心的业务实体，描述出该业务实体的状态图是重要的。</w:t>
      </w:r>
      <w:r w:rsidR="002450EC">
        <w:rPr>
          <w:rFonts w:hint="eastAsia"/>
        </w:rPr>
        <w:t>另外，通过实体关系及其核心业务实体的属性变化应该可以解释业务流程执行的效果。</w:t>
      </w:r>
      <w:r w:rsidR="00FE22E0">
        <w:rPr>
          <w:rFonts w:hint="eastAsia"/>
        </w:rPr>
        <w:t>在识别业务实体时</w:t>
      </w:r>
      <w:r w:rsidR="000829AA">
        <w:rPr>
          <w:rFonts w:hint="eastAsia"/>
        </w:rPr>
        <w:t>，在单一业务步骤中</w:t>
      </w:r>
      <w:r w:rsidR="001F1FCF">
        <w:rPr>
          <w:rFonts w:hint="eastAsia"/>
        </w:rPr>
        <w:t>或两个业务步骤</w:t>
      </w:r>
      <w:r w:rsidR="006516E4">
        <w:rPr>
          <w:rFonts w:hint="eastAsia"/>
        </w:rPr>
        <w:t>间交互的信息应该在</w:t>
      </w:r>
      <w:r w:rsidR="002A21C0">
        <w:rPr>
          <w:rFonts w:hint="eastAsia"/>
        </w:rPr>
        <w:t>后续的分析模型中进行建模。</w:t>
      </w:r>
    </w:p>
    <w:p w:rsidR="00367E74" w:rsidRDefault="00367E74" w:rsidP="00367E74">
      <w:pPr>
        <w:pStyle w:val="1"/>
      </w:pPr>
      <w:r>
        <w:rPr>
          <w:rFonts w:hint="eastAsia"/>
        </w:rPr>
        <w:t>系统</w:t>
      </w:r>
      <w:r w:rsidR="00446761">
        <w:rPr>
          <w:rFonts w:hint="eastAsia"/>
        </w:rPr>
        <w:t>用例</w:t>
      </w:r>
    </w:p>
    <w:p w:rsidR="00057C47" w:rsidRDefault="00367E74" w:rsidP="00367E74">
      <w:pPr>
        <w:pStyle w:val="a5"/>
        <w:ind w:left="360" w:firstLineChars="0" w:firstLine="0"/>
      </w:pPr>
      <w:r>
        <w:rPr>
          <w:rFonts w:hint="eastAsia"/>
        </w:rPr>
        <w:t>系统用例是衔接业务建模和后续分析设计的桥梁，系统用例由于是业务建模的产出物，于是将其分配给业务建模人员来创建更合理。</w:t>
      </w:r>
    </w:p>
    <w:p w:rsidR="00057C47" w:rsidRDefault="00057C47" w:rsidP="00057C47">
      <w:pPr>
        <w:pStyle w:val="2"/>
      </w:pPr>
      <w:r>
        <w:rPr>
          <w:rFonts w:hint="eastAsia"/>
        </w:rPr>
        <w:lastRenderedPageBreak/>
        <w:t>用例描述</w:t>
      </w:r>
    </w:p>
    <w:p w:rsidR="00367E74" w:rsidRDefault="00057C47" w:rsidP="00367E74">
      <w:pPr>
        <w:pStyle w:val="a5"/>
        <w:ind w:left="360" w:firstLineChars="0" w:firstLine="0"/>
      </w:pPr>
      <w:r>
        <w:rPr>
          <w:rFonts w:hint="eastAsia"/>
        </w:rPr>
        <w:t>每一个系统用例应描述出其核心操作步骤及其软件要实现的重要规则。</w:t>
      </w:r>
    </w:p>
    <w:p w:rsidR="003254D2" w:rsidRDefault="003254D2" w:rsidP="003254D2">
      <w:pPr>
        <w:pStyle w:val="2"/>
      </w:pPr>
      <w:r>
        <w:rPr>
          <w:rFonts w:hint="eastAsia"/>
        </w:rPr>
        <w:t>词汇表</w:t>
      </w:r>
    </w:p>
    <w:p w:rsidR="003254D2" w:rsidRDefault="004178B2" w:rsidP="003254D2">
      <w:pPr>
        <w:pStyle w:val="a5"/>
        <w:ind w:left="360" w:firstLineChars="0" w:firstLine="0"/>
      </w:pPr>
      <w:r>
        <w:rPr>
          <w:rFonts w:hint="eastAsia"/>
        </w:rPr>
        <w:t>当没有业务建模或在业务建模过程中没有识别业务实体的情况下，可以通过创建【词汇表】的形式来描述其软件需求中涉及的核心业务概念，这些信息会在接下来的分析中使用到。</w:t>
      </w:r>
    </w:p>
    <w:p w:rsidR="00446761" w:rsidRDefault="00446761" w:rsidP="00446761">
      <w:pPr>
        <w:pStyle w:val="1"/>
      </w:pPr>
      <w:r>
        <w:rPr>
          <w:rFonts w:hint="eastAsia"/>
        </w:rPr>
        <w:t>分析模型</w:t>
      </w:r>
    </w:p>
    <w:p w:rsidR="00446761" w:rsidRDefault="0080498C" w:rsidP="0080498C">
      <w:pPr>
        <w:pStyle w:val="a5"/>
        <w:ind w:left="360" w:firstLineChars="0" w:firstLine="0"/>
      </w:pPr>
      <w:r>
        <w:rPr>
          <w:rFonts w:hint="eastAsia"/>
        </w:rPr>
        <w:t>分析模型是以重要的系统用例作为分析对象，通过描述时序图的手段来做用例分析构建起来的。分析模型需对系统中</w:t>
      </w:r>
      <w:r>
        <w:rPr>
          <w:rFonts w:hint="eastAsia"/>
        </w:rPr>
        <w:t>1/4</w:t>
      </w:r>
      <w:r>
        <w:rPr>
          <w:rFonts w:hint="eastAsia"/>
        </w:rPr>
        <w:t>的有代表性的系统用例进行分析才可以得出一个能够满足多个用例场景中的分析模型。</w:t>
      </w:r>
    </w:p>
    <w:p w:rsidR="0080498C" w:rsidRDefault="00D61F8B" w:rsidP="00D61F8B">
      <w:pPr>
        <w:pStyle w:val="2"/>
      </w:pPr>
      <w:r>
        <w:rPr>
          <w:rFonts w:hint="eastAsia"/>
        </w:rPr>
        <w:t>分析包的划分</w:t>
      </w:r>
    </w:p>
    <w:p w:rsidR="00D61F8B" w:rsidRDefault="00D61F8B" w:rsidP="00D61F8B">
      <w:pPr>
        <w:pStyle w:val="a5"/>
        <w:ind w:left="360" w:firstLineChars="0" w:firstLine="0"/>
      </w:pPr>
      <w:r>
        <w:rPr>
          <w:rFonts w:hint="eastAsia"/>
        </w:rPr>
        <w:t>分析包的划分</w:t>
      </w:r>
      <w:r w:rsidR="00EE3356">
        <w:rPr>
          <w:rFonts w:hint="eastAsia"/>
        </w:rPr>
        <w:t>除</w:t>
      </w:r>
      <w:r>
        <w:rPr>
          <w:rFonts w:hint="eastAsia"/>
        </w:rPr>
        <w:t>了要考虑分析类的耦合内聚关系外，分离易变和稳定的分析类也是重要的划分思路</w:t>
      </w:r>
      <w:r w:rsidR="00477C5D">
        <w:rPr>
          <w:rFonts w:hint="eastAsia"/>
        </w:rPr>
        <w:t>。分析包的划分是组件模型的概念性输入，也是其最核心的输入</w:t>
      </w:r>
      <w:r w:rsidR="007848DD">
        <w:rPr>
          <w:rFonts w:hint="eastAsia"/>
        </w:rPr>
        <w:t>，它从业务层面描述出了系统的概念性组成。</w:t>
      </w:r>
    </w:p>
    <w:p w:rsidR="0050695C" w:rsidRDefault="0050695C" w:rsidP="0050695C">
      <w:pPr>
        <w:pStyle w:val="2"/>
      </w:pPr>
      <w:r>
        <w:rPr>
          <w:rFonts w:hint="eastAsia"/>
        </w:rPr>
        <w:t>通过创建抽象的分析类来容纳变化</w:t>
      </w:r>
    </w:p>
    <w:p w:rsidR="00CC32B8" w:rsidRDefault="00EE3356" w:rsidP="00CC32B8">
      <w:pPr>
        <w:pStyle w:val="a5"/>
        <w:ind w:left="360" w:firstLineChars="0" w:firstLine="0"/>
      </w:pPr>
      <w:r>
        <w:rPr>
          <w:rFonts w:hint="eastAsia"/>
        </w:rPr>
        <w:t>需求本身提出的可变性要求，以及需求中不明确的地方都是需要抽象思考，通过创建抽象的分析类来容纳变化。这时候这些抽象类的稳定性变得更加重要，需要着重思考和交流。</w:t>
      </w:r>
    </w:p>
    <w:p w:rsidR="00EE3356" w:rsidRDefault="00EE3356" w:rsidP="00EE3356">
      <w:pPr>
        <w:pStyle w:val="1"/>
      </w:pPr>
      <w:r>
        <w:rPr>
          <w:rFonts w:hint="eastAsia"/>
        </w:rPr>
        <w:t>设计模型</w:t>
      </w:r>
    </w:p>
    <w:p w:rsidR="00F52B98" w:rsidRDefault="00EE3356" w:rsidP="008764C2">
      <w:pPr>
        <w:pStyle w:val="a5"/>
        <w:ind w:left="360" w:firstLineChars="0" w:firstLine="0"/>
      </w:pPr>
      <w:r>
        <w:rPr>
          <w:rFonts w:hint="eastAsia"/>
        </w:rPr>
        <w:t>设计模型要影响代码，通过工具导出成最早的代码框架来影响之。</w:t>
      </w:r>
      <w:r w:rsidR="00F52B98">
        <w:rPr>
          <w:rFonts w:hint="eastAsia"/>
        </w:rPr>
        <w:t>设计模型的稳定性比</w:t>
      </w:r>
      <w:r w:rsidR="00E377C5">
        <w:rPr>
          <w:rFonts w:hint="eastAsia"/>
        </w:rPr>
        <w:t>分析模型弱，其组件关系、接口，以及组件内部重要的设计类值得更新，其他细节的设计类不必保持与代码的一致性。</w:t>
      </w:r>
    </w:p>
    <w:p w:rsidR="00032208" w:rsidRDefault="00032208" w:rsidP="00032208">
      <w:pPr>
        <w:pStyle w:val="2"/>
      </w:pPr>
      <w:r>
        <w:rPr>
          <w:rFonts w:hint="eastAsia"/>
        </w:rPr>
        <w:t>设计机制</w:t>
      </w:r>
    </w:p>
    <w:p w:rsidR="00032208" w:rsidRDefault="00032208" w:rsidP="00032208">
      <w:pPr>
        <w:pStyle w:val="a5"/>
        <w:ind w:left="360" w:firstLineChars="0" w:firstLine="0"/>
      </w:pPr>
      <w:r>
        <w:rPr>
          <w:rFonts w:hint="eastAsia"/>
        </w:rPr>
        <w:t>在构建设计模型时须确定核心的架构风格（如</w:t>
      </w:r>
      <w:r>
        <w:rPr>
          <w:rFonts w:hint="eastAsia"/>
        </w:rPr>
        <w:t>EDA</w:t>
      </w:r>
      <w:r>
        <w:rPr>
          <w:rFonts w:hint="eastAsia"/>
        </w:rPr>
        <w:t>）、组件内结构范型、错误处理的模式等等，这些工作需要在设计机制章节描述清楚。</w:t>
      </w:r>
    </w:p>
    <w:p w:rsidR="0028201F" w:rsidRDefault="0028201F" w:rsidP="0028201F">
      <w:pPr>
        <w:pStyle w:val="2"/>
      </w:pPr>
      <w:r>
        <w:rPr>
          <w:rFonts w:hint="eastAsia"/>
        </w:rPr>
        <w:lastRenderedPageBreak/>
        <w:t>设计模型构建应遵守的原则</w:t>
      </w:r>
      <w:r w:rsidR="00276E12">
        <w:rPr>
          <w:rFonts w:hint="eastAsia"/>
        </w:rPr>
        <w:t>、</w:t>
      </w:r>
      <w:r>
        <w:rPr>
          <w:rFonts w:hint="eastAsia"/>
        </w:rPr>
        <w:t>模式</w:t>
      </w:r>
      <w:r w:rsidR="00276E12">
        <w:rPr>
          <w:rFonts w:hint="eastAsia"/>
        </w:rPr>
        <w:t>和经验</w:t>
      </w:r>
    </w:p>
    <w:p w:rsidR="0028201F" w:rsidRDefault="00276E12" w:rsidP="00276E12">
      <w:pPr>
        <w:pStyle w:val="a5"/>
        <w:numPr>
          <w:ilvl w:val="0"/>
          <w:numId w:val="3"/>
        </w:numPr>
        <w:ind w:firstLineChars="0"/>
      </w:pPr>
      <w:r>
        <w:rPr>
          <w:rFonts w:hint="eastAsia"/>
        </w:rPr>
        <w:t>数据库表应私有化，并视其为不稳定的设计元素；</w:t>
      </w:r>
    </w:p>
    <w:p w:rsidR="00276E12" w:rsidRDefault="00276E12" w:rsidP="00276E12">
      <w:pPr>
        <w:pStyle w:val="a5"/>
        <w:numPr>
          <w:ilvl w:val="0"/>
          <w:numId w:val="3"/>
        </w:numPr>
        <w:ind w:firstLineChars="0"/>
      </w:pPr>
      <w:r>
        <w:rPr>
          <w:rFonts w:hint="eastAsia"/>
        </w:rPr>
        <w:t>组件间通过接口访问，强调其接口的稳定性；</w:t>
      </w:r>
    </w:p>
    <w:p w:rsidR="00276E12" w:rsidRDefault="00276E12" w:rsidP="00276E12">
      <w:pPr>
        <w:pStyle w:val="a5"/>
        <w:numPr>
          <w:ilvl w:val="0"/>
          <w:numId w:val="3"/>
        </w:numPr>
        <w:ind w:firstLineChars="0"/>
      </w:pPr>
      <w:r>
        <w:rPr>
          <w:rFonts w:hint="eastAsia"/>
        </w:rPr>
        <w:t>通过参数的接口化可增强接口的稳定性；</w:t>
      </w:r>
    </w:p>
    <w:p w:rsidR="00276E12" w:rsidRDefault="00276E12" w:rsidP="00276E12">
      <w:pPr>
        <w:pStyle w:val="a5"/>
        <w:numPr>
          <w:ilvl w:val="0"/>
          <w:numId w:val="3"/>
        </w:numPr>
        <w:ind w:firstLineChars="0"/>
      </w:pPr>
      <w:r>
        <w:rPr>
          <w:rFonts w:hint="eastAsia"/>
        </w:rPr>
        <w:t>对于操作频繁的</w:t>
      </w:r>
      <w:r>
        <w:rPr>
          <w:rFonts w:hint="eastAsia"/>
        </w:rPr>
        <w:t>Entity</w:t>
      </w:r>
      <w:r>
        <w:rPr>
          <w:rFonts w:hint="eastAsia"/>
        </w:rPr>
        <w:t>，应通过冗余来减少创建实体时表连接的开销；</w:t>
      </w:r>
    </w:p>
    <w:p w:rsidR="00EB28EE" w:rsidRDefault="00EB28EE" w:rsidP="00276E12">
      <w:pPr>
        <w:pStyle w:val="a5"/>
        <w:numPr>
          <w:ilvl w:val="0"/>
          <w:numId w:val="3"/>
        </w:numPr>
        <w:ind w:firstLineChars="0"/>
      </w:pPr>
      <w:r>
        <w:rPr>
          <w:rFonts w:hint="eastAsia"/>
        </w:rPr>
        <w:t>Entity</w:t>
      </w:r>
      <w:r>
        <w:rPr>
          <w:rFonts w:hint="eastAsia"/>
        </w:rPr>
        <w:t>间的关系采用</w:t>
      </w:r>
      <w:r>
        <w:rPr>
          <w:rFonts w:hint="eastAsia"/>
        </w:rPr>
        <w:t>manytoone</w:t>
      </w:r>
      <w:r>
        <w:rPr>
          <w:rFonts w:hint="eastAsia"/>
        </w:rPr>
        <w:t>和</w:t>
      </w:r>
      <w:r>
        <w:rPr>
          <w:rFonts w:hint="eastAsia"/>
        </w:rPr>
        <w:t>onetomany</w:t>
      </w:r>
      <w:r>
        <w:rPr>
          <w:rFonts w:hint="eastAsia"/>
        </w:rPr>
        <w:t>来构建更合适；</w:t>
      </w:r>
    </w:p>
    <w:p w:rsidR="002D50BF" w:rsidRDefault="009625DE" w:rsidP="0081467C">
      <w:pPr>
        <w:pStyle w:val="a5"/>
        <w:numPr>
          <w:ilvl w:val="0"/>
          <w:numId w:val="3"/>
        </w:numPr>
        <w:ind w:firstLineChars="0"/>
      </w:pPr>
      <w:r>
        <w:rPr>
          <w:rFonts w:hint="eastAsia"/>
        </w:rPr>
        <w:t>对于打算在其他环境下还要使用的组件，其接口、移植性、扩展性、错误处理等方面要强化其质量</w:t>
      </w:r>
      <w:r w:rsidR="002D50BF">
        <w:rPr>
          <w:rFonts w:hint="eastAsia"/>
        </w:rPr>
        <w:t>；</w:t>
      </w:r>
    </w:p>
    <w:p w:rsidR="00BA4BD2" w:rsidRDefault="00BA4BD2" w:rsidP="00BA4BD2">
      <w:pPr>
        <w:pStyle w:val="1"/>
      </w:pPr>
      <w:r>
        <w:rPr>
          <w:rFonts w:hint="eastAsia"/>
        </w:rPr>
        <w:t>部署模型</w:t>
      </w:r>
    </w:p>
    <w:p w:rsidR="00BA4BD2" w:rsidRPr="00BA4BD2" w:rsidRDefault="00BA4BD2" w:rsidP="00BA4BD2">
      <w:pPr>
        <w:pStyle w:val="a5"/>
        <w:ind w:left="360" w:firstLineChars="0" w:firstLine="0"/>
        <w:rPr>
          <w:rFonts w:hint="eastAsia"/>
        </w:rPr>
      </w:pPr>
      <w:r>
        <w:rPr>
          <w:rFonts w:hint="eastAsia"/>
        </w:rPr>
        <w:t>云计算的风靡使得单一计算模型（单应用、单数据库）已经过时，而分布式计算、微服务等计算方式越来越流行。构建一个由</w:t>
      </w:r>
      <w:r>
        <w:rPr>
          <w:rFonts w:hint="eastAsia"/>
        </w:rPr>
        <w:t>单应用</w:t>
      </w:r>
      <w:r>
        <w:rPr>
          <w:rFonts w:hint="eastAsia"/>
        </w:rPr>
        <w:t>向分布式计算过度的方案成为一件大事，挑战不小。最大的挑战不是数据一致性的保证，而是</w:t>
      </w:r>
      <w:r w:rsidR="0088451A">
        <w:rPr>
          <w:rFonts w:hint="eastAsia"/>
        </w:rPr>
        <w:t>演变过程中设计和编程习惯的改变。</w:t>
      </w:r>
      <w:bookmarkStart w:id="0" w:name="_GoBack"/>
      <w:bookmarkEnd w:id="0"/>
    </w:p>
    <w:p w:rsidR="00032208" w:rsidRDefault="00032208" w:rsidP="00032208">
      <w:pPr>
        <w:pStyle w:val="1"/>
      </w:pPr>
      <w:r>
        <w:rPr>
          <w:rFonts w:hint="eastAsia"/>
        </w:rPr>
        <w:t>实现模型</w:t>
      </w:r>
    </w:p>
    <w:p w:rsidR="00032208" w:rsidRPr="00032208" w:rsidRDefault="00032208" w:rsidP="00032208">
      <w:pPr>
        <w:pStyle w:val="a5"/>
        <w:ind w:left="360" w:firstLineChars="0" w:firstLine="0"/>
        <w:rPr>
          <w:rFonts w:hint="eastAsia"/>
        </w:rPr>
      </w:pPr>
      <w:r>
        <w:rPr>
          <w:rFonts w:hint="eastAsia"/>
        </w:rPr>
        <w:t>实现模型就是代码框架，包括了开发期的工程结构、依赖的第三方框架版本、运行的具体方式等等。对于</w:t>
      </w:r>
      <w:r>
        <w:rPr>
          <w:rFonts w:hint="eastAsia"/>
        </w:rPr>
        <w:t>java</w:t>
      </w:r>
      <w:r>
        <w:rPr>
          <w:rFonts w:hint="eastAsia"/>
        </w:rPr>
        <w:t>路线，推荐使用</w:t>
      </w:r>
      <w:r>
        <w:rPr>
          <w:rFonts w:hint="eastAsia"/>
        </w:rPr>
        <w:t>SpringBoot+Maven</w:t>
      </w:r>
      <w:r>
        <w:rPr>
          <w:rFonts w:hint="eastAsia"/>
        </w:rPr>
        <w:t>来构建。</w:t>
      </w:r>
      <w:r w:rsidR="00B24AC0">
        <w:rPr>
          <w:rFonts w:hint="eastAsia"/>
        </w:rPr>
        <w:t>对于在设计上强调的组件间的单项关系可以通过在</w:t>
      </w:r>
      <w:r w:rsidR="00B24AC0">
        <w:rPr>
          <w:rFonts w:hint="eastAsia"/>
        </w:rPr>
        <w:t>maven</w:t>
      </w:r>
      <w:r w:rsidR="00B24AC0">
        <w:rPr>
          <w:rFonts w:hint="eastAsia"/>
        </w:rPr>
        <w:t>环境下创建多个</w:t>
      </w:r>
      <w:r w:rsidR="00B24AC0">
        <w:rPr>
          <w:rFonts w:hint="eastAsia"/>
        </w:rPr>
        <w:t>module</w:t>
      </w:r>
      <w:r w:rsidR="00B24AC0">
        <w:rPr>
          <w:rFonts w:hint="eastAsia"/>
        </w:rPr>
        <w:t>来约束。</w:t>
      </w:r>
    </w:p>
    <w:sectPr w:rsidR="00032208" w:rsidRPr="00032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1BB" w:rsidRDefault="00D911BB" w:rsidP="00787EF0">
      <w:r>
        <w:separator/>
      </w:r>
    </w:p>
  </w:endnote>
  <w:endnote w:type="continuationSeparator" w:id="0">
    <w:p w:rsidR="00D911BB" w:rsidRDefault="00D911BB" w:rsidP="0078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1BB" w:rsidRDefault="00D911BB" w:rsidP="00787EF0">
      <w:r>
        <w:separator/>
      </w:r>
    </w:p>
  </w:footnote>
  <w:footnote w:type="continuationSeparator" w:id="0">
    <w:p w:rsidR="00D911BB" w:rsidRDefault="00D911BB" w:rsidP="00787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E56"/>
    <w:multiLevelType w:val="hybridMultilevel"/>
    <w:tmpl w:val="AFF27870"/>
    <w:lvl w:ilvl="0" w:tplc="9CE44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31D56"/>
    <w:multiLevelType w:val="hybridMultilevel"/>
    <w:tmpl w:val="6D7CC3C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4E4F5E"/>
    <w:multiLevelType w:val="hybridMultilevel"/>
    <w:tmpl w:val="0E9A9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8C"/>
    <w:rsid w:val="000111B5"/>
    <w:rsid w:val="00032208"/>
    <w:rsid w:val="000544B7"/>
    <w:rsid w:val="00057C47"/>
    <w:rsid w:val="00070A20"/>
    <w:rsid w:val="000829AA"/>
    <w:rsid w:val="001F1FCF"/>
    <w:rsid w:val="002450EC"/>
    <w:rsid w:val="00276E12"/>
    <w:rsid w:val="0028201F"/>
    <w:rsid w:val="002A21C0"/>
    <w:rsid w:val="002D50BF"/>
    <w:rsid w:val="003254D2"/>
    <w:rsid w:val="00367E74"/>
    <w:rsid w:val="003D04A1"/>
    <w:rsid w:val="004178B2"/>
    <w:rsid w:val="00446761"/>
    <w:rsid w:val="00477C5D"/>
    <w:rsid w:val="0050695C"/>
    <w:rsid w:val="00625BC2"/>
    <w:rsid w:val="006516E4"/>
    <w:rsid w:val="006C4F86"/>
    <w:rsid w:val="00724836"/>
    <w:rsid w:val="007848DD"/>
    <w:rsid w:val="00787EF0"/>
    <w:rsid w:val="007F712B"/>
    <w:rsid w:val="0080498C"/>
    <w:rsid w:val="0081467C"/>
    <w:rsid w:val="008764C2"/>
    <w:rsid w:val="0088451A"/>
    <w:rsid w:val="008D4A8C"/>
    <w:rsid w:val="008E6172"/>
    <w:rsid w:val="009625DE"/>
    <w:rsid w:val="00B24AC0"/>
    <w:rsid w:val="00BA4BD2"/>
    <w:rsid w:val="00BB3E56"/>
    <w:rsid w:val="00CC32B8"/>
    <w:rsid w:val="00CE4AEE"/>
    <w:rsid w:val="00D1283D"/>
    <w:rsid w:val="00D61F8B"/>
    <w:rsid w:val="00D911BB"/>
    <w:rsid w:val="00D924BE"/>
    <w:rsid w:val="00E377C5"/>
    <w:rsid w:val="00E90AA1"/>
    <w:rsid w:val="00EB28EE"/>
    <w:rsid w:val="00EE3356"/>
    <w:rsid w:val="00EE68A6"/>
    <w:rsid w:val="00F4060B"/>
    <w:rsid w:val="00F52B98"/>
    <w:rsid w:val="00F7768F"/>
    <w:rsid w:val="00F85635"/>
    <w:rsid w:val="00FB2059"/>
    <w:rsid w:val="00FE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A623CA-9CB7-450D-A325-4C9A66AD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71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71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7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7EF0"/>
    <w:rPr>
      <w:sz w:val="18"/>
      <w:szCs w:val="18"/>
    </w:rPr>
  </w:style>
  <w:style w:type="paragraph" w:styleId="a4">
    <w:name w:val="footer"/>
    <w:basedOn w:val="a"/>
    <w:link w:val="Char0"/>
    <w:uiPriority w:val="99"/>
    <w:unhideWhenUsed/>
    <w:rsid w:val="00787EF0"/>
    <w:pPr>
      <w:tabs>
        <w:tab w:val="center" w:pos="4153"/>
        <w:tab w:val="right" w:pos="8306"/>
      </w:tabs>
      <w:snapToGrid w:val="0"/>
      <w:jc w:val="left"/>
    </w:pPr>
    <w:rPr>
      <w:sz w:val="18"/>
      <w:szCs w:val="18"/>
    </w:rPr>
  </w:style>
  <w:style w:type="character" w:customStyle="1" w:styleId="Char0">
    <w:name w:val="页脚 Char"/>
    <w:basedOn w:val="a0"/>
    <w:link w:val="a4"/>
    <w:uiPriority w:val="99"/>
    <w:rsid w:val="00787EF0"/>
    <w:rPr>
      <w:sz w:val="18"/>
      <w:szCs w:val="18"/>
    </w:rPr>
  </w:style>
  <w:style w:type="paragraph" w:styleId="a5">
    <w:name w:val="List Paragraph"/>
    <w:basedOn w:val="a"/>
    <w:uiPriority w:val="34"/>
    <w:qFormat/>
    <w:rsid w:val="008E6172"/>
    <w:pPr>
      <w:ind w:firstLineChars="200" w:firstLine="420"/>
    </w:pPr>
  </w:style>
  <w:style w:type="character" w:customStyle="1" w:styleId="1Char">
    <w:name w:val="标题 1 Char"/>
    <w:basedOn w:val="a0"/>
    <w:link w:val="1"/>
    <w:uiPriority w:val="9"/>
    <w:rsid w:val="007F712B"/>
    <w:rPr>
      <w:b/>
      <w:bCs/>
      <w:kern w:val="44"/>
      <w:sz w:val="44"/>
      <w:szCs w:val="44"/>
    </w:rPr>
  </w:style>
  <w:style w:type="character" w:customStyle="1" w:styleId="2Char">
    <w:name w:val="标题 2 Char"/>
    <w:basedOn w:val="a0"/>
    <w:link w:val="2"/>
    <w:uiPriority w:val="9"/>
    <w:rsid w:val="007F71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42</cp:revision>
  <dcterms:created xsi:type="dcterms:W3CDTF">2016-07-07T05:49:00Z</dcterms:created>
  <dcterms:modified xsi:type="dcterms:W3CDTF">2016-07-14T03:36:00Z</dcterms:modified>
</cp:coreProperties>
</file>