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00"/>
        <w:jc w:val="both"/>
        <w:rPr>
          <w:rFonts w:ascii="Times New Roman" w:hAnsi="Times New Roman" w:eastAsia="MS Mincho" w:cs="Times New Roman"/>
          <w:b/>
          <w:bCs/>
          <w:spacing w:val="20"/>
          <w:sz w:val="24"/>
          <w:szCs w:val="24"/>
          <w:lang w:val="en-PH"/>
        </w:rPr>
      </w:pPr>
    </w:p>
    <w:p>
      <w:pPr>
        <w:pStyle w:val="4"/>
        <w:spacing w:after="100"/>
        <w:jc w:val="center"/>
        <w:rPr>
          <w:rFonts w:ascii="Times New Roman" w:hAnsi="Times New Roman" w:eastAsia="MS Mincho" w:cs="Times New Roman"/>
          <w:b/>
          <w:bCs/>
          <w:spacing w:val="20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/>
          <w:bCs/>
          <w:spacing w:val="20"/>
          <w:sz w:val="24"/>
          <w:szCs w:val="24"/>
          <w:lang w:val="en-PH"/>
        </w:rPr>
        <w:t>Wilfredo Menorias Jr.</w:t>
      </w:r>
    </w:p>
    <w:p>
      <w:pPr>
        <w:pStyle w:val="4"/>
        <w:jc w:val="center"/>
        <w:rPr>
          <w:rFonts w:ascii="Times New Roman" w:hAnsi="Times New Roman" w:eastAsia="MS Mincho" w:cs="Times New Roman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sz w:val="24"/>
          <w:szCs w:val="24"/>
          <w:lang w:val="en-PH"/>
        </w:rPr>
        <w:t>30-G, 7</w:t>
      </w:r>
      <w:r>
        <w:rPr>
          <w:rFonts w:ascii="Times New Roman" w:hAnsi="Times New Roman" w:eastAsia="MS Mincho" w:cs="Times New Roman"/>
          <w:sz w:val="24"/>
          <w:szCs w:val="24"/>
          <w:vertAlign w:val="superscript"/>
          <w:lang w:val="en-PH"/>
        </w:rPr>
        <w:t>th</w:t>
      </w:r>
      <w:r>
        <w:rPr>
          <w:rFonts w:ascii="Times New Roman" w:hAnsi="Times New Roman" w:eastAsia="MS Mincho" w:cs="Times New Roman"/>
          <w:sz w:val="24"/>
          <w:szCs w:val="24"/>
          <w:lang w:val="en-PH"/>
        </w:rPr>
        <w:t xml:space="preserve"> St., Guadalajara, Guadalupe, Cebu City</w:t>
      </w:r>
      <w:r>
        <w:rPr>
          <w:rFonts w:ascii="Times New Roman" w:hAnsi="Times New Roman" w:eastAsia="MS Mincho" w:cs="Times New Roman"/>
          <w:sz w:val="24"/>
          <w:szCs w:val="24"/>
        </w:rPr>
        <w:t xml:space="preserve">  </w:t>
      </w:r>
      <w:r>
        <w:rPr>
          <w:rFonts w:ascii="Times New Roman" w:hAnsi="Times New Roman" w:eastAsia="MS Mincho" w:cs="Times New Roman"/>
          <w:sz w:val="24"/>
          <w:szCs w:val="24"/>
        </w:rPr>
        <w:sym w:font="Wingdings" w:char="F06C"/>
      </w:r>
      <w:r>
        <w:rPr>
          <w:rFonts w:ascii="Times New Roman" w:hAnsi="Times New Roman" w:eastAsia="MS Mincho" w:cs="Times New Roman"/>
          <w:sz w:val="24"/>
          <w:szCs w:val="24"/>
        </w:rPr>
        <w:t xml:space="preserve">  Phone: </w:t>
      </w:r>
      <w:r>
        <w:rPr>
          <w:rFonts w:ascii="Times New Roman" w:hAnsi="Times New Roman" w:eastAsia="MS Mincho" w:cs="Times New Roman"/>
          <w:sz w:val="24"/>
          <w:szCs w:val="24"/>
          <w:lang w:val="en-PH"/>
        </w:rPr>
        <w:t>+639</w:t>
      </w:r>
      <w:r>
        <w:rPr>
          <w:rFonts w:ascii="Times New Roman" w:hAnsi="Times New Roman" w:eastAsia="MS Mincho" w:cs="Times New Roman"/>
          <w:sz w:val="24"/>
          <w:szCs w:val="24"/>
          <w:lang w:val="en-US"/>
        </w:rPr>
        <w:t>995151053</w:t>
      </w:r>
      <w:r>
        <w:rPr>
          <w:rFonts w:ascii="Times New Roman" w:hAnsi="Times New Roman" w:eastAsia="MS Mincho" w:cs="Times New Roman"/>
          <w:sz w:val="24"/>
          <w:szCs w:val="24"/>
        </w:rPr>
        <w:t xml:space="preserve"> </w:t>
      </w:r>
      <w:r>
        <w:rPr>
          <w:rFonts w:ascii="Times New Roman" w:hAnsi="Times New Roman" w:eastAsia="MS Mincho" w:cs="Times New Roman"/>
          <w:sz w:val="24"/>
          <w:szCs w:val="24"/>
        </w:rPr>
        <w:sym w:font="Wingdings" w:char="F06C"/>
      </w:r>
      <w:r>
        <w:rPr>
          <w:rFonts w:ascii="Times New Roman" w:hAnsi="Times New Roman" w:eastAsia="MS Mincho" w:cs="Times New Roman"/>
          <w:sz w:val="24"/>
          <w:szCs w:val="24"/>
        </w:rPr>
        <w:t xml:space="preserve">  </w:t>
      </w:r>
      <w:r>
        <w:rPr>
          <w:rFonts w:ascii="Times New Roman" w:hAnsi="Times New Roman" w:eastAsia="MS Mincho" w:cs="Times New Roman"/>
          <w:sz w:val="24"/>
          <w:szCs w:val="24"/>
          <w:lang w:val="en-PH"/>
        </w:rPr>
        <w:fldChar w:fldCharType="begin"/>
      </w:r>
      <w:r>
        <w:rPr>
          <w:rFonts w:ascii="Times New Roman" w:hAnsi="Times New Roman" w:eastAsia="MS Mincho" w:cs="Times New Roman"/>
          <w:sz w:val="24"/>
          <w:szCs w:val="24"/>
          <w:lang w:val="en-PH"/>
        </w:rPr>
        <w:instrText xml:space="preserve"> HYPERLINK "mailto:investwiser101@gmail.com" </w:instrText>
      </w:r>
      <w:r>
        <w:rPr>
          <w:rFonts w:ascii="Times New Roman" w:hAnsi="Times New Roman" w:eastAsia="MS Mincho" w:cs="Times New Roman"/>
          <w:sz w:val="24"/>
          <w:szCs w:val="24"/>
          <w:lang w:val="en-PH"/>
        </w:rPr>
        <w:fldChar w:fldCharType="separate"/>
      </w:r>
      <w:r>
        <w:rPr>
          <w:rStyle w:val="6"/>
          <w:rFonts w:ascii="Times New Roman" w:hAnsi="Times New Roman" w:eastAsia="MS Mincho" w:cs="Times New Roman"/>
          <w:sz w:val="24"/>
          <w:szCs w:val="24"/>
          <w:lang w:val="en-PH"/>
        </w:rPr>
        <w:t>investwiser1</w:t>
      </w:r>
      <w:r>
        <w:rPr>
          <w:rStyle w:val="6"/>
          <w:rFonts w:ascii="Times New Roman" w:hAnsi="Times New Roman" w:eastAsia="MS Mincho" w:cs="Times New Roman"/>
          <w:sz w:val="24"/>
          <w:szCs w:val="24"/>
          <w:lang w:val="en-US"/>
        </w:rPr>
        <w:t>01</w:t>
      </w:r>
      <w:r>
        <w:rPr>
          <w:rStyle w:val="6"/>
          <w:rFonts w:ascii="Times New Roman" w:hAnsi="Times New Roman" w:eastAsia="MS Mincho" w:cs="Times New Roman"/>
          <w:sz w:val="24"/>
          <w:szCs w:val="24"/>
          <w:lang w:val="en-PH"/>
        </w:rPr>
        <w:t>@gmail.com</w:t>
      </w:r>
      <w:r>
        <w:rPr>
          <w:rFonts w:ascii="Times New Roman" w:hAnsi="Times New Roman" w:eastAsia="MS Mincho" w:cs="Times New Roman"/>
          <w:sz w:val="24"/>
          <w:szCs w:val="24"/>
          <w:lang w:val="en-PH"/>
        </w:rPr>
        <w:fldChar w:fldCharType="end"/>
      </w:r>
    </w:p>
    <w:p>
      <w:pPr>
        <w:pStyle w:val="4"/>
        <w:jc w:val="center"/>
        <w:rPr>
          <w:rFonts w:ascii="Times New Roman" w:hAnsi="Times New Roman" w:eastAsia="MS Mincho" w:cs="Times New Roman"/>
          <w:sz w:val="24"/>
          <w:szCs w:val="24"/>
          <w:lang w:val="en-PH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sz w:val="24"/>
          <w:szCs w:val="24"/>
          <w:lang w:val="en-US"/>
        </w:rPr>
      </w:pPr>
      <w:bookmarkStart w:id="2" w:name="_GoBack"/>
      <w:r>
        <w:rPr>
          <w:rFonts w:ascii="Times New Roman" w:hAnsi="Times New Roman" w:eastAsia="MS Mincho" w:cs="Times New Roman"/>
          <w:sz w:val="24"/>
          <w:szCs w:val="24"/>
          <w:lang w:val="en-US"/>
        </w:rPr>
        <w:drawing>
          <wp:inline distT="0" distB="0" distL="114300" distR="114300">
            <wp:extent cx="1828800" cy="1828800"/>
            <wp:effectExtent l="0" t="0" r="19050" b="19050"/>
            <wp:docPr id="1" name="Picture 1" descr="14389032_1093093680766342_71467863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4389032_1093093680766342_714678635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prstShdw prst="shdw17" dist="17961" dir="2699999">
                        <a:srgbClr val="FFFFFF">
                          <a:gamma/>
                          <a:shade val="60000"/>
                          <a:invGamma/>
                        </a:srgbClr>
                      </a:prstShdw>
                    </a:effectLst>
                  </pic:spPr>
                </pic:pic>
              </a:graphicData>
            </a:graphic>
          </wp:inline>
        </w:drawing>
      </w:r>
      <w:bookmarkEnd w:id="2"/>
    </w:p>
    <w:p>
      <w:pPr>
        <w:pStyle w:val="4"/>
        <w:pBdr>
          <w:bottom w:val="single" w:color="auto" w:sz="18" w:space="1"/>
        </w:pBdr>
        <w:rPr>
          <w:rFonts w:ascii="Times New Roman" w:hAnsi="Times New Roman" w:eastAsia="MS Mincho" w:cs="Times New Roman"/>
          <w:sz w:val="24"/>
          <w:szCs w:val="24"/>
        </w:rPr>
      </w:pPr>
    </w:p>
    <w:p>
      <w:pPr>
        <w:pStyle w:val="3"/>
        <w:spacing w:before="0" w:beforeAutospacing="0" w:after="0" w:afterAutospacing="0" w:line="195" w:lineRule="atLeast"/>
        <w:ind w:left="720" w:firstLine="720"/>
        <w:jc w:val="both"/>
        <w:rPr>
          <w:rStyle w:val="7"/>
          <w:color w:val="333333"/>
          <w:sz w:val="24"/>
          <w:szCs w:val="24"/>
        </w:rPr>
      </w:pPr>
    </w:p>
    <w:p>
      <w:pPr>
        <w:pStyle w:val="3"/>
        <w:spacing w:before="0" w:beforeAutospacing="0" w:after="0" w:afterAutospacing="0" w:line="195" w:lineRule="atLeast"/>
        <w:ind w:firstLine="720"/>
        <w:jc w:val="both"/>
        <w:rPr>
          <w:rFonts w:hint="default" w:ascii="Times New Roman" w:hAnsi="Times New Roman" w:cs="Times New Roman"/>
          <w:b/>
          <w:color w:val="222222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333333"/>
          <w:sz w:val="24"/>
          <w:szCs w:val="24"/>
        </w:rPr>
        <w:t>Date of Birth : August 13, 1995</w:t>
      </w:r>
    </w:p>
    <w:p>
      <w:pPr>
        <w:pStyle w:val="3"/>
        <w:spacing w:before="0" w:beforeAutospacing="0" w:after="0" w:afterAutospacing="0" w:line="195" w:lineRule="atLeast"/>
        <w:ind w:firstLine="720"/>
        <w:jc w:val="both"/>
        <w:rPr>
          <w:rFonts w:hint="default" w:ascii="Times New Roman" w:hAnsi="Times New Roman" w:cs="Times New Roman"/>
          <w:b/>
          <w:color w:val="222222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333333"/>
          <w:sz w:val="24"/>
          <w:szCs w:val="24"/>
        </w:rPr>
        <w:t>Place of Birth : Sogod, Southern Leyte</w:t>
      </w:r>
    </w:p>
    <w:p>
      <w:pPr>
        <w:pStyle w:val="3"/>
        <w:spacing w:before="0" w:beforeAutospacing="0" w:after="0" w:afterAutospacing="0" w:line="195" w:lineRule="atLeast"/>
        <w:ind w:firstLine="720"/>
        <w:jc w:val="both"/>
        <w:rPr>
          <w:rFonts w:hint="default" w:ascii="Times New Roman" w:hAnsi="Times New Roman" w:cs="Times New Roman"/>
          <w:b/>
          <w:color w:val="222222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333333"/>
          <w:sz w:val="24"/>
          <w:szCs w:val="24"/>
        </w:rPr>
        <w:t>Age : 21</w:t>
      </w:r>
    </w:p>
    <w:p>
      <w:pPr>
        <w:pStyle w:val="3"/>
        <w:spacing w:before="0" w:beforeAutospacing="0" w:after="0" w:afterAutospacing="0" w:line="195" w:lineRule="atLeast"/>
        <w:ind w:firstLine="720"/>
        <w:jc w:val="both"/>
        <w:rPr>
          <w:rFonts w:hint="default" w:ascii="Times New Roman" w:hAnsi="Times New Roman" w:cs="Times New Roman"/>
          <w:b/>
          <w:color w:val="222222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333333"/>
          <w:sz w:val="24"/>
          <w:szCs w:val="24"/>
        </w:rPr>
        <w:t>Citizenship : Filipino</w:t>
      </w:r>
    </w:p>
    <w:p>
      <w:pPr>
        <w:pStyle w:val="3"/>
        <w:spacing w:before="0" w:beforeAutospacing="0" w:after="0" w:afterAutospacing="0" w:line="195" w:lineRule="atLeast"/>
        <w:ind w:firstLine="720"/>
        <w:jc w:val="both"/>
        <w:rPr>
          <w:rFonts w:hint="default" w:ascii="Times New Roman" w:hAnsi="Times New Roman" w:cs="Times New Roman"/>
          <w:b/>
          <w:color w:val="222222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333333"/>
          <w:sz w:val="24"/>
          <w:szCs w:val="24"/>
        </w:rPr>
        <w:t>Civil Status : Single</w:t>
      </w:r>
    </w:p>
    <w:p>
      <w:pPr>
        <w:pStyle w:val="3"/>
        <w:spacing w:before="0" w:beforeAutospacing="0" w:after="0" w:afterAutospacing="0" w:line="302" w:lineRule="atLeast"/>
        <w:ind w:firstLine="720"/>
        <w:jc w:val="both"/>
        <w:rPr>
          <w:rFonts w:hint="default" w:ascii="Times New Roman" w:hAnsi="Times New Roman" w:cs="Times New Roman"/>
          <w:b/>
          <w:color w:val="222222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333333"/>
          <w:sz w:val="24"/>
          <w:szCs w:val="24"/>
        </w:rPr>
        <w:t>Gender : Male</w:t>
      </w:r>
    </w:p>
    <w:p>
      <w:pPr>
        <w:pStyle w:val="3"/>
        <w:spacing w:before="0" w:beforeAutospacing="0" w:after="0" w:afterAutospacing="0" w:line="302" w:lineRule="atLeast"/>
        <w:ind w:firstLine="720"/>
        <w:jc w:val="both"/>
        <w:rPr>
          <w:rFonts w:hint="default" w:ascii="Times New Roman" w:hAnsi="Times New Roman" w:cs="Times New Roman"/>
          <w:b/>
          <w:color w:val="222222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color w:val="333333"/>
          <w:sz w:val="24"/>
          <w:szCs w:val="24"/>
        </w:rPr>
        <w:t>Religion : Roman Catholic</w:t>
      </w:r>
    </w:p>
    <w:p>
      <w:pPr>
        <w:pStyle w:val="4"/>
        <w:pBdr>
          <w:bottom w:val="single" w:color="auto" w:sz="18" w:space="1"/>
        </w:pBdr>
        <w:rPr>
          <w:rFonts w:ascii="Times New Roman" w:hAnsi="Times New Roman" w:eastAsia="MS Mincho" w:cs="Times New Roman"/>
          <w:sz w:val="24"/>
          <w:szCs w:val="24"/>
          <w:lang w:val="en-PH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pacing w:val="16"/>
          <w:sz w:val="24"/>
          <w:szCs w:val="24"/>
          <w:lang w:val="en-PH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pacing w:val="16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/>
          <w:bCs/>
          <w:spacing w:val="16"/>
          <w:sz w:val="24"/>
          <w:szCs w:val="24"/>
          <w:lang w:val="en-PH"/>
        </w:rPr>
        <w:t>Team Lead, Business Services Group</w:t>
      </w:r>
    </w:p>
    <w:p>
      <w:pPr>
        <w:pStyle w:val="4"/>
        <w:numPr>
          <w:ilvl w:val="0"/>
          <w:numId w:val="1"/>
        </w:numPr>
        <w:spacing w:before="120"/>
        <w:jc w:val="both"/>
        <w:rPr>
          <w:rFonts w:ascii="Times New Roman" w:hAnsi="Times New Roman" w:eastAsia="MS Mincho" w:cs="Times New Roman"/>
          <w:bCs/>
          <w:iCs/>
          <w:sz w:val="24"/>
          <w:szCs w:val="24"/>
        </w:rPr>
      </w:pPr>
      <w:r>
        <w:rPr>
          <w:rFonts w:ascii="Times New Roman" w:hAnsi="Times New Roman" w:eastAsia="MS Mincho" w:cs="Times New Roman"/>
          <w:bCs/>
          <w:iCs/>
          <w:sz w:val="24"/>
          <w:szCs w:val="24"/>
        </w:rPr>
        <w:t xml:space="preserve">Respected leader </w:t>
      </w:r>
      <w:r>
        <w:rPr>
          <w:rFonts w:ascii="Times New Roman" w:hAnsi="Times New Roman" w:eastAsia="MS Mincho" w:cs="Times New Roman"/>
          <w:bCs/>
          <w:iCs/>
          <w:sz w:val="24"/>
          <w:szCs w:val="24"/>
          <w:lang w:val="en-PH"/>
        </w:rPr>
        <w:t>of process knowledge and client project handling</w:t>
      </w:r>
      <w:r>
        <w:rPr>
          <w:rFonts w:ascii="Times New Roman" w:hAnsi="Times New Roman" w:eastAsia="MS Mincho" w:cs="Times New Roman"/>
          <w:sz w:val="24"/>
          <w:szCs w:val="24"/>
        </w:rPr>
        <w:t xml:space="preserve">. </w:t>
      </w:r>
      <w:r>
        <w:rPr>
          <w:rFonts w:ascii="Times New Roman" w:hAnsi="Times New Roman" w:eastAsia="MS Mincho" w:cs="Times New Roman"/>
          <w:bCs/>
          <w:iCs/>
          <w:sz w:val="24"/>
          <w:szCs w:val="24"/>
          <w:lang w:val="en-US"/>
        </w:rPr>
        <w:t>Conceptualize</w:t>
      </w:r>
      <w:r>
        <w:rPr>
          <w:rFonts w:ascii="Times New Roman" w:hAnsi="Times New Roman" w:eastAsia="MS Mincho" w:cs="Times New Roman"/>
          <w:bCs/>
          <w:iCs/>
          <w:sz w:val="24"/>
          <w:szCs w:val="24"/>
        </w:rPr>
        <w:t xml:space="preserve"> and orchestrate </w:t>
      </w:r>
      <w:r>
        <w:rPr>
          <w:rFonts w:ascii="Times New Roman" w:hAnsi="Times New Roman" w:eastAsia="MS Mincho" w:cs="Times New Roman"/>
          <w:bCs/>
          <w:iCs/>
          <w:sz w:val="24"/>
          <w:szCs w:val="24"/>
          <w:lang w:val="en-PH"/>
        </w:rPr>
        <w:t>standard operating procedures for newly hired associates that would enter the production floor.</w:t>
      </w:r>
    </w:p>
    <w:p>
      <w:pPr>
        <w:pStyle w:val="4"/>
        <w:numPr>
          <w:ilvl w:val="0"/>
          <w:numId w:val="1"/>
        </w:numPr>
        <w:spacing w:before="120"/>
        <w:jc w:val="both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bCs/>
          <w:iCs/>
          <w:sz w:val="24"/>
          <w:szCs w:val="24"/>
        </w:rPr>
        <w:t xml:space="preserve">Expert in </w:t>
      </w:r>
      <w:r>
        <w:rPr>
          <w:rFonts w:ascii="Times New Roman" w:hAnsi="Times New Roman" w:eastAsia="MS Mincho" w:cs="Times New Roman"/>
          <w:bCs/>
          <w:iCs/>
          <w:sz w:val="24"/>
          <w:szCs w:val="24"/>
          <w:lang w:val="en-PH"/>
        </w:rPr>
        <w:t xml:space="preserve">analysis of  </w:t>
      </w:r>
      <w:r>
        <w:rPr>
          <w:rFonts w:ascii="Times New Roman" w:hAnsi="Times New Roman" w:eastAsia="MS Mincho" w:cs="Times New Roman"/>
          <w:bCs/>
          <w:iCs/>
          <w:sz w:val="24"/>
          <w:szCs w:val="24"/>
          <w:lang w:val="en-US"/>
        </w:rPr>
        <w:t>indicators</w:t>
      </w:r>
      <w:r>
        <w:rPr>
          <w:rFonts w:ascii="Times New Roman" w:hAnsi="Times New Roman" w:eastAsia="MS Mincho" w:cs="Times New Roman"/>
          <w:bCs/>
          <w:iCs/>
          <w:sz w:val="24"/>
          <w:szCs w:val="24"/>
          <w:lang w:val="en-PH"/>
        </w:rPr>
        <w:t xml:space="preserve"> that drives performance most specially in customer feedback and resolution of issues.</w:t>
      </w:r>
    </w:p>
    <w:p>
      <w:pPr>
        <w:pStyle w:val="4"/>
        <w:spacing w:before="120"/>
        <w:rPr>
          <w:rFonts w:ascii="Times New Roman" w:hAnsi="Times New Roman" w:eastAsia="MS Mincho" w:cs="Times New Roman"/>
          <w:sz w:val="24"/>
          <w:szCs w:val="24"/>
        </w:rPr>
      </w:pPr>
    </w:p>
    <w:p>
      <w:pPr>
        <w:pStyle w:val="4"/>
        <w:pBdr>
          <w:top w:val="single" w:color="auto" w:sz="18" w:space="1"/>
        </w:pBdr>
        <w:jc w:val="both"/>
        <w:rPr>
          <w:rFonts w:ascii="Times New Roman" w:hAnsi="Times New Roman" w:eastAsia="MS Mincho" w:cs="Times New Roman"/>
          <w:sz w:val="24"/>
          <w:szCs w:val="24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</w:rPr>
      </w:pPr>
      <w:r>
        <w:rPr>
          <w:rFonts w:ascii="Times New Roman" w:hAnsi="Times New Roman" w:eastAsia="MS Mincho" w:cs="Times New Roman"/>
          <w:b/>
          <w:bCs/>
          <w:sz w:val="24"/>
          <w:szCs w:val="24"/>
        </w:rPr>
        <w:t>Skills</w:t>
      </w:r>
    </w:p>
    <w:p>
      <w:pPr>
        <w:pStyle w:val="4"/>
        <w:jc w:val="both"/>
        <w:rPr>
          <w:rFonts w:ascii="Times New Roman" w:hAnsi="Times New Roman" w:eastAsia="MS Mincho" w:cs="Times New Roman"/>
          <w:sz w:val="24"/>
          <w:szCs w:val="24"/>
        </w:rPr>
      </w:pPr>
    </w:p>
    <w:tbl>
      <w:tblPr>
        <w:tblStyle w:val="8"/>
        <w:tblW w:w="8280" w:type="dxa"/>
        <w:jc w:val="center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3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20" w:type="dxa"/>
            <w:vAlign w:val="top"/>
          </w:tcPr>
          <w:p>
            <w:pPr>
              <w:pStyle w:val="4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Corporate Communications 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Creative Team 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Leadership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Computer Proficiency (Microsoft Applications)</w:t>
            </w:r>
          </w:p>
        </w:tc>
        <w:tc>
          <w:tcPr>
            <w:tcW w:w="3960" w:type="dxa"/>
            <w:vAlign w:val="top"/>
          </w:tcPr>
          <w:p>
            <w:pPr>
              <w:pStyle w:val="4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 xml:space="preserve">Troubleshooting of Local Internet Network 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Effective facilitation of process updates</w:t>
            </w:r>
          </w:p>
        </w:tc>
      </w:tr>
    </w:tbl>
    <w:p>
      <w:pPr>
        <w:pStyle w:val="4"/>
        <w:jc w:val="both"/>
        <w:rPr>
          <w:rFonts w:ascii="Times New Roman" w:hAnsi="Times New Roman" w:eastAsia="MS Mincho" w:cs="Times New Roman"/>
          <w:sz w:val="24"/>
          <w:szCs w:val="24"/>
        </w:rPr>
      </w:pPr>
      <w:bookmarkStart w:id="0" w:name="OLE_LINK4"/>
      <w:bookmarkStart w:id="1" w:name="OLE_LINK3"/>
    </w:p>
    <w:bookmarkEnd w:id="0"/>
    <w:bookmarkEnd w:id="1"/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</w:p>
    <w:tbl>
      <w:tblPr>
        <w:tblStyle w:val="8"/>
        <w:tblW w:w="87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8"/>
        <w:gridCol w:w="44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28" w:type="dxa"/>
            <w:vAlign w:val="bottom"/>
          </w:tcPr>
          <w:p>
            <w:pPr>
              <w:pStyle w:val="4"/>
              <w:spacing w:after="40"/>
              <w:jc w:val="left"/>
              <w:rPr>
                <w:rFonts w:ascii="Times New Roman" w:hAnsi="Times New Roman" w:eastAsia="MS Mincho" w:cs="Times New Roman"/>
                <w:b/>
                <w:bCs/>
                <w:spacing w:val="20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eastAsia="MS Mincho" w:cs="Times New Roman"/>
                <w:b/>
                <w:bCs/>
                <w:spacing w:val="20"/>
                <w:sz w:val="24"/>
                <w:szCs w:val="24"/>
                <w:lang w:val="en-PH"/>
              </w:rPr>
              <w:t>Wilfredo Menorias Jr.</w:t>
            </w:r>
          </w:p>
        </w:tc>
        <w:tc>
          <w:tcPr>
            <w:tcW w:w="4403" w:type="dxa"/>
            <w:vAlign w:val="top"/>
          </w:tcPr>
          <w:p>
            <w:pPr>
              <w:pStyle w:val="4"/>
              <w:spacing w:before="120"/>
              <w:jc w:val="center"/>
              <w:rPr>
                <w:rFonts w:ascii="Times New Roman" w:hAnsi="Times New Roman" w:eastAsia="MS Mincho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Page 2 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sym w:font="Wingdings" w:char="F06C"/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 Phone: 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+639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US"/>
              </w:rPr>
              <w:t>995151053</w:t>
            </w:r>
          </w:p>
        </w:tc>
      </w:tr>
    </w:tbl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  <w:t>Trainings Undergone</w:t>
      </w: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</w:p>
    <w:tbl>
      <w:tblPr>
        <w:tblStyle w:val="8"/>
        <w:tblW w:w="8623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F2F2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2F2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3" w:type="dxa"/>
            <w:shd w:val="clear" w:color="auto" w:fill="F2F2F2"/>
            <w:vAlign w:val="top"/>
          </w:tcPr>
          <w:p>
            <w:pPr>
              <w:pStyle w:val="4"/>
              <w:spacing w:before="12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b/>
                <w:bCs/>
                <w:sz w:val="24"/>
                <w:szCs w:val="24"/>
                <w:lang w:val="en-PH"/>
              </w:rPr>
              <w:t>Feedback and Coaching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  <w:lang w:val="en-PH"/>
              </w:rPr>
              <w:t>Tech Mahindra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16</w:t>
            </w:r>
          </w:p>
          <w:p>
            <w:pPr>
              <w:pStyle w:val="4"/>
              <w:spacing w:before="60"/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eastAsia="MS Mincho" w:cs="Times New Roman"/>
                <w:b/>
                <w:bCs/>
                <w:sz w:val="24"/>
                <w:szCs w:val="24"/>
                <w:lang w:val="en-PH"/>
              </w:rPr>
              <w:t>Quality Management Tools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  <w:lang w:val="en-PH"/>
              </w:rPr>
              <w:t>Tech Mahindra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16</w:t>
            </w:r>
          </w:p>
          <w:p>
            <w:pPr>
              <w:pStyle w:val="4"/>
              <w:spacing w:before="60"/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eastAsia="MS Mincho" w:cs="Times New Roman"/>
                <w:b/>
                <w:bCs/>
                <w:sz w:val="24"/>
                <w:szCs w:val="24"/>
                <w:lang w:val="en-PH"/>
              </w:rPr>
              <w:t xml:space="preserve">Dealing with Change (Management Policies) 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  <w:lang w:val="en-PH"/>
              </w:rPr>
              <w:t>Tech Mahindra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16</w:t>
            </w:r>
          </w:p>
          <w:p>
            <w:pPr>
              <w:pStyle w:val="4"/>
              <w:spacing w:before="60"/>
              <w:rPr>
                <w:rFonts w:ascii="Times New Roman" w:hAnsi="Times New Roman" w:eastAsia="MS Mincho" w:cs="Times New Roman"/>
                <w:b/>
                <w:bCs/>
                <w:sz w:val="24"/>
                <w:szCs w:val="24"/>
                <w:lang w:val="en-PH"/>
              </w:rPr>
            </w:pPr>
            <w:r>
              <w:rPr>
                <w:rFonts w:ascii="Times New Roman" w:hAnsi="Times New Roman" w:eastAsia="MS Mincho" w:cs="Times New Roman"/>
                <w:b/>
                <w:bCs/>
                <w:sz w:val="24"/>
                <w:szCs w:val="24"/>
                <w:lang w:val="en-PH"/>
              </w:rPr>
              <w:t xml:space="preserve">GROW Model Coaching 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  <w:lang w:val="en-PH"/>
              </w:rPr>
              <w:t>Tech Mahindra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16</w:t>
            </w:r>
          </w:p>
          <w:p>
            <w:pPr>
              <w:pStyle w:val="4"/>
              <w:spacing w:before="6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b/>
                <w:bCs/>
                <w:sz w:val="24"/>
                <w:szCs w:val="24"/>
                <w:lang w:val="en-PH"/>
              </w:rPr>
              <w:t>Effective Facilitation, (Adult Learning)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  <w:lang w:val="en-PH"/>
              </w:rPr>
              <w:t>Rotaract Club of Metro Cebu, Community Based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1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6 </w:t>
            </w:r>
          </w:p>
          <w:p>
            <w:pPr>
              <w:pStyle w:val="4"/>
              <w:spacing w:before="60" w:after="12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b/>
                <w:bCs/>
                <w:sz w:val="24"/>
                <w:szCs w:val="24"/>
                <w:lang w:val="en-PH"/>
              </w:rPr>
              <w:t xml:space="preserve">Project Management 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  <w:lang w:val="en-PH"/>
              </w:rPr>
              <w:t>Rotaract Club of Metro Cebu, Community Based</w:t>
            </w:r>
            <w:r>
              <w:rPr>
                <w:rFonts w:ascii="Times New Roman" w:hAnsi="Times New Roman" w:eastAsia="MS Mincho" w:cs="Times New Roman"/>
                <w:i/>
                <w:iCs/>
                <w:sz w:val="24"/>
                <w:szCs w:val="24"/>
              </w:rPr>
              <w:t>),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1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6 </w:t>
            </w:r>
          </w:p>
        </w:tc>
      </w:tr>
    </w:tbl>
    <w:p>
      <w:pPr>
        <w:pStyle w:val="4"/>
        <w:jc w:val="both"/>
        <w:rPr>
          <w:rFonts w:ascii="Times New Roman" w:hAnsi="Times New Roman" w:eastAsia="MS Mincho" w:cs="Times New Roman"/>
          <w:b/>
          <w:bCs/>
          <w:sz w:val="24"/>
          <w:szCs w:val="24"/>
        </w:rPr>
      </w:pPr>
    </w:p>
    <w:p>
      <w:pPr>
        <w:pStyle w:val="4"/>
        <w:pBdr>
          <w:top w:val="single" w:color="auto" w:sz="18" w:space="1"/>
        </w:pBdr>
        <w:jc w:val="both"/>
        <w:rPr>
          <w:rFonts w:ascii="Times New Roman" w:hAnsi="Times New Roman" w:eastAsia="MS Mincho" w:cs="Times New Roman"/>
          <w:sz w:val="24"/>
          <w:szCs w:val="24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</w:rPr>
      </w:pPr>
      <w:r>
        <w:rPr>
          <w:rFonts w:ascii="Times New Roman" w:hAnsi="Times New Roman" w:eastAsia="MS Mincho" w:cs="Times New Roman"/>
          <w:b/>
          <w:bCs/>
          <w:sz w:val="24"/>
          <w:szCs w:val="24"/>
        </w:rPr>
        <w:t>Professional Experience</w:t>
      </w:r>
    </w:p>
    <w:p>
      <w:pPr>
        <w:pStyle w:val="4"/>
        <w:jc w:val="both"/>
        <w:rPr>
          <w:rFonts w:ascii="Times New Roman" w:hAnsi="Times New Roman" w:eastAsia="MS Mincho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MS Mincho" w:cs="Times New Roman"/>
          <w:b/>
          <w:caps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/>
          <w:caps/>
          <w:sz w:val="24"/>
          <w:szCs w:val="24"/>
          <w:lang w:val="en-US"/>
        </w:rPr>
        <w:t>V</w:t>
      </w:r>
      <w:r>
        <w:rPr>
          <w:rFonts w:ascii="Times New Roman" w:hAnsi="Times New Roman" w:eastAsia="MS Mincho" w:cs="Times New Roman"/>
          <w:b/>
          <w:caps/>
          <w:sz w:val="24"/>
          <w:szCs w:val="24"/>
          <w:lang w:val="en-PH"/>
        </w:rPr>
        <w:t>cUSTOMER  pHILIPPINES (CEBU), INC.</w:t>
      </w:r>
      <w:r>
        <w:rPr>
          <w:rFonts w:ascii="Times New Roman" w:hAnsi="Times New Roman" w:eastAsia="MS Mincho" w:cs="Times New Roman"/>
          <w:b/>
          <w:caps/>
          <w:sz w:val="24"/>
          <w:szCs w:val="24"/>
        </w:rPr>
        <w:t>,</w:t>
      </w:r>
      <w:r>
        <w:rPr>
          <w:rFonts w:ascii="Times New Roman" w:hAnsi="Times New Roman" w:eastAsia="MS Mincho" w:cs="Times New Roman"/>
          <w:b/>
          <w:caps/>
          <w:sz w:val="24"/>
          <w:szCs w:val="24"/>
          <w:lang w:val="en-PH"/>
        </w:rPr>
        <w:t xml:space="preserve"> (a techmahindra company)</w:t>
      </w:r>
    </w:p>
    <w:p>
      <w:pPr>
        <w:pStyle w:val="4"/>
        <w:rPr>
          <w:rFonts w:ascii="Times New Roman" w:hAnsi="Times New Roman" w:eastAsia="MS Mincho" w:cs="Times New Roman"/>
          <w:b/>
          <w:caps/>
          <w:sz w:val="24"/>
          <w:szCs w:val="24"/>
          <w:lang w:val="en-PH"/>
        </w:rPr>
      </w:pPr>
    </w:p>
    <w:p>
      <w:pPr>
        <w:pStyle w:val="4"/>
        <w:jc w:val="both"/>
        <w:rPr>
          <w:rFonts w:ascii="Times New Roman" w:hAnsi="Times New Roman" w:eastAsia="MS Mincho" w:cs="Times New Roman"/>
          <w:b/>
          <w:caps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color w:val="000000"/>
          <w:sz w:val="24"/>
          <w:szCs w:val="24"/>
          <w:lang w:val="en-PH"/>
        </w:rPr>
        <w:t xml:space="preserve">A Multi-million dollar India-based Company than focuses 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BPO services across various industries including Telecom, Financial Services, Retail, Energy, Hospitality, Hi-Tech, Agriculture and Food and Beverage.</w:t>
      </w:r>
    </w:p>
    <w:p>
      <w:pPr>
        <w:pStyle w:val="4"/>
        <w:rPr>
          <w:rFonts w:ascii="Times New Roman" w:hAnsi="Times New Roman" w:eastAsia="MS Mincho" w:cs="Times New Roman"/>
          <w:b/>
          <w:caps/>
          <w:sz w:val="24"/>
          <w:szCs w:val="24"/>
          <w:lang w:val="en-PH"/>
        </w:rPr>
      </w:pPr>
    </w:p>
    <w:p>
      <w:pPr>
        <w:pStyle w:val="4"/>
        <w:spacing w:before="60" w:after="60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  <w:t>Team Lead</w:t>
      </w:r>
      <w:r>
        <w:rPr>
          <w:rFonts w:ascii="Times New Roman" w:hAnsi="Times New Roman" w:eastAsia="MS Mincho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 xml:space="preserve">February </w:t>
      </w:r>
      <w:r>
        <w:rPr>
          <w:rFonts w:ascii="Times New Roman" w:hAnsi="Times New Roman" w:eastAsia="MS Mincho" w:cs="Times New Roman"/>
          <w:sz w:val="24"/>
          <w:szCs w:val="24"/>
        </w:rPr>
        <w:t>20</w:t>
      </w:r>
      <w:r>
        <w:rPr>
          <w:rFonts w:ascii="Times New Roman" w:hAnsi="Times New Roman" w:eastAsia="MS Mincho" w:cs="Times New Roman"/>
          <w:sz w:val="24"/>
          <w:szCs w:val="24"/>
          <w:lang w:val="en-PH"/>
        </w:rPr>
        <w:t>15</w:t>
      </w:r>
      <w:r>
        <w:rPr>
          <w:rFonts w:ascii="Times New Roman" w:hAnsi="Times New Roman" w:eastAsia="MS Mincho" w:cs="Times New Roman"/>
          <w:sz w:val="24"/>
          <w:szCs w:val="24"/>
        </w:rPr>
        <w:t xml:space="preserve"> to </w:t>
      </w:r>
      <w:r>
        <w:rPr>
          <w:rFonts w:ascii="Times New Roman" w:hAnsi="Times New Roman" w:eastAsia="MS Mincho" w:cs="Times New Roman"/>
          <w:sz w:val="24"/>
          <w:szCs w:val="24"/>
          <w:lang w:val="en-US"/>
        </w:rPr>
        <w:t>March 2017</w:t>
      </w:r>
    </w:p>
    <w:p>
      <w:pPr>
        <w:pStyle w:val="4"/>
        <w:spacing w:before="60"/>
        <w:jc w:val="both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sz w:val="24"/>
          <w:szCs w:val="24"/>
          <w:lang w:val="en-PH"/>
        </w:rPr>
        <w:t>Directly support and monitor a team of 13-16 technical support representatives attainment of client mandated performance targets. Generates reports on key performance indicators and behaviors that influence them.</w:t>
      </w:r>
      <w:r>
        <w:rPr>
          <w:rFonts w:ascii="Times New Roman" w:hAnsi="Times New Roman" w:eastAsia="MS Mincho" w:cs="Times New Roman"/>
          <w:sz w:val="24"/>
          <w:szCs w:val="24"/>
          <w:lang w:val="en-US"/>
        </w:rPr>
        <w:t xml:space="preserve"> Inbound and outbound support for product recommendation for business and consumer clients to improve their experience in the telecommunication services the company provides. </w:t>
      </w:r>
      <w:r>
        <w:rPr>
          <w:rFonts w:ascii="Times New Roman" w:hAnsi="Times New Roman" w:eastAsia="MS Mincho" w:cs="Times New Roman"/>
          <w:sz w:val="24"/>
          <w:szCs w:val="24"/>
        </w:rPr>
        <w:br w:type="textWrapping"/>
      </w:r>
      <w:r>
        <w:rPr>
          <w:rFonts w:ascii="Times New Roman" w:hAnsi="Times New Roman" w:eastAsia="MS Mincho" w:cs="Times New Roman"/>
          <w:sz w:val="24"/>
          <w:szCs w:val="24"/>
        </w:rPr>
        <w:br w:type="textWrapping"/>
      </w:r>
      <w:r>
        <w:rPr>
          <w:rFonts w:ascii="Times New Roman" w:hAnsi="Times New Roman" w:eastAsia="MS Mincho" w:cs="Times New Roman"/>
          <w:b/>
          <w:bCs/>
          <w:i/>
          <w:iCs/>
          <w:sz w:val="24"/>
          <w:szCs w:val="24"/>
        </w:rPr>
        <w:t>Selected Accomplishments:</w:t>
      </w:r>
    </w:p>
    <w:p>
      <w:pPr>
        <w:pStyle w:val="4"/>
        <w:numPr>
          <w:ilvl w:val="0"/>
          <w:numId w:val="2"/>
        </w:numPr>
        <w:spacing w:before="120"/>
        <w:jc w:val="both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  <w:lang w:val="en-PH"/>
        </w:rPr>
        <w:t>Pioneered the support team of the newly launched program. Help new associates manage customer calls.</w:t>
      </w:r>
    </w:p>
    <w:p>
      <w:pPr>
        <w:pStyle w:val="4"/>
        <w:numPr>
          <w:ilvl w:val="0"/>
          <w:numId w:val="2"/>
        </w:numPr>
        <w:spacing w:before="120"/>
        <w:jc w:val="both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sz w:val="24"/>
          <w:szCs w:val="24"/>
          <w:lang w:val="en-PH"/>
        </w:rPr>
        <w:t>Selected as one of the first support team associates to move in a supervisory role.</w:t>
      </w:r>
    </w:p>
    <w:p>
      <w:pPr>
        <w:pStyle w:val="4"/>
        <w:numPr>
          <w:ilvl w:val="0"/>
          <w:numId w:val="2"/>
        </w:numPr>
        <w:spacing w:before="120"/>
        <w:jc w:val="both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  <w:lang w:val="en-PH"/>
        </w:rPr>
        <w:t>Chaired client project on long time open cases and ensuring the closure and customer updates.</w:t>
      </w:r>
    </w:p>
    <w:p>
      <w:pPr>
        <w:pStyle w:val="4"/>
        <w:numPr>
          <w:ilvl w:val="0"/>
          <w:numId w:val="2"/>
        </w:numPr>
        <w:spacing w:before="120"/>
        <w:jc w:val="both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  <w:lang w:val="en-PH"/>
        </w:rPr>
        <w:t>Led the analysis on open case repeat call within 24-48 hours after customer interaction.</w:t>
      </w:r>
    </w:p>
    <w:p>
      <w:pPr>
        <w:pStyle w:val="4"/>
        <w:numPr>
          <w:ilvl w:val="0"/>
          <w:numId w:val="2"/>
        </w:numPr>
        <w:spacing w:before="120"/>
        <w:jc w:val="both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  <w:lang w:val="en-PH"/>
        </w:rPr>
        <w:t>Created the Standard Operating Procedure for newly hired associates which includes performance targets and coaching frequency for improvement. Process has been used for more than 15 batches out of 31.</w:t>
      </w:r>
    </w:p>
    <w:p>
      <w:pPr>
        <w:pStyle w:val="4"/>
        <w:numPr>
          <w:ilvl w:val="0"/>
          <w:numId w:val="2"/>
        </w:numPr>
        <w:spacing w:before="120"/>
        <w:jc w:val="both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  <w:lang w:val="en-US"/>
        </w:rPr>
        <w:t xml:space="preserve">Directly involved in tracking of product recommendations that associates offer to business and consumer accounts at which this project resulted in no less than 200.00% of quota attainment. </w:t>
      </w:r>
    </w:p>
    <w:tbl>
      <w:tblPr>
        <w:tblStyle w:val="8"/>
        <w:tblW w:w="87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8"/>
        <w:gridCol w:w="44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28" w:type="dxa"/>
            <w:vAlign w:val="bottom"/>
          </w:tcPr>
          <w:p>
            <w:pPr>
              <w:pStyle w:val="4"/>
              <w:spacing w:after="40"/>
              <w:jc w:val="left"/>
              <w:rPr>
                <w:rFonts w:ascii="Times New Roman" w:hAnsi="Times New Roman" w:eastAsia="MS Mincho" w:cs="Times New Roman"/>
                <w:b/>
                <w:bCs/>
                <w:spacing w:val="20"/>
                <w:sz w:val="24"/>
                <w:szCs w:val="24"/>
                <w:lang w:val="en-PH"/>
              </w:rPr>
            </w:pPr>
            <w:r>
              <w:rPr>
                <w:rFonts w:ascii="Times New Roman" w:hAnsi="Times New Roman" w:eastAsia="MS Mincho" w:cs="Times New Roman"/>
                <w:b/>
                <w:bCs/>
                <w:spacing w:val="20"/>
                <w:sz w:val="24"/>
                <w:szCs w:val="24"/>
                <w:lang w:val="en-PH"/>
              </w:rPr>
              <w:t>Wilfredo Menorias Jr.</w:t>
            </w:r>
          </w:p>
        </w:tc>
        <w:tc>
          <w:tcPr>
            <w:tcW w:w="4403" w:type="dxa"/>
            <w:vAlign w:val="top"/>
          </w:tcPr>
          <w:p>
            <w:pPr>
              <w:pStyle w:val="4"/>
              <w:spacing w:before="120"/>
              <w:jc w:val="center"/>
              <w:rPr>
                <w:rFonts w:ascii="Times New Roman" w:hAnsi="Times New Roman" w:eastAsia="MS Mincho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Page 2 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sym w:font="Wingdings" w:char="F06C"/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  Phone: 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PH"/>
              </w:rPr>
              <w:t>+639</w:t>
            </w:r>
            <w:r>
              <w:rPr>
                <w:rFonts w:ascii="Times New Roman" w:hAnsi="Times New Roman" w:eastAsia="MS Mincho" w:cs="Times New Roman"/>
                <w:sz w:val="24"/>
                <w:szCs w:val="24"/>
                <w:lang w:val="en-US"/>
              </w:rPr>
              <w:t>995151053</w:t>
            </w:r>
          </w:p>
        </w:tc>
      </w:tr>
    </w:tbl>
    <w:p>
      <w:pPr>
        <w:pStyle w:val="4"/>
        <w:spacing w:before="120"/>
        <w:jc w:val="both"/>
        <w:rPr>
          <w:rFonts w:ascii="Times New Roman" w:hAnsi="Times New Roman" w:eastAsia="MS Mincho" w:cs="Times New Roman"/>
          <w:b/>
          <w:sz w:val="24"/>
          <w:szCs w:val="24"/>
          <w:lang w:val="en-PH"/>
        </w:rPr>
      </w:pPr>
    </w:p>
    <w:p>
      <w:pPr>
        <w:pStyle w:val="4"/>
        <w:spacing w:before="120"/>
        <w:jc w:val="both"/>
        <w:rPr>
          <w:rFonts w:ascii="Times New Roman" w:hAnsi="Times New Roman" w:eastAsia="MS Mincho" w:cs="Times New Roman"/>
          <w:b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/>
          <w:sz w:val="24"/>
          <w:szCs w:val="24"/>
          <w:lang w:val="en-PH"/>
        </w:rPr>
        <w:t>CONVERGYS PHILIPPINES SERVICES CORP.</w:t>
      </w:r>
    </w:p>
    <w:p>
      <w:pPr>
        <w:pStyle w:val="4"/>
        <w:spacing w:before="120"/>
        <w:jc w:val="both"/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MS Mincho" w:cs="Times New Roman"/>
          <w:bCs/>
          <w:sz w:val="24"/>
          <w:szCs w:val="24"/>
          <w:lang w:val="en-PH"/>
        </w:rPr>
        <w:t xml:space="preserve">A multi-billion US-Based Company </w:t>
      </w: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</w:rPr>
        <w:t>that sells </w:t>
      </w: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</w:rPr>
        <w:instrText xml:space="preserve"> HYPERLINK "https://en.wikipedia.org/wiki/Customer_management" \o "Customer management" </w:instrText>
      </w: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</w:rPr>
        <w:fldChar w:fldCharType="separate"/>
      </w:r>
      <w:r>
        <w:rPr>
          <w:rStyle w:val="6"/>
          <w:rFonts w:ascii="Times New Roman" w:hAnsi="Times New Roman" w:eastAsia="sans-serif" w:cs="Times New Roman"/>
          <w:color w:val="000000"/>
          <w:sz w:val="24"/>
          <w:szCs w:val="24"/>
          <w:u w:val="none"/>
          <w:shd w:val="clear" w:color="auto" w:fill="FFFFFF"/>
        </w:rPr>
        <w:t>customer management</w:t>
      </w: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</w:rPr>
        <w:fldChar w:fldCharType="end"/>
      </w: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</w:rPr>
        <w:t> and information management products, primarily to large corporations.</w:t>
      </w:r>
    </w:p>
    <w:p>
      <w:pPr>
        <w:pStyle w:val="4"/>
        <w:spacing w:before="120"/>
        <w:jc w:val="both"/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  <w:lang w:val="en-PH"/>
        </w:rPr>
      </w:pPr>
      <w:r>
        <w:rPr>
          <w:rFonts w:ascii="Times New Roman" w:hAnsi="Times New Roman" w:eastAsia="sans-serif" w:cs="Times New Roman"/>
          <w:b/>
          <w:bCs/>
          <w:color w:val="000000"/>
          <w:sz w:val="24"/>
          <w:szCs w:val="24"/>
          <w:shd w:val="clear" w:color="auto" w:fill="FFFFFF"/>
          <w:lang w:val="en-PH"/>
        </w:rPr>
        <w:t xml:space="preserve">Customer Service Associate, </w:t>
      </w: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  <w:lang w:val="en-US"/>
        </w:rPr>
        <w:t>July 2014</w:t>
      </w: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  <w:lang w:val="en-PH"/>
        </w:rPr>
        <w:t xml:space="preserve"> to </w:t>
      </w: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  <w:lang w:val="en-US"/>
        </w:rPr>
        <w:t>January 2015</w:t>
      </w:r>
    </w:p>
    <w:p>
      <w:pPr>
        <w:pStyle w:val="4"/>
        <w:spacing w:before="120"/>
        <w:jc w:val="both"/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  <w:lang w:val="en-PH"/>
        </w:rPr>
      </w:pPr>
      <w:r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  <w:lang w:val="en-PH"/>
        </w:rPr>
        <w:t>Directly reports to a supervisor, addresses customer calls in technical, billing and sales concerns.</w:t>
      </w:r>
    </w:p>
    <w:p>
      <w:pPr>
        <w:pStyle w:val="4"/>
        <w:spacing w:before="120"/>
        <w:jc w:val="both"/>
        <w:rPr>
          <w:rFonts w:ascii="Times New Roman" w:hAnsi="Times New Roman" w:eastAsia="sans-serif" w:cs="Times New Roman"/>
          <w:color w:val="000000"/>
          <w:sz w:val="24"/>
          <w:szCs w:val="24"/>
          <w:shd w:val="clear" w:color="auto" w:fill="FFFFFF"/>
          <w:lang w:val="en-PH"/>
        </w:rPr>
      </w:pPr>
    </w:p>
    <w:p>
      <w:pPr>
        <w:pStyle w:val="4"/>
        <w:spacing w:before="120"/>
        <w:jc w:val="both"/>
        <w:rPr>
          <w:rFonts w:ascii="Times New Roman" w:hAnsi="Times New Roman" w:eastAsia="sans-serif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eastAsia="sans-serif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LEUTERIO REALTY</w:t>
      </w:r>
    </w:p>
    <w:p>
      <w:pPr>
        <w:pStyle w:val="4"/>
        <w:spacing w:before="120"/>
        <w:jc w:val="both"/>
        <w:rPr>
          <w:rFonts w:hint="default" w:ascii="Times New Roman" w:hAnsi="Times New Roman" w:eastAsia="sans-serif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eastAsia="sans-serif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The country</w:t>
      </w:r>
      <w:r>
        <w:rPr>
          <w:rFonts w:hint="default" w:ascii="Times New Roman" w:hAnsi="Times New Roman" w:eastAsia="sans-serif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 xml:space="preserve">’s fastest growing brand in real </w:t>
      </w:r>
      <w:r>
        <w:rPr>
          <w:rFonts w:hint="default" w:ascii="Times New Roman" w:hAnsi="Times New Roman" w:eastAsia="sans-serif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estate service. In less than five years since it’s inception, Leuterio Realty emerged as the most-sought after brand in real estate agency and brokerage firm because of it’s real assets - People.</w:t>
      </w:r>
    </w:p>
    <w:p>
      <w:pPr>
        <w:pStyle w:val="4"/>
        <w:jc w:val="both"/>
        <w:rPr>
          <w:rFonts w:ascii="Times New Roman" w:hAnsi="Times New Roman" w:eastAsia="MS Mincho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MS Mincho" w:cs="Times New Roman"/>
          <w:b/>
          <w:bCs/>
          <w:sz w:val="24"/>
          <w:szCs w:val="24"/>
          <w:lang w:val="en-US"/>
        </w:rPr>
        <w:t>Real Estate Specialist</w:t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>, May 2014 to Present</w:t>
      </w:r>
    </w:p>
    <w:p>
      <w:pPr>
        <w:pStyle w:val="4"/>
        <w:jc w:val="both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</w:pPr>
    </w:p>
    <w:p>
      <w:pPr>
        <w:pStyle w:val="4"/>
        <w:jc w:val="both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>Rent, buy, or sell property for clients. Perform duties, such as study property listings, interview prospective clients, accompany clients, discuss conditions of sale, and draw up real estate contracts.</w:t>
      </w:r>
    </w:p>
    <w:p>
      <w:pPr>
        <w:pStyle w:val="4"/>
        <w:jc w:val="both"/>
        <w:rPr>
          <w:rFonts w:ascii="Times New Roman" w:hAnsi="Times New Roman" w:eastAsia="MS Mincho" w:cs="Times New Roman"/>
          <w:sz w:val="24"/>
          <w:szCs w:val="24"/>
          <w:lang w:val="en-US"/>
        </w:rPr>
      </w:pPr>
    </w:p>
    <w:p>
      <w:pPr>
        <w:pStyle w:val="4"/>
        <w:pBdr>
          <w:top w:val="single" w:color="auto" w:sz="18" w:space="1"/>
        </w:pBdr>
        <w:jc w:val="both"/>
        <w:rPr>
          <w:rFonts w:ascii="Times New Roman" w:hAnsi="Times New Roman" w:eastAsia="MS Mincho" w:cs="Times New Roman"/>
          <w:sz w:val="24"/>
          <w:szCs w:val="24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</w:rPr>
      </w:pPr>
      <w:r>
        <w:rPr>
          <w:rFonts w:ascii="Times New Roman" w:hAnsi="Times New Roman" w:eastAsia="MS Mincho" w:cs="Times New Roman"/>
          <w:b/>
          <w:bCs/>
          <w:sz w:val="24"/>
          <w:szCs w:val="24"/>
        </w:rPr>
        <w:t>Education</w:t>
      </w: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</w:rPr>
      </w:pPr>
    </w:p>
    <w:p>
      <w:pPr>
        <w:pStyle w:val="4"/>
        <w:spacing w:after="60"/>
        <w:rPr>
          <w:rFonts w:ascii="Times New Roman" w:hAnsi="Times New Roman" w:eastAsia="MS Mincho" w:cs="Times New Roman"/>
          <w:b/>
          <w:caps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/>
          <w:caps/>
          <w:sz w:val="24"/>
          <w:szCs w:val="24"/>
          <w:lang w:val="en-PH"/>
        </w:rPr>
        <w:t>Saint joseph  COLLEGE</w:t>
      </w:r>
      <w:r>
        <w:rPr>
          <w:rFonts w:ascii="Times New Roman" w:hAnsi="Times New Roman" w:eastAsia="MS Mincho" w:cs="Times New Roman"/>
          <w:b/>
          <w:caps/>
          <w:sz w:val="24"/>
          <w:szCs w:val="24"/>
        </w:rPr>
        <w:t xml:space="preserve">, </w:t>
      </w:r>
      <w:r>
        <w:rPr>
          <w:rFonts w:ascii="Times New Roman" w:hAnsi="Times New Roman" w:eastAsia="MS Mincho" w:cs="Times New Roman"/>
          <w:sz w:val="24"/>
          <w:szCs w:val="24"/>
          <w:lang w:val="en-PH"/>
        </w:rPr>
        <w:t>Maasin City, Southern Leyte</w:t>
      </w:r>
    </w:p>
    <w:p>
      <w:pPr>
        <w:pStyle w:val="4"/>
        <w:spacing w:after="60"/>
        <w:rPr>
          <w:rFonts w:ascii="Times New Roman" w:hAnsi="Times New Roman" w:eastAsia="MS Mincho" w:cs="Times New Roman"/>
          <w:b/>
          <w:sz w:val="24"/>
          <w:szCs w:val="24"/>
        </w:rPr>
      </w:pPr>
      <w:r>
        <w:rPr>
          <w:rFonts w:ascii="Times New Roman" w:hAnsi="Times New Roman" w:eastAsia="MS Mincho" w:cs="Times New Roman"/>
          <w:b/>
          <w:bCs/>
          <w:sz w:val="24"/>
          <w:szCs w:val="24"/>
        </w:rPr>
        <w:t>Bachelor of Science</w:t>
      </w:r>
      <w:r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  <w:t xml:space="preserve"> in Accountancy</w:t>
      </w:r>
      <w:r>
        <w:rPr>
          <w:rFonts w:ascii="Times New Roman" w:hAnsi="Times New Roman" w:eastAsia="MS Mincho" w:cs="Times New Roman"/>
          <w:b/>
          <w:bCs/>
          <w:sz w:val="24"/>
          <w:szCs w:val="24"/>
        </w:rPr>
        <w:t>,</w:t>
      </w:r>
      <w:r>
        <w:rPr>
          <w:rFonts w:ascii="Times New Roman" w:hAnsi="Times New Roman" w:eastAsia="MS Mincho" w:cs="Times New Roman"/>
          <w:b w:val="0"/>
          <w:bCs/>
          <w:sz w:val="24"/>
          <w:szCs w:val="24"/>
        </w:rPr>
        <w:t xml:space="preserve"> </w:t>
      </w:r>
      <w:r>
        <w:rPr>
          <w:rFonts w:ascii="Times New Roman" w:hAnsi="Times New Roman" w:eastAsia="MS Mincho" w:cs="Times New Roman"/>
          <w:b w:val="0"/>
          <w:bCs/>
          <w:sz w:val="24"/>
          <w:szCs w:val="24"/>
          <w:lang w:val="en-US"/>
        </w:rPr>
        <w:t xml:space="preserve">June </w:t>
      </w:r>
      <w:r>
        <w:rPr>
          <w:rFonts w:ascii="Times New Roman" w:hAnsi="Times New Roman" w:eastAsia="MS Mincho" w:cs="Times New Roman"/>
          <w:b w:val="0"/>
          <w:bCs/>
          <w:sz w:val="24"/>
          <w:szCs w:val="24"/>
          <w:lang w:val="en-PH"/>
        </w:rPr>
        <w:t xml:space="preserve">2012 to </w:t>
      </w:r>
      <w:r>
        <w:rPr>
          <w:rFonts w:ascii="Times New Roman" w:hAnsi="Times New Roman" w:eastAsia="MS Mincho" w:cs="Times New Roman"/>
          <w:b w:val="0"/>
          <w:bCs/>
          <w:sz w:val="24"/>
          <w:szCs w:val="24"/>
          <w:lang w:val="en-US"/>
        </w:rPr>
        <w:t xml:space="preserve">March </w:t>
      </w:r>
      <w:r>
        <w:rPr>
          <w:rFonts w:ascii="Times New Roman" w:hAnsi="Times New Roman" w:eastAsia="MS Mincho" w:cs="Times New Roman"/>
          <w:b w:val="0"/>
          <w:bCs/>
          <w:sz w:val="24"/>
          <w:szCs w:val="24"/>
          <w:lang w:val="en-PH"/>
        </w:rPr>
        <w:t>2014</w:t>
      </w:r>
    </w:p>
    <w:p>
      <w:pPr>
        <w:pStyle w:val="4"/>
        <w:numPr>
          <w:ilvl w:val="0"/>
          <w:numId w:val="3"/>
        </w:numPr>
        <w:spacing w:before="40"/>
        <w:rPr>
          <w:rFonts w:ascii="Times New Roman" w:hAnsi="Times New Roman" w:eastAsia="MS Mincho" w:cs="Times New Roman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sz w:val="24"/>
          <w:szCs w:val="24"/>
          <w:lang w:val="en-PH"/>
        </w:rPr>
        <w:t>Student Leader, Shepherds’ Voice Choir - Vice President</w:t>
      </w:r>
    </w:p>
    <w:p>
      <w:pPr>
        <w:pStyle w:val="4"/>
        <w:numPr>
          <w:ilvl w:val="0"/>
          <w:numId w:val="3"/>
        </w:numPr>
        <w:spacing w:before="40"/>
        <w:rPr>
          <w:rFonts w:ascii="Times New Roman" w:hAnsi="Times New Roman" w:eastAsia="MS Mincho" w:cs="Times New Roman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sz w:val="24"/>
          <w:szCs w:val="24"/>
          <w:lang w:val="en-PH"/>
        </w:rPr>
        <w:t>2 years in the course</w:t>
      </w:r>
    </w:p>
    <w:p>
      <w:pPr>
        <w:pStyle w:val="4"/>
        <w:spacing w:before="40"/>
        <w:rPr>
          <w:rFonts w:ascii="Times New Roman" w:hAnsi="Times New Roman" w:eastAsia="MS Mincho" w:cs="Times New Roman"/>
          <w:sz w:val="24"/>
          <w:szCs w:val="24"/>
          <w:lang w:val="en-PH"/>
        </w:rPr>
      </w:pPr>
    </w:p>
    <w:p>
      <w:pPr>
        <w:pStyle w:val="4"/>
        <w:pBdr>
          <w:top w:val="single" w:color="auto" w:sz="18" w:space="1"/>
        </w:pBdr>
        <w:jc w:val="both"/>
        <w:rPr>
          <w:rFonts w:ascii="Times New Roman" w:hAnsi="Times New Roman" w:eastAsia="MS Mincho" w:cs="Times New Roman"/>
          <w:sz w:val="24"/>
          <w:szCs w:val="24"/>
        </w:rPr>
      </w:pPr>
    </w:p>
    <w:p>
      <w:pPr>
        <w:pStyle w:val="4"/>
        <w:jc w:val="center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  <w:t>Character References</w:t>
      </w:r>
    </w:p>
    <w:p>
      <w:pPr>
        <w:pStyle w:val="4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  <w:t>Edsie Ann Alcoy</w:t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</w:p>
    <w:p>
      <w:pPr>
        <w:pStyle w:val="4"/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  <w:t>V</w:t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PH"/>
        </w:rPr>
        <w:t>cUSTOMER  pHILIPPINES (CEBU), INC.</w:t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</w:rPr>
        <w:t>,</w:t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PH"/>
        </w:rPr>
        <w:t xml:space="preserve"> </w:t>
      </w:r>
    </w:p>
    <w:p>
      <w:pPr>
        <w:pStyle w:val="4"/>
        <w:rPr>
          <w:rFonts w:ascii="Times New Roman" w:hAnsi="Times New Roman" w:eastAsia="MS Mincho" w:cs="Times New Roman"/>
          <w:b w:val="0"/>
          <w:bCs w:val="0"/>
          <w:color w:val="000000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PH"/>
        </w:rPr>
        <w:t>(a techmahindra company)</w:t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US"/>
        </w:rPr>
        <w:tab/>
      </w:r>
    </w:p>
    <w:p>
      <w:pPr>
        <w:pStyle w:val="4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  <w:t>Group Lead</w:t>
      </w:r>
    </w:p>
    <w:p>
      <w:pPr>
        <w:pStyle w:val="4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  <w:t>+639294500552</w:t>
      </w: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eastAsia="MS Mincho" w:cs="Times New Roman"/>
          <w:b/>
          <w:bCs/>
          <w:sz w:val="24"/>
          <w:szCs w:val="24"/>
          <w:lang w:val="en-US"/>
        </w:rPr>
        <w:tab/>
      </w:r>
    </w:p>
    <w:p>
      <w:pPr>
        <w:pStyle w:val="4"/>
        <w:rPr>
          <w:rFonts w:ascii="Times New Roman" w:hAnsi="Times New Roman" w:eastAsia="MS Mincho" w:cs="Times New Roman"/>
          <w:b/>
          <w:bCs/>
          <w:sz w:val="24"/>
          <w:szCs w:val="24"/>
          <w:lang w:val="en-PH"/>
        </w:rPr>
      </w:pPr>
    </w:p>
    <w:p>
      <w:pPr>
        <w:pStyle w:val="4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  <w:t>Farrah Mae Herrera</w:t>
      </w:r>
    </w:p>
    <w:p>
      <w:pPr>
        <w:pStyle w:val="4"/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  <w:t>V</w:t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PH"/>
        </w:rPr>
        <w:t>cUSTOMER  pHILIPPINES (CEBU), INC.</w:t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</w:rPr>
        <w:t>,</w:t>
      </w: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PH"/>
        </w:rPr>
        <w:t xml:space="preserve"> </w:t>
      </w:r>
    </w:p>
    <w:p>
      <w:pPr>
        <w:pStyle w:val="4"/>
        <w:rPr>
          <w:rFonts w:ascii="Times New Roman" w:hAnsi="Times New Roman" w:eastAsia="MS Mincho" w:cs="Times New Roman"/>
          <w:b w:val="0"/>
          <w:bCs w:val="0"/>
          <w:color w:val="000000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caps/>
          <w:sz w:val="24"/>
          <w:szCs w:val="24"/>
          <w:lang w:val="en-PH"/>
        </w:rPr>
        <w:t>(a techmahindra company)</w:t>
      </w:r>
    </w:p>
    <w:p>
      <w:pPr>
        <w:pStyle w:val="4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  <w:t>Group Lead</w:t>
      </w:r>
    </w:p>
    <w:p>
      <w:pPr>
        <w:pStyle w:val="4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</w:pPr>
      <w:r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  <w:t>+639272263432</w:t>
      </w:r>
    </w:p>
    <w:p>
      <w:pPr>
        <w:pStyle w:val="4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</w:pPr>
    </w:p>
    <w:p>
      <w:pPr>
        <w:pStyle w:val="4"/>
        <w:rPr>
          <w:rFonts w:ascii="Times New Roman" w:hAnsi="Times New Roman" w:eastAsia="MS Mincho" w:cs="Times New Roman"/>
          <w:b w:val="0"/>
          <w:bCs w:val="0"/>
          <w:sz w:val="24"/>
          <w:szCs w:val="24"/>
          <w:lang w:val="en-PH"/>
        </w:rPr>
      </w:pPr>
    </w:p>
    <w:sectPr>
      <w:pgSz w:w="12191" w:h="15819"/>
      <w:pgMar w:top="1152" w:right="1800" w:bottom="1152" w:left="1800" w:header="720" w:footer="720" w:gutter="0"/>
      <w:paperSrc/>
      <w:cols w:space="0" w:num="1"/>
      <w:rtlGutter w:val="0"/>
      <w:docGrid w:linePitch="2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ubli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190F"/>
    <w:multiLevelType w:val="multilevel"/>
    <w:tmpl w:val="12BD190F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Times New Roman"/>
        <w:sz w:val="1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DFC4BF5"/>
    <w:multiLevelType w:val="multilevel"/>
    <w:tmpl w:val="2DFC4BF5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Times New Roman"/>
        <w:sz w:val="1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6AC2757E"/>
    <w:multiLevelType w:val="multilevel"/>
    <w:tmpl w:val="6AC2757E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Times New Roman"/>
        <w:sz w:val="1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13844"/>
    <w:rsid w:val="0E007D73"/>
    <w:rsid w:val="1BA17F89"/>
    <w:rsid w:val="34E80A3C"/>
    <w:rsid w:val="3DA13844"/>
    <w:rsid w:val="467015AC"/>
    <w:rsid w:val="56C410A6"/>
    <w:rsid w:val="5C4F0B9B"/>
    <w:rsid w:val="7C826B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</w:pPr>
    <w:rPr>
      <w:rFonts w:eastAsia="Times New Roman"/>
    </w:rPr>
  </w:style>
  <w:style w:type="paragraph" w:styleId="4">
    <w:name w:val="Plain Text"/>
    <w:basedOn w:val="1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2017-06-03T05:20:00Z</dcterms:created>
  <dc:creator>conne</dc:creator>
  <cp:lastModifiedBy>conne</cp:lastModifiedBy>
  <dcterms:modified xsi:type="dcterms:W3CDTF">2017-11-05T04:57:14Z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