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4230"/>
        </w:tabs>
        <w:spacing w:after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John Manuel S. Derecho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Tintay Talamban Cebu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color w:val="1f497d"/>
          <w:sz w:val="20"/>
          <w:szCs w:val="20"/>
          <w:u w:val="single"/>
        </w:rPr>
      </w:pPr>
      <w:hyperlink r:id="rId6">
        <w:r w:rsidDel="00000000" w:rsidR="00000000" w:rsidRPr="00000000">
          <w:rPr>
            <w:i w:val="1"/>
            <w:color w:val="0000ff"/>
            <w:sz w:val="20"/>
            <w:szCs w:val="20"/>
            <w:u w:val="single"/>
            <w:rtl w:val="0"/>
          </w:rPr>
          <w:t xml:space="preserve">jmanuel.derecho@gmail.com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+639077610404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obtain a position in a well-established organization with a stable environment that will enable me to use my strong organizational skills, educational background, and ability to work well with people that will also lead to a lasting relationship in the field of information technology.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Tertiary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Certificate of Computer Technology major in Software Development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University of San Carlos – Technological Center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March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3119"/>
        <w:gridCol w:w="2693"/>
        <w:tblGridChange w:id="0">
          <w:tblGrid>
            <w:gridCol w:w="3260"/>
            <w:gridCol w:w="3119"/>
            <w:gridCol w:w="2693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@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Zoog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Guizo, Mandaue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11/04/2013 – 03/6/2015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Android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Zoog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Maxilom Ave.,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03/7/2015 – 01/10/2016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Qubetek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Capitol Site,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04/9/2016 – 09/06/2016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Lanex Corp.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Park Lahug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12/05/2016 – 03/06/2017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Mopro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Park Lahug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Open Sans" w:cs="Open Sans" w:eastAsia="Open Sans" w:hAnsi="Open Sans"/>
                <w:color w:val="67676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04/17/2017 –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Open Sans" w:cs="Open Sans" w:eastAsia="Open Sans" w:hAnsi="Open Sans"/>
          <w:color w:val="676767"/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AND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Hardware:</w:t>
        <w:tab/>
        <w:tab/>
        <w:t xml:space="preserve">Basic Troubleshooting </w:t>
      </w:r>
    </w:p>
    <w:tbl>
      <w:tblPr>
        <w:tblStyle w:val="Table2"/>
        <w:tblW w:w="10035.0" w:type="dxa"/>
        <w:jc w:val="left"/>
        <w:tblInd w:w="0.0" w:type="dxa"/>
        <w:tblLayout w:type="fixed"/>
        <w:tblLook w:val="0000"/>
      </w:tblPr>
      <w:tblGrid>
        <w:gridCol w:w="2093"/>
        <w:gridCol w:w="7942"/>
        <w:tblGridChange w:id="0">
          <w:tblGrid>
            <w:gridCol w:w="2093"/>
            <w:gridCol w:w="7942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Application: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Office Applications, Adobe Photoshop CS6, XAMPP,  HeidiSQL, Turbo C, Sublime Text, Notepad++, Git, FileZilla, Eclipse, Android SDK, Android Studio, Netbeans, Visual Studio, Xcode, Jira/Confluence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Programming:</w:t>
        <w:tab/>
        <w:t xml:space="preserve">Proficient in Structured Programming, Object-Oriented programming, Java, Android Programming, Javascript, PHP, HTML &amp; CSS 3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PHP Frameworks : Laravel, CodeIgniter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Knowledgeable in JQuery, React JS, Angular JS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Knowledge in C/C++, ASP.NET, Swift 2, iOS Programming, Sails JS, Node JS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Others:</w:t>
        <w:tab/>
        <w:tab/>
        <w:tab/>
        <w:t xml:space="preserve">Basic Photoshop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 Profile link: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16"/>
          <w:szCs w:val="16"/>
          <w:u w:val="single"/>
          <w:rtl w:val="0"/>
        </w:rPr>
        <w:t xml:space="preserve">https://www.linkedin.com/in/john-manuel-derecho-b4384786?trk=hp-identity-name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TRAININGS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30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7375" y="3780000"/>
                          <a:ext cx="5937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309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Job Training</w:t>
        <w:tab/>
        <w:tab/>
        <w:tab/>
        <w:t xml:space="preserve">Zoog Technologies Inc.</w:t>
        <w:tab/>
        <w:tab/>
        <w:t xml:space="preserve">Nov 2013 –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Guizo, Mandaue City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Open Sans" w:cs="Open Sans" w:eastAsia="Open Sans" w:hAnsi="Open Sans"/>
          <w:color w:val="676767"/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Pre-Professional Training</w:t>
        <w:tab/>
        <w:tab/>
        <w:tab/>
        <w:t xml:space="preserve">University of San Carlos</w:t>
        <w:tab/>
        <w:tab/>
        <w:t xml:space="preserve">Aug 2013 - Mar 2015</w:t>
        <w:tab/>
        <w:tab/>
        <w:tab/>
        <w:tab/>
        <w:tab/>
        <w:tab/>
        <w:tab/>
        <w:t xml:space="preserve">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Life Training</w:t>
        <w:tab/>
        <w:tab/>
        <w:tab/>
        <w:t xml:space="preserve">University of San Carlos                      June 2012-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Talamban, Cebu City 6000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Development Virtual                         University of San Carlos        </w:t>
        <w:tab/>
        <w:t xml:space="preserve">April 2013 -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CHARACTER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Rupert Santillan 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 of Operational Excellence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Mopro Philippines 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rupert.santillan@mopro.com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0917 707 5070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manuel.derecho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rupert.santillan@mopr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