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Pr="00663864" w:rsidRDefault="00876E00" w:rsidP="000070FF">
      <w:pPr>
        <w:spacing w:after="0" w:line="240" w:lineRule="auto"/>
        <w:ind w:left="2430" w:hanging="2430"/>
        <w:contextualSpacing/>
        <w:rPr>
          <w:rFonts w:ascii="Tahoma" w:hAnsi="Tahoma" w:cs="Tahoma"/>
          <w:b/>
          <w:sz w:val="20"/>
          <w:szCs w:val="20"/>
          <w:u w:val="single"/>
        </w:rPr>
      </w:pPr>
    </w:p>
    <w:p w:rsidR="001F4059" w:rsidRPr="00A86ADB" w:rsidRDefault="001F4059" w:rsidP="004450FB">
      <w:pPr>
        <w:spacing w:after="0" w:line="240" w:lineRule="auto"/>
        <w:contextualSpacing/>
        <w:rPr>
          <w:rFonts w:ascii="Tahoma" w:hAnsi="Tahoma" w:cs="Tahoma"/>
          <w:b/>
          <w:sz w:val="20"/>
          <w:szCs w:val="20"/>
          <w:u w:val="single"/>
        </w:rPr>
      </w:pPr>
      <w:r w:rsidRPr="00A86ADB">
        <w:rPr>
          <w:rFonts w:ascii="Tahoma" w:hAnsi="Tahoma" w:cs="Tahoma"/>
          <w:b/>
          <w:sz w:val="20"/>
          <w:szCs w:val="20"/>
          <w:u w:val="single"/>
        </w:rPr>
        <w:t>Original Issue Date</w:t>
      </w:r>
      <w:r w:rsidR="006F0AD2" w:rsidRPr="00A86ADB">
        <w:rPr>
          <w:rFonts w:ascii="Tahoma" w:hAnsi="Tahoma" w:cs="Tahoma"/>
          <w:sz w:val="20"/>
          <w:szCs w:val="20"/>
        </w:rPr>
        <w:t>:</w:t>
      </w:r>
      <w:r w:rsidR="00972DD4" w:rsidRPr="00A86ADB">
        <w:rPr>
          <w:rFonts w:ascii="Tahoma" w:hAnsi="Tahoma" w:cs="Tahoma"/>
          <w:sz w:val="20"/>
          <w:szCs w:val="20"/>
        </w:rPr>
        <w:tab/>
      </w:r>
      <w:r w:rsidR="00972DD4" w:rsidRPr="00A86ADB">
        <w:rPr>
          <w:rFonts w:ascii="Tahoma" w:hAnsi="Tahoma" w:cs="Tahoma"/>
          <w:sz w:val="20"/>
          <w:szCs w:val="20"/>
        </w:rPr>
        <w:tab/>
      </w:r>
      <w:r w:rsidR="0081570B">
        <w:rPr>
          <w:rFonts w:ascii="Tahoma" w:hAnsi="Tahoma" w:cs="Tahoma"/>
          <w:sz w:val="20"/>
          <w:szCs w:val="20"/>
        </w:rPr>
        <w:t>June 5, 2009</w:t>
      </w:r>
      <w:r w:rsidRPr="00A86ADB">
        <w:rPr>
          <w:rFonts w:ascii="Tahoma" w:hAnsi="Tahoma" w:cs="Tahoma"/>
          <w:sz w:val="20"/>
          <w:szCs w:val="20"/>
        </w:rPr>
        <w:t xml:space="preserve"> </w:t>
      </w:r>
    </w:p>
    <w:p w:rsidR="004450FB" w:rsidRDefault="004450FB" w:rsidP="004450FB">
      <w:pPr>
        <w:keepLines/>
        <w:spacing w:after="0" w:line="240" w:lineRule="auto"/>
        <w:outlineLvl w:val="0"/>
        <w:rPr>
          <w:rFonts w:ascii="Tahoma" w:hAnsi="Tahoma" w:cs="Tahoma"/>
          <w:b/>
          <w:sz w:val="20"/>
          <w:szCs w:val="20"/>
          <w:u w:val="single"/>
        </w:rPr>
      </w:pPr>
    </w:p>
    <w:p w:rsidR="001F4059" w:rsidRPr="00A86ADB" w:rsidRDefault="001F4059" w:rsidP="004450FB">
      <w:pPr>
        <w:keepLines/>
        <w:spacing w:after="0" w:line="240" w:lineRule="auto"/>
        <w:outlineLvl w:val="0"/>
        <w:rPr>
          <w:rFonts w:ascii="Tahoma" w:hAnsi="Tahoma" w:cs="Tahoma"/>
          <w:bCs/>
          <w:sz w:val="20"/>
          <w:szCs w:val="20"/>
        </w:rPr>
      </w:pPr>
      <w:r w:rsidRPr="00A86ADB">
        <w:rPr>
          <w:rFonts w:ascii="Tahoma" w:hAnsi="Tahoma" w:cs="Tahoma"/>
          <w:b/>
          <w:sz w:val="20"/>
          <w:szCs w:val="20"/>
          <w:u w:val="single"/>
        </w:rPr>
        <w:t>Title</w:t>
      </w:r>
      <w:r w:rsidR="006F0AD2" w:rsidRPr="00A86ADB">
        <w:rPr>
          <w:rFonts w:ascii="Tahoma" w:hAnsi="Tahoma" w:cs="Tahoma"/>
          <w:sz w:val="20"/>
          <w:szCs w:val="20"/>
        </w:rPr>
        <w:t>:</w:t>
      </w:r>
      <w:r w:rsidRPr="00A86ADB">
        <w:rPr>
          <w:rFonts w:ascii="Tahoma" w:hAnsi="Tahoma" w:cs="Tahoma"/>
          <w:sz w:val="20"/>
          <w:szCs w:val="20"/>
        </w:rPr>
        <w:tab/>
      </w:r>
      <w:r w:rsidR="00972DD4" w:rsidRPr="00A86ADB">
        <w:rPr>
          <w:rFonts w:ascii="Tahoma" w:hAnsi="Tahoma" w:cs="Tahoma"/>
          <w:sz w:val="20"/>
          <w:szCs w:val="20"/>
        </w:rPr>
        <w:tab/>
      </w:r>
      <w:r w:rsidR="00972DD4" w:rsidRPr="00A86ADB">
        <w:rPr>
          <w:rFonts w:ascii="Tahoma" w:hAnsi="Tahoma" w:cs="Tahoma"/>
          <w:sz w:val="20"/>
          <w:szCs w:val="20"/>
        </w:rPr>
        <w:tab/>
      </w:r>
      <w:r w:rsidR="00CE36ED" w:rsidRPr="00A86ADB">
        <w:rPr>
          <w:rFonts w:ascii="Tahoma" w:hAnsi="Tahoma" w:cs="Tahoma"/>
          <w:sz w:val="20"/>
          <w:szCs w:val="20"/>
        </w:rPr>
        <w:tab/>
      </w:r>
      <w:r w:rsidR="00785888" w:rsidRPr="00A86ADB">
        <w:rPr>
          <w:rFonts w:ascii="Tahoma" w:hAnsi="Tahoma" w:cs="Tahoma"/>
          <w:bCs/>
          <w:sz w:val="20"/>
          <w:szCs w:val="20"/>
        </w:rPr>
        <w:t>Appeal</w:t>
      </w:r>
      <w:r w:rsidR="00CE36ED" w:rsidRPr="00A86ADB">
        <w:rPr>
          <w:rFonts w:ascii="Tahoma" w:hAnsi="Tahoma" w:cs="Tahoma"/>
          <w:bCs/>
          <w:sz w:val="20"/>
          <w:szCs w:val="20"/>
        </w:rPr>
        <w:t xml:space="preserve"> Process</w:t>
      </w:r>
      <w:r w:rsidR="0045438A" w:rsidRPr="00A86ADB">
        <w:rPr>
          <w:rFonts w:ascii="Tahoma" w:hAnsi="Tahoma" w:cs="Tahoma"/>
          <w:bCs/>
          <w:sz w:val="20"/>
          <w:szCs w:val="20"/>
        </w:rPr>
        <w:t xml:space="preserve"> </w:t>
      </w:r>
    </w:p>
    <w:p w:rsidR="004450FB" w:rsidRDefault="004450FB" w:rsidP="004450FB">
      <w:pPr>
        <w:spacing w:after="0" w:line="240" w:lineRule="auto"/>
        <w:ind w:left="2430" w:hanging="2430"/>
        <w:contextualSpacing/>
        <w:rPr>
          <w:rFonts w:ascii="Tahoma" w:hAnsi="Tahoma" w:cs="Tahoma"/>
          <w:b/>
          <w:sz w:val="20"/>
          <w:szCs w:val="20"/>
          <w:u w:val="single"/>
        </w:rPr>
      </w:pPr>
    </w:p>
    <w:p w:rsidR="001F4059" w:rsidRPr="00A86ADB" w:rsidRDefault="001F4059" w:rsidP="004450FB">
      <w:pPr>
        <w:spacing w:after="0" w:line="240" w:lineRule="auto"/>
        <w:ind w:left="2430" w:hanging="2430"/>
        <w:contextualSpacing/>
        <w:rPr>
          <w:rFonts w:ascii="Tahoma" w:hAnsi="Tahoma" w:cs="Tahoma"/>
          <w:sz w:val="20"/>
          <w:szCs w:val="20"/>
        </w:rPr>
      </w:pPr>
      <w:r w:rsidRPr="00A86ADB">
        <w:rPr>
          <w:rFonts w:ascii="Tahoma" w:hAnsi="Tahoma" w:cs="Tahoma"/>
          <w:b/>
          <w:sz w:val="20"/>
          <w:szCs w:val="20"/>
          <w:u w:val="single"/>
        </w:rPr>
        <w:t>Affected Departments</w:t>
      </w:r>
      <w:r w:rsidRPr="00A86ADB">
        <w:rPr>
          <w:rFonts w:ascii="Tahoma" w:hAnsi="Tahoma" w:cs="Tahoma"/>
          <w:sz w:val="20"/>
          <w:szCs w:val="20"/>
        </w:rPr>
        <w:t xml:space="preserve">: </w:t>
      </w:r>
      <w:r w:rsidRPr="00A86ADB">
        <w:rPr>
          <w:rFonts w:ascii="Tahoma" w:hAnsi="Tahoma" w:cs="Tahoma"/>
          <w:b/>
          <w:sz w:val="20"/>
          <w:szCs w:val="20"/>
        </w:rPr>
        <w:tab/>
      </w:r>
      <w:r w:rsidR="00972DD4" w:rsidRPr="00A86ADB">
        <w:rPr>
          <w:rFonts w:ascii="Tahoma" w:hAnsi="Tahoma" w:cs="Tahoma"/>
          <w:b/>
          <w:sz w:val="20"/>
          <w:szCs w:val="20"/>
        </w:rPr>
        <w:tab/>
      </w:r>
      <w:r w:rsidR="004450FB">
        <w:rPr>
          <w:rFonts w:ascii="Tahoma" w:hAnsi="Tahoma" w:cs="Tahoma"/>
          <w:sz w:val="20"/>
          <w:szCs w:val="20"/>
        </w:rPr>
        <w:t>PRC_</w:t>
      </w:r>
      <w:r w:rsidR="00332B1C" w:rsidRPr="004450FB">
        <w:rPr>
          <w:rFonts w:ascii="Tahoma" w:hAnsi="Tahoma" w:cs="Tahoma"/>
          <w:sz w:val="20"/>
          <w:szCs w:val="20"/>
        </w:rPr>
        <w:t>ALL</w:t>
      </w:r>
      <w:r w:rsidRPr="00A86ADB">
        <w:rPr>
          <w:rFonts w:ascii="Tahoma" w:hAnsi="Tahoma" w:cs="Tahoma"/>
          <w:i/>
          <w:sz w:val="20"/>
          <w:szCs w:val="20"/>
        </w:rPr>
        <w:tab/>
      </w:r>
    </w:p>
    <w:p w:rsidR="001F4059" w:rsidRPr="00A86ADB" w:rsidRDefault="001F4059" w:rsidP="004450FB">
      <w:pPr>
        <w:spacing w:after="0" w:line="240" w:lineRule="auto"/>
        <w:ind w:left="2430" w:hanging="2430"/>
        <w:contextualSpacing/>
        <w:rPr>
          <w:rFonts w:ascii="Tahoma" w:hAnsi="Tahoma" w:cs="Tahoma"/>
          <w:sz w:val="20"/>
          <w:szCs w:val="20"/>
        </w:rPr>
      </w:pPr>
    </w:p>
    <w:p w:rsidR="001F4059" w:rsidRPr="00A43E86" w:rsidRDefault="001F4059" w:rsidP="0067001A">
      <w:pPr>
        <w:spacing w:after="0" w:line="240" w:lineRule="auto"/>
        <w:ind w:left="2880" w:hanging="2880"/>
        <w:jc w:val="both"/>
        <w:rPr>
          <w:rFonts w:ascii="Tahoma" w:hAnsi="Tahoma" w:cs="Tahoma"/>
          <w:bCs/>
          <w:sz w:val="20"/>
          <w:szCs w:val="20"/>
        </w:rPr>
      </w:pPr>
      <w:r w:rsidRPr="00A86ADB">
        <w:rPr>
          <w:rFonts w:ascii="Tahoma" w:hAnsi="Tahoma" w:cs="Tahoma"/>
          <w:b/>
          <w:sz w:val="20"/>
          <w:szCs w:val="20"/>
          <w:u w:val="single"/>
        </w:rPr>
        <w:t>Policy and Purpose</w:t>
      </w:r>
      <w:r w:rsidRPr="00A86ADB">
        <w:rPr>
          <w:rFonts w:ascii="Tahoma" w:hAnsi="Tahoma" w:cs="Tahoma"/>
          <w:sz w:val="20"/>
          <w:szCs w:val="20"/>
        </w:rPr>
        <w:t>:</w:t>
      </w:r>
      <w:r w:rsidRPr="00A86ADB">
        <w:rPr>
          <w:rFonts w:ascii="Tahoma" w:hAnsi="Tahoma" w:cs="Tahoma"/>
          <w:sz w:val="20"/>
          <w:szCs w:val="20"/>
        </w:rPr>
        <w:tab/>
      </w:r>
      <w:r w:rsidR="00785888" w:rsidRPr="00A86ADB">
        <w:rPr>
          <w:rFonts w:ascii="Tahoma" w:eastAsia="Times New Roman" w:hAnsi="Tahoma" w:cs="Tahoma"/>
          <w:bCs/>
          <w:sz w:val="20"/>
          <w:szCs w:val="20"/>
        </w:rPr>
        <w:t xml:space="preserve">To </w:t>
      </w:r>
      <w:r w:rsidR="0045438A" w:rsidRPr="00A86ADB">
        <w:rPr>
          <w:rFonts w:ascii="Tahoma" w:eastAsia="Times New Roman" w:hAnsi="Tahoma" w:cs="Tahoma"/>
          <w:bCs/>
          <w:sz w:val="20"/>
          <w:szCs w:val="20"/>
        </w:rPr>
        <w:t>provide a</w:t>
      </w:r>
      <w:r w:rsidR="00283530" w:rsidRPr="00A86ADB">
        <w:rPr>
          <w:rFonts w:ascii="Tahoma" w:eastAsia="Times New Roman" w:hAnsi="Tahoma" w:cs="Tahoma"/>
          <w:bCs/>
          <w:sz w:val="20"/>
          <w:szCs w:val="20"/>
        </w:rPr>
        <w:t xml:space="preserve"> </w:t>
      </w:r>
      <w:r w:rsidR="0045438A" w:rsidRPr="00A86ADB">
        <w:rPr>
          <w:rFonts w:ascii="Tahoma" w:eastAsia="Times New Roman" w:hAnsi="Tahoma" w:cs="Tahoma"/>
          <w:bCs/>
          <w:sz w:val="20"/>
          <w:szCs w:val="20"/>
        </w:rPr>
        <w:t xml:space="preserve">process for eligible </w:t>
      </w:r>
      <w:r w:rsidR="006C5EBE" w:rsidRPr="00A86ADB">
        <w:rPr>
          <w:rFonts w:ascii="Tahoma" w:eastAsia="Times New Roman" w:hAnsi="Tahoma" w:cs="Tahoma"/>
          <w:bCs/>
          <w:sz w:val="20"/>
          <w:szCs w:val="20"/>
        </w:rPr>
        <w:t>Team Member</w:t>
      </w:r>
      <w:r w:rsidR="0045438A" w:rsidRPr="00A86ADB">
        <w:rPr>
          <w:rFonts w:ascii="Tahoma" w:eastAsia="Times New Roman" w:hAnsi="Tahoma" w:cs="Tahoma"/>
          <w:bCs/>
          <w:sz w:val="20"/>
          <w:szCs w:val="20"/>
        </w:rPr>
        <w:t xml:space="preserve">s to appeal </w:t>
      </w:r>
      <w:r w:rsidR="00FE7A8C">
        <w:rPr>
          <w:rFonts w:ascii="Tahoma" w:eastAsia="Times New Roman" w:hAnsi="Tahoma" w:cs="Tahoma"/>
          <w:bCs/>
          <w:sz w:val="20"/>
          <w:szCs w:val="20"/>
        </w:rPr>
        <w:t>tangible employment actions that materially and adversely impact their employment status, terms, conditions, privileges, opportunities, or compensation (</w:t>
      </w:r>
      <w:r w:rsidR="00FE7A8C" w:rsidRPr="00FE7A8C">
        <w:rPr>
          <w:rFonts w:ascii="Tahoma" w:eastAsia="Times New Roman" w:hAnsi="Tahoma" w:cs="Tahoma"/>
          <w:bCs/>
          <w:i/>
          <w:sz w:val="20"/>
          <w:szCs w:val="20"/>
        </w:rPr>
        <w:t>e.g</w:t>
      </w:r>
      <w:r w:rsidR="00FE7A8C">
        <w:rPr>
          <w:rFonts w:ascii="Tahoma" w:eastAsia="Times New Roman" w:hAnsi="Tahoma" w:cs="Tahoma"/>
          <w:bCs/>
          <w:sz w:val="20"/>
          <w:szCs w:val="20"/>
        </w:rPr>
        <w:t xml:space="preserve">., </w:t>
      </w:r>
      <w:r w:rsidR="003C4D19">
        <w:rPr>
          <w:rFonts w:ascii="Tahoma" w:eastAsia="Times New Roman" w:hAnsi="Tahoma" w:cs="Tahoma"/>
          <w:bCs/>
          <w:sz w:val="20"/>
          <w:szCs w:val="20"/>
        </w:rPr>
        <w:t>demotions, involuntary separations for cause,</w:t>
      </w:r>
      <w:r w:rsidR="00FE7A8C">
        <w:rPr>
          <w:rFonts w:ascii="Tahoma" w:eastAsia="Times New Roman" w:hAnsi="Tahoma" w:cs="Tahoma"/>
          <w:bCs/>
          <w:sz w:val="20"/>
          <w:szCs w:val="20"/>
        </w:rPr>
        <w:t xml:space="preserve"> and other similar material actions);</w:t>
      </w:r>
      <w:r w:rsidR="003C4D19">
        <w:rPr>
          <w:rFonts w:ascii="Tahoma" w:eastAsia="Times New Roman" w:hAnsi="Tahoma" w:cs="Tahoma"/>
          <w:bCs/>
          <w:sz w:val="20"/>
          <w:szCs w:val="20"/>
        </w:rPr>
        <w:t xml:space="preserve"> and</w:t>
      </w:r>
      <w:r w:rsidR="00FE7A8C">
        <w:rPr>
          <w:rFonts w:ascii="Tahoma" w:eastAsia="Times New Roman" w:hAnsi="Tahoma" w:cs="Tahoma"/>
          <w:bCs/>
          <w:sz w:val="20"/>
          <w:szCs w:val="20"/>
        </w:rPr>
        <w:t xml:space="preserve"> to appeal</w:t>
      </w:r>
      <w:r w:rsidR="003C4D19">
        <w:rPr>
          <w:rFonts w:ascii="Tahoma" w:eastAsia="Times New Roman" w:hAnsi="Tahoma" w:cs="Tahoma"/>
          <w:bCs/>
          <w:sz w:val="20"/>
          <w:szCs w:val="20"/>
        </w:rPr>
        <w:t xml:space="preserve"> certain final determinations regarding complaints of discrimination, harassment, or retaliation</w:t>
      </w:r>
      <w:r w:rsidR="00785888" w:rsidRPr="00A86ADB">
        <w:rPr>
          <w:rFonts w:ascii="Tahoma" w:eastAsia="Times New Roman" w:hAnsi="Tahoma" w:cs="Tahoma"/>
          <w:bCs/>
          <w:sz w:val="20"/>
          <w:szCs w:val="20"/>
        </w:rPr>
        <w:t>.</w:t>
      </w:r>
    </w:p>
    <w:p w:rsidR="00876E00" w:rsidRPr="00A86ADB" w:rsidRDefault="00876E00" w:rsidP="000070FF">
      <w:pPr>
        <w:spacing w:after="0"/>
        <w:ind w:left="2434" w:hanging="2434"/>
        <w:rPr>
          <w:rFonts w:ascii="Tahoma" w:eastAsia="Times New Roman" w:hAnsi="Tahoma" w:cs="Tahoma"/>
          <w:sz w:val="20"/>
          <w:szCs w:val="20"/>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A86ADB"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A86ADB" w:rsidRDefault="00407010" w:rsidP="00D23F3C">
            <w:pPr>
              <w:keepNext/>
              <w:keepLines/>
              <w:outlineLvl w:val="0"/>
              <w:rPr>
                <w:rFonts w:ascii="Tahoma" w:hAnsi="Tahoma" w:cs="Tahoma"/>
                <w:b/>
                <w:bCs/>
                <w:sz w:val="20"/>
                <w:szCs w:val="20"/>
              </w:rPr>
            </w:pPr>
            <w:bookmarkStart w:id="0" w:name="Check1"/>
            <w:r w:rsidRPr="00A86ADB">
              <w:rPr>
                <w:rFonts w:ascii="Tahoma" w:eastAsia="MS Gothic" w:hAnsi="Tahoma" w:cs="Tahoma"/>
                <w:sz w:val="20"/>
                <w:szCs w:val="20"/>
              </w:rPr>
              <w:t>New or Revised Policy?</w:t>
            </w:r>
            <w:r w:rsidRPr="00A86ADB">
              <w:rPr>
                <w:rFonts w:ascii="Tahoma" w:eastAsia="MS Gothic" w:hAnsi="Tahoma" w:cs="Tahoma"/>
                <w:sz w:val="20"/>
                <w:szCs w:val="20"/>
              </w:rPr>
              <w:tab/>
            </w:r>
            <w:r w:rsidR="009D06B1" w:rsidRPr="00A86ADB">
              <w:rPr>
                <w:rFonts w:ascii="Tahoma" w:eastAsia="MS Gothic" w:hAnsi="Tahoma" w:cs="Tahoma"/>
                <w:sz w:val="20"/>
                <w:szCs w:val="20"/>
              </w:rPr>
              <w:tab/>
            </w:r>
            <w:r w:rsidRPr="00A86ADB">
              <w:rPr>
                <w:rFonts w:ascii="Tahoma" w:eastAsia="MS Gothic" w:hAnsi="Tahoma" w:cs="Tahoma"/>
                <w:sz w:val="20"/>
                <w:szCs w:val="20"/>
              </w:rPr>
              <w:tab/>
            </w:r>
            <w:bookmarkEnd w:id="0"/>
            <w:r w:rsidR="00D23F3C">
              <w:rPr>
                <w:rFonts w:ascii="Tahoma" w:eastAsia="MS Gothic" w:hAnsi="Tahoma" w:cs="Tahoma"/>
                <w:sz w:val="20"/>
                <w:szCs w:val="20"/>
              </w:rPr>
              <w:fldChar w:fldCharType="begin">
                <w:ffData>
                  <w:name w:val=""/>
                  <w:enabled/>
                  <w:calcOnExit w:val="0"/>
                  <w:checkBox>
                    <w:sizeAuto/>
                    <w:default w:val="0"/>
                  </w:checkBox>
                </w:ffData>
              </w:fldChar>
            </w:r>
            <w:r w:rsidR="00D23F3C">
              <w:rPr>
                <w:rFonts w:ascii="Tahoma" w:eastAsia="MS Gothic" w:hAnsi="Tahoma" w:cs="Tahoma"/>
                <w:sz w:val="20"/>
                <w:szCs w:val="20"/>
              </w:rPr>
              <w:instrText xml:space="preserve"> FORMCHECKBOX </w:instrText>
            </w:r>
            <w:r w:rsidR="00D23F3C">
              <w:rPr>
                <w:rFonts w:ascii="Tahoma" w:eastAsia="MS Gothic" w:hAnsi="Tahoma" w:cs="Tahoma"/>
                <w:sz w:val="20"/>
                <w:szCs w:val="20"/>
              </w:rPr>
            </w:r>
            <w:r w:rsidR="00D23F3C">
              <w:rPr>
                <w:rFonts w:ascii="Tahoma" w:eastAsia="MS Gothic" w:hAnsi="Tahoma" w:cs="Tahoma"/>
                <w:sz w:val="20"/>
                <w:szCs w:val="20"/>
              </w:rPr>
              <w:fldChar w:fldCharType="end"/>
            </w:r>
            <w:r w:rsidRPr="00A86ADB">
              <w:rPr>
                <w:rFonts w:ascii="Tahoma" w:eastAsia="MS Gothic" w:hAnsi="Tahoma" w:cs="Tahoma"/>
                <w:sz w:val="20"/>
                <w:szCs w:val="20"/>
              </w:rPr>
              <w:t xml:space="preserve"> </w:t>
            </w:r>
            <w:r w:rsidRPr="00A86ADB">
              <w:rPr>
                <w:rFonts w:ascii="Tahoma" w:hAnsi="Tahoma" w:cs="Tahoma"/>
                <w:sz w:val="20"/>
                <w:szCs w:val="20"/>
              </w:rPr>
              <w:t>NEW</w:t>
            </w:r>
            <w:r w:rsidR="002C2C28" w:rsidRPr="00A86ADB">
              <w:rPr>
                <w:rFonts w:ascii="Tahoma" w:hAnsi="Tahoma" w:cs="Tahoma"/>
                <w:sz w:val="20"/>
                <w:szCs w:val="20"/>
              </w:rPr>
              <w:tab/>
            </w:r>
            <w:r w:rsidR="00D23F3C">
              <w:rPr>
                <w:rFonts w:ascii="Tahoma" w:hAnsi="Tahoma" w:cs="Tahoma"/>
                <w:sz w:val="20"/>
                <w:szCs w:val="20"/>
              </w:rPr>
              <w:fldChar w:fldCharType="begin">
                <w:ffData>
                  <w:name w:val="Check2"/>
                  <w:enabled/>
                  <w:calcOnExit w:val="0"/>
                  <w:checkBox>
                    <w:sizeAuto/>
                    <w:default w:val="1"/>
                  </w:checkBox>
                </w:ffData>
              </w:fldChar>
            </w:r>
            <w:bookmarkStart w:id="1" w:name="Check2"/>
            <w:r w:rsidR="00D23F3C">
              <w:rPr>
                <w:rFonts w:ascii="Tahoma" w:hAnsi="Tahoma" w:cs="Tahoma"/>
                <w:sz w:val="20"/>
                <w:szCs w:val="20"/>
              </w:rPr>
              <w:instrText xml:space="preserve"> FORMCHECKBOX </w:instrText>
            </w:r>
            <w:r w:rsidR="00D23F3C">
              <w:rPr>
                <w:rFonts w:ascii="Tahoma" w:hAnsi="Tahoma" w:cs="Tahoma"/>
                <w:sz w:val="20"/>
                <w:szCs w:val="20"/>
              </w:rPr>
            </w:r>
            <w:r w:rsidR="00D23F3C">
              <w:rPr>
                <w:rFonts w:ascii="Tahoma" w:hAnsi="Tahoma" w:cs="Tahoma"/>
                <w:sz w:val="20"/>
                <w:szCs w:val="20"/>
              </w:rPr>
              <w:fldChar w:fldCharType="end"/>
            </w:r>
            <w:bookmarkEnd w:id="1"/>
            <w:r w:rsidRPr="00A86ADB">
              <w:rPr>
                <w:rFonts w:ascii="Tahoma" w:hAnsi="Tahoma" w:cs="Tahoma"/>
                <w:sz w:val="20"/>
                <w:szCs w:val="20"/>
              </w:rPr>
              <w:t xml:space="preserve"> REVISED</w:t>
            </w:r>
          </w:p>
        </w:tc>
      </w:tr>
      <w:tr w:rsidR="00407010" w:rsidRPr="00A86ADB"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D23F3C" w:rsidRDefault="00D23F3C" w:rsidP="00D23F3C">
            <w:pPr>
              <w:rPr>
                <w:rFonts w:ascii="Tahoma" w:hAnsi="Tahoma" w:cs="Tahoma"/>
                <w:b/>
                <w:bCs/>
                <w:i/>
                <w:sz w:val="20"/>
                <w:szCs w:val="20"/>
              </w:rPr>
            </w:pPr>
            <w:r>
              <w:rPr>
                <w:rFonts w:ascii="Tahoma" w:hAnsi="Tahoma" w:cs="Tahoma"/>
                <w:b/>
                <w:bCs/>
                <w:i/>
                <w:sz w:val="20"/>
                <w:szCs w:val="20"/>
              </w:rPr>
              <w:t>Repeals and R</w:t>
            </w:r>
            <w:r w:rsidR="0045438A" w:rsidRPr="00A86ADB">
              <w:rPr>
                <w:rFonts w:ascii="Tahoma" w:hAnsi="Tahoma" w:cs="Tahoma"/>
                <w:b/>
                <w:bCs/>
                <w:i/>
                <w:sz w:val="20"/>
                <w:szCs w:val="20"/>
              </w:rPr>
              <w:t>eplaces</w:t>
            </w:r>
            <w:r>
              <w:rPr>
                <w:rFonts w:ascii="Tahoma" w:hAnsi="Tahoma" w:cs="Tahoma"/>
                <w:b/>
                <w:bCs/>
                <w:i/>
                <w:sz w:val="20"/>
                <w:szCs w:val="20"/>
              </w:rPr>
              <w:t>:</w:t>
            </w:r>
            <w:r w:rsidR="0045438A" w:rsidRPr="00A86ADB">
              <w:rPr>
                <w:rFonts w:ascii="Tahoma" w:hAnsi="Tahoma" w:cs="Tahoma"/>
                <w:b/>
                <w:bCs/>
                <w:i/>
                <w:sz w:val="20"/>
                <w:szCs w:val="20"/>
              </w:rPr>
              <w:t xml:space="preserve"> </w:t>
            </w:r>
          </w:p>
          <w:p w:rsidR="00407010" w:rsidRPr="00A86ADB" w:rsidRDefault="0081570B" w:rsidP="0081570B">
            <w:pPr>
              <w:numPr>
                <w:ilvl w:val="0"/>
                <w:numId w:val="36"/>
              </w:numPr>
              <w:rPr>
                <w:rFonts w:ascii="Tahoma" w:hAnsi="Tahoma" w:cs="Tahoma"/>
                <w:b/>
                <w:bCs/>
                <w:sz w:val="20"/>
                <w:szCs w:val="20"/>
              </w:rPr>
            </w:pPr>
            <w:r w:rsidRPr="0081570B">
              <w:rPr>
                <w:rFonts w:ascii="Tahoma" w:hAnsi="Tahoma" w:cs="Tahoma"/>
                <w:b/>
                <w:bCs/>
                <w:i/>
                <w:sz w:val="20"/>
                <w:szCs w:val="20"/>
              </w:rPr>
              <w:t xml:space="preserve">Appeal Process for Involuntary Separations </w:t>
            </w:r>
            <w:r w:rsidR="004715B2">
              <w:rPr>
                <w:rFonts w:ascii="Tahoma" w:hAnsi="Tahoma" w:cs="Tahoma"/>
                <w:b/>
                <w:bCs/>
                <w:i/>
                <w:sz w:val="20"/>
                <w:szCs w:val="20"/>
              </w:rPr>
              <w:t xml:space="preserve">(revised </w:t>
            </w:r>
            <w:r>
              <w:rPr>
                <w:rFonts w:ascii="Tahoma" w:hAnsi="Tahoma" w:cs="Tahoma"/>
                <w:b/>
                <w:bCs/>
                <w:i/>
                <w:sz w:val="20"/>
                <w:szCs w:val="20"/>
              </w:rPr>
              <w:t>1/1/2017</w:t>
            </w:r>
            <w:r w:rsidR="004715B2">
              <w:rPr>
                <w:rFonts w:ascii="Tahoma" w:hAnsi="Tahoma" w:cs="Tahoma"/>
                <w:b/>
                <w:bCs/>
                <w:i/>
                <w:sz w:val="20"/>
                <w:szCs w:val="20"/>
              </w:rPr>
              <w:t>)</w:t>
            </w:r>
            <w:r w:rsidR="00283530" w:rsidRPr="00A86ADB">
              <w:rPr>
                <w:rFonts w:ascii="Tahoma" w:hAnsi="Tahoma" w:cs="Tahoma"/>
                <w:b/>
                <w:bCs/>
                <w:i/>
                <w:sz w:val="20"/>
                <w:szCs w:val="20"/>
              </w:rPr>
              <w:t xml:space="preserve"> </w:t>
            </w:r>
          </w:p>
        </w:tc>
      </w:tr>
    </w:tbl>
    <w:p w:rsidR="00BE52B9" w:rsidRPr="00A86ADB" w:rsidRDefault="00BE52B9" w:rsidP="00BE52B9">
      <w:pPr>
        <w:spacing w:after="0" w:line="240" w:lineRule="auto"/>
        <w:rPr>
          <w:rFonts w:ascii="Tahoma" w:hAnsi="Tahoma" w:cs="Tahoma"/>
          <w:sz w:val="20"/>
          <w:szCs w:val="20"/>
        </w:rPr>
      </w:pPr>
    </w:p>
    <w:p w:rsidR="00785888" w:rsidRPr="00A86ADB" w:rsidRDefault="00B238F5" w:rsidP="00785888">
      <w:pPr>
        <w:rPr>
          <w:rFonts w:ascii="Tahoma" w:hAnsi="Tahoma" w:cs="Tahoma"/>
          <w:bCs/>
          <w:sz w:val="20"/>
          <w:szCs w:val="20"/>
        </w:rPr>
      </w:pPr>
      <w:r w:rsidRPr="00A86ADB">
        <w:rPr>
          <w:rFonts w:ascii="Tahoma" w:hAnsi="Tahoma" w:cs="Tahoma"/>
          <w:b/>
          <w:bCs/>
          <w:sz w:val="20"/>
          <w:szCs w:val="20"/>
        </w:rPr>
        <w:t>A.</w:t>
      </w:r>
      <w:r w:rsidRPr="00A86ADB">
        <w:rPr>
          <w:rFonts w:ascii="Tahoma" w:hAnsi="Tahoma" w:cs="Tahoma"/>
          <w:b/>
          <w:bCs/>
          <w:sz w:val="20"/>
          <w:szCs w:val="20"/>
        </w:rPr>
        <w:tab/>
      </w:r>
      <w:r w:rsidR="00591FCE" w:rsidRPr="00A86ADB">
        <w:rPr>
          <w:rFonts w:ascii="Tahoma" w:hAnsi="Tahoma" w:cs="Tahoma"/>
          <w:b/>
          <w:bCs/>
          <w:sz w:val="20"/>
          <w:szCs w:val="20"/>
        </w:rPr>
        <w:t>Policy</w:t>
      </w:r>
    </w:p>
    <w:p w:rsidR="006A29D7" w:rsidRPr="00A86ADB" w:rsidRDefault="00591FCE" w:rsidP="007F6BB8">
      <w:pPr>
        <w:ind w:firstLine="720"/>
        <w:jc w:val="both"/>
        <w:rPr>
          <w:rFonts w:ascii="Tahoma" w:eastAsia="Times New Roman" w:hAnsi="Tahoma" w:cs="Tahoma"/>
          <w:bCs/>
          <w:sz w:val="20"/>
          <w:szCs w:val="20"/>
        </w:rPr>
      </w:pPr>
      <w:r w:rsidRPr="00A86ADB">
        <w:rPr>
          <w:rFonts w:ascii="Tahoma" w:eastAsia="Times New Roman" w:hAnsi="Tahoma" w:cs="Tahoma"/>
          <w:bCs/>
          <w:sz w:val="20"/>
          <w:szCs w:val="20"/>
        </w:rPr>
        <w:t xml:space="preserve">Any </w:t>
      </w:r>
      <w:r w:rsidR="006C5EBE" w:rsidRPr="00A86ADB">
        <w:rPr>
          <w:rFonts w:ascii="Tahoma" w:eastAsia="Times New Roman" w:hAnsi="Tahoma" w:cs="Tahoma"/>
          <w:bCs/>
          <w:sz w:val="20"/>
          <w:szCs w:val="20"/>
        </w:rPr>
        <w:t>Team Member</w:t>
      </w:r>
      <w:r w:rsidR="00B238F5" w:rsidRPr="00A86ADB">
        <w:rPr>
          <w:rFonts w:ascii="Tahoma" w:eastAsia="Times New Roman" w:hAnsi="Tahoma" w:cs="Tahoma"/>
          <w:bCs/>
          <w:sz w:val="20"/>
          <w:szCs w:val="20"/>
        </w:rPr>
        <w:t xml:space="preserve"> </w:t>
      </w:r>
      <w:r w:rsidR="003349EF" w:rsidRPr="00A86ADB">
        <w:rPr>
          <w:rFonts w:ascii="Tahoma" w:eastAsia="Times New Roman" w:hAnsi="Tahoma" w:cs="Tahoma"/>
          <w:bCs/>
          <w:sz w:val="20"/>
          <w:szCs w:val="20"/>
        </w:rPr>
        <w:t>from the entry level to</w:t>
      </w:r>
      <w:r w:rsidR="00A4516D" w:rsidRPr="00A86ADB">
        <w:rPr>
          <w:rFonts w:ascii="Tahoma" w:eastAsia="Times New Roman" w:hAnsi="Tahoma" w:cs="Tahoma"/>
          <w:bCs/>
          <w:sz w:val="20"/>
          <w:szCs w:val="20"/>
        </w:rPr>
        <w:t xml:space="preserve"> the Director level </w:t>
      </w:r>
      <w:r w:rsidR="002E34CE" w:rsidRPr="00A86ADB">
        <w:rPr>
          <w:rFonts w:ascii="Tahoma" w:eastAsia="Times New Roman" w:hAnsi="Tahoma" w:cs="Tahoma"/>
          <w:bCs/>
          <w:sz w:val="20"/>
          <w:szCs w:val="20"/>
        </w:rPr>
        <w:t xml:space="preserve">who </w:t>
      </w:r>
      <w:r w:rsidR="00A4516D" w:rsidRPr="00A86ADB">
        <w:rPr>
          <w:rFonts w:ascii="Tahoma" w:eastAsia="Times New Roman" w:hAnsi="Tahoma" w:cs="Tahoma"/>
          <w:bCs/>
          <w:sz w:val="20"/>
          <w:szCs w:val="20"/>
        </w:rPr>
        <w:t xml:space="preserve">successfully </w:t>
      </w:r>
      <w:r w:rsidR="002A676C" w:rsidRPr="00A86ADB">
        <w:rPr>
          <w:rFonts w:ascii="Tahoma" w:eastAsia="Times New Roman" w:hAnsi="Tahoma" w:cs="Tahoma"/>
          <w:bCs/>
          <w:sz w:val="20"/>
          <w:szCs w:val="20"/>
        </w:rPr>
        <w:t>complete</w:t>
      </w:r>
      <w:r w:rsidRPr="00A86ADB">
        <w:rPr>
          <w:rFonts w:ascii="Tahoma" w:eastAsia="Times New Roman" w:hAnsi="Tahoma" w:cs="Tahoma"/>
          <w:bCs/>
          <w:sz w:val="20"/>
          <w:szCs w:val="20"/>
        </w:rPr>
        <w:t>s</w:t>
      </w:r>
      <w:r w:rsidR="003A7563">
        <w:rPr>
          <w:rFonts w:ascii="Tahoma" w:eastAsia="Times New Roman" w:hAnsi="Tahoma" w:cs="Tahoma"/>
          <w:bCs/>
          <w:sz w:val="20"/>
          <w:szCs w:val="20"/>
        </w:rPr>
        <w:t xml:space="preserve"> the applicable</w:t>
      </w:r>
      <w:r w:rsidR="002E34CE" w:rsidRPr="00A86ADB">
        <w:rPr>
          <w:rFonts w:ascii="Tahoma" w:eastAsia="Times New Roman" w:hAnsi="Tahoma" w:cs="Tahoma"/>
          <w:bCs/>
          <w:sz w:val="20"/>
          <w:szCs w:val="20"/>
        </w:rPr>
        <w:t xml:space="preserve"> </w:t>
      </w:r>
      <w:r w:rsidR="00E1459A" w:rsidRPr="00A86ADB">
        <w:rPr>
          <w:rFonts w:ascii="Tahoma" w:eastAsia="Times New Roman" w:hAnsi="Tahoma" w:cs="Tahoma"/>
          <w:bCs/>
          <w:sz w:val="20"/>
          <w:szCs w:val="20"/>
        </w:rPr>
        <w:t xml:space="preserve">introductory </w:t>
      </w:r>
      <w:r w:rsidR="002E34CE" w:rsidRPr="00A86ADB">
        <w:rPr>
          <w:rFonts w:ascii="Tahoma" w:eastAsia="Times New Roman" w:hAnsi="Tahoma" w:cs="Tahoma"/>
          <w:bCs/>
          <w:sz w:val="20"/>
          <w:szCs w:val="20"/>
        </w:rPr>
        <w:t>period</w:t>
      </w:r>
      <w:r w:rsidR="003A7563">
        <w:rPr>
          <w:rFonts w:ascii="Tahoma" w:eastAsia="Times New Roman" w:hAnsi="Tahoma" w:cs="Tahoma"/>
          <w:bCs/>
          <w:sz w:val="20"/>
          <w:szCs w:val="20"/>
        </w:rPr>
        <w:t>,</w:t>
      </w:r>
      <w:r w:rsidR="002E34CE" w:rsidRPr="00A86ADB">
        <w:rPr>
          <w:rFonts w:ascii="Tahoma" w:eastAsia="Times New Roman" w:hAnsi="Tahoma" w:cs="Tahoma"/>
          <w:bCs/>
          <w:sz w:val="20"/>
          <w:szCs w:val="20"/>
        </w:rPr>
        <w:t xml:space="preserve"> and </w:t>
      </w:r>
      <w:r w:rsidR="002A676C" w:rsidRPr="00A86ADB">
        <w:rPr>
          <w:rFonts w:ascii="Tahoma" w:eastAsia="Times New Roman" w:hAnsi="Tahoma" w:cs="Tahoma"/>
          <w:bCs/>
          <w:sz w:val="20"/>
          <w:szCs w:val="20"/>
        </w:rPr>
        <w:t>thereafter</w:t>
      </w:r>
      <w:r w:rsidR="002E34CE" w:rsidRPr="00A86ADB">
        <w:rPr>
          <w:rFonts w:ascii="Tahoma" w:eastAsia="Times New Roman" w:hAnsi="Tahoma" w:cs="Tahoma"/>
          <w:bCs/>
          <w:sz w:val="20"/>
          <w:szCs w:val="20"/>
        </w:rPr>
        <w:t xml:space="preserve"> </w:t>
      </w:r>
      <w:r w:rsidR="00FE7A8C">
        <w:rPr>
          <w:rFonts w:ascii="Tahoma" w:eastAsia="Times New Roman" w:hAnsi="Tahoma" w:cs="Tahoma"/>
          <w:bCs/>
          <w:sz w:val="20"/>
          <w:szCs w:val="20"/>
        </w:rPr>
        <w:t xml:space="preserve">suffers a tangible employment action that materially and adversely impacts </w:t>
      </w:r>
      <w:r w:rsidR="006F4CAD">
        <w:rPr>
          <w:rFonts w:ascii="Tahoma" w:eastAsia="Times New Roman" w:hAnsi="Tahoma" w:cs="Tahoma"/>
          <w:bCs/>
          <w:sz w:val="20"/>
          <w:szCs w:val="20"/>
        </w:rPr>
        <w:t>his/her</w:t>
      </w:r>
      <w:r w:rsidR="00FE7A8C">
        <w:rPr>
          <w:rFonts w:ascii="Tahoma" w:eastAsia="Times New Roman" w:hAnsi="Tahoma" w:cs="Tahoma"/>
          <w:bCs/>
          <w:sz w:val="20"/>
          <w:szCs w:val="20"/>
        </w:rPr>
        <w:t xml:space="preserve"> employment status, terms, conditions, privileges, opportunities, or compensation (</w:t>
      </w:r>
      <w:r w:rsidR="00FE7A8C" w:rsidRPr="00FE7A8C">
        <w:rPr>
          <w:rFonts w:ascii="Tahoma" w:eastAsia="Times New Roman" w:hAnsi="Tahoma" w:cs="Tahoma"/>
          <w:bCs/>
          <w:i/>
          <w:sz w:val="20"/>
          <w:szCs w:val="20"/>
        </w:rPr>
        <w:t>e.g</w:t>
      </w:r>
      <w:r w:rsidR="00FE7A8C">
        <w:rPr>
          <w:rFonts w:ascii="Tahoma" w:eastAsia="Times New Roman" w:hAnsi="Tahoma" w:cs="Tahoma"/>
          <w:bCs/>
          <w:sz w:val="20"/>
          <w:szCs w:val="20"/>
        </w:rPr>
        <w:t>., demotions, involuntary separations for cause, and other similar material actions)</w:t>
      </w:r>
      <w:r w:rsidR="003A7563">
        <w:rPr>
          <w:rFonts w:ascii="Tahoma" w:eastAsia="Times New Roman" w:hAnsi="Tahoma" w:cs="Tahoma"/>
          <w:bCs/>
          <w:sz w:val="20"/>
          <w:szCs w:val="20"/>
        </w:rPr>
        <w:t>,</w:t>
      </w:r>
      <w:r w:rsidRPr="00A86ADB">
        <w:rPr>
          <w:rFonts w:ascii="Tahoma" w:eastAsia="Times New Roman" w:hAnsi="Tahoma" w:cs="Tahoma"/>
          <w:bCs/>
          <w:sz w:val="20"/>
          <w:szCs w:val="20"/>
        </w:rPr>
        <w:t xml:space="preserve"> may appeal that employment action under this policy</w:t>
      </w:r>
      <w:r w:rsidR="002E34CE" w:rsidRPr="00A86ADB">
        <w:rPr>
          <w:rFonts w:ascii="Tahoma" w:eastAsia="Times New Roman" w:hAnsi="Tahoma" w:cs="Tahoma"/>
          <w:bCs/>
          <w:sz w:val="20"/>
          <w:szCs w:val="20"/>
        </w:rPr>
        <w:t>. For purposes of this policy, “involuntary separation</w:t>
      </w:r>
      <w:r w:rsidR="00973306" w:rsidRPr="00A86ADB">
        <w:rPr>
          <w:rFonts w:ascii="Tahoma" w:eastAsia="Times New Roman" w:hAnsi="Tahoma" w:cs="Tahoma"/>
          <w:bCs/>
          <w:sz w:val="20"/>
          <w:szCs w:val="20"/>
        </w:rPr>
        <w:t xml:space="preserve"> for cause</w:t>
      </w:r>
      <w:r w:rsidR="002E34CE" w:rsidRPr="00A86ADB">
        <w:rPr>
          <w:rFonts w:ascii="Tahoma" w:eastAsia="Times New Roman" w:hAnsi="Tahoma" w:cs="Tahoma"/>
          <w:bCs/>
          <w:sz w:val="20"/>
          <w:szCs w:val="20"/>
        </w:rPr>
        <w:t xml:space="preserve">” does not include </w:t>
      </w:r>
      <w:r w:rsidR="00A4516D" w:rsidRPr="00A86ADB">
        <w:rPr>
          <w:rFonts w:ascii="Tahoma" w:eastAsia="Times New Roman" w:hAnsi="Tahoma" w:cs="Tahoma"/>
          <w:bCs/>
          <w:sz w:val="20"/>
          <w:szCs w:val="20"/>
        </w:rPr>
        <w:t xml:space="preserve">group </w:t>
      </w:r>
      <w:r w:rsidR="002E34CE" w:rsidRPr="00A86ADB">
        <w:rPr>
          <w:rFonts w:ascii="Tahoma" w:eastAsia="Times New Roman" w:hAnsi="Tahoma" w:cs="Tahoma"/>
          <w:bCs/>
          <w:sz w:val="20"/>
          <w:szCs w:val="20"/>
        </w:rPr>
        <w:t>layoffs or voluntary resignation</w:t>
      </w:r>
      <w:r w:rsidR="00973306" w:rsidRPr="00A86ADB">
        <w:rPr>
          <w:rFonts w:ascii="Tahoma" w:eastAsia="Times New Roman" w:hAnsi="Tahoma" w:cs="Tahoma"/>
          <w:bCs/>
          <w:sz w:val="20"/>
          <w:szCs w:val="20"/>
        </w:rPr>
        <w:t>s</w:t>
      </w:r>
      <w:r w:rsidR="002E34CE" w:rsidRPr="00A86ADB">
        <w:rPr>
          <w:rFonts w:ascii="Tahoma" w:eastAsia="Times New Roman" w:hAnsi="Tahoma" w:cs="Tahoma"/>
          <w:bCs/>
          <w:sz w:val="20"/>
          <w:szCs w:val="20"/>
        </w:rPr>
        <w:t xml:space="preserve">. </w:t>
      </w:r>
    </w:p>
    <w:p w:rsidR="00591FCE" w:rsidRPr="00A86ADB" w:rsidRDefault="003A7563" w:rsidP="00591FCE">
      <w:pPr>
        <w:ind w:firstLine="720"/>
        <w:jc w:val="both"/>
        <w:rPr>
          <w:rFonts w:ascii="Tahoma" w:eastAsia="Times New Roman" w:hAnsi="Tahoma" w:cs="Tahoma"/>
          <w:bCs/>
          <w:sz w:val="20"/>
          <w:szCs w:val="20"/>
        </w:rPr>
      </w:pPr>
      <w:r>
        <w:rPr>
          <w:rFonts w:ascii="Tahoma" w:eastAsia="Times New Roman" w:hAnsi="Tahoma" w:cs="Tahoma"/>
          <w:bCs/>
          <w:sz w:val="20"/>
          <w:szCs w:val="20"/>
        </w:rPr>
        <w:t>In addition, a</w:t>
      </w:r>
      <w:r w:rsidR="00591FCE" w:rsidRPr="00A86ADB">
        <w:rPr>
          <w:rFonts w:ascii="Tahoma" w:eastAsia="Times New Roman" w:hAnsi="Tahoma" w:cs="Tahoma"/>
          <w:bCs/>
          <w:sz w:val="20"/>
          <w:szCs w:val="20"/>
        </w:rPr>
        <w:t>ny</w:t>
      </w:r>
      <w:r w:rsidR="006A29D7" w:rsidRPr="00A86ADB">
        <w:rPr>
          <w:rFonts w:ascii="Tahoma" w:eastAsia="Times New Roman" w:hAnsi="Tahoma" w:cs="Tahoma"/>
          <w:bCs/>
          <w:sz w:val="20"/>
          <w:szCs w:val="20"/>
        </w:rPr>
        <w:t xml:space="preserve"> </w:t>
      </w:r>
      <w:r w:rsidR="00B20935" w:rsidRPr="00A86ADB">
        <w:rPr>
          <w:rFonts w:ascii="Tahoma" w:eastAsia="Times New Roman" w:hAnsi="Tahoma" w:cs="Tahoma"/>
          <w:bCs/>
          <w:sz w:val="20"/>
          <w:szCs w:val="20"/>
        </w:rPr>
        <w:t>Team Member</w:t>
      </w:r>
      <w:r w:rsidR="003E0F9C" w:rsidRPr="00A86ADB">
        <w:rPr>
          <w:rFonts w:ascii="Tahoma" w:eastAsia="Times New Roman" w:hAnsi="Tahoma" w:cs="Tahoma"/>
          <w:bCs/>
          <w:sz w:val="20"/>
          <w:szCs w:val="20"/>
        </w:rPr>
        <w:t xml:space="preserve"> who </w:t>
      </w:r>
      <w:r w:rsidR="00591FCE" w:rsidRPr="00A86ADB">
        <w:rPr>
          <w:rFonts w:ascii="Tahoma" w:eastAsia="Times New Roman" w:hAnsi="Tahoma" w:cs="Tahoma"/>
          <w:bCs/>
          <w:sz w:val="20"/>
          <w:szCs w:val="20"/>
        </w:rPr>
        <w:t xml:space="preserve">makes </w:t>
      </w:r>
      <w:r w:rsidR="003E0F9C" w:rsidRPr="00A86ADB">
        <w:rPr>
          <w:rFonts w:ascii="Tahoma" w:eastAsia="Times New Roman" w:hAnsi="Tahoma" w:cs="Tahoma"/>
          <w:bCs/>
          <w:sz w:val="20"/>
          <w:szCs w:val="20"/>
        </w:rPr>
        <w:t>an internal</w:t>
      </w:r>
      <w:r w:rsidR="00B20935" w:rsidRPr="00A86ADB">
        <w:rPr>
          <w:rFonts w:ascii="Tahoma" w:eastAsia="Times New Roman" w:hAnsi="Tahoma" w:cs="Tahoma"/>
          <w:bCs/>
          <w:sz w:val="20"/>
          <w:szCs w:val="20"/>
        </w:rPr>
        <w:t xml:space="preserve"> </w:t>
      </w:r>
      <w:r w:rsidR="003E0F9C" w:rsidRPr="00A86ADB">
        <w:rPr>
          <w:rFonts w:ascii="Tahoma" w:eastAsia="Times New Roman" w:hAnsi="Tahoma" w:cs="Tahoma"/>
          <w:bCs/>
          <w:sz w:val="20"/>
          <w:szCs w:val="20"/>
        </w:rPr>
        <w:t xml:space="preserve">complaint of discrimination, harassment, or retaliation </w:t>
      </w:r>
      <w:r w:rsidR="00591FCE" w:rsidRPr="00A86ADB">
        <w:rPr>
          <w:rFonts w:ascii="Tahoma" w:eastAsia="Times New Roman" w:hAnsi="Tahoma" w:cs="Tahoma"/>
          <w:bCs/>
          <w:sz w:val="20"/>
          <w:szCs w:val="20"/>
        </w:rPr>
        <w:t>may</w:t>
      </w:r>
      <w:r w:rsidR="003E0F9C" w:rsidRPr="00A86ADB">
        <w:rPr>
          <w:rFonts w:ascii="Tahoma" w:eastAsia="Times New Roman" w:hAnsi="Tahoma" w:cs="Tahoma"/>
          <w:bCs/>
          <w:sz w:val="20"/>
          <w:szCs w:val="20"/>
        </w:rPr>
        <w:t xml:space="preserve"> appeal</w:t>
      </w:r>
      <w:r w:rsidR="00591FCE" w:rsidRPr="00A86ADB">
        <w:rPr>
          <w:rFonts w:ascii="Tahoma" w:eastAsia="Times New Roman" w:hAnsi="Tahoma" w:cs="Tahoma"/>
          <w:bCs/>
          <w:sz w:val="20"/>
          <w:szCs w:val="20"/>
        </w:rPr>
        <w:t xml:space="preserve"> PRC’s final determination regarding that complaint if</w:t>
      </w:r>
      <w:r w:rsidR="00A43E86">
        <w:rPr>
          <w:rFonts w:ascii="Tahoma" w:eastAsia="Times New Roman" w:hAnsi="Tahoma" w:cs="Tahoma"/>
          <w:bCs/>
          <w:sz w:val="20"/>
          <w:szCs w:val="20"/>
        </w:rPr>
        <w:t xml:space="preserve"> the Team Member has substantial evidence that</w:t>
      </w:r>
      <w:r>
        <w:rPr>
          <w:rFonts w:ascii="Tahoma" w:eastAsia="Times New Roman" w:hAnsi="Tahoma" w:cs="Tahoma"/>
          <w:bCs/>
          <w:sz w:val="20"/>
          <w:szCs w:val="20"/>
        </w:rPr>
        <w:t>:</w:t>
      </w:r>
      <w:r w:rsidR="00591FCE" w:rsidRPr="00A86ADB">
        <w:rPr>
          <w:rFonts w:ascii="Tahoma" w:eastAsia="Times New Roman" w:hAnsi="Tahoma" w:cs="Tahoma"/>
          <w:bCs/>
          <w:sz w:val="20"/>
          <w:szCs w:val="20"/>
        </w:rPr>
        <w:t xml:space="preserve"> </w:t>
      </w:r>
      <w:r w:rsidR="007F6BB8" w:rsidRPr="00A86ADB">
        <w:rPr>
          <w:rFonts w:ascii="Tahoma" w:eastAsia="Times New Roman" w:hAnsi="Tahoma" w:cs="Tahoma"/>
          <w:bCs/>
          <w:sz w:val="20"/>
          <w:szCs w:val="20"/>
        </w:rPr>
        <w:t xml:space="preserve">(1) </w:t>
      </w:r>
      <w:r w:rsidR="00B20935" w:rsidRPr="00A86ADB">
        <w:rPr>
          <w:rFonts w:ascii="Tahoma" w:eastAsia="Times New Roman" w:hAnsi="Tahoma" w:cs="Tahoma"/>
          <w:bCs/>
          <w:sz w:val="20"/>
          <w:szCs w:val="20"/>
        </w:rPr>
        <w:t>procedural error</w:t>
      </w:r>
      <w:r w:rsidR="00A97B2C">
        <w:rPr>
          <w:rFonts w:ascii="Tahoma" w:eastAsia="Times New Roman" w:hAnsi="Tahoma" w:cs="Tahoma"/>
          <w:bCs/>
          <w:sz w:val="20"/>
          <w:szCs w:val="20"/>
        </w:rPr>
        <w:t>(</w:t>
      </w:r>
      <w:r w:rsidR="00B20935" w:rsidRPr="00A86ADB">
        <w:rPr>
          <w:rFonts w:ascii="Tahoma" w:eastAsia="Times New Roman" w:hAnsi="Tahoma" w:cs="Tahoma"/>
          <w:bCs/>
          <w:sz w:val="20"/>
          <w:szCs w:val="20"/>
        </w:rPr>
        <w:t>s</w:t>
      </w:r>
      <w:r w:rsidR="00A97B2C">
        <w:rPr>
          <w:rFonts w:ascii="Tahoma" w:eastAsia="Times New Roman" w:hAnsi="Tahoma" w:cs="Tahoma"/>
          <w:bCs/>
          <w:sz w:val="20"/>
          <w:szCs w:val="20"/>
        </w:rPr>
        <w:t>)</w:t>
      </w:r>
      <w:r w:rsidR="00B20935" w:rsidRPr="00A86ADB">
        <w:rPr>
          <w:rFonts w:ascii="Tahoma" w:eastAsia="Times New Roman" w:hAnsi="Tahoma" w:cs="Tahoma"/>
          <w:bCs/>
          <w:sz w:val="20"/>
          <w:szCs w:val="20"/>
        </w:rPr>
        <w:t xml:space="preserve"> substantially affected the fairness of the</w:t>
      </w:r>
      <w:r w:rsidR="00591FCE" w:rsidRPr="00A86ADB">
        <w:rPr>
          <w:rFonts w:ascii="Tahoma" w:eastAsia="Times New Roman" w:hAnsi="Tahoma" w:cs="Tahoma"/>
          <w:bCs/>
          <w:sz w:val="20"/>
          <w:szCs w:val="20"/>
        </w:rPr>
        <w:t xml:space="preserve"> complaint resolution</w:t>
      </w:r>
      <w:r w:rsidR="00B20935" w:rsidRPr="00A86ADB">
        <w:rPr>
          <w:rFonts w:ascii="Tahoma" w:eastAsia="Times New Roman" w:hAnsi="Tahoma" w:cs="Tahoma"/>
          <w:bCs/>
          <w:sz w:val="20"/>
          <w:szCs w:val="20"/>
        </w:rPr>
        <w:t xml:space="preserve"> process</w:t>
      </w:r>
      <w:r w:rsidR="00A97B2C">
        <w:rPr>
          <w:rFonts w:ascii="Tahoma" w:eastAsia="Times New Roman" w:hAnsi="Tahoma" w:cs="Tahoma"/>
          <w:bCs/>
          <w:sz w:val="20"/>
          <w:szCs w:val="20"/>
        </w:rPr>
        <w:t xml:space="preserve"> such that the final determination would have been different if the procedural error(s) did not occur</w:t>
      </w:r>
      <w:r w:rsidR="00B20935" w:rsidRPr="00A86ADB">
        <w:rPr>
          <w:rFonts w:ascii="Tahoma" w:eastAsia="Times New Roman" w:hAnsi="Tahoma" w:cs="Tahoma"/>
          <w:bCs/>
          <w:sz w:val="20"/>
          <w:szCs w:val="20"/>
        </w:rPr>
        <w:t xml:space="preserve">; </w:t>
      </w:r>
      <w:r w:rsidR="007F6BB8" w:rsidRPr="00A86ADB">
        <w:rPr>
          <w:rFonts w:ascii="Tahoma" w:eastAsia="Times New Roman" w:hAnsi="Tahoma" w:cs="Tahoma"/>
          <w:bCs/>
          <w:sz w:val="20"/>
          <w:szCs w:val="20"/>
        </w:rPr>
        <w:t xml:space="preserve">or (2) </w:t>
      </w:r>
      <w:r w:rsidR="00591FCE" w:rsidRPr="00A86ADB">
        <w:rPr>
          <w:rFonts w:ascii="Tahoma" w:eastAsia="Times New Roman" w:hAnsi="Tahoma" w:cs="Tahoma"/>
          <w:bCs/>
          <w:sz w:val="20"/>
          <w:szCs w:val="20"/>
        </w:rPr>
        <w:t>PRC’s</w:t>
      </w:r>
      <w:r w:rsidR="007F6BB8" w:rsidRPr="00A86ADB">
        <w:rPr>
          <w:rFonts w:ascii="Tahoma" w:eastAsia="Times New Roman" w:hAnsi="Tahoma" w:cs="Tahoma"/>
          <w:bCs/>
          <w:sz w:val="20"/>
          <w:szCs w:val="20"/>
        </w:rPr>
        <w:t xml:space="preserve"> final determination is clearly contrary to the evidence presented</w:t>
      </w:r>
      <w:r w:rsidR="00F74500" w:rsidRPr="00A86ADB">
        <w:rPr>
          <w:rFonts w:ascii="Tahoma" w:eastAsia="Times New Roman" w:hAnsi="Tahoma" w:cs="Tahoma"/>
          <w:bCs/>
          <w:sz w:val="20"/>
          <w:szCs w:val="20"/>
        </w:rPr>
        <w:t xml:space="preserve"> during the investigation of the complaint</w:t>
      </w:r>
      <w:r w:rsidR="00A97B2C">
        <w:rPr>
          <w:rFonts w:ascii="Tahoma" w:eastAsia="Times New Roman" w:hAnsi="Tahoma" w:cs="Tahoma"/>
          <w:bCs/>
          <w:sz w:val="20"/>
          <w:szCs w:val="20"/>
        </w:rPr>
        <w:t xml:space="preserve"> such that a reasonable person could not have reached the final determination based on the evidence presented</w:t>
      </w:r>
      <w:r w:rsidR="007F6BB8" w:rsidRPr="00A86ADB">
        <w:rPr>
          <w:rFonts w:ascii="Tahoma" w:eastAsia="Times New Roman" w:hAnsi="Tahoma" w:cs="Tahoma"/>
          <w:bCs/>
          <w:sz w:val="20"/>
          <w:szCs w:val="20"/>
        </w:rPr>
        <w:t>.</w:t>
      </w:r>
      <w:r w:rsidR="00591FCE" w:rsidRPr="00A86ADB">
        <w:rPr>
          <w:rFonts w:ascii="Tahoma" w:eastAsia="Times New Roman" w:hAnsi="Tahoma" w:cs="Tahoma"/>
          <w:bCs/>
          <w:sz w:val="20"/>
          <w:szCs w:val="20"/>
        </w:rPr>
        <w:t xml:space="preserve"> </w:t>
      </w:r>
      <w:r w:rsidR="007F6BB8" w:rsidRPr="00A86ADB">
        <w:rPr>
          <w:rFonts w:ascii="Tahoma" w:eastAsia="Times New Roman" w:hAnsi="Tahoma" w:cs="Tahoma"/>
          <w:bCs/>
          <w:sz w:val="20"/>
          <w:szCs w:val="20"/>
        </w:rPr>
        <w:t xml:space="preserve"> </w:t>
      </w:r>
    </w:p>
    <w:p w:rsidR="00A4516D" w:rsidRPr="00A86ADB" w:rsidRDefault="00A4516D" w:rsidP="00CE36ED">
      <w:pPr>
        <w:rPr>
          <w:rFonts w:ascii="Tahoma" w:eastAsia="Tahoma" w:hAnsi="Tahoma" w:cs="Tahoma"/>
          <w:b/>
          <w:bCs/>
          <w:sz w:val="20"/>
          <w:szCs w:val="20"/>
        </w:rPr>
      </w:pPr>
      <w:r w:rsidRPr="00A86ADB">
        <w:rPr>
          <w:rFonts w:ascii="Tahoma" w:eastAsia="Tahoma" w:hAnsi="Tahoma" w:cs="Tahoma"/>
          <w:b/>
          <w:bCs/>
          <w:sz w:val="20"/>
          <w:szCs w:val="20"/>
        </w:rPr>
        <w:t>B.</w:t>
      </w:r>
      <w:r w:rsidRPr="00A86ADB">
        <w:rPr>
          <w:rFonts w:ascii="Tahoma" w:eastAsia="Tahoma" w:hAnsi="Tahoma" w:cs="Tahoma"/>
          <w:b/>
          <w:bCs/>
          <w:sz w:val="20"/>
          <w:szCs w:val="20"/>
        </w:rPr>
        <w:tab/>
        <w:t>Process</w:t>
      </w:r>
    </w:p>
    <w:p w:rsidR="00785888" w:rsidRPr="00A86ADB" w:rsidRDefault="00E1459A" w:rsidP="0067001A">
      <w:pPr>
        <w:ind w:firstLine="720"/>
        <w:jc w:val="both"/>
        <w:rPr>
          <w:rFonts w:ascii="Tahoma" w:eastAsia="Times New Roman" w:hAnsi="Tahoma" w:cs="Tahoma"/>
          <w:bCs/>
          <w:sz w:val="20"/>
          <w:szCs w:val="20"/>
        </w:rPr>
      </w:pPr>
      <w:r w:rsidRPr="00A86ADB">
        <w:rPr>
          <w:rFonts w:ascii="Tahoma" w:eastAsia="Times New Roman" w:hAnsi="Tahoma" w:cs="Tahoma"/>
          <w:b/>
          <w:bCs/>
          <w:sz w:val="20"/>
          <w:szCs w:val="20"/>
        </w:rPr>
        <w:t>1</w:t>
      </w:r>
      <w:r w:rsidR="00A4516D" w:rsidRPr="00A86ADB">
        <w:rPr>
          <w:rFonts w:ascii="Tahoma" w:eastAsia="Times New Roman" w:hAnsi="Tahoma" w:cs="Tahoma"/>
          <w:b/>
          <w:bCs/>
          <w:sz w:val="20"/>
          <w:szCs w:val="20"/>
        </w:rPr>
        <w:t>.</w:t>
      </w:r>
      <w:r w:rsidR="00A4516D" w:rsidRPr="00A86ADB">
        <w:rPr>
          <w:rFonts w:ascii="Tahoma" w:eastAsia="Times New Roman" w:hAnsi="Tahoma" w:cs="Tahoma"/>
          <w:b/>
          <w:bCs/>
          <w:sz w:val="20"/>
          <w:szCs w:val="20"/>
        </w:rPr>
        <w:tab/>
        <w:t>Filing an Appeal.</w:t>
      </w:r>
      <w:r w:rsidR="00A4516D" w:rsidRPr="00A86ADB">
        <w:rPr>
          <w:rFonts w:ascii="Tahoma" w:hAnsi="Tahoma" w:cs="Tahoma"/>
          <w:bCs/>
          <w:sz w:val="20"/>
          <w:szCs w:val="20"/>
        </w:rPr>
        <w:t xml:space="preserve"> </w:t>
      </w:r>
      <w:r w:rsidR="00785888" w:rsidRPr="00A86ADB">
        <w:rPr>
          <w:rFonts w:ascii="Tahoma" w:eastAsia="Times New Roman" w:hAnsi="Tahoma" w:cs="Tahoma"/>
          <w:bCs/>
          <w:sz w:val="20"/>
          <w:szCs w:val="20"/>
        </w:rPr>
        <w:t xml:space="preserve">To </w:t>
      </w:r>
      <w:r w:rsidR="002A676C" w:rsidRPr="00A86ADB">
        <w:rPr>
          <w:rFonts w:ascii="Tahoma" w:eastAsia="Times New Roman" w:hAnsi="Tahoma" w:cs="Tahoma"/>
          <w:bCs/>
          <w:sz w:val="20"/>
          <w:szCs w:val="20"/>
        </w:rPr>
        <w:t>start</w:t>
      </w:r>
      <w:r w:rsidR="009A65B5" w:rsidRPr="00A86ADB">
        <w:rPr>
          <w:rFonts w:ascii="Tahoma" w:eastAsia="Times New Roman" w:hAnsi="Tahoma" w:cs="Tahoma"/>
          <w:bCs/>
          <w:sz w:val="20"/>
          <w:szCs w:val="20"/>
        </w:rPr>
        <w:t xml:space="preserve"> the a</w:t>
      </w:r>
      <w:r w:rsidR="00785888" w:rsidRPr="00A86ADB">
        <w:rPr>
          <w:rFonts w:ascii="Tahoma" w:eastAsia="Times New Roman" w:hAnsi="Tahoma" w:cs="Tahoma"/>
          <w:bCs/>
          <w:sz w:val="20"/>
          <w:szCs w:val="20"/>
        </w:rPr>
        <w:t xml:space="preserve">ppeal process, the </w:t>
      </w:r>
      <w:r w:rsidR="006C5EBE" w:rsidRPr="00A86ADB">
        <w:rPr>
          <w:rFonts w:ascii="Tahoma" w:eastAsia="Times New Roman" w:hAnsi="Tahoma" w:cs="Tahoma"/>
          <w:bCs/>
          <w:sz w:val="20"/>
          <w:szCs w:val="20"/>
        </w:rPr>
        <w:t>Team Member</w:t>
      </w:r>
      <w:r w:rsidR="00785888" w:rsidRPr="00A86ADB">
        <w:rPr>
          <w:rFonts w:ascii="Tahoma" w:eastAsia="Times New Roman" w:hAnsi="Tahoma" w:cs="Tahoma"/>
          <w:bCs/>
          <w:sz w:val="20"/>
          <w:szCs w:val="20"/>
        </w:rPr>
        <w:t xml:space="preserve"> must submit </w:t>
      </w:r>
      <w:r w:rsidR="002A676C" w:rsidRPr="00A86ADB">
        <w:rPr>
          <w:rFonts w:ascii="Tahoma" w:eastAsia="Times New Roman" w:hAnsi="Tahoma" w:cs="Tahoma"/>
          <w:bCs/>
          <w:sz w:val="20"/>
          <w:szCs w:val="20"/>
        </w:rPr>
        <w:t xml:space="preserve">the attached “Appeal Form” </w:t>
      </w:r>
      <w:r w:rsidR="00785888" w:rsidRPr="00A86ADB">
        <w:rPr>
          <w:rFonts w:ascii="Tahoma" w:eastAsia="Times New Roman" w:hAnsi="Tahoma" w:cs="Tahoma"/>
          <w:bCs/>
          <w:sz w:val="20"/>
          <w:szCs w:val="20"/>
        </w:rPr>
        <w:t xml:space="preserve">to the </w:t>
      </w:r>
      <w:r w:rsidR="00902235" w:rsidRPr="00A86ADB">
        <w:rPr>
          <w:rFonts w:ascii="Tahoma" w:eastAsia="Times New Roman" w:hAnsi="Tahoma" w:cs="Tahoma"/>
          <w:bCs/>
          <w:sz w:val="20"/>
          <w:szCs w:val="20"/>
        </w:rPr>
        <w:t>Human Resources Department</w:t>
      </w:r>
      <w:r w:rsidR="002A676C" w:rsidRPr="00A86ADB">
        <w:rPr>
          <w:rFonts w:ascii="Tahoma" w:eastAsia="Times New Roman" w:hAnsi="Tahoma" w:cs="Tahoma"/>
          <w:bCs/>
          <w:sz w:val="20"/>
          <w:szCs w:val="20"/>
        </w:rPr>
        <w:t>.</w:t>
      </w:r>
      <w:r w:rsidR="00785888" w:rsidRPr="00A86ADB">
        <w:rPr>
          <w:rFonts w:ascii="Tahoma" w:eastAsia="Times New Roman" w:hAnsi="Tahoma" w:cs="Tahoma"/>
          <w:bCs/>
          <w:sz w:val="20"/>
          <w:szCs w:val="20"/>
        </w:rPr>
        <w:t xml:space="preserve"> </w:t>
      </w:r>
      <w:r w:rsidR="002A676C" w:rsidRPr="00A86ADB">
        <w:rPr>
          <w:rFonts w:ascii="Tahoma" w:eastAsia="Times New Roman" w:hAnsi="Tahoma" w:cs="Tahoma"/>
          <w:bCs/>
          <w:sz w:val="20"/>
          <w:szCs w:val="20"/>
        </w:rPr>
        <w:t xml:space="preserve">The Appeal Form must be delivered to the </w:t>
      </w:r>
      <w:r w:rsidR="00902235" w:rsidRPr="00A86ADB">
        <w:rPr>
          <w:rFonts w:ascii="Tahoma" w:eastAsia="Times New Roman" w:hAnsi="Tahoma" w:cs="Tahoma"/>
          <w:bCs/>
          <w:sz w:val="20"/>
          <w:szCs w:val="20"/>
        </w:rPr>
        <w:t>Human Resources Department</w:t>
      </w:r>
      <w:r w:rsidR="002A676C" w:rsidRPr="00A86ADB">
        <w:rPr>
          <w:rFonts w:ascii="Tahoma" w:eastAsia="Times New Roman" w:hAnsi="Tahoma" w:cs="Tahoma"/>
          <w:bCs/>
          <w:sz w:val="20"/>
          <w:szCs w:val="20"/>
        </w:rPr>
        <w:t xml:space="preserve"> via e-mail, fax, hand delivery, U.S. mail, or overnight delivery (</w:t>
      </w:r>
      <w:r w:rsidR="002A676C" w:rsidRPr="00A86ADB">
        <w:rPr>
          <w:rFonts w:ascii="Tahoma" w:eastAsia="Times New Roman" w:hAnsi="Tahoma" w:cs="Tahoma"/>
          <w:bCs/>
          <w:i/>
          <w:sz w:val="20"/>
          <w:szCs w:val="20"/>
        </w:rPr>
        <w:t>e.g</w:t>
      </w:r>
      <w:r w:rsidR="002A676C" w:rsidRPr="00A86ADB">
        <w:rPr>
          <w:rFonts w:ascii="Tahoma" w:eastAsia="Times New Roman" w:hAnsi="Tahoma" w:cs="Tahoma"/>
          <w:bCs/>
          <w:sz w:val="20"/>
          <w:szCs w:val="20"/>
        </w:rPr>
        <w:t xml:space="preserve">., FedEx, UPS, etc.) </w:t>
      </w:r>
      <w:r w:rsidR="00785888" w:rsidRPr="00A86ADB">
        <w:rPr>
          <w:rFonts w:ascii="Tahoma" w:eastAsia="Times New Roman" w:hAnsi="Tahoma" w:cs="Tahoma"/>
          <w:bCs/>
          <w:sz w:val="20"/>
          <w:szCs w:val="20"/>
          <w:u w:val="single"/>
        </w:rPr>
        <w:t>within 1</w:t>
      </w:r>
      <w:r w:rsidR="00A97B2C">
        <w:rPr>
          <w:rFonts w:ascii="Tahoma" w:eastAsia="Times New Roman" w:hAnsi="Tahoma" w:cs="Tahoma"/>
          <w:bCs/>
          <w:sz w:val="20"/>
          <w:szCs w:val="20"/>
          <w:u w:val="single"/>
        </w:rPr>
        <w:t>5</w:t>
      </w:r>
      <w:r w:rsidR="00785888" w:rsidRPr="00A86ADB">
        <w:rPr>
          <w:rFonts w:ascii="Tahoma" w:eastAsia="Times New Roman" w:hAnsi="Tahoma" w:cs="Tahoma"/>
          <w:bCs/>
          <w:sz w:val="20"/>
          <w:szCs w:val="20"/>
          <w:u w:val="single"/>
        </w:rPr>
        <w:t xml:space="preserve"> calendar days of </w:t>
      </w:r>
      <w:r w:rsidR="00F34AA0" w:rsidRPr="00A86ADB">
        <w:rPr>
          <w:rFonts w:ascii="Tahoma" w:eastAsia="Times New Roman" w:hAnsi="Tahoma" w:cs="Tahoma"/>
          <w:bCs/>
          <w:sz w:val="20"/>
          <w:szCs w:val="20"/>
          <w:u w:val="single"/>
        </w:rPr>
        <w:t>the employment action or final determination</w:t>
      </w:r>
      <w:r w:rsidR="00785888" w:rsidRPr="00A86ADB">
        <w:rPr>
          <w:rFonts w:ascii="Tahoma" w:eastAsia="Times New Roman" w:hAnsi="Tahoma" w:cs="Tahoma"/>
          <w:bCs/>
          <w:sz w:val="20"/>
          <w:szCs w:val="20"/>
        </w:rPr>
        <w:t>.</w:t>
      </w:r>
      <w:r w:rsidR="002A676C" w:rsidRPr="00A86ADB">
        <w:rPr>
          <w:rFonts w:ascii="Tahoma" w:hAnsi="Tahoma" w:cs="Tahoma"/>
          <w:bCs/>
          <w:sz w:val="20"/>
          <w:szCs w:val="20"/>
        </w:rPr>
        <w:t xml:space="preserve"> </w:t>
      </w:r>
      <w:r w:rsidR="002A676C" w:rsidRPr="00A86ADB">
        <w:rPr>
          <w:rFonts w:ascii="Tahoma" w:eastAsia="Times New Roman" w:hAnsi="Tahoma" w:cs="Tahoma"/>
          <w:b/>
          <w:bCs/>
          <w:sz w:val="20"/>
          <w:szCs w:val="20"/>
          <w:u w:val="single"/>
        </w:rPr>
        <w:t>NO LATE-FILED APPEALS WILL BE CONSIDERED</w:t>
      </w:r>
      <w:r w:rsidR="002A676C" w:rsidRPr="00A86ADB">
        <w:rPr>
          <w:rFonts w:ascii="Tahoma" w:eastAsia="Times New Roman" w:hAnsi="Tahoma" w:cs="Tahoma"/>
          <w:b/>
          <w:bCs/>
          <w:sz w:val="20"/>
          <w:szCs w:val="20"/>
        </w:rPr>
        <w:t>.</w:t>
      </w:r>
      <w:r w:rsidR="006F4CAD" w:rsidRPr="006F4CAD">
        <w:rPr>
          <w:rFonts w:ascii="Tahoma" w:eastAsia="Times New Roman" w:hAnsi="Tahoma" w:cs="Tahoma"/>
          <w:bCs/>
          <w:sz w:val="20"/>
          <w:szCs w:val="20"/>
        </w:rPr>
        <w:t xml:space="preserve"> </w:t>
      </w:r>
      <w:r w:rsidR="006B23D6">
        <w:rPr>
          <w:rFonts w:ascii="Tahoma" w:eastAsia="Times New Roman" w:hAnsi="Tahoma" w:cs="Tahoma"/>
          <w:bCs/>
          <w:sz w:val="20"/>
          <w:szCs w:val="20"/>
        </w:rPr>
        <w:t xml:space="preserve">If an Appeal is rejected as late-filed, and the </w:t>
      </w:r>
      <w:r w:rsidR="006F4CAD" w:rsidRPr="006B23D6">
        <w:rPr>
          <w:rFonts w:ascii="Tahoma" w:eastAsia="Times New Roman" w:hAnsi="Tahoma" w:cs="Tahoma"/>
          <w:bCs/>
          <w:sz w:val="20"/>
          <w:szCs w:val="20"/>
        </w:rPr>
        <w:t xml:space="preserve">Team Member </w:t>
      </w:r>
      <w:r w:rsidR="006B23D6">
        <w:rPr>
          <w:rFonts w:ascii="Tahoma" w:eastAsia="Times New Roman" w:hAnsi="Tahoma" w:cs="Tahoma"/>
          <w:bCs/>
          <w:sz w:val="20"/>
          <w:szCs w:val="20"/>
        </w:rPr>
        <w:t xml:space="preserve">wishes </w:t>
      </w:r>
      <w:r w:rsidR="006B23D6">
        <w:rPr>
          <w:rFonts w:ascii="Tahoma" w:eastAsia="Times New Roman" w:hAnsi="Tahoma" w:cs="Tahoma"/>
          <w:bCs/>
          <w:sz w:val="20"/>
          <w:szCs w:val="20"/>
        </w:rPr>
        <w:lastRenderedPageBreak/>
        <w:t>to challenge that determination, the Team Member will be responsible for proving</w:t>
      </w:r>
      <w:r w:rsidR="006F4CAD" w:rsidRPr="006B23D6">
        <w:rPr>
          <w:rFonts w:ascii="Tahoma" w:eastAsia="Times New Roman" w:hAnsi="Tahoma" w:cs="Tahoma"/>
          <w:bCs/>
          <w:sz w:val="20"/>
          <w:szCs w:val="20"/>
        </w:rPr>
        <w:t xml:space="preserve"> that the Appeal Form was delivered to the Human Resources Department</w:t>
      </w:r>
      <w:r w:rsidR="006B23D6" w:rsidRPr="006B23D6">
        <w:rPr>
          <w:rFonts w:ascii="Tahoma" w:eastAsia="Times New Roman" w:hAnsi="Tahoma" w:cs="Tahoma"/>
          <w:bCs/>
          <w:sz w:val="20"/>
          <w:szCs w:val="20"/>
        </w:rPr>
        <w:t xml:space="preserve"> by the</w:t>
      </w:r>
      <w:r w:rsidR="006B23D6">
        <w:rPr>
          <w:rFonts w:ascii="Tahoma" w:eastAsia="Times New Roman" w:hAnsi="Tahoma" w:cs="Tahoma"/>
          <w:bCs/>
          <w:sz w:val="20"/>
          <w:szCs w:val="20"/>
        </w:rPr>
        <w:t xml:space="preserve"> applicable deadline</w:t>
      </w:r>
      <w:r w:rsidR="006F4CAD" w:rsidRPr="006B23D6">
        <w:rPr>
          <w:rFonts w:ascii="Tahoma" w:eastAsia="Times New Roman" w:hAnsi="Tahoma" w:cs="Tahoma"/>
          <w:bCs/>
          <w:sz w:val="20"/>
          <w:szCs w:val="20"/>
        </w:rPr>
        <w:t>.</w:t>
      </w:r>
    </w:p>
    <w:p w:rsidR="00032FFA" w:rsidRPr="00A86ADB" w:rsidRDefault="00E1459A" w:rsidP="0067001A">
      <w:pPr>
        <w:ind w:firstLine="720"/>
        <w:jc w:val="both"/>
        <w:rPr>
          <w:rFonts w:ascii="Tahoma" w:eastAsia="Times New Roman" w:hAnsi="Tahoma" w:cs="Tahoma"/>
          <w:bCs/>
          <w:sz w:val="20"/>
          <w:szCs w:val="20"/>
        </w:rPr>
      </w:pPr>
      <w:r w:rsidRPr="00A86ADB">
        <w:rPr>
          <w:rFonts w:ascii="Tahoma" w:eastAsia="Times New Roman" w:hAnsi="Tahoma" w:cs="Tahoma"/>
          <w:b/>
          <w:bCs/>
          <w:sz w:val="20"/>
          <w:szCs w:val="20"/>
        </w:rPr>
        <w:t>2</w:t>
      </w:r>
      <w:r w:rsidR="002A676C" w:rsidRPr="00A86ADB">
        <w:rPr>
          <w:rFonts w:ascii="Tahoma" w:eastAsia="Times New Roman" w:hAnsi="Tahoma" w:cs="Tahoma"/>
          <w:b/>
          <w:bCs/>
          <w:sz w:val="20"/>
          <w:szCs w:val="20"/>
        </w:rPr>
        <w:t>.</w:t>
      </w:r>
      <w:r w:rsidR="002A676C" w:rsidRPr="00A86ADB">
        <w:rPr>
          <w:rFonts w:ascii="Tahoma" w:eastAsia="Times New Roman" w:hAnsi="Tahoma" w:cs="Tahoma"/>
          <w:b/>
          <w:bCs/>
          <w:sz w:val="20"/>
          <w:szCs w:val="20"/>
        </w:rPr>
        <w:tab/>
      </w:r>
      <w:r w:rsidR="00902235" w:rsidRPr="00A86ADB">
        <w:rPr>
          <w:rFonts w:ascii="Tahoma" w:eastAsia="Times New Roman" w:hAnsi="Tahoma" w:cs="Tahoma"/>
          <w:b/>
          <w:bCs/>
          <w:sz w:val="20"/>
          <w:szCs w:val="20"/>
        </w:rPr>
        <w:t xml:space="preserve">Notice of </w:t>
      </w:r>
      <w:r w:rsidR="00411F34" w:rsidRPr="00A86ADB">
        <w:rPr>
          <w:rFonts w:ascii="Tahoma" w:eastAsia="Times New Roman" w:hAnsi="Tahoma" w:cs="Tahoma"/>
          <w:b/>
          <w:bCs/>
          <w:sz w:val="20"/>
          <w:szCs w:val="20"/>
        </w:rPr>
        <w:t>Hearing the Appeal</w:t>
      </w:r>
      <w:r w:rsidR="005A4473" w:rsidRPr="00A86ADB">
        <w:rPr>
          <w:rFonts w:ascii="Tahoma" w:eastAsia="Times New Roman" w:hAnsi="Tahoma" w:cs="Tahoma"/>
          <w:b/>
          <w:bCs/>
          <w:sz w:val="20"/>
          <w:szCs w:val="20"/>
        </w:rPr>
        <w:t>.</w:t>
      </w:r>
      <w:r w:rsidR="009A65B5" w:rsidRPr="00A86ADB">
        <w:rPr>
          <w:rFonts w:ascii="Tahoma" w:eastAsia="Times New Roman" w:hAnsi="Tahoma" w:cs="Tahoma"/>
          <w:b/>
          <w:bCs/>
          <w:sz w:val="20"/>
          <w:szCs w:val="20"/>
        </w:rPr>
        <w:t xml:space="preserve"> </w:t>
      </w:r>
      <w:r w:rsidR="00902235" w:rsidRPr="00A86ADB">
        <w:rPr>
          <w:rFonts w:ascii="Tahoma" w:eastAsia="Times New Roman" w:hAnsi="Tahoma" w:cs="Tahoma"/>
          <w:bCs/>
          <w:sz w:val="20"/>
          <w:szCs w:val="20"/>
        </w:rPr>
        <w:t xml:space="preserve">Within </w:t>
      </w:r>
      <w:r w:rsidR="00A97B2C">
        <w:rPr>
          <w:rFonts w:ascii="Tahoma" w:eastAsia="Times New Roman" w:hAnsi="Tahoma" w:cs="Tahoma"/>
          <w:bCs/>
          <w:sz w:val="20"/>
          <w:szCs w:val="20"/>
        </w:rPr>
        <w:t>seven</w:t>
      </w:r>
      <w:r w:rsidR="007F31C7" w:rsidRPr="00A86ADB">
        <w:rPr>
          <w:rFonts w:ascii="Tahoma" w:eastAsia="Times New Roman" w:hAnsi="Tahoma" w:cs="Tahoma"/>
          <w:bCs/>
          <w:sz w:val="20"/>
          <w:szCs w:val="20"/>
        </w:rPr>
        <w:t xml:space="preserve"> (</w:t>
      </w:r>
      <w:r w:rsidR="00A97B2C">
        <w:rPr>
          <w:rFonts w:ascii="Tahoma" w:eastAsia="Times New Roman" w:hAnsi="Tahoma" w:cs="Tahoma"/>
          <w:bCs/>
          <w:sz w:val="20"/>
          <w:szCs w:val="20"/>
        </w:rPr>
        <w:t>7</w:t>
      </w:r>
      <w:r w:rsidR="00902235" w:rsidRPr="00A86ADB">
        <w:rPr>
          <w:rFonts w:ascii="Tahoma" w:eastAsia="Times New Roman" w:hAnsi="Tahoma" w:cs="Tahoma"/>
          <w:bCs/>
          <w:sz w:val="20"/>
          <w:szCs w:val="20"/>
        </w:rPr>
        <w:t>) calendar days of the</w:t>
      </w:r>
      <w:r w:rsidR="007F31C7" w:rsidRPr="00A86ADB">
        <w:rPr>
          <w:rFonts w:ascii="Tahoma" w:eastAsia="Times New Roman" w:hAnsi="Tahoma" w:cs="Tahoma"/>
          <w:bCs/>
          <w:sz w:val="20"/>
          <w:szCs w:val="20"/>
        </w:rPr>
        <w:t xml:space="preserve"> date the</w:t>
      </w:r>
      <w:r w:rsidR="00902235" w:rsidRPr="00A86ADB">
        <w:rPr>
          <w:rFonts w:ascii="Tahoma" w:eastAsia="Times New Roman" w:hAnsi="Tahoma" w:cs="Tahoma"/>
          <w:bCs/>
          <w:sz w:val="20"/>
          <w:szCs w:val="20"/>
        </w:rPr>
        <w:t xml:space="preserve"> Appeal</w:t>
      </w:r>
      <w:r w:rsidR="009A65B5" w:rsidRPr="00A86ADB">
        <w:rPr>
          <w:rFonts w:ascii="Tahoma" w:eastAsia="Times New Roman" w:hAnsi="Tahoma" w:cs="Tahoma"/>
          <w:bCs/>
          <w:sz w:val="20"/>
          <w:szCs w:val="20"/>
        </w:rPr>
        <w:t xml:space="preserve"> Form</w:t>
      </w:r>
      <w:r w:rsidR="00F34AA0" w:rsidRPr="00A86ADB">
        <w:rPr>
          <w:rFonts w:ascii="Tahoma" w:eastAsia="Times New Roman" w:hAnsi="Tahoma" w:cs="Tahoma"/>
          <w:bCs/>
          <w:sz w:val="20"/>
          <w:szCs w:val="20"/>
        </w:rPr>
        <w:t xml:space="preserve"> is delivered to the Human Resources Department</w:t>
      </w:r>
      <w:r w:rsidR="00902235" w:rsidRPr="00A86ADB">
        <w:rPr>
          <w:rFonts w:ascii="Tahoma" w:eastAsia="Times New Roman" w:hAnsi="Tahoma" w:cs="Tahoma"/>
          <w:bCs/>
          <w:sz w:val="20"/>
          <w:szCs w:val="20"/>
        </w:rPr>
        <w:t xml:space="preserve">, the Human Resources Department will provide </w:t>
      </w:r>
      <w:r w:rsidR="009A65B5" w:rsidRPr="00A86ADB">
        <w:rPr>
          <w:rFonts w:ascii="Tahoma" w:eastAsia="Times New Roman" w:hAnsi="Tahoma" w:cs="Tahoma"/>
          <w:bCs/>
          <w:sz w:val="20"/>
          <w:szCs w:val="20"/>
        </w:rPr>
        <w:t>a written N</w:t>
      </w:r>
      <w:r w:rsidR="00902235" w:rsidRPr="00A86ADB">
        <w:rPr>
          <w:rFonts w:ascii="Tahoma" w:eastAsia="Times New Roman" w:hAnsi="Tahoma" w:cs="Tahoma"/>
          <w:bCs/>
          <w:sz w:val="20"/>
          <w:szCs w:val="20"/>
        </w:rPr>
        <w:t xml:space="preserve">otice </w:t>
      </w:r>
      <w:r w:rsidR="009A65B5" w:rsidRPr="00A86ADB">
        <w:rPr>
          <w:rFonts w:ascii="Tahoma" w:eastAsia="Times New Roman" w:hAnsi="Tahoma" w:cs="Tahoma"/>
          <w:bCs/>
          <w:sz w:val="20"/>
          <w:szCs w:val="20"/>
        </w:rPr>
        <w:t xml:space="preserve">of Hearing </w:t>
      </w:r>
      <w:r w:rsidR="006A29D7" w:rsidRPr="00A86ADB">
        <w:rPr>
          <w:rFonts w:ascii="Tahoma" w:eastAsia="Times New Roman" w:hAnsi="Tahoma" w:cs="Tahoma"/>
          <w:bCs/>
          <w:sz w:val="20"/>
          <w:szCs w:val="20"/>
        </w:rPr>
        <w:t>to the appealing Team Member and the Vice President of the Team Member’s Department</w:t>
      </w:r>
      <w:r w:rsidR="009A65B5" w:rsidRPr="00A86ADB">
        <w:rPr>
          <w:rFonts w:ascii="Tahoma" w:eastAsia="Times New Roman" w:hAnsi="Tahoma" w:cs="Tahoma"/>
          <w:bCs/>
          <w:sz w:val="20"/>
          <w:szCs w:val="20"/>
        </w:rPr>
        <w:t>. The Notice of Hearing will include</w:t>
      </w:r>
      <w:r w:rsidR="006A29D7" w:rsidRPr="00A86ADB">
        <w:rPr>
          <w:rFonts w:ascii="Tahoma" w:eastAsia="Times New Roman" w:hAnsi="Tahoma" w:cs="Tahoma"/>
          <w:bCs/>
          <w:sz w:val="20"/>
          <w:szCs w:val="20"/>
        </w:rPr>
        <w:t xml:space="preserve"> </w:t>
      </w:r>
      <w:r w:rsidR="009A65B5" w:rsidRPr="00A86ADB">
        <w:rPr>
          <w:rFonts w:ascii="Tahoma" w:eastAsia="Times New Roman" w:hAnsi="Tahoma" w:cs="Tahoma"/>
          <w:bCs/>
          <w:sz w:val="20"/>
          <w:szCs w:val="20"/>
        </w:rPr>
        <w:t>the date, time, and place of the hearing, and the name of the</w:t>
      </w:r>
      <w:r w:rsidR="00A43E86">
        <w:rPr>
          <w:rFonts w:ascii="Tahoma" w:eastAsia="Times New Roman" w:hAnsi="Tahoma" w:cs="Tahoma"/>
          <w:bCs/>
          <w:sz w:val="20"/>
          <w:szCs w:val="20"/>
        </w:rPr>
        <w:t xml:space="preserve"> external</w:t>
      </w:r>
      <w:r w:rsidR="009A65B5" w:rsidRPr="00A86ADB">
        <w:rPr>
          <w:rFonts w:ascii="Tahoma" w:eastAsia="Times New Roman" w:hAnsi="Tahoma" w:cs="Tahoma"/>
          <w:bCs/>
          <w:sz w:val="20"/>
          <w:szCs w:val="20"/>
        </w:rPr>
        <w:t xml:space="preserve"> </w:t>
      </w:r>
      <w:proofErr w:type="gramStart"/>
      <w:r w:rsidR="009A65B5" w:rsidRPr="00A86ADB">
        <w:rPr>
          <w:rFonts w:ascii="Tahoma" w:eastAsia="Times New Roman" w:hAnsi="Tahoma" w:cs="Tahoma"/>
          <w:bCs/>
          <w:sz w:val="20"/>
          <w:szCs w:val="20"/>
        </w:rPr>
        <w:t>third party</w:t>
      </w:r>
      <w:proofErr w:type="gramEnd"/>
      <w:r w:rsidR="009A65B5" w:rsidRPr="00A86ADB">
        <w:rPr>
          <w:rFonts w:ascii="Tahoma" w:eastAsia="Times New Roman" w:hAnsi="Tahoma" w:cs="Tahoma"/>
          <w:bCs/>
          <w:sz w:val="20"/>
          <w:szCs w:val="20"/>
        </w:rPr>
        <w:t xml:space="preserve"> neutral assigned to hear the </w:t>
      </w:r>
      <w:r w:rsidR="00006F21">
        <w:rPr>
          <w:rFonts w:ascii="Tahoma" w:eastAsia="Times New Roman" w:hAnsi="Tahoma" w:cs="Tahoma"/>
          <w:bCs/>
          <w:sz w:val="20"/>
          <w:szCs w:val="20"/>
        </w:rPr>
        <w:t>Appeal</w:t>
      </w:r>
      <w:r w:rsidR="009A65B5" w:rsidRPr="00A86ADB">
        <w:rPr>
          <w:rFonts w:ascii="Tahoma" w:eastAsia="Times New Roman" w:hAnsi="Tahoma" w:cs="Tahoma"/>
          <w:bCs/>
          <w:sz w:val="20"/>
          <w:szCs w:val="20"/>
        </w:rPr>
        <w:t xml:space="preserve"> (“Neutral”)</w:t>
      </w:r>
      <w:r w:rsidR="00CF1AA0" w:rsidRPr="00A86ADB">
        <w:rPr>
          <w:rFonts w:ascii="Tahoma" w:eastAsia="Times New Roman" w:hAnsi="Tahoma" w:cs="Tahoma"/>
          <w:bCs/>
          <w:sz w:val="20"/>
          <w:szCs w:val="20"/>
        </w:rPr>
        <w:t>.</w:t>
      </w:r>
      <w:r w:rsidR="009A65B5" w:rsidRPr="00A86ADB">
        <w:rPr>
          <w:rFonts w:ascii="Tahoma" w:eastAsia="Times New Roman" w:hAnsi="Tahoma" w:cs="Tahoma"/>
          <w:bCs/>
          <w:sz w:val="20"/>
          <w:szCs w:val="20"/>
        </w:rPr>
        <w:t xml:space="preserve"> The </w:t>
      </w:r>
      <w:r w:rsidR="00A93EB1" w:rsidRPr="00A86ADB">
        <w:rPr>
          <w:rFonts w:ascii="Tahoma" w:eastAsia="Times New Roman" w:hAnsi="Tahoma" w:cs="Tahoma"/>
          <w:bCs/>
          <w:sz w:val="20"/>
          <w:szCs w:val="20"/>
        </w:rPr>
        <w:t>N</w:t>
      </w:r>
      <w:r w:rsidR="009A65B5" w:rsidRPr="00A86ADB">
        <w:rPr>
          <w:rFonts w:ascii="Tahoma" w:eastAsia="Times New Roman" w:hAnsi="Tahoma" w:cs="Tahoma"/>
          <w:bCs/>
          <w:sz w:val="20"/>
          <w:szCs w:val="20"/>
        </w:rPr>
        <w:t>otice of H</w:t>
      </w:r>
      <w:r w:rsidR="00A93EB1" w:rsidRPr="00A86ADB">
        <w:rPr>
          <w:rFonts w:ascii="Tahoma" w:eastAsia="Times New Roman" w:hAnsi="Tahoma" w:cs="Tahoma"/>
          <w:bCs/>
          <w:sz w:val="20"/>
          <w:szCs w:val="20"/>
        </w:rPr>
        <w:t xml:space="preserve">earing will be provided at least </w:t>
      </w:r>
      <w:r w:rsidR="006A29D7" w:rsidRPr="00A86ADB">
        <w:rPr>
          <w:rFonts w:ascii="Tahoma" w:eastAsia="Times New Roman" w:hAnsi="Tahoma" w:cs="Tahoma"/>
          <w:bCs/>
          <w:sz w:val="20"/>
          <w:szCs w:val="20"/>
        </w:rPr>
        <w:t>1</w:t>
      </w:r>
      <w:r w:rsidR="00A97B2C">
        <w:rPr>
          <w:rFonts w:ascii="Tahoma" w:eastAsia="Times New Roman" w:hAnsi="Tahoma" w:cs="Tahoma"/>
          <w:bCs/>
          <w:sz w:val="20"/>
          <w:szCs w:val="20"/>
        </w:rPr>
        <w:t>5</w:t>
      </w:r>
      <w:r w:rsidR="00A93EB1" w:rsidRPr="00A86ADB">
        <w:rPr>
          <w:rFonts w:ascii="Tahoma" w:eastAsia="Times New Roman" w:hAnsi="Tahoma" w:cs="Tahoma"/>
          <w:bCs/>
          <w:sz w:val="20"/>
          <w:szCs w:val="20"/>
        </w:rPr>
        <w:t xml:space="preserve"> calendar days in advance of the hearing</w:t>
      </w:r>
      <w:r w:rsidR="009A65B5" w:rsidRPr="00A86ADB">
        <w:rPr>
          <w:rFonts w:ascii="Tahoma" w:eastAsia="Times New Roman" w:hAnsi="Tahoma" w:cs="Tahoma"/>
          <w:bCs/>
          <w:sz w:val="20"/>
          <w:szCs w:val="20"/>
        </w:rPr>
        <w:t xml:space="preserve"> date</w:t>
      </w:r>
      <w:r w:rsidR="00A93EB1" w:rsidRPr="00A86ADB">
        <w:rPr>
          <w:rFonts w:ascii="Tahoma" w:eastAsia="Times New Roman" w:hAnsi="Tahoma" w:cs="Tahoma"/>
          <w:bCs/>
          <w:sz w:val="20"/>
          <w:szCs w:val="20"/>
        </w:rPr>
        <w:t>.</w:t>
      </w:r>
    </w:p>
    <w:p w:rsidR="00485BB8" w:rsidRPr="00A86ADB" w:rsidRDefault="00485BB8" w:rsidP="0067001A">
      <w:pPr>
        <w:spacing w:line="240" w:lineRule="auto"/>
        <w:jc w:val="both"/>
        <w:rPr>
          <w:rFonts w:ascii="Tahoma" w:eastAsia="Times New Roman" w:hAnsi="Tahoma" w:cs="Tahoma"/>
          <w:b/>
          <w:bCs/>
          <w:sz w:val="20"/>
          <w:szCs w:val="20"/>
        </w:rPr>
      </w:pPr>
      <w:r w:rsidRPr="00A86ADB">
        <w:rPr>
          <w:rFonts w:ascii="Tahoma" w:eastAsia="Times New Roman" w:hAnsi="Tahoma" w:cs="Tahoma"/>
          <w:b/>
          <w:bCs/>
          <w:sz w:val="20"/>
          <w:szCs w:val="20"/>
        </w:rPr>
        <w:tab/>
      </w:r>
      <w:r w:rsidR="006A29D7" w:rsidRPr="00A86ADB">
        <w:rPr>
          <w:rFonts w:ascii="Tahoma" w:eastAsia="Times New Roman" w:hAnsi="Tahoma" w:cs="Tahoma"/>
          <w:b/>
          <w:bCs/>
          <w:sz w:val="20"/>
          <w:szCs w:val="20"/>
        </w:rPr>
        <w:t>3</w:t>
      </w:r>
      <w:r w:rsidRPr="00A86ADB">
        <w:rPr>
          <w:rFonts w:ascii="Tahoma" w:eastAsia="Times New Roman" w:hAnsi="Tahoma" w:cs="Tahoma"/>
          <w:b/>
          <w:bCs/>
          <w:sz w:val="20"/>
          <w:szCs w:val="20"/>
        </w:rPr>
        <w:t>.</w:t>
      </w:r>
      <w:r w:rsidRPr="00A86ADB">
        <w:rPr>
          <w:rFonts w:ascii="Tahoma" w:eastAsia="Times New Roman" w:hAnsi="Tahoma" w:cs="Tahoma"/>
          <w:b/>
          <w:bCs/>
          <w:sz w:val="20"/>
          <w:szCs w:val="20"/>
        </w:rPr>
        <w:tab/>
        <w:t>Procedures for Hearing the Appeal</w:t>
      </w:r>
      <w:r w:rsidR="005A4473" w:rsidRPr="00A86ADB">
        <w:rPr>
          <w:rFonts w:ascii="Tahoma" w:eastAsia="Times New Roman" w:hAnsi="Tahoma" w:cs="Tahoma"/>
          <w:b/>
          <w:bCs/>
          <w:sz w:val="20"/>
          <w:szCs w:val="20"/>
        </w:rPr>
        <w:t>.</w:t>
      </w:r>
    </w:p>
    <w:p w:rsidR="00900B21" w:rsidRPr="00A86ADB" w:rsidRDefault="00900B21" w:rsidP="0067001A">
      <w:pPr>
        <w:spacing w:line="240" w:lineRule="auto"/>
        <w:ind w:firstLine="1440"/>
        <w:jc w:val="both"/>
        <w:rPr>
          <w:rFonts w:ascii="Tahoma" w:eastAsia="Times New Roman" w:hAnsi="Tahoma" w:cs="Tahoma"/>
          <w:b/>
          <w:bCs/>
          <w:sz w:val="20"/>
          <w:szCs w:val="20"/>
        </w:rPr>
      </w:pPr>
      <w:r w:rsidRPr="00A86ADB">
        <w:rPr>
          <w:rFonts w:ascii="Tahoma" w:eastAsia="Times New Roman" w:hAnsi="Tahoma" w:cs="Tahoma"/>
          <w:b/>
          <w:bCs/>
          <w:sz w:val="20"/>
          <w:szCs w:val="20"/>
        </w:rPr>
        <w:t>a.</w:t>
      </w:r>
      <w:r w:rsidRPr="00A86ADB">
        <w:rPr>
          <w:rFonts w:ascii="Tahoma" w:eastAsia="Times New Roman" w:hAnsi="Tahoma" w:cs="Tahoma"/>
          <w:b/>
          <w:bCs/>
          <w:sz w:val="20"/>
          <w:szCs w:val="20"/>
        </w:rPr>
        <w:tab/>
        <w:t xml:space="preserve">Attendance. </w:t>
      </w:r>
      <w:r w:rsidRPr="00A86ADB">
        <w:rPr>
          <w:rFonts w:ascii="Tahoma" w:eastAsia="Times New Roman" w:hAnsi="Tahoma" w:cs="Tahoma"/>
          <w:bCs/>
          <w:sz w:val="20"/>
          <w:szCs w:val="20"/>
        </w:rPr>
        <w:t xml:space="preserve">Absent extraordinary circumstances, if an appealing Team Member fails to appear for the hearing, the </w:t>
      </w:r>
      <w:r w:rsidR="00006F21">
        <w:rPr>
          <w:rFonts w:ascii="Tahoma" w:eastAsia="Times New Roman" w:hAnsi="Tahoma" w:cs="Tahoma"/>
          <w:bCs/>
          <w:sz w:val="20"/>
          <w:szCs w:val="20"/>
        </w:rPr>
        <w:t>Appeal</w:t>
      </w:r>
      <w:r w:rsidRPr="00A86ADB">
        <w:rPr>
          <w:rFonts w:ascii="Tahoma" w:eastAsia="Times New Roman" w:hAnsi="Tahoma" w:cs="Tahoma"/>
          <w:bCs/>
          <w:sz w:val="20"/>
          <w:szCs w:val="20"/>
        </w:rPr>
        <w:t xml:space="preserve"> will be </w:t>
      </w:r>
      <w:r w:rsidR="00A43E86">
        <w:rPr>
          <w:rFonts w:ascii="Tahoma" w:eastAsia="Times New Roman" w:hAnsi="Tahoma" w:cs="Tahoma"/>
          <w:bCs/>
          <w:sz w:val="20"/>
          <w:szCs w:val="20"/>
        </w:rPr>
        <w:t>dismissed with prejudice</w:t>
      </w:r>
      <w:r w:rsidRPr="00A86ADB">
        <w:rPr>
          <w:rFonts w:ascii="Tahoma" w:eastAsia="Times New Roman" w:hAnsi="Tahoma" w:cs="Tahoma"/>
          <w:bCs/>
          <w:sz w:val="20"/>
          <w:szCs w:val="20"/>
        </w:rPr>
        <w:t>.</w:t>
      </w:r>
    </w:p>
    <w:p w:rsidR="00736658" w:rsidRDefault="00CF1AA0" w:rsidP="0067001A">
      <w:pPr>
        <w:spacing w:line="240" w:lineRule="auto"/>
        <w:ind w:firstLine="1440"/>
        <w:jc w:val="both"/>
        <w:rPr>
          <w:rFonts w:ascii="Tahoma" w:eastAsia="Times New Roman" w:hAnsi="Tahoma" w:cs="Tahoma"/>
          <w:bCs/>
          <w:sz w:val="20"/>
          <w:szCs w:val="20"/>
        </w:rPr>
      </w:pPr>
      <w:r w:rsidRPr="00A86ADB">
        <w:rPr>
          <w:rFonts w:ascii="Tahoma" w:eastAsia="Times New Roman" w:hAnsi="Tahoma" w:cs="Tahoma"/>
          <w:b/>
          <w:bCs/>
          <w:sz w:val="20"/>
          <w:szCs w:val="20"/>
        </w:rPr>
        <w:t>b.</w:t>
      </w:r>
      <w:r w:rsidRPr="00A86ADB">
        <w:rPr>
          <w:rFonts w:ascii="Tahoma" w:eastAsia="Times New Roman" w:hAnsi="Tahoma" w:cs="Tahoma"/>
          <w:bCs/>
          <w:sz w:val="20"/>
          <w:szCs w:val="20"/>
        </w:rPr>
        <w:tab/>
      </w:r>
      <w:r w:rsidR="00E76A60" w:rsidRPr="00A86ADB">
        <w:rPr>
          <w:rFonts w:ascii="Tahoma" w:eastAsia="Times New Roman" w:hAnsi="Tahoma" w:cs="Tahoma"/>
          <w:b/>
          <w:bCs/>
          <w:sz w:val="20"/>
          <w:szCs w:val="20"/>
        </w:rPr>
        <w:t>Direct Representation Only.</w:t>
      </w:r>
      <w:r w:rsidR="00E76A60" w:rsidRPr="00A86ADB">
        <w:rPr>
          <w:rFonts w:ascii="Tahoma" w:eastAsia="Times New Roman" w:hAnsi="Tahoma" w:cs="Tahoma"/>
          <w:bCs/>
          <w:sz w:val="20"/>
          <w:szCs w:val="20"/>
        </w:rPr>
        <w:t xml:space="preserve"> </w:t>
      </w:r>
      <w:r w:rsidRPr="00A86ADB">
        <w:rPr>
          <w:rFonts w:ascii="Tahoma" w:eastAsia="Times New Roman" w:hAnsi="Tahoma" w:cs="Tahoma"/>
          <w:bCs/>
          <w:sz w:val="20"/>
          <w:szCs w:val="20"/>
        </w:rPr>
        <w:t xml:space="preserve">The appealing </w:t>
      </w:r>
      <w:r w:rsidR="006C5EBE" w:rsidRPr="00A86ADB">
        <w:rPr>
          <w:rFonts w:ascii="Tahoma" w:eastAsia="Times New Roman" w:hAnsi="Tahoma" w:cs="Tahoma"/>
          <w:bCs/>
          <w:sz w:val="20"/>
          <w:szCs w:val="20"/>
        </w:rPr>
        <w:t>Team Member</w:t>
      </w:r>
      <w:r w:rsidRPr="00A86ADB">
        <w:rPr>
          <w:rFonts w:ascii="Tahoma" w:eastAsia="Times New Roman" w:hAnsi="Tahoma" w:cs="Tahoma"/>
          <w:bCs/>
          <w:sz w:val="20"/>
          <w:szCs w:val="20"/>
        </w:rPr>
        <w:t xml:space="preserve"> and the </w:t>
      </w:r>
      <w:r w:rsidR="006C5EBE" w:rsidRPr="00A86ADB">
        <w:rPr>
          <w:rFonts w:ascii="Tahoma" w:eastAsia="Times New Roman" w:hAnsi="Tahoma" w:cs="Tahoma"/>
          <w:bCs/>
          <w:sz w:val="20"/>
          <w:szCs w:val="20"/>
        </w:rPr>
        <w:t>Team Member</w:t>
      </w:r>
      <w:r w:rsidRPr="00A86ADB">
        <w:rPr>
          <w:rFonts w:ascii="Tahoma" w:eastAsia="Times New Roman" w:hAnsi="Tahoma" w:cs="Tahoma"/>
          <w:bCs/>
          <w:sz w:val="20"/>
          <w:szCs w:val="20"/>
        </w:rPr>
        <w:t xml:space="preserve">’s Department </w:t>
      </w:r>
      <w:r w:rsidR="00A93EB1" w:rsidRPr="00A86ADB">
        <w:rPr>
          <w:rFonts w:ascii="Tahoma" w:eastAsia="Times New Roman" w:hAnsi="Tahoma" w:cs="Tahoma"/>
          <w:bCs/>
          <w:sz w:val="20"/>
          <w:szCs w:val="20"/>
        </w:rPr>
        <w:t>wi</w:t>
      </w:r>
      <w:r w:rsidRPr="00A86ADB">
        <w:rPr>
          <w:rFonts w:ascii="Tahoma" w:eastAsia="Times New Roman" w:hAnsi="Tahoma" w:cs="Tahoma"/>
          <w:bCs/>
          <w:sz w:val="20"/>
          <w:szCs w:val="20"/>
        </w:rPr>
        <w:t xml:space="preserve">ll represent themselves at the hearing. No </w:t>
      </w:r>
      <w:proofErr w:type="gramStart"/>
      <w:r w:rsidRPr="00A86ADB">
        <w:rPr>
          <w:rFonts w:ascii="Tahoma" w:eastAsia="Times New Roman" w:hAnsi="Tahoma" w:cs="Tahoma"/>
          <w:bCs/>
          <w:sz w:val="20"/>
          <w:szCs w:val="20"/>
        </w:rPr>
        <w:t>third party</w:t>
      </w:r>
      <w:proofErr w:type="gramEnd"/>
      <w:r w:rsidRPr="00A86ADB">
        <w:rPr>
          <w:rFonts w:ascii="Tahoma" w:eastAsia="Times New Roman" w:hAnsi="Tahoma" w:cs="Tahoma"/>
          <w:bCs/>
          <w:sz w:val="20"/>
          <w:szCs w:val="20"/>
        </w:rPr>
        <w:t xml:space="preserve"> re</w:t>
      </w:r>
      <w:r w:rsidR="00A93EB1" w:rsidRPr="00A86ADB">
        <w:rPr>
          <w:rFonts w:ascii="Tahoma" w:eastAsia="Times New Roman" w:hAnsi="Tahoma" w:cs="Tahoma"/>
          <w:bCs/>
          <w:sz w:val="20"/>
          <w:szCs w:val="20"/>
        </w:rPr>
        <w:t xml:space="preserve">presentatives will be permitted, </w:t>
      </w:r>
      <w:r w:rsidR="00736658">
        <w:rPr>
          <w:rFonts w:ascii="Tahoma" w:eastAsia="Times New Roman" w:hAnsi="Tahoma" w:cs="Tahoma"/>
          <w:bCs/>
          <w:sz w:val="20"/>
          <w:szCs w:val="20"/>
        </w:rPr>
        <w:t>except where</w:t>
      </w:r>
      <w:r w:rsidR="00A93EB1" w:rsidRPr="00A86ADB">
        <w:rPr>
          <w:rFonts w:ascii="Tahoma" w:eastAsia="Times New Roman" w:hAnsi="Tahoma" w:cs="Tahoma"/>
          <w:bCs/>
          <w:sz w:val="20"/>
          <w:szCs w:val="20"/>
        </w:rPr>
        <w:t xml:space="preserve"> the appealing </w:t>
      </w:r>
      <w:r w:rsidR="006C5EBE" w:rsidRPr="00A86ADB">
        <w:rPr>
          <w:rFonts w:ascii="Tahoma" w:eastAsia="Times New Roman" w:hAnsi="Tahoma" w:cs="Tahoma"/>
          <w:bCs/>
          <w:sz w:val="20"/>
          <w:szCs w:val="20"/>
        </w:rPr>
        <w:t>Team Member</w:t>
      </w:r>
      <w:r w:rsidR="00A93EB1" w:rsidRPr="00A86ADB">
        <w:rPr>
          <w:rFonts w:ascii="Tahoma" w:eastAsia="Times New Roman" w:hAnsi="Tahoma" w:cs="Tahoma"/>
          <w:bCs/>
          <w:sz w:val="20"/>
          <w:szCs w:val="20"/>
        </w:rPr>
        <w:t xml:space="preserve"> is </w:t>
      </w:r>
      <w:r w:rsidR="00736658">
        <w:rPr>
          <w:rFonts w:ascii="Tahoma" w:eastAsia="Times New Roman" w:hAnsi="Tahoma" w:cs="Tahoma"/>
          <w:bCs/>
          <w:sz w:val="20"/>
          <w:szCs w:val="20"/>
        </w:rPr>
        <w:t xml:space="preserve">permanently </w:t>
      </w:r>
      <w:r w:rsidR="00A93EB1" w:rsidRPr="00A86ADB">
        <w:rPr>
          <w:rFonts w:ascii="Tahoma" w:eastAsia="Times New Roman" w:hAnsi="Tahoma" w:cs="Tahoma"/>
          <w:bCs/>
          <w:sz w:val="20"/>
          <w:szCs w:val="20"/>
        </w:rPr>
        <w:t>medically incapacitated and physically unable to participate in a hearing, regardless of when it is scheduled (</w:t>
      </w:r>
      <w:r w:rsidR="00A93EB1" w:rsidRPr="00A86ADB">
        <w:rPr>
          <w:rFonts w:ascii="Tahoma" w:eastAsia="Times New Roman" w:hAnsi="Tahoma" w:cs="Tahoma"/>
          <w:bCs/>
          <w:i/>
          <w:sz w:val="20"/>
          <w:szCs w:val="20"/>
        </w:rPr>
        <w:t>e.g</w:t>
      </w:r>
      <w:r w:rsidR="00A93EB1" w:rsidRPr="00A86ADB">
        <w:rPr>
          <w:rFonts w:ascii="Tahoma" w:eastAsia="Times New Roman" w:hAnsi="Tahoma" w:cs="Tahoma"/>
          <w:bCs/>
          <w:sz w:val="20"/>
          <w:szCs w:val="20"/>
        </w:rPr>
        <w:t>., bedr</w:t>
      </w:r>
      <w:r w:rsidR="00900B21" w:rsidRPr="00A86ADB">
        <w:rPr>
          <w:rFonts w:ascii="Tahoma" w:eastAsia="Times New Roman" w:hAnsi="Tahoma" w:cs="Tahoma"/>
          <w:bCs/>
          <w:sz w:val="20"/>
          <w:szCs w:val="20"/>
        </w:rPr>
        <w:t>idden with a terminal illness)</w:t>
      </w:r>
      <w:r w:rsidR="00A97B2C">
        <w:rPr>
          <w:rFonts w:ascii="Tahoma" w:eastAsia="Times New Roman" w:hAnsi="Tahoma" w:cs="Tahoma"/>
          <w:bCs/>
          <w:sz w:val="20"/>
          <w:szCs w:val="20"/>
        </w:rPr>
        <w:t xml:space="preserve">, and the incapacitation is confirmed by </w:t>
      </w:r>
      <w:r w:rsidR="00736658">
        <w:rPr>
          <w:rFonts w:ascii="Tahoma" w:eastAsia="Times New Roman" w:hAnsi="Tahoma" w:cs="Tahoma"/>
          <w:bCs/>
          <w:sz w:val="20"/>
          <w:szCs w:val="20"/>
        </w:rPr>
        <w:t xml:space="preserve">proper </w:t>
      </w:r>
      <w:r w:rsidR="00A97B2C">
        <w:rPr>
          <w:rFonts w:ascii="Tahoma" w:eastAsia="Times New Roman" w:hAnsi="Tahoma" w:cs="Tahoma"/>
          <w:bCs/>
          <w:sz w:val="20"/>
          <w:szCs w:val="20"/>
        </w:rPr>
        <w:t>medical certification</w:t>
      </w:r>
      <w:r w:rsidR="00900B21" w:rsidRPr="00A86ADB">
        <w:rPr>
          <w:rFonts w:ascii="Tahoma" w:eastAsia="Times New Roman" w:hAnsi="Tahoma" w:cs="Tahoma"/>
          <w:bCs/>
          <w:sz w:val="20"/>
          <w:szCs w:val="20"/>
        </w:rPr>
        <w:t xml:space="preserve">. </w:t>
      </w:r>
    </w:p>
    <w:p w:rsidR="00785888" w:rsidRPr="00A86ADB" w:rsidRDefault="006B23D6" w:rsidP="0067001A">
      <w:pPr>
        <w:spacing w:line="240" w:lineRule="auto"/>
        <w:ind w:firstLine="1440"/>
        <w:jc w:val="both"/>
        <w:rPr>
          <w:rFonts w:ascii="Tahoma" w:eastAsia="Times New Roman" w:hAnsi="Tahoma" w:cs="Tahoma"/>
          <w:bCs/>
          <w:sz w:val="20"/>
          <w:szCs w:val="20"/>
        </w:rPr>
      </w:pPr>
      <w:r>
        <w:rPr>
          <w:rFonts w:ascii="Tahoma" w:eastAsia="Times New Roman" w:hAnsi="Tahoma" w:cs="Tahoma"/>
          <w:b/>
          <w:bCs/>
          <w:sz w:val="20"/>
          <w:szCs w:val="20"/>
        </w:rPr>
        <w:t>c</w:t>
      </w:r>
      <w:r w:rsidR="00D33CD3">
        <w:rPr>
          <w:rFonts w:ascii="Tahoma" w:eastAsia="Times New Roman" w:hAnsi="Tahoma" w:cs="Tahoma"/>
          <w:b/>
          <w:bCs/>
          <w:sz w:val="20"/>
          <w:szCs w:val="20"/>
        </w:rPr>
        <w:t>.</w:t>
      </w:r>
      <w:r w:rsidR="00D33CD3">
        <w:rPr>
          <w:rFonts w:ascii="Tahoma" w:eastAsia="Times New Roman" w:hAnsi="Tahoma" w:cs="Tahoma"/>
          <w:b/>
          <w:bCs/>
          <w:sz w:val="20"/>
          <w:szCs w:val="20"/>
        </w:rPr>
        <w:tab/>
      </w:r>
      <w:r>
        <w:rPr>
          <w:rFonts w:ascii="Tahoma" w:eastAsia="Times New Roman" w:hAnsi="Tahoma" w:cs="Tahoma"/>
          <w:b/>
          <w:bCs/>
          <w:sz w:val="20"/>
          <w:szCs w:val="20"/>
        </w:rPr>
        <w:t xml:space="preserve">Interpreters and Other </w:t>
      </w:r>
      <w:r w:rsidR="00736658" w:rsidRPr="00736658">
        <w:rPr>
          <w:rFonts w:ascii="Tahoma" w:eastAsia="Times New Roman" w:hAnsi="Tahoma" w:cs="Tahoma"/>
          <w:b/>
          <w:bCs/>
          <w:sz w:val="20"/>
          <w:szCs w:val="20"/>
        </w:rPr>
        <w:t>Accommodations.</w:t>
      </w:r>
      <w:r w:rsidR="00736658">
        <w:rPr>
          <w:rFonts w:ascii="Tahoma" w:eastAsia="Times New Roman" w:hAnsi="Tahoma" w:cs="Tahoma"/>
          <w:bCs/>
          <w:sz w:val="20"/>
          <w:szCs w:val="20"/>
        </w:rPr>
        <w:t xml:space="preserve"> </w:t>
      </w:r>
      <w:r w:rsidR="00900B21" w:rsidRPr="006B23D6">
        <w:rPr>
          <w:rFonts w:ascii="Tahoma" w:eastAsia="Times New Roman" w:hAnsi="Tahoma" w:cs="Tahoma"/>
          <w:bCs/>
          <w:sz w:val="20"/>
          <w:szCs w:val="20"/>
        </w:rPr>
        <w:t xml:space="preserve">If necessary, the Neutral </w:t>
      </w:r>
      <w:r w:rsidR="00A93EB1" w:rsidRPr="006B23D6">
        <w:rPr>
          <w:rFonts w:ascii="Tahoma" w:eastAsia="Times New Roman" w:hAnsi="Tahoma" w:cs="Tahoma"/>
          <w:bCs/>
          <w:sz w:val="20"/>
          <w:szCs w:val="20"/>
        </w:rPr>
        <w:t>may designate language interpreters</w:t>
      </w:r>
      <w:r w:rsidR="00A97B2C" w:rsidRPr="006B23D6">
        <w:rPr>
          <w:rFonts w:ascii="Tahoma" w:eastAsia="Times New Roman" w:hAnsi="Tahoma" w:cs="Tahoma"/>
          <w:bCs/>
          <w:sz w:val="20"/>
          <w:szCs w:val="20"/>
        </w:rPr>
        <w:t xml:space="preserve"> or make medically necessary accommodations</w:t>
      </w:r>
      <w:r w:rsidR="00736658" w:rsidRPr="006B23D6">
        <w:rPr>
          <w:rFonts w:ascii="Tahoma" w:eastAsia="Times New Roman" w:hAnsi="Tahoma" w:cs="Tahoma"/>
          <w:bCs/>
          <w:sz w:val="20"/>
          <w:szCs w:val="20"/>
        </w:rPr>
        <w:t>. All requests</w:t>
      </w:r>
      <w:r w:rsidRPr="006B23D6">
        <w:rPr>
          <w:rFonts w:ascii="Tahoma" w:eastAsia="Times New Roman" w:hAnsi="Tahoma" w:cs="Tahoma"/>
          <w:bCs/>
          <w:sz w:val="20"/>
          <w:szCs w:val="20"/>
        </w:rPr>
        <w:t xml:space="preserve"> for interpreters and medically necessary accommodations must be in writing. R</w:t>
      </w:r>
      <w:r w:rsidR="00736658" w:rsidRPr="006B23D6">
        <w:rPr>
          <w:rFonts w:ascii="Tahoma" w:eastAsia="Times New Roman" w:hAnsi="Tahoma" w:cs="Tahoma"/>
          <w:bCs/>
          <w:sz w:val="20"/>
          <w:szCs w:val="20"/>
        </w:rPr>
        <w:t xml:space="preserve">equests for medically necessary accommodations must </w:t>
      </w:r>
      <w:r w:rsidRPr="006B23D6">
        <w:rPr>
          <w:rFonts w:ascii="Tahoma" w:eastAsia="Times New Roman" w:hAnsi="Tahoma" w:cs="Tahoma"/>
          <w:bCs/>
          <w:sz w:val="20"/>
          <w:szCs w:val="20"/>
        </w:rPr>
        <w:t xml:space="preserve">also </w:t>
      </w:r>
      <w:r w:rsidR="00736658" w:rsidRPr="006B23D6">
        <w:rPr>
          <w:rFonts w:ascii="Tahoma" w:eastAsia="Times New Roman" w:hAnsi="Tahoma" w:cs="Tahoma"/>
          <w:bCs/>
          <w:sz w:val="20"/>
          <w:szCs w:val="20"/>
        </w:rPr>
        <w:t xml:space="preserve">be </w:t>
      </w:r>
      <w:r w:rsidRPr="006B23D6">
        <w:rPr>
          <w:rFonts w:ascii="Tahoma" w:eastAsia="Times New Roman" w:hAnsi="Tahoma" w:cs="Tahoma"/>
          <w:bCs/>
          <w:sz w:val="20"/>
          <w:szCs w:val="20"/>
        </w:rPr>
        <w:t>accompanied</w:t>
      </w:r>
      <w:r w:rsidR="00736658" w:rsidRPr="006B23D6">
        <w:rPr>
          <w:rFonts w:ascii="Tahoma" w:eastAsia="Times New Roman" w:hAnsi="Tahoma" w:cs="Tahoma"/>
          <w:bCs/>
          <w:sz w:val="20"/>
          <w:szCs w:val="20"/>
        </w:rPr>
        <w:t xml:space="preserve"> by</w:t>
      </w:r>
      <w:r w:rsidR="00A97B2C" w:rsidRPr="006B23D6">
        <w:rPr>
          <w:rFonts w:ascii="Tahoma" w:eastAsia="Times New Roman" w:hAnsi="Tahoma" w:cs="Tahoma"/>
          <w:bCs/>
          <w:sz w:val="20"/>
          <w:szCs w:val="20"/>
        </w:rPr>
        <w:t xml:space="preserve"> </w:t>
      </w:r>
      <w:r w:rsidR="00736658" w:rsidRPr="006B23D6">
        <w:rPr>
          <w:rFonts w:ascii="Tahoma" w:eastAsia="Times New Roman" w:hAnsi="Tahoma" w:cs="Tahoma"/>
          <w:bCs/>
          <w:sz w:val="20"/>
          <w:szCs w:val="20"/>
        </w:rPr>
        <w:t>proper</w:t>
      </w:r>
      <w:r w:rsidR="00A97B2C" w:rsidRPr="006B23D6">
        <w:rPr>
          <w:rFonts w:ascii="Tahoma" w:eastAsia="Times New Roman" w:hAnsi="Tahoma" w:cs="Tahoma"/>
          <w:bCs/>
          <w:sz w:val="20"/>
          <w:szCs w:val="20"/>
        </w:rPr>
        <w:t xml:space="preserve"> medical certification</w:t>
      </w:r>
      <w:r>
        <w:rPr>
          <w:rFonts w:ascii="Tahoma" w:eastAsia="Times New Roman" w:hAnsi="Tahoma" w:cs="Tahoma"/>
          <w:bCs/>
          <w:sz w:val="20"/>
          <w:szCs w:val="20"/>
        </w:rPr>
        <w:t xml:space="preserve"> demonstrating the need for accommodation</w:t>
      </w:r>
      <w:r w:rsidR="00A97B2C" w:rsidRPr="006B23D6">
        <w:rPr>
          <w:rFonts w:ascii="Tahoma" w:eastAsia="Times New Roman" w:hAnsi="Tahoma" w:cs="Tahoma"/>
          <w:bCs/>
          <w:sz w:val="20"/>
          <w:szCs w:val="20"/>
        </w:rPr>
        <w:t>.</w:t>
      </w:r>
    </w:p>
    <w:p w:rsidR="00900B21" w:rsidRPr="00A86ADB" w:rsidRDefault="00736658" w:rsidP="0067001A">
      <w:pPr>
        <w:spacing w:line="240" w:lineRule="auto"/>
        <w:ind w:firstLine="1440"/>
        <w:jc w:val="both"/>
        <w:rPr>
          <w:rFonts w:ascii="Tahoma" w:eastAsia="Times New Roman" w:hAnsi="Tahoma" w:cs="Tahoma"/>
          <w:bCs/>
          <w:sz w:val="20"/>
          <w:szCs w:val="20"/>
        </w:rPr>
      </w:pPr>
      <w:r>
        <w:rPr>
          <w:rFonts w:ascii="Tahoma" w:eastAsia="Times New Roman" w:hAnsi="Tahoma" w:cs="Tahoma"/>
          <w:b/>
          <w:bCs/>
          <w:sz w:val="20"/>
          <w:szCs w:val="20"/>
        </w:rPr>
        <w:t>d</w:t>
      </w:r>
      <w:r w:rsidR="00900B21" w:rsidRPr="00A86ADB">
        <w:rPr>
          <w:rFonts w:ascii="Tahoma" w:eastAsia="Times New Roman" w:hAnsi="Tahoma" w:cs="Tahoma"/>
          <w:b/>
          <w:bCs/>
          <w:sz w:val="20"/>
          <w:szCs w:val="20"/>
        </w:rPr>
        <w:t>.</w:t>
      </w:r>
      <w:r w:rsidR="00900B21" w:rsidRPr="00A86ADB">
        <w:rPr>
          <w:rFonts w:ascii="Tahoma" w:eastAsia="Times New Roman" w:hAnsi="Tahoma" w:cs="Tahoma"/>
          <w:b/>
          <w:bCs/>
          <w:sz w:val="20"/>
          <w:szCs w:val="20"/>
        </w:rPr>
        <w:tab/>
        <w:t xml:space="preserve">Evidence. </w:t>
      </w:r>
      <w:r w:rsidR="001C5080">
        <w:rPr>
          <w:rFonts w:ascii="Tahoma" w:eastAsia="Times New Roman" w:hAnsi="Tahoma" w:cs="Tahoma"/>
          <w:bCs/>
          <w:sz w:val="20"/>
          <w:szCs w:val="20"/>
        </w:rPr>
        <w:t>T</w:t>
      </w:r>
      <w:r w:rsidR="00900B21" w:rsidRPr="00A86ADB">
        <w:rPr>
          <w:rFonts w:ascii="Tahoma" w:eastAsia="Times New Roman" w:hAnsi="Tahoma" w:cs="Tahoma"/>
          <w:bCs/>
          <w:sz w:val="20"/>
          <w:szCs w:val="20"/>
        </w:rPr>
        <w:t xml:space="preserve">he Team Member and the Department may present, and the Neutral will receive, any and all documents and witness testimony </w:t>
      </w:r>
      <w:r w:rsidR="00FE3030">
        <w:rPr>
          <w:rFonts w:ascii="Tahoma" w:eastAsia="Times New Roman" w:hAnsi="Tahoma" w:cs="Tahoma"/>
          <w:bCs/>
          <w:sz w:val="20"/>
          <w:szCs w:val="20"/>
        </w:rPr>
        <w:t>directly related</w:t>
      </w:r>
      <w:r w:rsidR="00900B21" w:rsidRPr="00A86ADB">
        <w:rPr>
          <w:rFonts w:ascii="Tahoma" w:eastAsia="Times New Roman" w:hAnsi="Tahoma" w:cs="Tahoma"/>
          <w:bCs/>
          <w:sz w:val="20"/>
          <w:szCs w:val="20"/>
        </w:rPr>
        <w:t xml:space="preserve"> to the </w:t>
      </w:r>
      <w:r>
        <w:rPr>
          <w:rFonts w:ascii="Tahoma" w:eastAsia="Times New Roman" w:hAnsi="Tahoma" w:cs="Tahoma"/>
          <w:bCs/>
          <w:sz w:val="20"/>
          <w:szCs w:val="20"/>
        </w:rPr>
        <w:t xml:space="preserve">facts of the </w:t>
      </w:r>
      <w:r w:rsidR="00900B21" w:rsidRPr="00A86ADB">
        <w:rPr>
          <w:rFonts w:ascii="Tahoma" w:eastAsia="Times New Roman" w:hAnsi="Tahoma" w:cs="Tahoma"/>
          <w:bCs/>
          <w:sz w:val="20"/>
          <w:szCs w:val="20"/>
        </w:rPr>
        <w:t xml:space="preserve">Appeal. </w:t>
      </w:r>
      <w:r w:rsidR="00FD406F">
        <w:rPr>
          <w:rFonts w:ascii="Tahoma" w:eastAsia="Times New Roman" w:hAnsi="Tahoma" w:cs="Tahoma"/>
          <w:bCs/>
          <w:sz w:val="20"/>
          <w:szCs w:val="20"/>
        </w:rPr>
        <w:t>The parties must submit all of their documentary evidence and their final witness list</w:t>
      </w:r>
      <w:r w:rsidR="009E09FD">
        <w:rPr>
          <w:rFonts w:ascii="Tahoma" w:eastAsia="Times New Roman" w:hAnsi="Tahoma" w:cs="Tahoma"/>
          <w:bCs/>
          <w:sz w:val="20"/>
          <w:szCs w:val="20"/>
        </w:rPr>
        <w:t>s</w:t>
      </w:r>
      <w:r w:rsidR="00FD406F">
        <w:rPr>
          <w:rFonts w:ascii="Tahoma" w:eastAsia="Times New Roman" w:hAnsi="Tahoma" w:cs="Tahoma"/>
          <w:bCs/>
          <w:sz w:val="20"/>
          <w:szCs w:val="20"/>
        </w:rPr>
        <w:t xml:space="preserve"> to the Neutral </w:t>
      </w:r>
      <w:r w:rsidR="00FD406F" w:rsidRPr="00FD406F">
        <w:rPr>
          <w:rFonts w:ascii="Tahoma" w:eastAsia="Times New Roman" w:hAnsi="Tahoma" w:cs="Tahoma"/>
          <w:b/>
          <w:bCs/>
          <w:sz w:val="20"/>
          <w:szCs w:val="20"/>
          <w:u w:val="single"/>
        </w:rPr>
        <w:t>no later than five (5) calendar days prior to the hearing date</w:t>
      </w:r>
      <w:r w:rsidR="00FD406F">
        <w:rPr>
          <w:rFonts w:ascii="Tahoma" w:eastAsia="Times New Roman" w:hAnsi="Tahoma" w:cs="Tahoma"/>
          <w:bCs/>
          <w:sz w:val="20"/>
          <w:szCs w:val="20"/>
        </w:rPr>
        <w:t xml:space="preserve">. </w:t>
      </w:r>
      <w:r w:rsidR="00900B21" w:rsidRPr="00A86ADB">
        <w:rPr>
          <w:rFonts w:ascii="Tahoma" w:eastAsia="Times New Roman" w:hAnsi="Tahoma" w:cs="Tahoma"/>
          <w:bCs/>
          <w:sz w:val="20"/>
          <w:szCs w:val="20"/>
        </w:rPr>
        <w:t xml:space="preserve">By filing the </w:t>
      </w:r>
      <w:r w:rsidR="00006F21">
        <w:rPr>
          <w:rFonts w:ascii="Tahoma" w:eastAsia="Times New Roman" w:hAnsi="Tahoma" w:cs="Tahoma"/>
          <w:bCs/>
          <w:sz w:val="20"/>
          <w:szCs w:val="20"/>
        </w:rPr>
        <w:t>Appeal</w:t>
      </w:r>
      <w:r w:rsidR="00900B21" w:rsidRPr="00A86ADB">
        <w:rPr>
          <w:rFonts w:ascii="Tahoma" w:eastAsia="Times New Roman" w:hAnsi="Tahoma" w:cs="Tahoma"/>
          <w:bCs/>
          <w:sz w:val="20"/>
          <w:szCs w:val="20"/>
        </w:rPr>
        <w:t xml:space="preserve">, the appealing Team Member waives any and all rights to privacy and confidentiality as to any and all documents in PRC’s possession, custody, or control that are relevant to the </w:t>
      </w:r>
      <w:r w:rsidR="00FE3030">
        <w:rPr>
          <w:rFonts w:ascii="Tahoma" w:eastAsia="Times New Roman" w:hAnsi="Tahoma" w:cs="Tahoma"/>
          <w:bCs/>
          <w:sz w:val="20"/>
          <w:szCs w:val="20"/>
        </w:rPr>
        <w:t>Appeal</w:t>
      </w:r>
      <w:r w:rsidR="00900B21" w:rsidRPr="00A86ADB">
        <w:rPr>
          <w:rFonts w:ascii="Tahoma" w:eastAsia="Times New Roman" w:hAnsi="Tahoma" w:cs="Tahoma"/>
          <w:bCs/>
          <w:sz w:val="20"/>
          <w:szCs w:val="20"/>
        </w:rPr>
        <w:t xml:space="preserve">. </w:t>
      </w:r>
    </w:p>
    <w:p w:rsidR="00663864" w:rsidRPr="00A86ADB" w:rsidRDefault="00736658" w:rsidP="0067001A">
      <w:pPr>
        <w:ind w:left="720" w:firstLine="720"/>
        <w:jc w:val="both"/>
        <w:rPr>
          <w:rFonts w:ascii="Tahoma" w:hAnsi="Tahoma" w:cs="Tahoma"/>
          <w:bCs/>
          <w:sz w:val="20"/>
          <w:szCs w:val="20"/>
        </w:rPr>
      </w:pPr>
      <w:r>
        <w:rPr>
          <w:rFonts w:ascii="Tahoma" w:hAnsi="Tahoma" w:cs="Tahoma"/>
          <w:b/>
          <w:bCs/>
          <w:sz w:val="20"/>
          <w:szCs w:val="20"/>
        </w:rPr>
        <w:t>e</w:t>
      </w:r>
      <w:r w:rsidR="00900B21" w:rsidRPr="00A86ADB">
        <w:rPr>
          <w:rFonts w:ascii="Tahoma" w:hAnsi="Tahoma" w:cs="Tahoma"/>
          <w:b/>
          <w:bCs/>
          <w:sz w:val="20"/>
          <w:szCs w:val="20"/>
        </w:rPr>
        <w:t>.</w:t>
      </w:r>
      <w:r w:rsidR="00900B21" w:rsidRPr="00A86ADB">
        <w:rPr>
          <w:rFonts w:ascii="Tahoma" w:hAnsi="Tahoma" w:cs="Tahoma"/>
          <w:b/>
          <w:bCs/>
          <w:sz w:val="20"/>
          <w:szCs w:val="20"/>
        </w:rPr>
        <w:tab/>
      </w:r>
      <w:r w:rsidR="00E76A60" w:rsidRPr="00A86ADB">
        <w:rPr>
          <w:rFonts w:ascii="Tahoma" w:hAnsi="Tahoma" w:cs="Tahoma"/>
          <w:b/>
          <w:bCs/>
          <w:sz w:val="20"/>
          <w:szCs w:val="20"/>
        </w:rPr>
        <w:t>Order of Presentations.</w:t>
      </w:r>
      <w:r w:rsidR="00E76A60" w:rsidRPr="00A86ADB">
        <w:rPr>
          <w:rFonts w:ascii="Tahoma" w:hAnsi="Tahoma" w:cs="Tahoma"/>
          <w:bCs/>
          <w:sz w:val="20"/>
          <w:szCs w:val="20"/>
        </w:rPr>
        <w:t xml:space="preserve"> </w:t>
      </w:r>
    </w:p>
    <w:p w:rsidR="00663864" w:rsidRPr="00A86ADB" w:rsidRDefault="00663864" w:rsidP="0067001A">
      <w:pPr>
        <w:ind w:firstLine="2160"/>
        <w:jc w:val="both"/>
        <w:rPr>
          <w:rFonts w:ascii="Tahoma" w:hAnsi="Tahoma" w:cs="Tahoma"/>
          <w:bCs/>
          <w:sz w:val="20"/>
          <w:szCs w:val="20"/>
        </w:rPr>
      </w:pPr>
      <w:r w:rsidRPr="00A86ADB">
        <w:rPr>
          <w:rFonts w:ascii="Tahoma" w:hAnsi="Tahoma" w:cs="Tahoma"/>
          <w:b/>
          <w:bCs/>
          <w:sz w:val="20"/>
          <w:szCs w:val="20"/>
        </w:rPr>
        <w:t>i.</w:t>
      </w:r>
      <w:r w:rsidRPr="00A86ADB">
        <w:rPr>
          <w:rFonts w:ascii="Tahoma" w:hAnsi="Tahoma" w:cs="Tahoma"/>
          <w:bCs/>
          <w:sz w:val="20"/>
          <w:szCs w:val="20"/>
        </w:rPr>
        <w:tab/>
        <w:t xml:space="preserve">The appealing </w:t>
      </w:r>
      <w:r w:rsidR="006C5EBE" w:rsidRPr="00A86ADB">
        <w:rPr>
          <w:rFonts w:ascii="Tahoma" w:hAnsi="Tahoma" w:cs="Tahoma"/>
          <w:bCs/>
          <w:sz w:val="20"/>
          <w:szCs w:val="20"/>
        </w:rPr>
        <w:t>Team Member</w:t>
      </w:r>
      <w:r w:rsidRPr="00A86ADB">
        <w:rPr>
          <w:rFonts w:ascii="Tahoma" w:hAnsi="Tahoma" w:cs="Tahoma"/>
          <w:bCs/>
          <w:sz w:val="20"/>
          <w:szCs w:val="20"/>
        </w:rPr>
        <w:t xml:space="preserve"> wil</w:t>
      </w:r>
      <w:r w:rsidR="009B68C4" w:rsidRPr="00A86ADB">
        <w:rPr>
          <w:rFonts w:ascii="Tahoma" w:hAnsi="Tahoma" w:cs="Tahoma"/>
          <w:bCs/>
          <w:sz w:val="20"/>
          <w:szCs w:val="20"/>
        </w:rPr>
        <w:t xml:space="preserve">l </w:t>
      </w:r>
      <w:r w:rsidR="00FE3030">
        <w:rPr>
          <w:rFonts w:ascii="Tahoma" w:hAnsi="Tahoma" w:cs="Tahoma"/>
          <w:bCs/>
          <w:sz w:val="20"/>
          <w:szCs w:val="20"/>
        </w:rPr>
        <w:t xml:space="preserve">begin by </w:t>
      </w:r>
      <w:r w:rsidR="001C5080">
        <w:rPr>
          <w:rFonts w:ascii="Tahoma" w:hAnsi="Tahoma" w:cs="Tahoma"/>
          <w:bCs/>
          <w:sz w:val="20"/>
          <w:szCs w:val="20"/>
        </w:rPr>
        <w:t>providing</w:t>
      </w:r>
      <w:r w:rsidR="009B68C4" w:rsidRPr="00A86ADB">
        <w:rPr>
          <w:rFonts w:ascii="Tahoma" w:hAnsi="Tahoma" w:cs="Tahoma"/>
          <w:bCs/>
          <w:sz w:val="20"/>
          <w:szCs w:val="20"/>
        </w:rPr>
        <w:t xml:space="preserve"> an </w:t>
      </w:r>
      <w:r w:rsidRPr="00A86ADB">
        <w:rPr>
          <w:rFonts w:ascii="Tahoma" w:hAnsi="Tahoma" w:cs="Tahoma"/>
          <w:bCs/>
          <w:sz w:val="20"/>
          <w:szCs w:val="20"/>
        </w:rPr>
        <w:t xml:space="preserve">opening </w:t>
      </w:r>
      <w:r w:rsidR="009B68C4" w:rsidRPr="00A86ADB">
        <w:rPr>
          <w:rFonts w:ascii="Tahoma" w:hAnsi="Tahoma" w:cs="Tahoma"/>
          <w:bCs/>
          <w:sz w:val="20"/>
          <w:szCs w:val="20"/>
        </w:rPr>
        <w:t xml:space="preserve">statement explaining </w:t>
      </w:r>
      <w:r w:rsidR="00FE3030">
        <w:rPr>
          <w:rFonts w:ascii="Tahoma" w:hAnsi="Tahoma" w:cs="Tahoma"/>
          <w:bCs/>
          <w:sz w:val="20"/>
          <w:szCs w:val="20"/>
        </w:rPr>
        <w:t>the basis for the A</w:t>
      </w:r>
      <w:r w:rsidR="00900B21" w:rsidRPr="00A86ADB">
        <w:rPr>
          <w:rFonts w:ascii="Tahoma" w:hAnsi="Tahoma" w:cs="Tahoma"/>
          <w:bCs/>
          <w:sz w:val="20"/>
          <w:szCs w:val="20"/>
        </w:rPr>
        <w:t>ppeal</w:t>
      </w:r>
      <w:r w:rsidRPr="00A86ADB">
        <w:rPr>
          <w:rFonts w:ascii="Tahoma" w:hAnsi="Tahoma" w:cs="Tahoma"/>
          <w:bCs/>
          <w:sz w:val="20"/>
          <w:szCs w:val="20"/>
        </w:rPr>
        <w:t xml:space="preserve">. </w:t>
      </w:r>
      <w:r w:rsidR="00900B21" w:rsidRPr="00A86ADB">
        <w:rPr>
          <w:rFonts w:ascii="Tahoma" w:hAnsi="Tahoma" w:cs="Tahoma"/>
          <w:bCs/>
          <w:sz w:val="20"/>
          <w:szCs w:val="20"/>
        </w:rPr>
        <w:t>After the opening statement, the</w:t>
      </w:r>
      <w:r w:rsidRPr="00A86ADB">
        <w:rPr>
          <w:rFonts w:ascii="Tahoma" w:hAnsi="Tahoma" w:cs="Tahoma"/>
          <w:bCs/>
          <w:sz w:val="20"/>
          <w:szCs w:val="20"/>
        </w:rPr>
        <w:t xml:space="preserve"> </w:t>
      </w:r>
      <w:r w:rsidR="006C5EBE" w:rsidRPr="00A86ADB">
        <w:rPr>
          <w:rFonts w:ascii="Tahoma" w:hAnsi="Tahoma" w:cs="Tahoma"/>
          <w:bCs/>
          <w:sz w:val="20"/>
          <w:szCs w:val="20"/>
        </w:rPr>
        <w:t>Team Member</w:t>
      </w:r>
      <w:r w:rsidRPr="00A86ADB">
        <w:rPr>
          <w:rFonts w:ascii="Tahoma" w:hAnsi="Tahoma" w:cs="Tahoma"/>
          <w:bCs/>
          <w:sz w:val="20"/>
          <w:szCs w:val="20"/>
        </w:rPr>
        <w:t xml:space="preserve"> </w:t>
      </w:r>
      <w:r w:rsidR="009B68C4" w:rsidRPr="00A86ADB">
        <w:rPr>
          <w:rFonts w:ascii="Tahoma" w:hAnsi="Tahoma" w:cs="Tahoma"/>
          <w:bCs/>
          <w:sz w:val="20"/>
          <w:szCs w:val="20"/>
        </w:rPr>
        <w:t xml:space="preserve">may </w:t>
      </w:r>
      <w:r w:rsidR="00FE3030">
        <w:rPr>
          <w:rFonts w:ascii="Tahoma" w:hAnsi="Tahoma" w:cs="Tahoma"/>
          <w:bCs/>
          <w:sz w:val="20"/>
          <w:szCs w:val="20"/>
        </w:rPr>
        <w:t>present his/her evidence, if any</w:t>
      </w:r>
      <w:r w:rsidRPr="00A86ADB">
        <w:rPr>
          <w:rFonts w:ascii="Tahoma" w:hAnsi="Tahoma" w:cs="Tahoma"/>
          <w:bCs/>
          <w:sz w:val="20"/>
          <w:szCs w:val="20"/>
        </w:rPr>
        <w:t>.</w:t>
      </w:r>
    </w:p>
    <w:p w:rsidR="00663864" w:rsidRPr="00A86ADB" w:rsidRDefault="00663864" w:rsidP="0067001A">
      <w:pPr>
        <w:ind w:firstLine="2160"/>
        <w:jc w:val="both"/>
        <w:rPr>
          <w:rFonts w:ascii="Tahoma" w:hAnsi="Tahoma" w:cs="Tahoma"/>
          <w:bCs/>
          <w:sz w:val="20"/>
          <w:szCs w:val="20"/>
        </w:rPr>
      </w:pPr>
      <w:r w:rsidRPr="00A86ADB">
        <w:rPr>
          <w:rFonts w:ascii="Tahoma" w:hAnsi="Tahoma" w:cs="Tahoma"/>
          <w:b/>
          <w:bCs/>
          <w:sz w:val="20"/>
          <w:szCs w:val="20"/>
        </w:rPr>
        <w:t>ii.</w:t>
      </w:r>
      <w:r w:rsidRPr="00A86ADB">
        <w:rPr>
          <w:rFonts w:ascii="Tahoma" w:hAnsi="Tahoma" w:cs="Tahoma"/>
          <w:bCs/>
          <w:sz w:val="20"/>
          <w:szCs w:val="20"/>
        </w:rPr>
        <w:tab/>
        <w:t xml:space="preserve">After the appealing </w:t>
      </w:r>
      <w:r w:rsidR="006C5EBE" w:rsidRPr="00A86ADB">
        <w:rPr>
          <w:rFonts w:ascii="Tahoma" w:hAnsi="Tahoma" w:cs="Tahoma"/>
          <w:bCs/>
          <w:sz w:val="20"/>
          <w:szCs w:val="20"/>
        </w:rPr>
        <w:t>Team Member</w:t>
      </w:r>
      <w:r w:rsidRPr="00A86ADB">
        <w:rPr>
          <w:rFonts w:ascii="Tahoma" w:hAnsi="Tahoma" w:cs="Tahoma"/>
          <w:bCs/>
          <w:sz w:val="20"/>
          <w:szCs w:val="20"/>
        </w:rPr>
        <w:t xml:space="preserve"> </w:t>
      </w:r>
      <w:r w:rsidR="009B68C4" w:rsidRPr="00A86ADB">
        <w:rPr>
          <w:rFonts w:ascii="Tahoma" w:hAnsi="Tahoma" w:cs="Tahoma"/>
          <w:bCs/>
          <w:sz w:val="20"/>
          <w:szCs w:val="20"/>
        </w:rPr>
        <w:t>presents</w:t>
      </w:r>
      <w:r w:rsidRPr="00A86ADB">
        <w:rPr>
          <w:rFonts w:ascii="Tahoma" w:hAnsi="Tahoma" w:cs="Tahoma"/>
          <w:bCs/>
          <w:sz w:val="20"/>
          <w:szCs w:val="20"/>
        </w:rPr>
        <w:t xml:space="preserve"> his/her </w:t>
      </w:r>
      <w:r w:rsidR="00FE3030">
        <w:rPr>
          <w:rFonts w:ascii="Tahoma" w:hAnsi="Tahoma" w:cs="Tahoma"/>
          <w:bCs/>
          <w:sz w:val="20"/>
          <w:szCs w:val="20"/>
        </w:rPr>
        <w:t xml:space="preserve">opening </w:t>
      </w:r>
      <w:r w:rsidR="009B68C4" w:rsidRPr="00A86ADB">
        <w:rPr>
          <w:rFonts w:ascii="Tahoma" w:hAnsi="Tahoma" w:cs="Tahoma"/>
          <w:bCs/>
          <w:sz w:val="20"/>
          <w:szCs w:val="20"/>
        </w:rPr>
        <w:t>statement</w:t>
      </w:r>
      <w:r w:rsidRPr="00A86ADB">
        <w:rPr>
          <w:rFonts w:ascii="Tahoma" w:hAnsi="Tahoma" w:cs="Tahoma"/>
          <w:bCs/>
          <w:sz w:val="20"/>
          <w:szCs w:val="20"/>
        </w:rPr>
        <w:t xml:space="preserve"> and evidence,</w:t>
      </w:r>
      <w:r w:rsidR="00FE3030">
        <w:rPr>
          <w:rFonts w:ascii="Tahoma" w:hAnsi="Tahoma" w:cs="Tahoma"/>
          <w:bCs/>
          <w:sz w:val="20"/>
          <w:szCs w:val="20"/>
        </w:rPr>
        <w:t xml:space="preserve"> if any,</w:t>
      </w:r>
      <w:r w:rsidRPr="00A86ADB">
        <w:rPr>
          <w:rFonts w:ascii="Tahoma" w:hAnsi="Tahoma" w:cs="Tahoma"/>
          <w:bCs/>
          <w:sz w:val="20"/>
          <w:szCs w:val="20"/>
        </w:rPr>
        <w:t xml:space="preserve"> the </w:t>
      </w:r>
      <w:r w:rsidR="00FE3030">
        <w:rPr>
          <w:rFonts w:ascii="Tahoma" w:hAnsi="Tahoma" w:cs="Tahoma"/>
          <w:bCs/>
          <w:sz w:val="20"/>
          <w:szCs w:val="20"/>
        </w:rPr>
        <w:t xml:space="preserve">relevant </w:t>
      </w:r>
      <w:r w:rsidRPr="00A86ADB">
        <w:rPr>
          <w:rFonts w:ascii="Tahoma" w:hAnsi="Tahoma" w:cs="Tahoma"/>
          <w:bCs/>
          <w:sz w:val="20"/>
          <w:szCs w:val="20"/>
        </w:rPr>
        <w:t>Department wil</w:t>
      </w:r>
      <w:r w:rsidR="009B68C4" w:rsidRPr="00A86ADB">
        <w:rPr>
          <w:rFonts w:ascii="Tahoma" w:hAnsi="Tahoma" w:cs="Tahoma"/>
          <w:bCs/>
          <w:sz w:val="20"/>
          <w:szCs w:val="20"/>
        </w:rPr>
        <w:t>l provide a statement</w:t>
      </w:r>
      <w:r w:rsidRPr="00A86ADB">
        <w:rPr>
          <w:rFonts w:ascii="Tahoma" w:hAnsi="Tahoma" w:cs="Tahoma"/>
          <w:bCs/>
          <w:sz w:val="20"/>
          <w:szCs w:val="20"/>
        </w:rPr>
        <w:t xml:space="preserve"> explaining the </w:t>
      </w:r>
      <w:r w:rsidR="00900B21" w:rsidRPr="00A86ADB">
        <w:rPr>
          <w:rFonts w:ascii="Tahoma" w:hAnsi="Tahoma" w:cs="Tahoma"/>
          <w:bCs/>
          <w:sz w:val="20"/>
          <w:szCs w:val="20"/>
        </w:rPr>
        <w:t>basis for the challenged employment action or final determination</w:t>
      </w:r>
      <w:r w:rsidRPr="00A86ADB">
        <w:rPr>
          <w:rFonts w:ascii="Tahoma" w:hAnsi="Tahoma" w:cs="Tahoma"/>
          <w:bCs/>
          <w:sz w:val="20"/>
          <w:szCs w:val="20"/>
        </w:rPr>
        <w:t xml:space="preserve">. </w:t>
      </w:r>
      <w:r w:rsidR="00900B21" w:rsidRPr="00A86ADB">
        <w:rPr>
          <w:rFonts w:ascii="Tahoma" w:hAnsi="Tahoma" w:cs="Tahoma"/>
          <w:bCs/>
          <w:sz w:val="20"/>
          <w:szCs w:val="20"/>
        </w:rPr>
        <w:t xml:space="preserve">After the </w:t>
      </w:r>
      <w:r w:rsidR="00FE3030">
        <w:rPr>
          <w:rFonts w:ascii="Tahoma" w:hAnsi="Tahoma" w:cs="Tahoma"/>
          <w:bCs/>
          <w:sz w:val="20"/>
          <w:szCs w:val="20"/>
        </w:rPr>
        <w:t xml:space="preserve">relevant </w:t>
      </w:r>
      <w:r w:rsidR="00900B21" w:rsidRPr="00A86ADB">
        <w:rPr>
          <w:rFonts w:ascii="Tahoma" w:hAnsi="Tahoma" w:cs="Tahoma"/>
          <w:bCs/>
          <w:sz w:val="20"/>
          <w:szCs w:val="20"/>
        </w:rPr>
        <w:t>Department presents its statement, it may</w:t>
      </w:r>
      <w:r w:rsidRPr="00A86ADB">
        <w:rPr>
          <w:rFonts w:ascii="Tahoma" w:hAnsi="Tahoma" w:cs="Tahoma"/>
          <w:bCs/>
          <w:sz w:val="20"/>
          <w:szCs w:val="20"/>
        </w:rPr>
        <w:t xml:space="preserve"> </w:t>
      </w:r>
      <w:r w:rsidR="00FE3030">
        <w:rPr>
          <w:rFonts w:ascii="Tahoma" w:hAnsi="Tahoma" w:cs="Tahoma"/>
          <w:bCs/>
          <w:sz w:val="20"/>
          <w:szCs w:val="20"/>
        </w:rPr>
        <w:t>present its evidence, if any</w:t>
      </w:r>
      <w:r w:rsidRPr="00A86ADB">
        <w:rPr>
          <w:rFonts w:ascii="Tahoma" w:hAnsi="Tahoma" w:cs="Tahoma"/>
          <w:bCs/>
          <w:sz w:val="20"/>
          <w:szCs w:val="20"/>
        </w:rPr>
        <w:t>.</w:t>
      </w:r>
    </w:p>
    <w:p w:rsidR="000100B0" w:rsidRPr="00A86ADB" w:rsidRDefault="00006F21" w:rsidP="0067001A">
      <w:pPr>
        <w:ind w:firstLine="1440"/>
        <w:jc w:val="both"/>
        <w:rPr>
          <w:rFonts w:ascii="Tahoma" w:hAnsi="Tahoma" w:cs="Tahoma"/>
          <w:bCs/>
          <w:sz w:val="20"/>
          <w:szCs w:val="20"/>
        </w:rPr>
      </w:pPr>
      <w:r>
        <w:rPr>
          <w:rFonts w:ascii="Tahoma" w:hAnsi="Tahoma" w:cs="Tahoma"/>
          <w:b/>
          <w:bCs/>
          <w:sz w:val="20"/>
          <w:szCs w:val="20"/>
        </w:rPr>
        <w:t>f</w:t>
      </w:r>
      <w:r w:rsidR="00663864" w:rsidRPr="00A86ADB">
        <w:rPr>
          <w:rFonts w:ascii="Tahoma" w:hAnsi="Tahoma" w:cs="Tahoma"/>
          <w:b/>
          <w:bCs/>
          <w:sz w:val="20"/>
          <w:szCs w:val="20"/>
        </w:rPr>
        <w:t>.</w:t>
      </w:r>
      <w:r w:rsidR="00663864" w:rsidRPr="00A86ADB">
        <w:rPr>
          <w:rFonts w:ascii="Tahoma" w:hAnsi="Tahoma" w:cs="Tahoma"/>
          <w:b/>
          <w:bCs/>
          <w:sz w:val="20"/>
          <w:szCs w:val="20"/>
        </w:rPr>
        <w:tab/>
        <w:t>Questioning Witnesses.</w:t>
      </w:r>
      <w:r w:rsidR="00663864" w:rsidRPr="00A86ADB">
        <w:rPr>
          <w:rFonts w:ascii="Tahoma" w:hAnsi="Tahoma" w:cs="Tahoma"/>
          <w:bCs/>
          <w:sz w:val="20"/>
          <w:szCs w:val="20"/>
        </w:rPr>
        <w:t xml:space="preserve"> </w:t>
      </w:r>
      <w:r w:rsidR="000100B0" w:rsidRPr="00A86ADB">
        <w:rPr>
          <w:rFonts w:ascii="Tahoma" w:hAnsi="Tahoma" w:cs="Tahoma"/>
          <w:bCs/>
          <w:sz w:val="20"/>
          <w:szCs w:val="20"/>
        </w:rPr>
        <w:t>The parties and</w:t>
      </w:r>
      <w:r w:rsidR="00663864" w:rsidRPr="00A86ADB">
        <w:rPr>
          <w:rFonts w:ascii="Tahoma" w:hAnsi="Tahoma" w:cs="Tahoma"/>
          <w:bCs/>
          <w:sz w:val="20"/>
          <w:szCs w:val="20"/>
        </w:rPr>
        <w:t xml:space="preserve"> the </w:t>
      </w:r>
      <w:r w:rsidR="00900B21" w:rsidRPr="00A86ADB">
        <w:rPr>
          <w:rFonts w:ascii="Tahoma" w:hAnsi="Tahoma" w:cs="Tahoma"/>
          <w:bCs/>
          <w:sz w:val="20"/>
          <w:szCs w:val="20"/>
        </w:rPr>
        <w:t>Neutral</w:t>
      </w:r>
      <w:r w:rsidR="00663864" w:rsidRPr="00A86ADB">
        <w:rPr>
          <w:rFonts w:ascii="Tahoma" w:hAnsi="Tahoma" w:cs="Tahoma"/>
          <w:bCs/>
          <w:sz w:val="20"/>
          <w:szCs w:val="20"/>
        </w:rPr>
        <w:t xml:space="preserve"> may question a</w:t>
      </w:r>
      <w:r w:rsidR="000100B0" w:rsidRPr="00A86ADB">
        <w:rPr>
          <w:rFonts w:ascii="Tahoma" w:hAnsi="Tahoma" w:cs="Tahoma"/>
          <w:bCs/>
          <w:sz w:val="20"/>
          <w:szCs w:val="20"/>
        </w:rPr>
        <w:t>ny</w:t>
      </w:r>
      <w:r w:rsidR="00663864" w:rsidRPr="00A86ADB">
        <w:rPr>
          <w:rFonts w:ascii="Tahoma" w:hAnsi="Tahoma" w:cs="Tahoma"/>
          <w:bCs/>
          <w:sz w:val="20"/>
          <w:szCs w:val="20"/>
        </w:rPr>
        <w:t xml:space="preserve"> witness </w:t>
      </w:r>
      <w:r w:rsidR="000100B0" w:rsidRPr="00A86ADB">
        <w:rPr>
          <w:rFonts w:ascii="Tahoma" w:hAnsi="Tahoma" w:cs="Tahoma"/>
          <w:bCs/>
          <w:sz w:val="20"/>
          <w:szCs w:val="20"/>
        </w:rPr>
        <w:t xml:space="preserve">who </w:t>
      </w:r>
      <w:r w:rsidR="00663864" w:rsidRPr="00A86ADB">
        <w:rPr>
          <w:rFonts w:ascii="Tahoma" w:hAnsi="Tahoma" w:cs="Tahoma"/>
          <w:bCs/>
          <w:sz w:val="20"/>
          <w:szCs w:val="20"/>
        </w:rPr>
        <w:t>p</w:t>
      </w:r>
      <w:r w:rsidR="000100B0" w:rsidRPr="00A86ADB">
        <w:rPr>
          <w:rFonts w:ascii="Tahoma" w:hAnsi="Tahoma" w:cs="Tahoma"/>
          <w:bCs/>
          <w:sz w:val="20"/>
          <w:szCs w:val="20"/>
        </w:rPr>
        <w:t>rovides</w:t>
      </w:r>
      <w:r w:rsidR="00663864" w:rsidRPr="00A86ADB">
        <w:rPr>
          <w:rFonts w:ascii="Tahoma" w:hAnsi="Tahoma" w:cs="Tahoma"/>
          <w:bCs/>
          <w:sz w:val="20"/>
          <w:szCs w:val="20"/>
        </w:rPr>
        <w:t xml:space="preserve"> testimony</w:t>
      </w:r>
      <w:r w:rsidR="000100B0" w:rsidRPr="00A86ADB">
        <w:rPr>
          <w:rFonts w:ascii="Tahoma" w:hAnsi="Tahoma" w:cs="Tahoma"/>
          <w:bCs/>
          <w:sz w:val="20"/>
          <w:szCs w:val="20"/>
        </w:rPr>
        <w:t xml:space="preserve"> during the hearing</w:t>
      </w:r>
      <w:r w:rsidR="00663864" w:rsidRPr="00A86ADB">
        <w:rPr>
          <w:rFonts w:ascii="Tahoma" w:hAnsi="Tahoma" w:cs="Tahoma"/>
          <w:bCs/>
          <w:sz w:val="20"/>
          <w:szCs w:val="20"/>
        </w:rPr>
        <w:t xml:space="preserve">. </w:t>
      </w:r>
      <w:r>
        <w:rPr>
          <w:rFonts w:ascii="Tahoma" w:hAnsi="Tahoma" w:cs="Tahoma"/>
          <w:bCs/>
          <w:sz w:val="20"/>
          <w:szCs w:val="20"/>
        </w:rPr>
        <w:t xml:space="preserve">The Neutral will control the mode and order of questioning </w:t>
      </w:r>
      <w:r>
        <w:rPr>
          <w:rFonts w:ascii="Tahoma" w:hAnsi="Tahoma" w:cs="Tahoma"/>
          <w:bCs/>
          <w:sz w:val="20"/>
          <w:szCs w:val="20"/>
        </w:rPr>
        <w:lastRenderedPageBreak/>
        <w:t xml:space="preserve">witnesses. </w:t>
      </w:r>
      <w:r w:rsidR="000100B0" w:rsidRPr="00A86ADB">
        <w:rPr>
          <w:rFonts w:ascii="Tahoma" w:hAnsi="Tahoma" w:cs="Tahoma"/>
          <w:bCs/>
          <w:sz w:val="20"/>
          <w:szCs w:val="20"/>
        </w:rPr>
        <w:t xml:space="preserve">Questions to witnesses must be clear, relevant, and directed at specific facts. Questions to witnesses may not be used to annoy, harass, embarrass, or otherwise intimidate the witness.  </w:t>
      </w:r>
      <w:r w:rsidR="00663864" w:rsidRPr="00A86ADB">
        <w:rPr>
          <w:rFonts w:ascii="Tahoma" w:hAnsi="Tahoma" w:cs="Tahoma"/>
          <w:bCs/>
          <w:sz w:val="20"/>
          <w:szCs w:val="20"/>
        </w:rPr>
        <w:t xml:space="preserve"> </w:t>
      </w:r>
    </w:p>
    <w:p w:rsidR="00785888" w:rsidRDefault="008F5092" w:rsidP="0067001A">
      <w:pPr>
        <w:ind w:firstLine="1440"/>
        <w:jc w:val="both"/>
        <w:rPr>
          <w:rFonts w:ascii="Tahoma" w:hAnsi="Tahoma" w:cs="Tahoma"/>
          <w:bCs/>
          <w:sz w:val="20"/>
          <w:szCs w:val="20"/>
        </w:rPr>
      </w:pPr>
      <w:r>
        <w:rPr>
          <w:rFonts w:ascii="Tahoma" w:hAnsi="Tahoma" w:cs="Tahoma"/>
          <w:b/>
          <w:bCs/>
          <w:sz w:val="20"/>
          <w:szCs w:val="20"/>
        </w:rPr>
        <w:t>g</w:t>
      </w:r>
      <w:r w:rsidR="000100B0" w:rsidRPr="00A86ADB">
        <w:rPr>
          <w:rFonts w:ascii="Tahoma" w:hAnsi="Tahoma" w:cs="Tahoma"/>
          <w:b/>
          <w:bCs/>
          <w:sz w:val="20"/>
          <w:szCs w:val="20"/>
        </w:rPr>
        <w:t>.</w:t>
      </w:r>
      <w:r w:rsidR="000100B0" w:rsidRPr="00A86ADB">
        <w:rPr>
          <w:rFonts w:ascii="Tahoma" w:hAnsi="Tahoma" w:cs="Tahoma"/>
          <w:bCs/>
          <w:sz w:val="20"/>
          <w:szCs w:val="20"/>
        </w:rPr>
        <w:tab/>
      </w:r>
      <w:r w:rsidR="00441671">
        <w:rPr>
          <w:rFonts w:ascii="Tahoma" w:hAnsi="Tahoma" w:cs="Tahoma"/>
          <w:b/>
          <w:bCs/>
          <w:sz w:val="20"/>
          <w:szCs w:val="20"/>
        </w:rPr>
        <w:t>Viewing</w:t>
      </w:r>
      <w:r w:rsidR="000100B0" w:rsidRPr="00A86ADB">
        <w:rPr>
          <w:rFonts w:ascii="Tahoma" w:hAnsi="Tahoma" w:cs="Tahoma"/>
          <w:b/>
          <w:bCs/>
          <w:sz w:val="20"/>
          <w:szCs w:val="20"/>
        </w:rPr>
        <w:t xml:space="preserve"> </w:t>
      </w:r>
      <w:r w:rsidR="00FD406F">
        <w:rPr>
          <w:rFonts w:ascii="Tahoma" w:hAnsi="Tahoma" w:cs="Tahoma"/>
          <w:b/>
          <w:bCs/>
          <w:sz w:val="20"/>
          <w:szCs w:val="20"/>
        </w:rPr>
        <w:t>Evidence</w:t>
      </w:r>
      <w:r w:rsidR="000100B0" w:rsidRPr="00A86ADB">
        <w:rPr>
          <w:rFonts w:ascii="Tahoma" w:hAnsi="Tahoma" w:cs="Tahoma"/>
          <w:b/>
          <w:bCs/>
          <w:sz w:val="20"/>
          <w:szCs w:val="20"/>
        </w:rPr>
        <w:t>.</w:t>
      </w:r>
      <w:r w:rsidR="000100B0" w:rsidRPr="00A86ADB">
        <w:rPr>
          <w:rFonts w:ascii="Tahoma" w:hAnsi="Tahoma" w:cs="Tahoma"/>
          <w:bCs/>
          <w:sz w:val="20"/>
          <w:szCs w:val="20"/>
        </w:rPr>
        <w:t xml:space="preserve"> </w:t>
      </w:r>
      <w:r w:rsidR="00FD406F">
        <w:rPr>
          <w:rFonts w:ascii="Tahoma" w:hAnsi="Tahoma" w:cs="Tahoma"/>
          <w:bCs/>
          <w:sz w:val="20"/>
          <w:szCs w:val="20"/>
        </w:rPr>
        <w:t xml:space="preserve">A case file containing all documentary evidence and witness lists submitted by the parties to the Neutral will be made available for viewing in the Human Resources Department two (2) hours prior to the start time of the hearing. The parties may not photograph, copy, </w:t>
      </w:r>
      <w:r>
        <w:rPr>
          <w:rFonts w:ascii="Tahoma" w:hAnsi="Tahoma" w:cs="Tahoma"/>
          <w:bCs/>
          <w:sz w:val="20"/>
          <w:szCs w:val="20"/>
        </w:rPr>
        <w:t xml:space="preserve">or otherwise </w:t>
      </w:r>
      <w:r w:rsidR="00FD406F">
        <w:rPr>
          <w:rFonts w:ascii="Tahoma" w:hAnsi="Tahoma" w:cs="Tahoma"/>
          <w:bCs/>
          <w:sz w:val="20"/>
          <w:szCs w:val="20"/>
        </w:rPr>
        <w:t>duplicate</w:t>
      </w:r>
      <w:r>
        <w:rPr>
          <w:rFonts w:ascii="Tahoma" w:hAnsi="Tahoma" w:cs="Tahoma"/>
          <w:bCs/>
          <w:sz w:val="20"/>
          <w:szCs w:val="20"/>
        </w:rPr>
        <w:t xml:space="preserve"> any portion of the case file;</w:t>
      </w:r>
      <w:r w:rsidR="00FD406F">
        <w:rPr>
          <w:rFonts w:ascii="Tahoma" w:hAnsi="Tahoma" w:cs="Tahoma"/>
          <w:bCs/>
          <w:sz w:val="20"/>
          <w:szCs w:val="20"/>
        </w:rPr>
        <w:t xml:space="preserve"> and </w:t>
      </w:r>
      <w:r>
        <w:rPr>
          <w:rFonts w:ascii="Tahoma" w:hAnsi="Tahoma" w:cs="Tahoma"/>
          <w:bCs/>
          <w:sz w:val="20"/>
          <w:szCs w:val="20"/>
        </w:rPr>
        <w:t>the parties may not remove any portion of the case file</w:t>
      </w:r>
      <w:r w:rsidR="00FD406F">
        <w:rPr>
          <w:rFonts w:ascii="Tahoma" w:hAnsi="Tahoma" w:cs="Tahoma"/>
          <w:bCs/>
          <w:sz w:val="20"/>
          <w:szCs w:val="20"/>
        </w:rPr>
        <w:t xml:space="preserve"> from the Human Resources Department.</w:t>
      </w:r>
      <w:r>
        <w:rPr>
          <w:rFonts w:ascii="Tahoma" w:hAnsi="Tahoma" w:cs="Tahoma"/>
          <w:bCs/>
          <w:sz w:val="20"/>
          <w:szCs w:val="20"/>
        </w:rPr>
        <w:t xml:space="preserve"> The Neutral will collect all case files</w:t>
      </w:r>
      <w:r w:rsidR="0057002F">
        <w:rPr>
          <w:rFonts w:ascii="Tahoma" w:hAnsi="Tahoma" w:cs="Tahoma"/>
          <w:bCs/>
          <w:sz w:val="20"/>
          <w:szCs w:val="20"/>
        </w:rPr>
        <w:t xml:space="preserve"> </w:t>
      </w:r>
      <w:r w:rsidR="006B23D6">
        <w:rPr>
          <w:rFonts w:ascii="Tahoma" w:hAnsi="Tahoma" w:cs="Tahoma"/>
          <w:bCs/>
          <w:sz w:val="20"/>
          <w:szCs w:val="20"/>
        </w:rPr>
        <w:t>in the possession of</w:t>
      </w:r>
      <w:r w:rsidR="0057002F">
        <w:rPr>
          <w:rFonts w:ascii="Tahoma" w:hAnsi="Tahoma" w:cs="Tahoma"/>
          <w:bCs/>
          <w:sz w:val="20"/>
          <w:szCs w:val="20"/>
        </w:rPr>
        <w:t xml:space="preserve"> the parties</w:t>
      </w:r>
      <w:r>
        <w:rPr>
          <w:rFonts w:ascii="Tahoma" w:hAnsi="Tahoma" w:cs="Tahoma"/>
          <w:bCs/>
          <w:sz w:val="20"/>
          <w:szCs w:val="20"/>
        </w:rPr>
        <w:t xml:space="preserve"> at the conclusion of the hearing.</w:t>
      </w:r>
      <w:r w:rsidR="00FD406F">
        <w:rPr>
          <w:rFonts w:ascii="Tahoma" w:hAnsi="Tahoma" w:cs="Tahoma"/>
          <w:bCs/>
          <w:sz w:val="20"/>
          <w:szCs w:val="20"/>
        </w:rPr>
        <w:t xml:space="preserve"> </w:t>
      </w:r>
    </w:p>
    <w:p w:rsidR="0057002F" w:rsidRPr="009E09FD" w:rsidRDefault="0057002F" w:rsidP="0067001A">
      <w:pPr>
        <w:ind w:firstLine="1440"/>
        <w:jc w:val="both"/>
        <w:rPr>
          <w:rFonts w:ascii="Tahoma" w:hAnsi="Tahoma" w:cs="Tahoma"/>
          <w:bCs/>
          <w:sz w:val="20"/>
          <w:szCs w:val="20"/>
        </w:rPr>
      </w:pPr>
      <w:r w:rsidRPr="009E09FD">
        <w:rPr>
          <w:rFonts w:ascii="Tahoma" w:hAnsi="Tahoma" w:cs="Tahoma"/>
          <w:b/>
          <w:bCs/>
          <w:sz w:val="20"/>
          <w:szCs w:val="20"/>
        </w:rPr>
        <w:t>h.</w:t>
      </w:r>
      <w:r w:rsidRPr="009E09FD">
        <w:rPr>
          <w:rFonts w:ascii="Tahoma" w:hAnsi="Tahoma" w:cs="Tahoma"/>
          <w:b/>
          <w:bCs/>
          <w:sz w:val="20"/>
          <w:szCs w:val="20"/>
        </w:rPr>
        <w:tab/>
        <w:t>Timing</w:t>
      </w:r>
      <w:r w:rsidR="009E09FD">
        <w:rPr>
          <w:rFonts w:ascii="Tahoma" w:hAnsi="Tahoma" w:cs="Tahoma"/>
          <w:b/>
          <w:bCs/>
          <w:sz w:val="20"/>
          <w:szCs w:val="20"/>
        </w:rPr>
        <w:t xml:space="preserve">. </w:t>
      </w:r>
      <w:r w:rsidR="009E09FD" w:rsidRPr="009E09FD">
        <w:rPr>
          <w:rFonts w:ascii="Tahoma" w:hAnsi="Tahoma" w:cs="Tahoma"/>
          <w:bCs/>
          <w:sz w:val="20"/>
          <w:szCs w:val="20"/>
        </w:rPr>
        <w:t xml:space="preserve">Hearings will </w:t>
      </w:r>
      <w:r w:rsidR="009E09FD">
        <w:rPr>
          <w:rFonts w:ascii="Tahoma" w:hAnsi="Tahoma" w:cs="Tahoma"/>
          <w:bCs/>
          <w:sz w:val="20"/>
          <w:szCs w:val="20"/>
        </w:rPr>
        <w:t xml:space="preserve">generally </w:t>
      </w:r>
      <w:r w:rsidR="009E09FD" w:rsidRPr="009E09FD">
        <w:rPr>
          <w:rFonts w:ascii="Tahoma" w:hAnsi="Tahoma" w:cs="Tahoma"/>
          <w:bCs/>
          <w:sz w:val="20"/>
          <w:szCs w:val="20"/>
        </w:rPr>
        <w:t xml:space="preserve">be limited to </w:t>
      </w:r>
      <w:r w:rsidR="009E09FD">
        <w:rPr>
          <w:rFonts w:ascii="Tahoma" w:hAnsi="Tahoma" w:cs="Tahoma"/>
          <w:bCs/>
          <w:sz w:val="20"/>
          <w:szCs w:val="20"/>
        </w:rPr>
        <w:t>four</w:t>
      </w:r>
      <w:r w:rsidR="009E09FD" w:rsidRPr="009E09FD">
        <w:rPr>
          <w:rFonts w:ascii="Tahoma" w:hAnsi="Tahoma" w:cs="Tahoma"/>
          <w:bCs/>
          <w:sz w:val="20"/>
          <w:szCs w:val="20"/>
        </w:rPr>
        <w:t xml:space="preserve"> </w:t>
      </w:r>
      <w:r w:rsidR="009E09FD">
        <w:rPr>
          <w:rFonts w:ascii="Tahoma" w:hAnsi="Tahoma" w:cs="Tahoma"/>
          <w:bCs/>
          <w:sz w:val="20"/>
          <w:szCs w:val="20"/>
        </w:rPr>
        <w:t xml:space="preserve">(4) </w:t>
      </w:r>
      <w:r w:rsidR="009E09FD" w:rsidRPr="009E09FD">
        <w:rPr>
          <w:rFonts w:ascii="Tahoma" w:hAnsi="Tahoma" w:cs="Tahoma"/>
          <w:bCs/>
          <w:sz w:val="20"/>
          <w:szCs w:val="20"/>
        </w:rPr>
        <w:t>hours.</w:t>
      </w:r>
      <w:r w:rsidR="009E09FD">
        <w:rPr>
          <w:rFonts w:ascii="Tahoma" w:hAnsi="Tahoma" w:cs="Tahoma"/>
          <w:bCs/>
          <w:sz w:val="20"/>
          <w:szCs w:val="20"/>
        </w:rPr>
        <w:t xml:space="preserve"> The Neutral may, in his/her sole discretion, permit additional time for </w:t>
      </w:r>
      <w:r w:rsidR="00F73738">
        <w:rPr>
          <w:rFonts w:ascii="Tahoma" w:hAnsi="Tahoma" w:cs="Tahoma"/>
          <w:bCs/>
          <w:sz w:val="20"/>
          <w:szCs w:val="20"/>
        </w:rPr>
        <w:t xml:space="preserve">a hearing </w:t>
      </w:r>
      <w:r w:rsidR="009E09FD">
        <w:rPr>
          <w:rFonts w:ascii="Tahoma" w:hAnsi="Tahoma" w:cs="Tahoma"/>
          <w:bCs/>
          <w:sz w:val="20"/>
          <w:szCs w:val="20"/>
        </w:rPr>
        <w:t xml:space="preserve">upon a showing of good cause. </w:t>
      </w:r>
    </w:p>
    <w:p w:rsidR="009B68C4" w:rsidRPr="00A86ADB" w:rsidRDefault="00C80C82" w:rsidP="0067001A">
      <w:pPr>
        <w:spacing w:line="240" w:lineRule="auto"/>
        <w:jc w:val="both"/>
        <w:rPr>
          <w:rFonts w:ascii="Tahoma" w:hAnsi="Tahoma" w:cs="Tahoma"/>
          <w:b/>
          <w:bCs/>
          <w:sz w:val="20"/>
          <w:szCs w:val="20"/>
        </w:rPr>
      </w:pPr>
      <w:r w:rsidRPr="00A86ADB">
        <w:rPr>
          <w:rFonts w:ascii="Tahoma" w:hAnsi="Tahoma" w:cs="Tahoma"/>
          <w:b/>
          <w:bCs/>
          <w:sz w:val="20"/>
          <w:szCs w:val="20"/>
        </w:rPr>
        <w:tab/>
        <w:t>4</w:t>
      </w:r>
      <w:r w:rsidR="005A4473" w:rsidRPr="00A86ADB">
        <w:rPr>
          <w:rFonts w:ascii="Tahoma" w:hAnsi="Tahoma" w:cs="Tahoma"/>
          <w:b/>
          <w:bCs/>
          <w:sz w:val="20"/>
          <w:szCs w:val="20"/>
        </w:rPr>
        <w:t>.</w:t>
      </w:r>
      <w:r w:rsidR="005A4473" w:rsidRPr="00A86ADB">
        <w:rPr>
          <w:rFonts w:ascii="Tahoma" w:hAnsi="Tahoma" w:cs="Tahoma"/>
          <w:b/>
          <w:bCs/>
          <w:sz w:val="20"/>
          <w:szCs w:val="20"/>
        </w:rPr>
        <w:tab/>
      </w:r>
      <w:r w:rsidR="00E05682" w:rsidRPr="00A86ADB">
        <w:rPr>
          <w:rFonts w:ascii="Tahoma" w:hAnsi="Tahoma" w:cs="Tahoma"/>
          <w:b/>
          <w:bCs/>
          <w:sz w:val="20"/>
          <w:szCs w:val="20"/>
        </w:rPr>
        <w:t xml:space="preserve">Decision of the Neutral. </w:t>
      </w:r>
      <w:r w:rsidR="00396DE5" w:rsidRPr="00A86ADB">
        <w:rPr>
          <w:rFonts w:ascii="Tahoma" w:hAnsi="Tahoma" w:cs="Tahoma"/>
          <w:bCs/>
          <w:sz w:val="20"/>
          <w:szCs w:val="20"/>
        </w:rPr>
        <w:t>Within 7 calendar days of the hearing</w:t>
      </w:r>
      <w:r w:rsidR="005A4473" w:rsidRPr="00A86ADB">
        <w:rPr>
          <w:rFonts w:ascii="Tahoma" w:hAnsi="Tahoma" w:cs="Tahoma"/>
          <w:bCs/>
          <w:sz w:val="20"/>
          <w:szCs w:val="20"/>
        </w:rPr>
        <w:t xml:space="preserve">, the </w:t>
      </w:r>
      <w:r w:rsidR="00BB5722" w:rsidRPr="00A86ADB">
        <w:rPr>
          <w:rFonts w:ascii="Tahoma" w:hAnsi="Tahoma" w:cs="Tahoma"/>
          <w:bCs/>
          <w:sz w:val="20"/>
          <w:szCs w:val="20"/>
        </w:rPr>
        <w:t xml:space="preserve">Neutral will </w:t>
      </w:r>
      <w:r w:rsidR="00396DE5" w:rsidRPr="00A86ADB">
        <w:rPr>
          <w:rFonts w:ascii="Tahoma" w:hAnsi="Tahoma" w:cs="Tahoma"/>
          <w:bCs/>
          <w:sz w:val="20"/>
          <w:szCs w:val="20"/>
        </w:rPr>
        <w:t>complete a review of</w:t>
      </w:r>
      <w:r w:rsidR="00BB5722" w:rsidRPr="00A86ADB">
        <w:rPr>
          <w:rFonts w:ascii="Tahoma" w:hAnsi="Tahoma" w:cs="Tahoma"/>
          <w:bCs/>
          <w:sz w:val="20"/>
          <w:szCs w:val="20"/>
        </w:rPr>
        <w:t xml:space="preserve"> all </w:t>
      </w:r>
      <w:r w:rsidR="00396DE5" w:rsidRPr="00A86ADB">
        <w:rPr>
          <w:rFonts w:ascii="Tahoma" w:hAnsi="Tahoma" w:cs="Tahoma"/>
          <w:bCs/>
          <w:sz w:val="20"/>
          <w:szCs w:val="20"/>
        </w:rPr>
        <w:t xml:space="preserve">statements and </w:t>
      </w:r>
      <w:r w:rsidR="005A4473" w:rsidRPr="00A86ADB">
        <w:rPr>
          <w:rFonts w:ascii="Tahoma" w:hAnsi="Tahoma" w:cs="Tahoma"/>
          <w:bCs/>
          <w:sz w:val="20"/>
          <w:szCs w:val="20"/>
        </w:rPr>
        <w:t>eviden</w:t>
      </w:r>
      <w:r w:rsidR="00C62317" w:rsidRPr="00A86ADB">
        <w:rPr>
          <w:rFonts w:ascii="Tahoma" w:hAnsi="Tahoma" w:cs="Tahoma"/>
          <w:bCs/>
          <w:sz w:val="20"/>
          <w:szCs w:val="20"/>
        </w:rPr>
        <w:t xml:space="preserve">ce presented during the hearing and </w:t>
      </w:r>
      <w:r w:rsidR="00396DE5" w:rsidRPr="00A86ADB">
        <w:rPr>
          <w:rFonts w:ascii="Tahoma" w:hAnsi="Tahoma" w:cs="Tahoma"/>
          <w:bCs/>
          <w:sz w:val="20"/>
          <w:szCs w:val="20"/>
        </w:rPr>
        <w:t>issue</w:t>
      </w:r>
      <w:r w:rsidR="00C62317" w:rsidRPr="00A86ADB">
        <w:rPr>
          <w:rFonts w:ascii="Tahoma" w:hAnsi="Tahoma" w:cs="Tahoma"/>
          <w:bCs/>
          <w:sz w:val="20"/>
          <w:szCs w:val="20"/>
        </w:rPr>
        <w:t xml:space="preserve"> a </w:t>
      </w:r>
      <w:r w:rsidR="00396DE5" w:rsidRPr="00A86ADB">
        <w:rPr>
          <w:rFonts w:ascii="Tahoma" w:hAnsi="Tahoma" w:cs="Tahoma"/>
          <w:bCs/>
          <w:sz w:val="20"/>
          <w:szCs w:val="20"/>
        </w:rPr>
        <w:t xml:space="preserve">written </w:t>
      </w:r>
      <w:r w:rsidR="00C62317" w:rsidRPr="00A86ADB">
        <w:rPr>
          <w:rFonts w:ascii="Tahoma" w:hAnsi="Tahoma" w:cs="Tahoma"/>
          <w:bCs/>
          <w:sz w:val="20"/>
          <w:szCs w:val="20"/>
        </w:rPr>
        <w:t xml:space="preserve">decision </w:t>
      </w:r>
      <w:r w:rsidR="00396DE5" w:rsidRPr="00A86ADB">
        <w:rPr>
          <w:rFonts w:ascii="Tahoma" w:hAnsi="Tahoma" w:cs="Tahoma"/>
          <w:bCs/>
          <w:sz w:val="20"/>
          <w:szCs w:val="20"/>
        </w:rPr>
        <w:t>as follows</w:t>
      </w:r>
      <w:r w:rsidR="00C62317" w:rsidRPr="00A86ADB">
        <w:rPr>
          <w:rFonts w:ascii="Tahoma" w:hAnsi="Tahoma" w:cs="Tahoma"/>
          <w:bCs/>
          <w:sz w:val="20"/>
          <w:szCs w:val="20"/>
        </w:rPr>
        <w:t>:</w:t>
      </w:r>
    </w:p>
    <w:p w:rsidR="00BB5722" w:rsidRPr="00A86ADB" w:rsidRDefault="00E05682" w:rsidP="0067001A">
      <w:pPr>
        <w:spacing w:line="240" w:lineRule="auto"/>
        <w:ind w:firstLine="1440"/>
        <w:jc w:val="both"/>
        <w:rPr>
          <w:rFonts w:ascii="Tahoma" w:hAnsi="Tahoma" w:cs="Tahoma"/>
          <w:bCs/>
          <w:sz w:val="20"/>
          <w:szCs w:val="20"/>
        </w:rPr>
      </w:pPr>
      <w:r w:rsidRPr="00A86ADB">
        <w:rPr>
          <w:rFonts w:ascii="Tahoma" w:hAnsi="Tahoma" w:cs="Tahoma"/>
          <w:b/>
          <w:bCs/>
          <w:sz w:val="20"/>
          <w:szCs w:val="20"/>
        </w:rPr>
        <w:t>a</w:t>
      </w:r>
      <w:r w:rsidR="009B68C4" w:rsidRPr="00A86ADB">
        <w:rPr>
          <w:rFonts w:ascii="Tahoma" w:hAnsi="Tahoma" w:cs="Tahoma"/>
          <w:b/>
          <w:bCs/>
          <w:sz w:val="20"/>
          <w:szCs w:val="20"/>
        </w:rPr>
        <w:t>.</w:t>
      </w:r>
      <w:r w:rsidR="009B68C4" w:rsidRPr="00A86ADB">
        <w:rPr>
          <w:rFonts w:ascii="Tahoma" w:hAnsi="Tahoma" w:cs="Tahoma"/>
          <w:bCs/>
          <w:sz w:val="20"/>
          <w:szCs w:val="20"/>
        </w:rPr>
        <w:tab/>
      </w:r>
      <w:r w:rsidR="00BB5722" w:rsidRPr="00A86ADB">
        <w:rPr>
          <w:rFonts w:ascii="Tahoma" w:hAnsi="Tahoma" w:cs="Tahoma"/>
          <w:bCs/>
          <w:sz w:val="20"/>
          <w:szCs w:val="20"/>
        </w:rPr>
        <w:t xml:space="preserve">For </w:t>
      </w:r>
      <w:r w:rsidR="00006F21">
        <w:rPr>
          <w:rFonts w:ascii="Tahoma" w:hAnsi="Tahoma" w:cs="Tahoma"/>
          <w:bCs/>
          <w:sz w:val="20"/>
          <w:szCs w:val="20"/>
        </w:rPr>
        <w:t>Appeal</w:t>
      </w:r>
      <w:r w:rsidR="00BB5722" w:rsidRPr="00A86ADB">
        <w:rPr>
          <w:rFonts w:ascii="Tahoma" w:hAnsi="Tahoma" w:cs="Tahoma"/>
          <w:bCs/>
          <w:sz w:val="20"/>
          <w:szCs w:val="20"/>
        </w:rPr>
        <w:t xml:space="preserve">s challenging </w:t>
      </w:r>
      <w:r w:rsidR="008F5092">
        <w:rPr>
          <w:rFonts w:ascii="Tahoma" w:eastAsia="Times New Roman" w:hAnsi="Tahoma" w:cs="Tahoma"/>
          <w:bCs/>
          <w:sz w:val="20"/>
          <w:szCs w:val="20"/>
        </w:rPr>
        <w:t>a tangible employment action that materially and adversely impacts the appealing Team Member’s employment status, terms, conditions, privileges, opportunities, or compensation</w:t>
      </w:r>
      <w:r w:rsidR="006B23D6">
        <w:rPr>
          <w:rFonts w:ascii="Tahoma" w:hAnsi="Tahoma" w:cs="Tahoma"/>
          <w:bCs/>
          <w:sz w:val="20"/>
          <w:szCs w:val="20"/>
        </w:rPr>
        <w:t>,</w:t>
      </w:r>
      <w:r w:rsidR="00BB5722" w:rsidRPr="00A86ADB">
        <w:rPr>
          <w:rFonts w:ascii="Tahoma" w:hAnsi="Tahoma" w:cs="Tahoma"/>
          <w:bCs/>
          <w:sz w:val="20"/>
          <w:szCs w:val="20"/>
        </w:rPr>
        <w:t xml:space="preserve"> </w:t>
      </w:r>
      <w:r w:rsidR="00C62317" w:rsidRPr="00A86ADB">
        <w:rPr>
          <w:rFonts w:ascii="Tahoma" w:hAnsi="Tahoma" w:cs="Tahoma"/>
          <w:bCs/>
          <w:sz w:val="20"/>
          <w:szCs w:val="20"/>
        </w:rPr>
        <w:t xml:space="preserve">the Neutral will determine </w:t>
      </w:r>
      <w:r w:rsidR="00C62317" w:rsidRPr="00A86ADB">
        <w:rPr>
          <w:rFonts w:ascii="Tahoma" w:hAnsi="Tahoma" w:cs="Tahoma"/>
          <w:bCs/>
          <w:sz w:val="20"/>
          <w:szCs w:val="20"/>
          <w:u w:val="single"/>
        </w:rPr>
        <w:t xml:space="preserve">whether the evidence establishes </w:t>
      </w:r>
      <w:r w:rsidR="009B68C4" w:rsidRPr="00A86ADB">
        <w:rPr>
          <w:rFonts w:ascii="Tahoma" w:hAnsi="Tahoma" w:cs="Tahoma"/>
          <w:bCs/>
          <w:sz w:val="20"/>
          <w:szCs w:val="20"/>
          <w:u w:val="single"/>
        </w:rPr>
        <w:t xml:space="preserve">it was more </w:t>
      </w:r>
      <w:r w:rsidR="00E47BFF" w:rsidRPr="00A86ADB">
        <w:rPr>
          <w:rFonts w:ascii="Tahoma" w:hAnsi="Tahoma" w:cs="Tahoma"/>
          <w:bCs/>
          <w:sz w:val="20"/>
          <w:szCs w:val="20"/>
          <w:u w:val="single"/>
        </w:rPr>
        <w:t>likely</w:t>
      </w:r>
      <w:r w:rsidR="009B68C4" w:rsidRPr="00A86ADB">
        <w:rPr>
          <w:rFonts w:ascii="Tahoma" w:hAnsi="Tahoma" w:cs="Tahoma"/>
          <w:bCs/>
          <w:sz w:val="20"/>
          <w:szCs w:val="20"/>
          <w:u w:val="single"/>
        </w:rPr>
        <w:t xml:space="preserve"> than not </w:t>
      </w:r>
      <w:r w:rsidR="00801BCE" w:rsidRPr="00A86ADB">
        <w:rPr>
          <w:rFonts w:ascii="Tahoma" w:hAnsi="Tahoma" w:cs="Tahoma"/>
          <w:bCs/>
          <w:sz w:val="20"/>
          <w:szCs w:val="20"/>
          <w:u w:val="single"/>
        </w:rPr>
        <w:t xml:space="preserve">the </w:t>
      </w:r>
      <w:r w:rsidR="00BB5722" w:rsidRPr="00A86ADB">
        <w:rPr>
          <w:rFonts w:ascii="Tahoma" w:hAnsi="Tahoma" w:cs="Tahoma"/>
          <w:bCs/>
          <w:sz w:val="20"/>
          <w:szCs w:val="20"/>
          <w:u w:val="single"/>
        </w:rPr>
        <w:t xml:space="preserve">employment action was taken </w:t>
      </w:r>
      <w:r w:rsidR="00801BCE" w:rsidRPr="00A86ADB">
        <w:rPr>
          <w:rFonts w:ascii="Tahoma" w:hAnsi="Tahoma" w:cs="Tahoma"/>
          <w:bCs/>
          <w:sz w:val="20"/>
          <w:szCs w:val="20"/>
          <w:u w:val="single"/>
        </w:rPr>
        <w:t>for a fair business reason</w:t>
      </w:r>
      <w:r w:rsidR="00C62317" w:rsidRPr="00A86ADB">
        <w:rPr>
          <w:rFonts w:ascii="Tahoma" w:hAnsi="Tahoma" w:cs="Tahoma"/>
          <w:bCs/>
          <w:sz w:val="20"/>
          <w:szCs w:val="20"/>
        </w:rPr>
        <w:t xml:space="preserve">. If </w:t>
      </w:r>
      <w:r w:rsidR="00564665" w:rsidRPr="00A86ADB">
        <w:rPr>
          <w:rFonts w:ascii="Tahoma" w:hAnsi="Tahoma" w:cs="Tahoma"/>
          <w:bCs/>
          <w:sz w:val="20"/>
          <w:szCs w:val="20"/>
        </w:rPr>
        <w:t xml:space="preserve">the answer is </w:t>
      </w:r>
      <w:r w:rsidR="00C62317" w:rsidRPr="00A86ADB">
        <w:rPr>
          <w:rFonts w:ascii="Tahoma" w:hAnsi="Tahoma" w:cs="Tahoma"/>
          <w:bCs/>
          <w:sz w:val="20"/>
          <w:szCs w:val="20"/>
        </w:rPr>
        <w:t xml:space="preserve">yes, the Neutral will issue a decision upholding the employment action. If </w:t>
      </w:r>
      <w:r w:rsidR="00564665" w:rsidRPr="00A86ADB">
        <w:rPr>
          <w:rFonts w:ascii="Tahoma" w:hAnsi="Tahoma" w:cs="Tahoma"/>
          <w:bCs/>
          <w:sz w:val="20"/>
          <w:szCs w:val="20"/>
        </w:rPr>
        <w:t xml:space="preserve">the answer is </w:t>
      </w:r>
      <w:r w:rsidR="00C62317" w:rsidRPr="00A86ADB">
        <w:rPr>
          <w:rFonts w:ascii="Tahoma" w:hAnsi="Tahoma" w:cs="Tahoma"/>
          <w:bCs/>
          <w:sz w:val="20"/>
          <w:szCs w:val="20"/>
        </w:rPr>
        <w:t xml:space="preserve">no, the Neutral will issue a decision </w:t>
      </w:r>
      <w:r w:rsidR="00396DE5" w:rsidRPr="00A86ADB">
        <w:rPr>
          <w:rFonts w:ascii="Tahoma" w:hAnsi="Tahoma" w:cs="Tahoma"/>
          <w:bCs/>
          <w:sz w:val="20"/>
          <w:szCs w:val="20"/>
        </w:rPr>
        <w:t>rescinding</w:t>
      </w:r>
      <w:r w:rsidR="00C62317" w:rsidRPr="00A86ADB">
        <w:rPr>
          <w:rFonts w:ascii="Tahoma" w:hAnsi="Tahoma" w:cs="Tahoma"/>
          <w:bCs/>
          <w:sz w:val="20"/>
          <w:szCs w:val="20"/>
        </w:rPr>
        <w:t xml:space="preserve"> the employment action</w:t>
      </w:r>
      <w:r w:rsidR="00801BCE" w:rsidRPr="00A86ADB">
        <w:rPr>
          <w:rFonts w:ascii="Tahoma" w:hAnsi="Tahoma" w:cs="Tahoma"/>
          <w:bCs/>
          <w:sz w:val="20"/>
          <w:szCs w:val="20"/>
        </w:rPr>
        <w:t>.</w:t>
      </w:r>
    </w:p>
    <w:p w:rsidR="00F74500" w:rsidRPr="00A86ADB" w:rsidRDefault="00E05682" w:rsidP="0067001A">
      <w:pPr>
        <w:spacing w:line="240" w:lineRule="auto"/>
        <w:ind w:firstLine="1440"/>
        <w:jc w:val="both"/>
        <w:rPr>
          <w:rFonts w:ascii="Tahoma" w:hAnsi="Tahoma" w:cs="Tahoma"/>
          <w:bCs/>
          <w:sz w:val="20"/>
          <w:szCs w:val="20"/>
        </w:rPr>
      </w:pPr>
      <w:r w:rsidRPr="00A86ADB">
        <w:rPr>
          <w:rFonts w:ascii="Tahoma" w:hAnsi="Tahoma" w:cs="Tahoma"/>
          <w:b/>
          <w:bCs/>
          <w:sz w:val="20"/>
          <w:szCs w:val="20"/>
        </w:rPr>
        <w:t>b</w:t>
      </w:r>
      <w:r w:rsidR="00BB5722" w:rsidRPr="00A86ADB">
        <w:rPr>
          <w:rFonts w:ascii="Tahoma" w:hAnsi="Tahoma" w:cs="Tahoma"/>
          <w:b/>
          <w:bCs/>
          <w:sz w:val="20"/>
          <w:szCs w:val="20"/>
        </w:rPr>
        <w:t>.</w:t>
      </w:r>
      <w:r w:rsidR="00BB5722" w:rsidRPr="00A86ADB">
        <w:rPr>
          <w:rFonts w:ascii="Tahoma" w:hAnsi="Tahoma" w:cs="Tahoma"/>
          <w:bCs/>
          <w:sz w:val="20"/>
          <w:szCs w:val="20"/>
        </w:rPr>
        <w:tab/>
        <w:t xml:space="preserve">For </w:t>
      </w:r>
      <w:r w:rsidR="00006F21">
        <w:rPr>
          <w:rFonts w:ascii="Tahoma" w:hAnsi="Tahoma" w:cs="Tahoma"/>
          <w:bCs/>
          <w:sz w:val="20"/>
          <w:szCs w:val="20"/>
        </w:rPr>
        <w:t>Appeal</w:t>
      </w:r>
      <w:r w:rsidR="00BB5722" w:rsidRPr="00A86ADB">
        <w:rPr>
          <w:rFonts w:ascii="Tahoma" w:hAnsi="Tahoma" w:cs="Tahoma"/>
          <w:bCs/>
          <w:sz w:val="20"/>
          <w:szCs w:val="20"/>
        </w:rPr>
        <w:t xml:space="preserve">s </w:t>
      </w:r>
      <w:r w:rsidR="00564665" w:rsidRPr="00A86ADB">
        <w:rPr>
          <w:rFonts w:ascii="Tahoma" w:hAnsi="Tahoma" w:cs="Tahoma"/>
          <w:bCs/>
          <w:sz w:val="20"/>
          <w:szCs w:val="20"/>
        </w:rPr>
        <w:t xml:space="preserve">challenging a final determination on a complaint of discrimination, harassment, or retaliation on the grounds that </w:t>
      </w:r>
      <w:r w:rsidR="00F74500" w:rsidRPr="00A86ADB">
        <w:rPr>
          <w:rFonts w:ascii="Tahoma" w:hAnsi="Tahoma" w:cs="Tahoma"/>
          <w:bCs/>
          <w:sz w:val="20"/>
          <w:szCs w:val="20"/>
        </w:rPr>
        <w:t>procedural error substantially affected the fairness of the resolution process</w:t>
      </w:r>
      <w:r w:rsidR="006B23D6">
        <w:rPr>
          <w:rFonts w:ascii="Tahoma" w:hAnsi="Tahoma" w:cs="Tahoma"/>
          <w:bCs/>
          <w:sz w:val="20"/>
          <w:szCs w:val="20"/>
        </w:rPr>
        <w:t>,</w:t>
      </w:r>
      <w:r w:rsidR="00BB5722" w:rsidRPr="00A86ADB">
        <w:rPr>
          <w:rFonts w:ascii="Tahoma" w:hAnsi="Tahoma" w:cs="Tahoma"/>
          <w:bCs/>
          <w:sz w:val="20"/>
          <w:szCs w:val="20"/>
        </w:rPr>
        <w:t xml:space="preserve"> </w:t>
      </w:r>
      <w:r w:rsidR="00C62317" w:rsidRPr="00A86ADB">
        <w:rPr>
          <w:rFonts w:ascii="Tahoma" w:hAnsi="Tahoma" w:cs="Tahoma"/>
          <w:bCs/>
          <w:sz w:val="20"/>
          <w:szCs w:val="20"/>
        </w:rPr>
        <w:t xml:space="preserve">the Neutral will determine </w:t>
      </w:r>
      <w:r w:rsidR="00C62317" w:rsidRPr="00A86ADB">
        <w:rPr>
          <w:rFonts w:ascii="Tahoma" w:hAnsi="Tahoma" w:cs="Tahoma"/>
          <w:bCs/>
          <w:sz w:val="20"/>
          <w:szCs w:val="20"/>
          <w:u w:val="single"/>
        </w:rPr>
        <w:t xml:space="preserve">whether the evidence establishes </w:t>
      </w:r>
      <w:r w:rsidR="00A97B2C" w:rsidRPr="00A86ADB">
        <w:rPr>
          <w:rFonts w:ascii="Tahoma" w:hAnsi="Tahoma" w:cs="Tahoma"/>
          <w:bCs/>
          <w:sz w:val="20"/>
          <w:szCs w:val="20"/>
          <w:u w:val="single"/>
        </w:rPr>
        <w:t xml:space="preserve">it was more likely than not </w:t>
      </w:r>
      <w:r w:rsidR="00564665" w:rsidRPr="00A86ADB">
        <w:rPr>
          <w:rFonts w:ascii="Tahoma" w:hAnsi="Tahoma" w:cs="Tahoma"/>
          <w:bCs/>
          <w:sz w:val="20"/>
          <w:szCs w:val="20"/>
          <w:u w:val="single"/>
        </w:rPr>
        <w:t>the</w:t>
      </w:r>
      <w:r w:rsidR="00F74500" w:rsidRPr="00A86ADB">
        <w:rPr>
          <w:rFonts w:ascii="Tahoma" w:hAnsi="Tahoma" w:cs="Tahoma"/>
          <w:bCs/>
          <w:sz w:val="20"/>
          <w:szCs w:val="20"/>
          <w:u w:val="single"/>
        </w:rPr>
        <w:t xml:space="preserve"> final determination would have been </w:t>
      </w:r>
      <w:r w:rsidR="00C62317" w:rsidRPr="00A86ADB">
        <w:rPr>
          <w:rFonts w:ascii="Tahoma" w:hAnsi="Tahoma" w:cs="Tahoma"/>
          <w:bCs/>
          <w:sz w:val="20"/>
          <w:szCs w:val="20"/>
          <w:u w:val="single"/>
        </w:rPr>
        <w:t>the same regardless of</w:t>
      </w:r>
      <w:r w:rsidR="00F74500" w:rsidRPr="00A86ADB">
        <w:rPr>
          <w:rFonts w:ascii="Tahoma" w:hAnsi="Tahoma" w:cs="Tahoma"/>
          <w:bCs/>
          <w:sz w:val="20"/>
          <w:szCs w:val="20"/>
          <w:u w:val="single"/>
        </w:rPr>
        <w:t xml:space="preserve"> </w:t>
      </w:r>
      <w:r w:rsidR="00C62317" w:rsidRPr="00A86ADB">
        <w:rPr>
          <w:rFonts w:ascii="Tahoma" w:hAnsi="Tahoma" w:cs="Tahoma"/>
          <w:bCs/>
          <w:sz w:val="20"/>
          <w:szCs w:val="20"/>
          <w:u w:val="single"/>
        </w:rPr>
        <w:t>the alleged</w:t>
      </w:r>
      <w:r w:rsidR="00F74500" w:rsidRPr="00A86ADB">
        <w:rPr>
          <w:rFonts w:ascii="Tahoma" w:hAnsi="Tahoma" w:cs="Tahoma"/>
          <w:bCs/>
          <w:sz w:val="20"/>
          <w:szCs w:val="20"/>
          <w:u w:val="single"/>
        </w:rPr>
        <w:t xml:space="preserve"> procedural error</w:t>
      </w:r>
      <w:r w:rsidR="00F74500" w:rsidRPr="00A86ADB">
        <w:rPr>
          <w:rFonts w:ascii="Tahoma" w:hAnsi="Tahoma" w:cs="Tahoma"/>
          <w:bCs/>
          <w:sz w:val="20"/>
          <w:szCs w:val="20"/>
        </w:rPr>
        <w:t>.</w:t>
      </w:r>
      <w:r w:rsidR="00C62317" w:rsidRPr="00A86ADB">
        <w:rPr>
          <w:rFonts w:ascii="Tahoma" w:hAnsi="Tahoma" w:cs="Tahoma"/>
          <w:bCs/>
          <w:sz w:val="20"/>
          <w:szCs w:val="20"/>
        </w:rPr>
        <w:t xml:space="preserve"> If </w:t>
      </w:r>
      <w:r w:rsidR="00564665" w:rsidRPr="00A86ADB">
        <w:rPr>
          <w:rFonts w:ascii="Tahoma" w:hAnsi="Tahoma" w:cs="Tahoma"/>
          <w:bCs/>
          <w:sz w:val="20"/>
          <w:szCs w:val="20"/>
        </w:rPr>
        <w:t xml:space="preserve">the answer is </w:t>
      </w:r>
      <w:r w:rsidR="00C62317" w:rsidRPr="00A86ADB">
        <w:rPr>
          <w:rFonts w:ascii="Tahoma" w:hAnsi="Tahoma" w:cs="Tahoma"/>
          <w:bCs/>
          <w:sz w:val="20"/>
          <w:szCs w:val="20"/>
        </w:rPr>
        <w:t xml:space="preserve">yes, the Neutral will issue a decision upholding the final determination. If </w:t>
      </w:r>
      <w:r w:rsidR="00564665" w:rsidRPr="00A86ADB">
        <w:rPr>
          <w:rFonts w:ascii="Tahoma" w:hAnsi="Tahoma" w:cs="Tahoma"/>
          <w:bCs/>
          <w:sz w:val="20"/>
          <w:szCs w:val="20"/>
        </w:rPr>
        <w:t xml:space="preserve">the answer is </w:t>
      </w:r>
      <w:r w:rsidR="00C62317" w:rsidRPr="00A86ADB">
        <w:rPr>
          <w:rFonts w:ascii="Tahoma" w:hAnsi="Tahoma" w:cs="Tahoma"/>
          <w:bCs/>
          <w:sz w:val="20"/>
          <w:szCs w:val="20"/>
        </w:rPr>
        <w:t xml:space="preserve">no, the Neutral will issue a decision </w:t>
      </w:r>
      <w:r w:rsidR="00564665" w:rsidRPr="00A86ADB">
        <w:rPr>
          <w:rFonts w:ascii="Tahoma" w:hAnsi="Tahoma" w:cs="Tahoma"/>
          <w:bCs/>
          <w:sz w:val="20"/>
          <w:szCs w:val="20"/>
        </w:rPr>
        <w:t xml:space="preserve">vacating the </w:t>
      </w:r>
      <w:r w:rsidR="00464A8F" w:rsidRPr="00A86ADB">
        <w:rPr>
          <w:rFonts w:ascii="Tahoma" w:hAnsi="Tahoma" w:cs="Tahoma"/>
          <w:bCs/>
          <w:sz w:val="20"/>
          <w:szCs w:val="20"/>
        </w:rPr>
        <w:t>final determination and directing PRC to reprocess the complaint consistent with the applicable complaint resolution procedures</w:t>
      </w:r>
      <w:r w:rsidR="00C62317" w:rsidRPr="00A86ADB">
        <w:rPr>
          <w:rFonts w:ascii="Tahoma" w:hAnsi="Tahoma" w:cs="Tahoma"/>
          <w:bCs/>
          <w:sz w:val="20"/>
          <w:szCs w:val="20"/>
        </w:rPr>
        <w:t>.</w:t>
      </w:r>
    </w:p>
    <w:p w:rsidR="00801BCE" w:rsidRPr="00A86ADB" w:rsidRDefault="00E05682" w:rsidP="0067001A">
      <w:pPr>
        <w:spacing w:line="240" w:lineRule="auto"/>
        <w:ind w:firstLine="1440"/>
        <w:jc w:val="both"/>
        <w:rPr>
          <w:rFonts w:ascii="Tahoma" w:hAnsi="Tahoma" w:cs="Tahoma"/>
          <w:bCs/>
          <w:sz w:val="20"/>
          <w:szCs w:val="20"/>
        </w:rPr>
      </w:pPr>
      <w:r w:rsidRPr="00A86ADB">
        <w:rPr>
          <w:rFonts w:ascii="Tahoma" w:hAnsi="Tahoma" w:cs="Tahoma"/>
          <w:b/>
          <w:bCs/>
          <w:sz w:val="20"/>
          <w:szCs w:val="20"/>
        </w:rPr>
        <w:t>c</w:t>
      </w:r>
      <w:r w:rsidR="00F74500" w:rsidRPr="00A86ADB">
        <w:rPr>
          <w:rFonts w:ascii="Tahoma" w:hAnsi="Tahoma" w:cs="Tahoma"/>
          <w:b/>
          <w:bCs/>
          <w:sz w:val="20"/>
          <w:szCs w:val="20"/>
        </w:rPr>
        <w:t>.</w:t>
      </w:r>
      <w:r w:rsidR="00F74500" w:rsidRPr="00A86ADB">
        <w:rPr>
          <w:rFonts w:ascii="Tahoma" w:hAnsi="Tahoma" w:cs="Tahoma"/>
          <w:bCs/>
          <w:sz w:val="20"/>
          <w:szCs w:val="20"/>
        </w:rPr>
        <w:tab/>
        <w:t xml:space="preserve">For </w:t>
      </w:r>
      <w:r w:rsidR="00006F21">
        <w:rPr>
          <w:rFonts w:ascii="Tahoma" w:hAnsi="Tahoma" w:cs="Tahoma"/>
          <w:bCs/>
          <w:sz w:val="20"/>
          <w:szCs w:val="20"/>
        </w:rPr>
        <w:t>Appeal</w:t>
      </w:r>
      <w:r w:rsidR="00F74500" w:rsidRPr="00A86ADB">
        <w:rPr>
          <w:rFonts w:ascii="Tahoma" w:hAnsi="Tahoma" w:cs="Tahoma"/>
          <w:bCs/>
          <w:sz w:val="20"/>
          <w:szCs w:val="20"/>
        </w:rPr>
        <w:t xml:space="preserve">s alleging </w:t>
      </w:r>
      <w:r w:rsidR="005456B3" w:rsidRPr="00A86ADB">
        <w:rPr>
          <w:rFonts w:ascii="Tahoma" w:eastAsia="Times New Roman" w:hAnsi="Tahoma" w:cs="Tahoma"/>
          <w:bCs/>
          <w:sz w:val="20"/>
          <w:szCs w:val="20"/>
        </w:rPr>
        <w:t>PRC’s</w:t>
      </w:r>
      <w:r w:rsidR="00F74500" w:rsidRPr="00A86ADB">
        <w:rPr>
          <w:rFonts w:ascii="Tahoma" w:eastAsia="Times New Roman" w:hAnsi="Tahoma" w:cs="Tahoma"/>
          <w:bCs/>
          <w:sz w:val="20"/>
          <w:szCs w:val="20"/>
        </w:rPr>
        <w:t xml:space="preserve"> final determination regarding </w:t>
      </w:r>
      <w:r w:rsidR="00F74500" w:rsidRPr="00A86ADB">
        <w:rPr>
          <w:rFonts w:ascii="Tahoma" w:hAnsi="Tahoma" w:cs="Tahoma"/>
          <w:bCs/>
          <w:sz w:val="20"/>
          <w:szCs w:val="20"/>
        </w:rPr>
        <w:t>a complaint of discrimination, harassment, or retaliation</w:t>
      </w:r>
      <w:r w:rsidR="00F74500" w:rsidRPr="00A86ADB">
        <w:rPr>
          <w:rFonts w:ascii="Tahoma" w:eastAsia="Times New Roman" w:hAnsi="Tahoma" w:cs="Tahoma"/>
          <w:bCs/>
          <w:sz w:val="20"/>
          <w:szCs w:val="20"/>
        </w:rPr>
        <w:t xml:space="preserve"> is clearly contrary to the evidence presented during the investigation of the complaint</w:t>
      </w:r>
      <w:r w:rsidR="006B23D6">
        <w:rPr>
          <w:rFonts w:ascii="Tahoma" w:eastAsia="Times New Roman" w:hAnsi="Tahoma" w:cs="Tahoma"/>
          <w:bCs/>
          <w:sz w:val="20"/>
          <w:szCs w:val="20"/>
        </w:rPr>
        <w:t>,</w:t>
      </w:r>
      <w:r w:rsidR="00F74500" w:rsidRPr="00A86ADB">
        <w:rPr>
          <w:rFonts w:ascii="Tahoma" w:eastAsia="Times New Roman" w:hAnsi="Tahoma" w:cs="Tahoma"/>
          <w:bCs/>
          <w:sz w:val="20"/>
          <w:szCs w:val="20"/>
        </w:rPr>
        <w:t xml:space="preserve"> </w:t>
      </w:r>
      <w:r w:rsidR="00464A8F" w:rsidRPr="00A86ADB">
        <w:rPr>
          <w:rFonts w:ascii="Tahoma" w:hAnsi="Tahoma" w:cs="Tahoma"/>
          <w:bCs/>
          <w:sz w:val="20"/>
          <w:szCs w:val="20"/>
        </w:rPr>
        <w:t xml:space="preserve">the Neutral will determine </w:t>
      </w:r>
      <w:r w:rsidR="00F74500" w:rsidRPr="00A86ADB">
        <w:rPr>
          <w:rFonts w:ascii="Tahoma" w:eastAsia="Times New Roman" w:hAnsi="Tahoma" w:cs="Tahoma"/>
          <w:bCs/>
          <w:sz w:val="20"/>
          <w:szCs w:val="20"/>
          <w:u w:val="single"/>
        </w:rPr>
        <w:t xml:space="preserve">whether </w:t>
      </w:r>
      <w:r w:rsidRPr="00A86ADB">
        <w:rPr>
          <w:rFonts w:ascii="Tahoma" w:eastAsia="Times New Roman" w:hAnsi="Tahoma" w:cs="Tahoma"/>
          <w:bCs/>
          <w:sz w:val="20"/>
          <w:szCs w:val="20"/>
          <w:u w:val="single"/>
        </w:rPr>
        <w:t>a reasonable person</w:t>
      </w:r>
      <w:r w:rsidR="00464A8F" w:rsidRPr="00A86ADB">
        <w:rPr>
          <w:rFonts w:ascii="Tahoma" w:eastAsia="Times New Roman" w:hAnsi="Tahoma" w:cs="Tahoma"/>
          <w:bCs/>
          <w:sz w:val="20"/>
          <w:szCs w:val="20"/>
          <w:u w:val="single"/>
        </w:rPr>
        <w:t xml:space="preserve"> could have reached the final determination based on the evidence presented</w:t>
      </w:r>
      <w:r w:rsidR="00464A8F" w:rsidRPr="00A86ADB">
        <w:rPr>
          <w:rFonts w:ascii="Tahoma" w:eastAsia="Times New Roman" w:hAnsi="Tahoma" w:cs="Tahoma"/>
          <w:bCs/>
          <w:sz w:val="20"/>
          <w:szCs w:val="20"/>
        </w:rPr>
        <w:t>.</w:t>
      </w:r>
      <w:r w:rsidRPr="00A86ADB">
        <w:rPr>
          <w:rFonts w:ascii="Tahoma" w:eastAsia="Times New Roman" w:hAnsi="Tahoma" w:cs="Tahoma"/>
          <w:bCs/>
          <w:sz w:val="20"/>
          <w:szCs w:val="20"/>
        </w:rPr>
        <w:t xml:space="preserve"> </w:t>
      </w:r>
      <w:r w:rsidR="00464A8F" w:rsidRPr="00A86ADB">
        <w:rPr>
          <w:rFonts w:ascii="Tahoma" w:hAnsi="Tahoma" w:cs="Tahoma"/>
          <w:bCs/>
          <w:sz w:val="20"/>
          <w:szCs w:val="20"/>
        </w:rPr>
        <w:t xml:space="preserve">If the answer is yes, the Neutral will issue a decision upholding the final determination. If the answer is no, the Neutral will issue a decision vacating the final determination and directing PRC to </w:t>
      </w:r>
      <w:r w:rsidR="00723262" w:rsidRPr="00A86ADB">
        <w:rPr>
          <w:rFonts w:ascii="Tahoma" w:hAnsi="Tahoma" w:cs="Tahoma"/>
          <w:bCs/>
          <w:sz w:val="20"/>
          <w:szCs w:val="20"/>
        </w:rPr>
        <w:t>issue a new final determination reasonably supported by the evidence presented</w:t>
      </w:r>
      <w:r w:rsidR="00464A8F" w:rsidRPr="00A86ADB">
        <w:rPr>
          <w:rFonts w:ascii="Tahoma" w:hAnsi="Tahoma" w:cs="Tahoma"/>
          <w:bCs/>
          <w:sz w:val="20"/>
          <w:szCs w:val="20"/>
        </w:rPr>
        <w:t>.</w:t>
      </w:r>
      <w:r w:rsidR="005456B3" w:rsidRPr="00A86ADB">
        <w:rPr>
          <w:rFonts w:ascii="Tahoma" w:eastAsia="Times New Roman" w:hAnsi="Tahoma" w:cs="Tahoma"/>
          <w:bCs/>
          <w:sz w:val="20"/>
          <w:szCs w:val="20"/>
        </w:rPr>
        <w:t xml:space="preserve">  </w:t>
      </w:r>
      <w:r w:rsidR="00F74500" w:rsidRPr="00A86ADB">
        <w:rPr>
          <w:rFonts w:ascii="Tahoma" w:eastAsia="Times New Roman" w:hAnsi="Tahoma" w:cs="Tahoma"/>
          <w:bCs/>
          <w:sz w:val="20"/>
          <w:szCs w:val="20"/>
        </w:rPr>
        <w:t xml:space="preserve"> </w:t>
      </w:r>
      <w:r w:rsidR="00F74500" w:rsidRPr="00A86ADB">
        <w:rPr>
          <w:rFonts w:ascii="Tahoma" w:hAnsi="Tahoma" w:cs="Tahoma"/>
          <w:bCs/>
          <w:sz w:val="20"/>
          <w:szCs w:val="20"/>
        </w:rPr>
        <w:tab/>
      </w:r>
      <w:r w:rsidR="00BB5722" w:rsidRPr="00A86ADB">
        <w:rPr>
          <w:rFonts w:ascii="Tahoma" w:hAnsi="Tahoma" w:cs="Tahoma"/>
          <w:bCs/>
          <w:sz w:val="20"/>
          <w:szCs w:val="20"/>
        </w:rPr>
        <w:t xml:space="preserve"> </w:t>
      </w:r>
      <w:r w:rsidR="00801BCE" w:rsidRPr="00A86ADB">
        <w:rPr>
          <w:rFonts w:ascii="Tahoma" w:hAnsi="Tahoma" w:cs="Tahoma"/>
          <w:bCs/>
          <w:sz w:val="20"/>
          <w:szCs w:val="20"/>
        </w:rPr>
        <w:t xml:space="preserve"> </w:t>
      </w:r>
    </w:p>
    <w:p w:rsidR="00396DE5" w:rsidRPr="00A86ADB" w:rsidRDefault="00396DE5" w:rsidP="0067001A">
      <w:pPr>
        <w:spacing w:line="240" w:lineRule="auto"/>
        <w:ind w:firstLine="1440"/>
        <w:jc w:val="both"/>
        <w:rPr>
          <w:rFonts w:ascii="Tahoma" w:hAnsi="Tahoma" w:cs="Tahoma"/>
          <w:bCs/>
          <w:sz w:val="20"/>
          <w:szCs w:val="20"/>
        </w:rPr>
      </w:pPr>
      <w:r w:rsidRPr="00A86ADB">
        <w:rPr>
          <w:rFonts w:ascii="Tahoma" w:hAnsi="Tahoma" w:cs="Tahoma"/>
          <w:b/>
          <w:bCs/>
          <w:sz w:val="20"/>
          <w:szCs w:val="20"/>
        </w:rPr>
        <w:t>d.</w:t>
      </w:r>
      <w:r w:rsidRPr="00A86ADB">
        <w:rPr>
          <w:rFonts w:ascii="Tahoma" w:hAnsi="Tahoma" w:cs="Tahoma"/>
          <w:bCs/>
          <w:sz w:val="20"/>
          <w:szCs w:val="20"/>
        </w:rPr>
        <w:tab/>
      </w:r>
      <w:r w:rsidR="00DC7C14" w:rsidRPr="00A86ADB">
        <w:rPr>
          <w:rFonts w:ascii="Tahoma" w:hAnsi="Tahoma" w:cs="Tahoma"/>
          <w:bCs/>
          <w:sz w:val="20"/>
          <w:szCs w:val="20"/>
        </w:rPr>
        <w:t xml:space="preserve">The Neutral’s decision will be </w:t>
      </w:r>
      <w:r w:rsidR="008F5092">
        <w:rPr>
          <w:rFonts w:ascii="Tahoma" w:eastAsia="Times New Roman" w:hAnsi="Tahoma" w:cs="Tahoma"/>
          <w:bCs/>
          <w:sz w:val="20"/>
          <w:szCs w:val="20"/>
        </w:rPr>
        <w:t>binding on the parties and the final step of the Appeal Process as specified in this Policy</w:t>
      </w:r>
      <w:r w:rsidR="00DC7C14" w:rsidRPr="00A86ADB">
        <w:rPr>
          <w:rFonts w:ascii="Tahoma" w:eastAsia="Times New Roman" w:hAnsi="Tahoma" w:cs="Tahoma"/>
          <w:bCs/>
          <w:sz w:val="20"/>
          <w:szCs w:val="20"/>
        </w:rPr>
        <w:t>.</w:t>
      </w:r>
    </w:p>
    <w:p w:rsidR="00DC7C14" w:rsidRDefault="00C80C82" w:rsidP="0067001A">
      <w:pPr>
        <w:spacing w:line="240" w:lineRule="auto"/>
        <w:ind w:firstLine="720"/>
        <w:jc w:val="both"/>
        <w:rPr>
          <w:rFonts w:ascii="Tahoma" w:eastAsia="Times New Roman" w:hAnsi="Tahoma" w:cs="Tahoma"/>
          <w:bCs/>
          <w:sz w:val="20"/>
          <w:szCs w:val="20"/>
        </w:rPr>
      </w:pPr>
      <w:r w:rsidRPr="00A86ADB">
        <w:rPr>
          <w:rFonts w:ascii="Tahoma" w:eastAsia="Times New Roman" w:hAnsi="Tahoma" w:cs="Tahoma"/>
          <w:b/>
          <w:bCs/>
          <w:sz w:val="20"/>
          <w:szCs w:val="20"/>
        </w:rPr>
        <w:t>5</w:t>
      </w:r>
      <w:r w:rsidR="00E47BFF" w:rsidRPr="00A86ADB">
        <w:rPr>
          <w:rFonts w:ascii="Tahoma" w:eastAsia="Times New Roman" w:hAnsi="Tahoma" w:cs="Tahoma"/>
          <w:b/>
          <w:bCs/>
          <w:sz w:val="20"/>
          <w:szCs w:val="20"/>
        </w:rPr>
        <w:t>.</w:t>
      </w:r>
      <w:r w:rsidR="00E47BFF" w:rsidRPr="00A86ADB">
        <w:rPr>
          <w:rFonts w:ascii="Tahoma" w:eastAsia="Times New Roman" w:hAnsi="Tahoma" w:cs="Tahoma"/>
          <w:b/>
          <w:bCs/>
          <w:sz w:val="20"/>
          <w:szCs w:val="20"/>
        </w:rPr>
        <w:tab/>
      </w:r>
      <w:r w:rsidR="00DC7C14" w:rsidRPr="00A86ADB">
        <w:rPr>
          <w:rFonts w:ascii="Tahoma" w:eastAsia="Times New Roman" w:hAnsi="Tahoma" w:cs="Tahoma"/>
          <w:b/>
          <w:bCs/>
          <w:sz w:val="20"/>
          <w:szCs w:val="20"/>
        </w:rPr>
        <w:t xml:space="preserve">Notice of Decision. </w:t>
      </w:r>
      <w:r w:rsidR="00DC7C14" w:rsidRPr="00A86ADB">
        <w:rPr>
          <w:rFonts w:ascii="Tahoma" w:eastAsia="Times New Roman" w:hAnsi="Tahoma" w:cs="Tahoma"/>
          <w:bCs/>
          <w:sz w:val="20"/>
          <w:szCs w:val="20"/>
        </w:rPr>
        <w:t xml:space="preserve">Notice of the Neutral’s decision will be mailed to all parties via certified mail, return receipt requested, within </w:t>
      </w:r>
      <w:r w:rsidR="006B23D6">
        <w:rPr>
          <w:rFonts w:ascii="Tahoma" w:eastAsia="Times New Roman" w:hAnsi="Tahoma" w:cs="Tahoma"/>
          <w:bCs/>
          <w:sz w:val="20"/>
          <w:szCs w:val="20"/>
        </w:rPr>
        <w:t>10</w:t>
      </w:r>
      <w:r w:rsidR="00DC7C14" w:rsidRPr="00A86ADB">
        <w:rPr>
          <w:rFonts w:ascii="Tahoma" w:eastAsia="Times New Roman" w:hAnsi="Tahoma" w:cs="Tahoma"/>
          <w:bCs/>
          <w:sz w:val="20"/>
          <w:szCs w:val="20"/>
        </w:rPr>
        <w:t xml:space="preserve"> calendar days of the hearing. The Notice will contain a full copy of the Neutral’s Decision; detailed information about the </w:t>
      </w:r>
      <w:r w:rsidR="00006F21">
        <w:rPr>
          <w:rFonts w:ascii="Tahoma" w:eastAsia="Times New Roman" w:hAnsi="Tahoma" w:cs="Tahoma"/>
          <w:bCs/>
          <w:sz w:val="20"/>
          <w:szCs w:val="20"/>
        </w:rPr>
        <w:t>appeal</w:t>
      </w:r>
      <w:r w:rsidR="00DC7C14" w:rsidRPr="00A86ADB">
        <w:rPr>
          <w:rFonts w:ascii="Tahoma" w:eastAsia="Times New Roman" w:hAnsi="Tahoma" w:cs="Tahoma"/>
          <w:bCs/>
          <w:sz w:val="20"/>
          <w:szCs w:val="20"/>
        </w:rPr>
        <w:t xml:space="preserve">ing Team Member’s reinstatement, if </w:t>
      </w:r>
      <w:r w:rsidR="00A86ADB" w:rsidRPr="00A86ADB">
        <w:rPr>
          <w:rFonts w:ascii="Tahoma" w:eastAsia="Times New Roman" w:hAnsi="Tahoma" w:cs="Tahoma"/>
          <w:bCs/>
          <w:sz w:val="20"/>
          <w:szCs w:val="20"/>
        </w:rPr>
        <w:t>any</w:t>
      </w:r>
      <w:r w:rsidR="00DC7C14" w:rsidRPr="00A86ADB">
        <w:rPr>
          <w:rFonts w:ascii="Tahoma" w:eastAsia="Times New Roman" w:hAnsi="Tahoma" w:cs="Tahoma"/>
          <w:bCs/>
          <w:sz w:val="20"/>
          <w:szCs w:val="20"/>
        </w:rPr>
        <w:t xml:space="preserve">; and a copy of the Pechanga Employment Claims Act.  </w:t>
      </w:r>
    </w:p>
    <w:p w:rsidR="0067001A" w:rsidRDefault="0067001A" w:rsidP="0067001A">
      <w:pPr>
        <w:spacing w:line="240" w:lineRule="auto"/>
        <w:ind w:firstLine="720"/>
        <w:jc w:val="both"/>
        <w:rPr>
          <w:rFonts w:ascii="Tahoma" w:eastAsia="Times New Roman" w:hAnsi="Tahoma" w:cs="Tahoma"/>
          <w:bCs/>
          <w:sz w:val="20"/>
          <w:szCs w:val="20"/>
        </w:rPr>
      </w:pPr>
    </w:p>
    <w:p w:rsidR="0067001A" w:rsidRPr="00A86ADB" w:rsidRDefault="0067001A" w:rsidP="0067001A">
      <w:pPr>
        <w:spacing w:line="240" w:lineRule="auto"/>
        <w:ind w:firstLine="720"/>
        <w:jc w:val="both"/>
        <w:rPr>
          <w:rFonts w:ascii="Tahoma" w:eastAsia="Times New Roman" w:hAnsi="Tahoma" w:cs="Tahoma"/>
          <w:bCs/>
          <w:sz w:val="20"/>
          <w:szCs w:val="20"/>
        </w:rPr>
      </w:pPr>
    </w:p>
    <w:p w:rsidR="00BE52B9" w:rsidRPr="009E09FD" w:rsidRDefault="00DC7C14" w:rsidP="0067001A">
      <w:pPr>
        <w:spacing w:line="240" w:lineRule="auto"/>
        <w:ind w:firstLine="720"/>
        <w:jc w:val="both"/>
        <w:rPr>
          <w:rFonts w:ascii="Tahoma" w:eastAsia="Times New Roman" w:hAnsi="Tahoma" w:cs="Tahoma"/>
          <w:b/>
          <w:bCs/>
          <w:sz w:val="20"/>
          <w:szCs w:val="20"/>
        </w:rPr>
      </w:pPr>
      <w:r w:rsidRPr="00A86ADB">
        <w:rPr>
          <w:rFonts w:ascii="Tahoma" w:eastAsia="Times New Roman" w:hAnsi="Tahoma" w:cs="Tahoma"/>
          <w:b/>
          <w:bCs/>
          <w:sz w:val="20"/>
          <w:szCs w:val="20"/>
        </w:rPr>
        <w:t>6.</w:t>
      </w:r>
      <w:r w:rsidRPr="00A86ADB">
        <w:rPr>
          <w:rFonts w:ascii="Tahoma" w:eastAsia="Times New Roman" w:hAnsi="Tahoma" w:cs="Tahoma"/>
          <w:b/>
          <w:bCs/>
          <w:sz w:val="20"/>
          <w:szCs w:val="20"/>
        </w:rPr>
        <w:tab/>
      </w:r>
      <w:r w:rsidR="00E47BFF" w:rsidRPr="00A86ADB">
        <w:rPr>
          <w:rFonts w:ascii="Tahoma" w:eastAsia="Times New Roman" w:hAnsi="Tahoma" w:cs="Tahoma"/>
          <w:b/>
          <w:bCs/>
          <w:sz w:val="20"/>
          <w:szCs w:val="20"/>
        </w:rPr>
        <w:t>Procedures for Rescinding a</w:t>
      </w:r>
      <w:r w:rsidR="000B0526" w:rsidRPr="00A86ADB">
        <w:rPr>
          <w:rFonts w:ascii="Tahoma" w:eastAsia="Times New Roman" w:hAnsi="Tahoma" w:cs="Tahoma"/>
          <w:b/>
          <w:bCs/>
          <w:sz w:val="20"/>
          <w:szCs w:val="20"/>
        </w:rPr>
        <w:t>n Employment</w:t>
      </w:r>
      <w:r w:rsidR="00E47BFF" w:rsidRPr="00A86ADB">
        <w:rPr>
          <w:rFonts w:ascii="Tahoma" w:eastAsia="Times New Roman" w:hAnsi="Tahoma" w:cs="Tahoma"/>
          <w:b/>
          <w:bCs/>
          <w:sz w:val="20"/>
          <w:szCs w:val="20"/>
        </w:rPr>
        <w:t xml:space="preserve"> </w:t>
      </w:r>
      <w:r w:rsidR="000B0526" w:rsidRPr="00A86ADB">
        <w:rPr>
          <w:rFonts w:ascii="Tahoma" w:eastAsia="Times New Roman" w:hAnsi="Tahoma" w:cs="Tahoma"/>
          <w:b/>
          <w:bCs/>
          <w:sz w:val="20"/>
          <w:szCs w:val="20"/>
        </w:rPr>
        <w:t>Action</w:t>
      </w:r>
      <w:r w:rsidR="00E47BFF" w:rsidRPr="00A86ADB">
        <w:rPr>
          <w:rFonts w:ascii="Tahoma" w:eastAsia="Times New Roman" w:hAnsi="Tahoma" w:cs="Tahoma"/>
          <w:b/>
          <w:bCs/>
          <w:sz w:val="20"/>
          <w:szCs w:val="20"/>
        </w:rPr>
        <w:t>.</w:t>
      </w:r>
      <w:r w:rsidR="00A86ADB" w:rsidRPr="00A86ADB">
        <w:rPr>
          <w:rFonts w:ascii="Tahoma" w:eastAsia="Times New Roman" w:hAnsi="Tahoma" w:cs="Tahoma"/>
          <w:b/>
          <w:bCs/>
          <w:sz w:val="20"/>
          <w:szCs w:val="20"/>
        </w:rPr>
        <w:t xml:space="preserve"> </w:t>
      </w:r>
      <w:r w:rsidR="00E06E48" w:rsidRPr="00A86ADB">
        <w:rPr>
          <w:rFonts w:ascii="Tahoma" w:hAnsi="Tahoma" w:cs="Tahoma"/>
          <w:bCs/>
          <w:sz w:val="20"/>
          <w:szCs w:val="20"/>
        </w:rPr>
        <w:t xml:space="preserve">If the </w:t>
      </w:r>
      <w:r w:rsidR="000B0526" w:rsidRPr="00A86ADB">
        <w:rPr>
          <w:rFonts w:ascii="Tahoma" w:hAnsi="Tahoma" w:cs="Tahoma"/>
          <w:bCs/>
          <w:sz w:val="20"/>
          <w:szCs w:val="20"/>
        </w:rPr>
        <w:t>Neutral</w:t>
      </w:r>
      <w:r w:rsidR="007B0138">
        <w:rPr>
          <w:rFonts w:ascii="Tahoma" w:hAnsi="Tahoma" w:cs="Tahoma"/>
          <w:bCs/>
          <w:sz w:val="20"/>
          <w:szCs w:val="20"/>
        </w:rPr>
        <w:t>’s d</w:t>
      </w:r>
      <w:r w:rsidR="00A86ADB" w:rsidRPr="00A86ADB">
        <w:rPr>
          <w:rFonts w:ascii="Tahoma" w:hAnsi="Tahoma" w:cs="Tahoma"/>
          <w:bCs/>
          <w:sz w:val="20"/>
          <w:szCs w:val="20"/>
        </w:rPr>
        <w:t>ecision</w:t>
      </w:r>
      <w:r w:rsidR="000B0526" w:rsidRPr="00A86ADB">
        <w:rPr>
          <w:rFonts w:ascii="Tahoma" w:hAnsi="Tahoma" w:cs="Tahoma"/>
          <w:bCs/>
          <w:sz w:val="20"/>
          <w:szCs w:val="20"/>
        </w:rPr>
        <w:t xml:space="preserve"> </w:t>
      </w:r>
      <w:r w:rsidR="00E06E48" w:rsidRPr="00A86ADB">
        <w:rPr>
          <w:rFonts w:ascii="Tahoma" w:hAnsi="Tahoma" w:cs="Tahoma"/>
          <w:bCs/>
          <w:sz w:val="20"/>
          <w:szCs w:val="20"/>
        </w:rPr>
        <w:t>rescind</w:t>
      </w:r>
      <w:r w:rsidR="000B0526" w:rsidRPr="00A86ADB">
        <w:rPr>
          <w:rFonts w:ascii="Tahoma" w:hAnsi="Tahoma" w:cs="Tahoma"/>
          <w:bCs/>
          <w:sz w:val="20"/>
          <w:szCs w:val="20"/>
        </w:rPr>
        <w:t>s a demotion</w:t>
      </w:r>
      <w:r w:rsidR="006B23D6">
        <w:rPr>
          <w:rFonts w:ascii="Tahoma" w:hAnsi="Tahoma" w:cs="Tahoma"/>
          <w:bCs/>
          <w:sz w:val="20"/>
          <w:szCs w:val="20"/>
        </w:rPr>
        <w:t xml:space="preserve"> or</w:t>
      </w:r>
      <w:r w:rsidR="007B0138">
        <w:rPr>
          <w:rFonts w:ascii="Tahoma" w:hAnsi="Tahoma" w:cs="Tahoma"/>
          <w:bCs/>
          <w:sz w:val="20"/>
          <w:szCs w:val="20"/>
        </w:rPr>
        <w:t xml:space="preserve"> separation,</w:t>
      </w:r>
      <w:r w:rsidR="000B0526" w:rsidRPr="00A86ADB">
        <w:rPr>
          <w:rFonts w:ascii="Tahoma" w:hAnsi="Tahoma" w:cs="Tahoma"/>
          <w:bCs/>
          <w:sz w:val="20"/>
          <w:szCs w:val="20"/>
        </w:rPr>
        <w:t xml:space="preserve"> </w:t>
      </w:r>
      <w:r w:rsidR="00E06E48" w:rsidRPr="00A86ADB">
        <w:rPr>
          <w:rFonts w:ascii="Tahoma" w:hAnsi="Tahoma" w:cs="Tahoma"/>
          <w:bCs/>
          <w:sz w:val="20"/>
          <w:szCs w:val="20"/>
        </w:rPr>
        <w:t xml:space="preserve">the appealing </w:t>
      </w:r>
      <w:r w:rsidR="006C5EBE" w:rsidRPr="00A86ADB">
        <w:rPr>
          <w:rFonts w:ascii="Tahoma" w:hAnsi="Tahoma" w:cs="Tahoma"/>
          <w:bCs/>
          <w:sz w:val="20"/>
          <w:szCs w:val="20"/>
        </w:rPr>
        <w:t>Team Member</w:t>
      </w:r>
      <w:r w:rsidR="00E06E48" w:rsidRPr="00A86ADB">
        <w:rPr>
          <w:rFonts w:ascii="Tahoma" w:hAnsi="Tahoma" w:cs="Tahoma"/>
          <w:bCs/>
          <w:sz w:val="20"/>
          <w:szCs w:val="20"/>
        </w:rPr>
        <w:t xml:space="preserve"> will be </w:t>
      </w:r>
      <w:r w:rsidR="000B0526" w:rsidRPr="00A86ADB">
        <w:rPr>
          <w:rFonts w:ascii="Tahoma" w:hAnsi="Tahoma" w:cs="Tahoma"/>
          <w:bCs/>
          <w:sz w:val="20"/>
          <w:szCs w:val="20"/>
        </w:rPr>
        <w:t>reinstated with</w:t>
      </w:r>
      <w:r w:rsidR="00E06E48" w:rsidRPr="00A86ADB">
        <w:rPr>
          <w:rFonts w:ascii="Tahoma" w:eastAsia="Times New Roman" w:hAnsi="Tahoma" w:cs="Tahoma"/>
          <w:bCs/>
          <w:sz w:val="20"/>
          <w:szCs w:val="20"/>
        </w:rPr>
        <w:t xml:space="preserve"> seniority and back pay to </w:t>
      </w:r>
      <w:r w:rsidR="002D671C" w:rsidRPr="00A86ADB">
        <w:rPr>
          <w:rFonts w:ascii="Tahoma" w:eastAsia="Times New Roman" w:hAnsi="Tahoma" w:cs="Tahoma"/>
          <w:bCs/>
          <w:sz w:val="20"/>
          <w:szCs w:val="20"/>
        </w:rPr>
        <w:t xml:space="preserve">the </w:t>
      </w:r>
      <w:r w:rsidR="00E06E48" w:rsidRPr="00A86ADB">
        <w:rPr>
          <w:rFonts w:ascii="Tahoma" w:eastAsia="Times New Roman" w:hAnsi="Tahoma" w:cs="Tahoma"/>
          <w:bCs/>
          <w:sz w:val="20"/>
          <w:szCs w:val="20"/>
        </w:rPr>
        <w:t xml:space="preserve">date of </w:t>
      </w:r>
      <w:r w:rsidR="000B0526" w:rsidRPr="00A86ADB">
        <w:rPr>
          <w:rFonts w:ascii="Tahoma" w:eastAsia="Times New Roman" w:hAnsi="Tahoma" w:cs="Tahoma"/>
          <w:bCs/>
          <w:sz w:val="20"/>
          <w:szCs w:val="20"/>
        </w:rPr>
        <w:t xml:space="preserve">the rescinded </w:t>
      </w:r>
      <w:r w:rsidRPr="00A86ADB">
        <w:rPr>
          <w:rFonts w:ascii="Tahoma" w:eastAsia="Times New Roman" w:hAnsi="Tahoma" w:cs="Tahoma"/>
          <w:bCs/>
          <w:sz w:val="20"/>
          <w:szCs w:val="20"/>
        </w:rPr>
        <w:t xml:space="preserve">employment </w:t>
      </w:r>
      <w:r w:rsidR="000B0526" w:rsidRPr="00A86ADB">
        <w:rPr>
          <w:rFonts w:ascii="Tahoma" w:eastAsia="Times New Roman" w:hAnsi="Tahoma" w:cs="Tahoma"/>
          <w:bCs/>
          <w:sz w:val="20"/>
          <w:szCs w:val="20"/>
        </w:rPr>
        <w:t>action</w:t>
      </w:r>
      <w:r w:rsidR="00E06E48" w:rsidRPr="00A86ADB">
        <w:rPr>
          <w:rFonts w:ascii="Tahoma" w:eastAsia="Times New Roman" w:hAnsi="Tahoma" w:cs="Tahoma"/>
          <w:bCs/>
          <w:sz w:val="20"/>
          <w:szCs w:val="20"/>
        </w:rPr>
        <w:t>.</w:t>
      </w:r>
      <w:r w:rsidR="00A86ADB" w:rsidRPr="00A86ADB">
        <w:rPr>
          <w:rFonts w:ascii="Tahoma" w:eastAsia="Times New Roman" w:hAnsi="Tahoma" w:cs="Tahoma"/>
          <w:bCs/>
          <w:sz w:val="20"/>
          <w:szCs w:val="20"/>
        </w:rPr>
        <w:t xml:space="preserve"> </w:t>
      </w:r>
      <w:r w:rsidR="000B0526" w:rsidRPr="00A86ADB">
        <w:rPr>
          <w:rFonts w:ascii="Tahoma" w:eastAsia="Times New Roman" w:hAnsi="Tahoma" w:cs="Tahoma"/>
          <w:bCs/>
          <w:sz w:val="20"/>
          <w:szCs w:val="20"/>
        </w:rPr>
        <w:t>If</w:t>
      </w:r>
      <w:r w:rsidR="00C80C82" w:rsidRPr="00A86ADB">
        <w:rPr>
          <w:rFonts w:ascii="Tahoma" w:eastAsia="Times New Roman" w:hAnsi="Tahoma" w:cs="Tahoma"/>
          <w:bCs/>
          <w:sz w:val="20"/>
          <w:szCs w:val="20"/>
        </w:rPr>
        <w:t xml:space="preserve"> the appealing</w:t>
      </w:r>
      <w:r w:rsidR="000B0526" w:rsidRPr="00A86ADB">
        <w:rPr>
          <w:rFonts w:ascii="Tahoma" w:eastAsia="Times New Roman" w:hAnsi="Tahoma" w:cs="Tahoma"/>
          <w:bCs/>
          <w:sz w:val="20"/>
          <w:szCs w:val="20"/>
        </w:rPr>
        <w:t xml:space="preserve"> </w:t>
      </w:r>
      <w:r w:rsidR="006C5EBE" w:rsidRPr="00A86ADB">
        <w:rPr>
          <w:rFonts w:ascii="Tahoma" w:eastAsia="Times New Roman" w:hAnsi="Tahoma" w:cs="Tahoma"/>
          <w:bCs/>
          <w:sz w:val="20"/>
          <w:szCs w:val="20"/>
        </w:rPr>
        <w:t>Team Member</w:t>
      </w:r>
      <w:r w:rsidR="00BB3CA7" w:rsidRPr="00A86ADB">
        <w:rPr>
          <w:rFonts w:ascii="Tahoma" w:eastAsia="Times New Roman" w:hAnsi="Tahoma" w:cs="Tahoma"/>
          <w:bCs/>
          <w:sz w:val="20"/>
          <w:szCs w:val="20"/>
        </w:rPr>
        <w:t xml:space="preserve">’s Department </w:t>
      </w:r>
      <w:r w:rsidR="00E06E48" w:rsidRPr="00A86ADB">
        <w:rPr>
          <w:rFonts w:ascii="Tahoma" w:eastAsia="Times New Roman" w:hAnsi="Tahoma" w:cs="Tahoma"/>
          <w:bCs/>
          <w:sz w:val="20"/>
          <w:szCs w:val="20"/>
        </w:rPr>
        <w:t xml:space="preserve">determines </w:t>
      </w:r>
      <w:r w:rsidR="00A86ADB" w:rsidRPr="00A86ADB">
        <w:rPr>
          <w:rFonts w:ascii="Tahoma" w:eastAsia="Times New Roman" w:hAnsi="Tahoma" w:cs="Tahoma"/>
          <w:bCs/>
          <w:sz w:val="20"/>
          <w:szCs w:val="20"/>
        </w:rPr>
        <w:t xml:space="preserve">some level of discipline is still warranted based on </w:t>
      </w:r>
      <w:r w:rsidR="002D671C" w:rsidRPr="00A86ADB">
        <w:rPr>
          <w:rFonts w:ascii="Tahoma" w:eastAsia="Times New Roman" w:hAnsi="Tahoma" w:cs="Tahoma"/>
          <w:bCs/>
          <w:sz w:val="20"/>
          <w:szCs w:val="20"/>
        </w:rPr>
        <w:t xml:space="preserve">the </w:t>
      </w:r>
      <w:r w:rsidR="00C80C82" w:rsidRPr="00A86ADB">
        <w:rPr>
          <w:rFonts w:ascii="Tahoma" w:eastAsia="Times New Roman" w:hAnsi="Tahoma" w:cs="Tahoma"/>
          <w:bCs/>
          <w:sz w:val="20"/>
          <w:szCs w:val="20"/>
        </w:rPr>
        <w:t>findings of the Neutral</w:t>
      </w:r>
      <w:r w:rsidR="00A86ADB" w:rsidRPr="00A86ADB">
        <w:rPr>
          <w:rFonts w:ascii="Tahoma" w:eastAsia="Times New Roman" w:hAnsi="Tahoma" w:cs="Tahoma"/>
          <w:bCs/>
          <w:sz w:val="20"/>
          <w:szCs w:val="20"/>
        </w:rPr>
        <w:t>,</w:t>
      </w:r>
      <w:r w:rsidR="002D671C" w:rsidRPr="00A86ADB">
        <w:rPr>
          <w:rFonts w:ascii="Tahoma" w:eastAsia="Times New Roman" w:hAnsi="Tahoma" w:cs="Tahoma"/>
          <w:bCs/>
          <w:sz w:val="20"/>
          <w:szCs w:val="20"/>
        </w:rPr>
        <w:t xml:space="preserve"> the </w:t>
      </w:r>
      <w:r w:rsidR="00BB3CA7" w:rsidRPr="00A86ADB">
        <w:rPr>
          <w:rFonts w:ascii="Tahoma" w:eastAsia="Times New Roman" w:hAnsi="Tahoma" w:cs="Tahoma"/>
          <w:bCs/>
          <w:sz w:val="20"/>
          <w:szCs w:val="20"/>
        </w:rPr>
        <w:t>Department shall consult with the Vice President of Human Resources (or his/her designee) and designated legal counsel to determine the appropriate level of alternative discipline, if any</w:t>
      </w:r>
      <w:r w:rsidR="002D671C" w:rsidRPr="00A86ADB">
        <w:rPr>
          <w:rFonts w:ascii="Tahoma" w:eastAsia="Times New Roman" w:hAnsi="Tahoma" w:cs="Tahoma"/>
          <w:bCs/>
          <w:sz w:val="20"/>
          <w:szCs w:val="20"/>
        </w:rPr>
        <w:t>.</w:t>
      </w:r>
      <w:r w:rsidR="00E06E48">
        <w:rPr>
          <w:rFonts w:ascii="Tahoma" w:eastAsia="Times New Roman" w:hAnsi="Tahoma" w:cs="Tahoma"/>
          <w:bCs/>
          <w:sz w:val="20"/>
          <w:szCs w:val="20"/>
        </w:rPr>
        <w:t xml:space="preserve"> </w:t>
      </w:r>
    </w:p>
    <w:sectPr w:rsidR="00BE52B9" w:rsidRPr="009E09FD"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41C2" w:rsidRDefault="007D41C2" w:rsidP="00084503">
      <w:pPr>
        <w:spacing w:after="0" w:line="240" w:lineRule="auto"/>
      </w:pPr>
      <w:r>
        <w:separator/>
      </w:r>
    </w:p>
    <w:p w:rsidR="007D41C2" w:rsidRDefault="007D41C2"/>
  </w:endnote>
  <w:endnote w:type="continuationSeparator" w:id="0">
    <w:p w:rsidR="007D41C2" w:rsidRDefault="007D41C2" w:rsidP="00084503">
      <w:pPr>
        <w:spacing w:after="0" w:line="240" w:lineRule="auto"/>
      </w:pPr>
      <w:r>
        <w:continuationSeparator/>
      </w:r>
    </w:p>
    <w:p w:rsidR="007D41C2" w:rsidRDefault="007D41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F3C" w:rsidRDefault="00D23F3C" w:rsidP="00786097">
    <w:pPr>
      <w:pStyle w:val="Footer"/>
      <w:spacing w:after="0"/>
    </w:pPr>
    <w:r>
      <w:rPr>
        <w:rFonts w:ascii="Tahoma" w:hAnsi="Tahoma" w:cs="Tahoma"/>
        <w:bCs/>
        <w:sz w:val="20"/>
        <w:szCs w:val="20"/>
      </w:rPr>
      <w:t>Team Member Termination Appeal</w:t>
    </w:r>
    <w:r w:rsidR="00780F6F">
      <w:t>, ID#20662</w:t>
    </w:r>
  </w:p>
  <w:p w:rsidR="00D23F3C" w:rsidRPr="00322B70" w:rsidRDefault="00780F6F" w:rsidP="005259AE">
    <w:pPr>
      <w:pStyle w:val="Footer"/>
      <w:rPr>
        <w:lang w:val="en-US"/>
      </w:rPr>
    </w:pPr>
    <w:r>
      <w:rPr>
        <w:lang w:val="en-US"/>
      </w:rPr>
      <w:t>New July 2018</w:t>
    </w:r>
    <w:r w:rsidR="00D23F3C">
      <w:tab/>
      <w:t xml:space="preserve">Page </w:t>
    </w:r>
    <w:r w:rsidR="00D23F3C">
      <w:fldChar w:fldCharType="begin"/>
    </w:r>
    <w:r w:rsidR="00D23F3C">
      <w:instrText xml:space="preserve"> PAGE   \* MERGEFORMAT </w:instrText>
    </w:r>
    <w:r w:rsidR="00D23F3C">
      <w:fldChar w:fldCharType="separate"/>
    </w:r>
    <w:r>
      <w:rPr>
        <w:noProof/>
      </w:rPr>
      <w:t>2</w:t>
    </w:r>
    <w:r w:rsidR="00D23F3C">
      <w:fldChar w:fldCharType="end"/>
    </w:r>
    <w:r w:rsidR="00D23F3C">
      <w:tab/>
    </w:r>
    <w:r w:rsidR="00D23F3C">
      <w:rPr>
        <w:lang w:val="en-US"/>
      </w:rPr>
      <w:t>July 1,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41C2" w:rsidRDefault="007D41C2" w:rsidP="00084503">
      <w:pPr>
        <w:spacing w:after="0" w:line="240" w:lineRule="auto"/>
      </w:pPr>
      <w:r>
        <w:separator/>
      </w:r>
    </w:p>
    <w:p w:rsidR="007D41C2" w:rsidRDefault="007D41C2"/>
  </w:footnote>
  <w:footnote w:type="continuationSeparator" w:id="0">
    <w:p w:rsidR="007D41C2" w:rsidRDefault="007D41C2" w:rsidP="00084503">
      <w:pPr>
        <w:spacing w:after="0" w:line="240" w:lineRule="auto"/>
      </w:pPr>
      <w:r>
        <w:continuationSeparator/>
      </w:r>
    </w:p>
    <w:p w:rsidR="007D41C2" w:rsidRDefault="007D41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F3C" w:rsidRPr="0067001A" w:rsidRDefault="008550DD" w:rsidP="0067001A">
    <w:pPr>
      <w:pStyle w:val="Header"/>
    </w:pPr>
    <w:r w:rsidRPr="00FC12AC">
      <w:rPr>
        <w:noProof/>
        <w:lang w:val="en-US" w:eastAsia="en-US"/>
      </w:rPr>
      <w:drawing>
        <wp:inline distT="0" distB="0" distL="0" distR="0">
          <wp:extent cx="1296670" cy="1188720"/>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670" cy="11887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D3277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66378BA"/>
    <w:multiLevelType w:val="hybridMultilevel"/>
    <w:tmpl w:val="7D0C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13D7E"/>
    <w:multiLevelType w:val="multilevel"/>
    <w:tmpl w:val="A5A67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EE56F5"/>
    <w:multiLevelType w:val="hybridMultilevel"/>
    <w:tmpl w:val="6BA4DA1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3"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303FE0"/>
    <w:multiLevelType w:val="hybridMultilevel"/>
    <w:tmpl w:val="835001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8" w15:restartNumberingAfterBreak="0">
    <w:nsid w:val="2F0B03FD"/>
    <w:multiLevelType w:val="multilevel"/>
    <w:tmpl w:val="7D244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3766725"/>
    <w:multiLevelType w:val="multilevel"/>
    <w:tmpl w:val="6178A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A393D19"/>
    <w:multiLevelType w:val="hybridMultilevel"/>
    <w:tmpl w:val="4CBAF986"/>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9">
      <w:start w:val="1"/>
      <w:numFmt w:val="lowerLetter"/>
      <w:lvlText w:val="%3."/>
      <w:lvlJc w:val="lef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8"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D8C1826"/>
    <w:multiLevelType w:val="hybridMultilevel"/>
    <w:tmpl w:val="C7CA0FD8"/>
    <w:lvl w:ilvl="0" w:tplc="57E20AC0">
      <w:start w:val="1"/>
      <w:numFmt w:val="decimal"/>
      <w:lvlText w:val="%1."/>
      <w:lvlJc w:val="left"/>
      <w:pPr>
        <w:ind w:left="720" w:hanging="360"/>
      </w:pPr>
      <w:rPr>
        <w:rFonts w:ascii="Calibri" w:hAnsi="Calibri" w:cs="Calibri"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4"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213639">
    <w:abstractNumId w:val="32"/>
  </w:num>
  <w:num w:numId="2" w16cid:durableId="98531650">
    <w:abstractNumId w:val="24"/>
  </w:num>
  <w:num w:numId="3" w16cid:durableId="511383945">
    <w:abstractNumId w:val="34"/>
  </w:num>
  <w:num w:numId="4" w16cid:durableId="1573587565">
    <w:abstractNumId w:val="14"/>
  </w:num>
  <w:num w:numId="5" w16cid:durableId="763039860">
    <w:abstractNumId w:val="9"/>
  </w:num>
  <w:num w:numId="6" w16cid:durableId="1661233196">
    <w:abstractNumId w:val="20"/>
  </w:num>
  <w:num w:numId="7" w16cid:durableId="799954632">
    <w:abstractNumId w:val="3"/>
  </w:num>
  <w:num w:numId="8" w16cid:durableId="1873224946">
    <w:abstractNumId w:val="15"/>
  </w:num>
  <w:num w:numId="9" w16cid:durableId="481432632">
    <w:abstractNumId w:val="25"/>
  </w:num>
  <w:num w:numId="10" w16cid:durableId="1833714094">
    <w:abstractNumId w:val="26"/>
  </w:num>
  <w:num w:numId="11" w16cid:durableId="61565903">
    <w:abstractNumId w:val="4"/>
  </w:num>
  <w:num w:numId="12" w16cid:durableId="847863544">
    <w:abstractNumId w:val="21"/>
  </w:num>
  <w:num w:numId="13" w16cid:durableId="424963904">
    <w:abstractNumId w:val="2"/>
  </w:num>
  <w:num w:numId="14" w16cid:durableId="10315374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652757953">
    <w:abstractNumId w:val="31"/>
  </w:num>
  <w:num w:numId="16" w16cid:durableId="1344623403">
    <w:abstractNumId w:val="7"/>
  </w:num>
  <w:num w:numId="17" w16cid:durableId="1356349178">
    <w:abstractNumId w:val="10"/>
  </w:num>
  <w:num w:numId="18" w16cid:durableId="1188636156">
    <w:abstractNumId w:val="23"/>
  </w:num>
  <w:num w:numId="19" w16cid:durableId="2113278407">
    <w:abstractNumId w:val="13"/>
  </w:num>
  <w:num w:numId="20" w16cid:durableId="988097618">
    <w:abstractNumId w:val="1"/>
  </w:num>
  <w:num w:numId="21" w16cid:durableId="5376629">
    <w:abstractNumId w:val="8"/>
  </w:num>
  <w:num w:numId="22" w16cid:durableId="1729451924">
    <w:abstractNumId w:val="28"/>
  </w:num>
  <w:num w:numId="23" w16cid:durableId="155347146">
    <w:abstractNumId w:val="27"/>
  </w:num>
  <w:num w:numId="24" w16cid:durableId="1350059787">
    <w:abstractNumId w:val="17"/>
  </w:num>
  <w:num w:numId="25" w16cid:durableId="800074229">
    <w:abstractNumId w:val="30"/>
  </w:num>
  <w:num w:numId="26" w16cid:durableId="1324702049">
    <w:abstractNumId w:val="12"/>
  </w:num>
  <w:num w:numId="27" w16cid:durableId="549221281">
    <w:abstractNumId w:val="33"/>
  </w:num>
  <w:num w:numId="28" w16cid:durableId="11427008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128966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822295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8532708">
    <w:abstractNumId w:val="11"/>
  </w:num>
  <w:num w:numId="32" w16cid:durableId="2111244139">
    <w:abstractNumId w:val="22"/>
  </w:num>
  <w:num w:numId="33" w16cid:durableId="1348485618">
    <w:abstractNumId w:val="29"/>
  </w:num>
  <w:num w:numId="34" w16cid:durableId="800080140">
    <w:abstractNumId w:val="16"/>
  </w:num>
  <w:num w:numId="35" w16cid:durableId="499780216">
    <w:abstractNumId w:val="0"/>
  </w:num>
  <w:num w:numId="36" w16cid:durableId="116589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59AF"/>
    <w:rsid w:val="00006F21"/>
    <w:rsid w:val="000070FF"/>
    <w:rsid w:val="000100B0"/>
    <w:rsid w:val="00014130"/>
    <w:rsid w:val="000161D1"/>
    <w:rsid w:val="0001748A"/>
    <w:rsid w:val="000273F1"/>
    <w:rsid w:val="00032FFA"/>
    <w:rsid w:val="000370B4"/>
    <w:rsid w:val="000403AF"/>
    <w:rsid w:val="0004137C"/>
    <w:rsid w:val="00044001"/>
    <w:rsid w:val="000617E0"/>
    <w:rsid w:val="0006359C"/>
    <w:rsid w:val="000762C5"/>
    <w:rsid w:val="00077A38"/>
    <w:rsid w:val="00084503"/>
    <w:rsid w:val="00085085"/>
    <w:rsid w:val="000A2930"/>
    <w:rsid w:val="000A5212"/>
    <w:rsid w:val="000A7F46"/>
    <w:rsid w:val="000B0526"/>
    <w:rsid w:val="000B4EAC"/>
    <w:rsid w:val="000B5A74"/>
    <w:rsid w:val="000C7A66"/>
    <w:rsid w:val="000D5366"/>
    <w:rsid w:val="000E3403"/>
    <w:rsid w:val="000E4E7C"/>
    <w:rsid w:val="000E5C22"/>
    <w:rsid w:val="000F50F4"/>
    <w:rsid w:val="000F75AB"/>
    <w:rsid w:val="00101B08"/>
    <w:rsid w:val="00101C6B"/>
    <w:rsid w:val="00106955"/>
    <w:rsid w:val="00110449"/>
    <w:rsid w:val="00113C38"/>
    <w:rsid w:val="00123FA2"/>
    <w:rsid w:val="00124F2F"/>
    <w:rsid w:val="0012642B"/>
    <w:rsid w:val="00132513"/>
    <w:rsid w:val="0014116C"/>
    <w:rsid w:val="00165CA8"/>
    <w:rsid w:val="00166A0E"/>
    <w:rsid w:val="00176A8C"/>
    <w:rsid w:val="00183F2B"/>
    <w:rsid w:val="001912B3"/>
    <w:rsid w:val="00193E99"/>
    <w:rsid w:val="00194159"/>
    <w:rsid w:val="00194FCE"/>
    <w:rsid w:val="001A2B23"/>
    <w:rsid w:val="001B0755"/>
    <w:rsid w:val="001B0CB7"/>
    <w:rsid w:val="001B77C9"/>
    <w:rsid w:val="001C5080"/>
    <w:rsid w:val="001C7C65"/>
    <w:rsid w:val="001D7769"/>
    <w:rsid w:val="001E1EB9"/>
    <w:rsid w:val="001E2992"/>
    <w:rsid w:val="001F0484"/>
    <w:rsid w:val="001F4059"/>
    <w:rsid w:val="002006FC"/>
    <w:rsid w:val="002057FB"/>
    <w:rsid w:val="0024060A"/>
    <w:rsid w:val="002459DE"/>
    <w:rsid w:val="00261E68"/>
    <w:rsid w:val="00265397"/>
    <w:rsid w:val="00270596"/>
    <w:rsid w:val="00271187"/>
    <w:rsid w:val="002726B7"/>
    <w:rsid w:val="00281447"/>
    <w:rsid w:val="00281C76"/>
    <w:rsid w:val="00281E46"/>
    <w:rsid w:val="00283530"/>
    <w:rsid w:val="00290ACF"/>
    <w:rsid w:val="002A4609"/>
    <w:rsid w:val="002A676C"/>
    <w:rsid w:val="002B15C9"/>
    <w:rsid w:val="002B1DF0"/>
    <w:rsid w:val="002C2C28"/>
    <w:rsid w:val="002D39D3"/>
    <w:rsid w:val="002D671C"/>
    <w:rsid w:val="002E021E"/>
    <w:rsid w:val="002E34CE"/>
    <w:rsid w:val="002E57D0"/>
    <w:rsid w:val="002E7D11"/>
    <w:rsid w:val="00301F2E"/>
    <w:rsid w:val="00302DA0"/>
    <w:rsid w:val="00305D14"/>
    <w:rsid w:val="00322B70"/>
    <w:rsid w:val="00323E9C"/>
    <w:rsid w:val="00327585"/>
    <w:rsid w:val="00331942"/>
    <w:rsid w:val="00332B1C"/>
    <w:rsid w:val="00334979"/>
    <w:rsid w:val="003349EF"/>
    <w:rsid w:val="00335982"/>
    <w:rsid w:val="00347C94"/>
    <w:rsid w:val="003522F9"/>
    <w:rsid w:val="003561E7"/>
    <w:rsid w:val="003636EF"/>
    <w:rsid w:val="003654B9"/>
    <w:rsid w:val="00370264"/>
    <w:rsid w:val="00377549"/>
    <w:rsid w:val="00391215"/>
    <w:rsid w:val="003928FC"/>
    <w:rsid w:val="00392EA5"/>
    <w:rsid w:val="00393628"/>
    <w:rsid w:val="00395077"/>
    <w:rsid w:val="00396DE5"/>
    <w:rsid w:val="003A7563"/>
    <w:rsid w:val="003B59EA"/>
    <w:rsid w:val="003C4CD3"/>
    <w:rsid w:val="003C4D19"/>
    <w:rsid w:val="003C6F17"/>
    <w:rsid w:val="003E0F9C"/>
    <w:rsid w:val="003F708D"/>
    <w:rsid w:val="00407010"/>
    <w:rsid w:val="00407187"/>
    <w:rsid w:val="00411F34"/>
    <w:rsid w:val="00412EF8"/>
    <w:rsid w:val="0043169E"/>
    <w:rsid w:val="00436F93"/>
    <w:rsid w:val="00441671"/>
    <w:rsid w:val="00442855"/>
    <w:rsid w:val="004450FB"/>
    <w:rsid w:val="0045438A"/>
    <w:rsid w:val="00461B68"/>
    <w:rsid w:val="00464A8F"/>
    <w:rsid w:val="004658AC"/>
    <w:rsid w:val="004715B2"/>
    <w:rsid w:val="00474467"/>
    <w:rsid w:val="00480960"/>
    <w:rsid w:val="00484A89"/>
    <w:rsid w:val="00485BB8"/>
    <w:rsid w:val="0049540E"/>
    <w:rsid w:val="004A1C58"/>
    <w:rsid w:val="004B0197"/>
    <w:rsid w:val="004B38C0"/>
    <w:rsid w:val="004B64D6"/>
    <w:rsid w:val="004B7625"/>
    <w:rsid w:val="004C160A"/>
    <w:rsid w:val="004D6082"/>
    <w:rsid w:val="004F765A"/>
    <w:rsid w:val="00510225"/>
    <w:rsid w:val="005259AE"/>
    <w:rsid w:val="00534039"/>
    <w:rsid w:val="0053746A"/>
    <w:rsid w:val="00544068"/>
    <w:rsid w:val="00545630"/>
    <w:rsid w:val="005456B3"/>
    <w:rsid w:val="00552AF3"/>
    <w:rsid w:val="0055615C"/>
    <w:rsid w:val="0055721A"/>
    <w:rsid w:val="0056305C"/>
    <w:rsid w:val="00564665"/>
    <w:rsid w:val="0056661C"/>
    <w:rsid w:val="0057002F"/>
    <w:rsid w:val="00570BC7"/>
    <w:rsid w:val="005772BD"/>
    <w:rsid w:val="00591FCE"/>
    <w:rsid w:val="005951A8"/>
    <w:rsid w:val="00595804"/>
    <w:rsid w:val="005A1ECC"/>
    <w:rsid w:val="005A4473"/>
    <w:rsid w:val="005A6891"/>
    <w:rsid w:val="005C0514"/>
    <w:rsid w:val="005F3644"/>
    <w:rsid w:val="006002C7"/>
    <w:rsid w:val="00603AAB"/>
    <w:rsid w:val="00617E1B"/>
    <w:rsid w:val="00617E58"/>
    <w:rsid w:val="00623898"/>
    <w:rsid w:val="0064192C"/>
    <w:rsid w:val="00656AEA"/>
    <w:rsid w:val="00661266"/>
    <w:rsid w:val="00663864"/>
    <w:rsid w:val="0067001A"/>
    <w:rsid w:val="006777CA"/>
    <w:rsid w:val="00680D95"/>
    <w:rsid w:val="00685CB9"/>
    <w:rsid w:val="00690024"/>
    <w:rsid w:val="00697F1A"/>
    <w:rsid w:val="006A29D7"/>
    <w:rsid w:val="006A6E37"/>
    <w:rsid w:val="006B0977"/>
    <w:rsid w:val="006B1F08"/>
    <w:rsid w:val="006B23D6"/>
    <w:rsid w:val="006C3C9C"/>
    <w:rsid w:val="006C5EBE"/>
    <w:rsid w:val="006D5B68"/>
    <w:rsid w:val="006E0496"/>
    <w:rsid w:val="006E7C3E"/>
    <w:rsid w:val="006F0AD2"/>
    <w:rsid w:val="006F434A"/>
    <w:rsid w:val="006F4CAD"/>
    <w:rsid w:val="006F6CF9"/>
    <w:rsid w:val="006F7DE7"/>
    <w:rsid w:val="007065EE"/>
    <w:rsid w:val="00712CCE"/>
    <w:rsid w:val="00714335"/>
    <w:rsid w:val="0071735E"/>
    <w:rsid w:val="00723262"/>
    <w:rsid w:val="00730758"/>
    <w:rsid w:val="00736658"/>
    <w:rsid w:val="00741EEB"/>
    <w:rsid w:val="00745D71"/>
    <w:rsid w:val="007511CC"/>
    <w:rsid w:val="0075121B"/>
    <w:rsid w:val="00754DF5"/>
    <w:rsid w:val="00757327"/>
    <w:rsid w:val="0076008F"/>
    <w:rsid w:val="00767549"/>
    <w:rsid w:val="00771022"/>
    <w:rsid w:val="00774685"/>
    <w:rsid w:val="00780F6F"/>
    <w:rsid w:val="00785888"/>
    <w:rsid w:val="00786097"/>
    <w:rsid w:val="007B0138"/>
    <w:rsid w:val="007B2ACD"/>
    <w:rsid w:val="007B2EF0"/>
    <w:rsid w:val="007C0641"/>
    <w:rsid w:val="007C1E70"/>
    <w:rsid w:val="007C2E01"/>
    <w:rsid w:val="007D41C2"/>
    <w:rsid w:val="007E0594"/>
    <w:rsid w:val="007E1DFD"/>
    <w:rsid w:val="007E3192"/>
    <w:rsid w:val="007E4605"/>
    <w:rsid w:val="007E5B52"/>
    <w:rsid w:val="007F076C"/>
    <w:rsid w:val="007F31C7"/>
    <w:rsid w:val="007F4A45"/>
    <w:rsid w:val="007F6BB8"/>
    <w:rsid w:val="007F7C21"/>
    <w:rsid w:val="00801BCE"/>
    <w:rsid w:val="0080324E"/>
    <w:rsid w:val="00810719"/>
    <w:rsid w:val="00814654"/>
    <w:rsid w:val="0081570B"/>
    <w:rsid w:val="00832032"/>
    <w:rsid w:val="00837FAC"/>
    <w:rsid w:val="00841D66"/>
    <w:rsid w:val="008550DD"/>
    <w:rsid w:val="00865841"/>
    <w:rsid w:val="00867BFB"/>
    <w:rsid w:val="00871305"/>
    <w:rsid w:val="00876E00"/>
    <w:rsid w:val="008A37A3"/>
    <w:rsid w:val="008C22F3"/>
    <w:rsid w:val="008C3963"/>
    <w:rsid w:val="008C3B25"/>
    <w:rsid w:val="008D4E3C"/>
    <w:rsid w:val="008D5C76"/>
    <w:rsid w:val="008E338A"/>
    <w:rsid w:val="008F48E2"/>
    <w:rsid w:val="008F5092"/>
    <w:rsid w:val="0090070B"/>
    <w:rsid w:val="00900B21"/>
    <w:rsid w:val="00902235"/>
    <w:rsid w:val="00911F1F"/>
    <w:rsid w:val="00912710"/>
    <w:rsid w:val="00916E07"/>
    <w:rsid w:val="00924A47"/>
    <w:rsid w:val="0092615C"/>
    <w:rsid w:val="00926515"/>
    <w:rsid w:val="009304DB"/>
    <w:rsid w:val="00943077"/>
    <w:rsid w:val="00955154"/>
    <w:rsid w:val="009578E1"/>
    <w:rsid w:val="0096251E"/>
    <w:rsid w:val="00972DD4"/>
    <w:rsid w:val="00973306"/>
    <w:rsid w:val="009A3C64"/>
    <w:rsid w:val="009A4CDB"/>
    <w:rsid w:val="009A65B5"/>
    <w:rsid w:val="009B3111"/>
    <w:rsid w:val="009B68C4"/>
    <w:rsid w:val="009D0565"/>
    <w:rsid w:val="009D06B1"/>
    <w:rsid w:val="009D0F48"/>
    <w:rsid w:val="009E09FD"/>
    <w:rsid w:val="009E2733"/>
    <w:rsid w:val="00A0232C"/>
    <w:rsid w:val="00A05F53"/>
    <w:rsid w:val="00A077C1"/>
    <w:rsid w:val="00A139B3"/>
    <w:rsid w:val="00A21DD7"/>
    <w:rsid w:val="00A22AF9"/>
    <w:rsid w:val="00A25250"/>
    <w:rsid w:val="00A31ADA"/>
    <w:rsid w:val="00A3208C"/>
    <w:rsid w:val="00A37AEA"/>
    <w:rsid w:val="00A43E86"/>
    <w:rsid w:val="00A4516D"/>
    <w:rsid w:val="00A53072"/>
    <w:rsid w:val="00A53352"/>
    <w:rsid w:val="00A5730A"/>
    <w:rsid w:val="00A60677"/>
    <w:rsid w:val="00A60D9A"/>
    <w:rsid w:val="00A77EED"/>
    <w:rsid w:val="00A8224E"/>
    <w:rsid w:val="00A8647C"/>
    <w:rsid w:val="00A86ADB"/>
    <w:rsid w:val="00A904DB"/>
    <w:rsid w:val="00A919A0"/>
    <w:rsid w:val="00A93EB1"/>
    <w:rsid w:val="00A95178"/>
    <w:rsid w:val="00A97B2C"/>
    <w:rsid w:val="00AA2592"/>
    <w:rsid w:val="00AA5268"/>
    <w:rsid w:val="00AB0606"/>
    <w:rsid w:val="00AB0CF9"/>
    <w:rsid w:val="00AC08C7"/>
    <w:rsid w:val="00AD62A8"/>
    <w:rsid w:val="00AE52CF"/>
    <w:rsid w:val="00AF37E4"/>
    <w:rsid w:val="00AF38AF"/>
    <w:rsid w:val="00B009F7"/>
    <w:rsid w:val="00B20935"/>
    <w:rsid w:val="00B22C41"/>
    <w:rsid w:val="00B238F5"/>
    <w:rsid w:val="00B346C8"/>
    <w:rsid w:val="00B3606B"/>
    <w:rsid w:val="00B43749"/>
    <w:rsid w:val="00B55AF2"/>
    <w:rsid w:val="00B560C6"/>
    <w:rsid w:val="00B90C23"/>
    <w:rsid w:val="00B923AD"/>
    <w:rsid w:val="00B9536E"/>
    <w:rsid w:val="00BA06BB"/>
    <w:rsid w:val="00BB0AC2"/>
    <w:rsid w:val="00BB32FE"/>
    <w:rsid w:val="00BB3CA7"/>
    <w:rsid w:val="00BB5722"/>
    <w:rsid w:val="00BC40FB"/>
    <w:rsid w:val="00BD246F"/>
    <w:rsid w:val="00BE1810"/>
    <w:rsid w:val="00BE3955"/>
    <w:rsid w:val="00BE52B9"/>
    <w:rsid w:val="00BF0281"/>
    <w:rsid w:val="00BF0F64"/>
    <w:rsid w:val="00BF1BD0"/>
    <w:rsid w:val="00C00F8F"/>
    <w:rsid w:val="00C1336C"/>
    <w:rsid w:val="00C200EF"/>
    <w:rsid w:val="00C26D6F"/>
    <w:rsid w:val="00C30D44"/>
    <w:rsid w:val="00C4797A"/>
    <w:rsid w:val="00C51EEF"/>
    <w:rsid w:val="00C62317"/>
    <w:rsid w:val="00C650EC"/>
    <w:rsid w:val="00C80767"/>
    <w:rsid w:val="00C80C82"/>
    <w:rsid w:val="00C8525E"/>
    <w:rsid w:val="00C94BB4"/>
    <w:rsid w:val="00CB202B"/>
    <w:rsid w:val="00CB3104"/>
    <w:rsid w:val="00CB5047"/>
    <w:rsid w:val="00CB521A"/>
    <w:rsid w:val="00CC52DF"/>
    <w:rsid w:val="00CD01A8"/>
    <w:rsid w:val="00CE34F3"/>
    <w:rsid w:val="00CE36ED"/>
    <w:rsid w:val="00CE3DF1"/>
    <w:rsid w:val="00CF1AA0"/>
    <w:rsid w:val="00CF31D3"/>
    <w:rsid w:val="00CF3A1F"/>
    <w:rsid w:val="00CF60E4"/>
    <w:rsid w:val="00D23F3C"/>
    <w:rsid w:val="00D33CD3"/>
    <w:rsid w:val="00D36566"/>
    <w:rsid w:val="00D40EB7"/>
    <w:rsid w:val="00D47093"/>
    <w:rsid w:val="00D47C8B"/>
    <w:rsid w:val="00D47F5C"/>
    <w:rsid w:val="00D535F1"/>
    <w:rsid w:val="00D53F90"/>
    <w:rsid w:val="00D615B3"/>
    <w:rsid w:val="00D8169D"/>
    <w:rsid w:val="00D81BC0"/>
    <w:rsid w:val="00D85E0C"/>
    <w:rsid w:val="00D97087"/>
    <w:rsid w:val="00DA4E79"/>
    <w:rsid w:val="00DA7AD8"/>
    <w:rsid w:val="00DB5323"/>
    <w:rsid w:val="00DC494D"/>
    <w:rsid w:val="00DC4AE5"/>
    <w:rsid w:val="00DC4E37"/>
    <w:rsid w:val="00DC7C14"/>
    <w:rsid w:val="00DD6135"/>
    <w:rsid w:val="00DD6CA3"/>
    <w:rsid w:val="00DE787C"/>
    <w:rsid w:val="00E01BE6"/>
    <w:rsid w:val="00E05682"/>
    <w:rsid w:val="00E06630"/>
    <w:rsid w:val="00E06E48"/>
    <w:rsid w:val="00E11034"/>
    <w:rsid w:val="00E13B89"/>
    <w:rsid w:val="00E1459A"/>
    <w:rsid w:val="00E22C67"/>
    <w:rsid w:val="00E31F99"/>
    <w:rsid w:val="00E42A20"/>
    <w:rsid w:val="00E47BFF"/>
    <w:rsid w:val="00E643CD"/>
    <w:rsid w:val="00E70B9C"/>
    <w:rsid w:val="00E769F0"/>
    <w:rsid w:val="00E76A60"/>
    <w:rsid w:val="00E84E75"/>
    <w:rsid w:val="00E861CB"/>
    <w:rsid w:val="00E96DFB"/>
    <w:rsid w:val="00EB10D3"/>
    <w:rsid w:val="00EE18D0"/>
    <w:rsid w:val="00EE5CB2"/>
    <w:rsid w:val="00EE5CFE"/>
    <w:rsid w:val="00EE5D59"/>
    <w:rsid w:val="00EE6B5E"/>
    <w:rsid w:val="00EF6C2B"/>
    <w:rsid w:val="00F1529E"/>
    <w:rsid w:val="00F34AA0"/>
    <w:rsid w:val="00F50FF7"/>
    <w:rsid w:val="00F54D35"/>
    <w:rsid w:val="00F73738"/>
    <w:rsid w:val="00F74500"/>
    <w:rsid w:val="00F75D5B"/>
    <w:rsid w:val="00F828D1"/>
    <w:rsid w:val="00FA428A"/>
    <w:rsid w:val="00FA7AB5"/>
    <w:rsid w:val="00FB4156"/>
    <w:rsid w:val="00FB5857"/>
    <w:rsid w:val="00FC12AC"/>
    <w:rsid w:val="00FC3784"/>
    <w:rsid w:val="00FD406F"/>
    <w:rsid w:val="00FD6CEA"/>
    <w:rsid w:val="00FD7AD5"/>
    <w:rsid w:val="00FE050B"/>
    <w:rsid w:val="00FE1082"/>
    <w:rsid w:val="00FE3030"/>
    <w:rsid w:val="00FE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36481A0-97A0-CE4C-8288-E9ABFE0A6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diumGrid1-Accent2">
    <w:name w:val="Medium Grid 1 Accent 2"/>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MediumList2-Accent2">
    <w:name w:val="Medium List 2 Accent 2"/>
    <w:hidden/>
    <w:uiPriority w:val="71"/>
    <w:rsid w:val="00552AF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793637">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54BC4D-A0D6-4A03-9113-177003738CD5}">
  <ds:schemaRefs>
    <ds:schemaRef ds:uri="http://schemas.openxmlformats.org/officeDocument/2006/bibliography"/>
  </ds:schemaRefs>
</ds:datastoreItem>
</file>

<file path=customXml/itemProps2.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1414</Words>
  <Characters>8063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2018-06-20T15:34:00Z</cp:lastPrinted>
  <dcterms:created xsi:type="dcterms:W3CDTF">2026-04-20T03:36:00Z</dcterms:created>
  <dcterms:modified xsi:type="dcterms:W3CDTF">2026-04-20T03:36:00Z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