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535C" w:rsidRDefault="002D535C" w:rsidP="00607816">
      <w:pPr>
        <w:spacing w:after="0" w:line="240" w:lineRule="auto"/>
        <w:contextualSpacing/>
        <w:rPr>
          <w:b/>
          <w:u w:val="single"/>
        </w:rPr>
      </w:pPr>
    </w:p>
    <w:p w:rsidR="00D37AB4" w:rsidRPr="00716383" w:rsidRDefault="00D37AB4" w:rsidP="00607816">
      <w:pPr>
        <w:spacing w:after="0" w:line="240" w:lineRule="auto"/>
        <w:contextualSpacing/>
        <w:rPr>
          <w:b/>
          <w:i/>
        </w:rPr>
      </w:pPr>
      <w:r>
        <w:rPr>
          <w:b/>
          <w:u w:val="single"/>
        </w:rPr>
        <w:t>Original Issue Date</w:t>
      </w:r>
      <w:r>
        <w:t>:</w:t>
      </w:r>
      <w:r w:rsidR="002D535C">
        <w:tab/>
      </w:r>
      <w:r w:rsidR="002D535C">
        <w:tab/>
      </w:r>
      <w:r w:rsidR="00857933">
        <w:t>May 1</w:t>
      </w:r>
      <w:r w:rsidR="00A96FB4">
        <w:t>0</w:t>
      </w:r>
      <w:r w:rsidR="00D61226">
        <w:t>, 2021</w:t>
      </w:r>
    </w:p>
    <w:p w:rsidR="00D37AB4" w:rsidRDefault="00D37AB4" w:rsidP="00D37AB4">
      <w:pPr>
        <w:tabs>
          <w:tab w:val="right" w:pos="9171"/>
        </w:tabs>
        <w:spacing w:after="0" w:line="240" w:lineRule="auto"/>
        <w:ind w:left="2250" w:hanging="2250"/>
        <w:contextualSpacing/>
        <w:rPr>
          <w:b/>
          <w:u w:val="single"/>
        </w:rPr>
      </w:pPr>
    </w:p>
    <w:p w:rsidR="004B023D" w:rsidRDefault="00D37AB4" w:rsidP="00D37AB4">
      <w:pPr>
        <w:spacing w:after="0" w:line="240" w:lineRule="auto"/>
        <w:ind w:left="2250" w:hanging="2250"/>
        <w:contextualSpacing/>
      </w:pPr>
      <w:r>
        <w:rPr>
          <w:b/>
          <w:u w:val="single"/>
        </w:rPr>
        <w:t>SOP Title</w:t>
      </w:r>
      <w:r w:rsidR="002D535C">
        <w:t>:</w:t>
      </w:r>
      <w:r w:rsidR="002D535C">
        <w:tab/>
      </w:r>
      <w:r w:rsidR="002D535C">
        <w:tab/>
      </w:r>
      <w:r w:rsidR="00043745">
        <w:t xml:space="preserve">PRC </w:t>
      </w:r>
      <w:r w:rsidR="00D61226">
        <w:t xml:space="preserve">Lactation Policy </w:t>
      </w:r>
    </w:p>
    <w:p w:rsidR="00D37AB4" w:rsidRDefault="00D37AB4" w:rsidP="00D37AB4">
      <w:pPr>
        <w:spacing w:after="0" w:line="240" w:lineRule="auto"/>
        <w:ind w:left="2250" w:hanging="2250"/>
        <w:contextualSpacing/>
      </w:pPr>
    </w:p>
    <w:p w:rsidR="00D37AB4" w:rsidRPr="00D61226" w:rsidRDefault="00D37AB4" w:rsidP="00D37AB4">
      <w:pPr>
        <w:pStyle w:val="Header"/>
        <w:tabs>
          <w:tab w:val="clear" w:pos="4680"/>
          <w:tab w:val="clear" w:pos="9360"/>
        </w:tabs>
        <w:spacing w:after="0"/>
        <w:ind w:left="2250" w:hanging="2250"/>
        <w:rPr>
          <w:lang w:val="en-US"/>
        </w:rPr>
      </w:pPr>
      <w:r>
        <w:rPr>
          <w:b/>
          <w:u w:val="single"/>
        </w:rPr>
        <w:t>Affected Departments</w:t>
      </w:r>
      <w:r w:rsidR="002D535C">
        <w:t>:</w:t>
      </w:r>
      <w:r w:rsidR="002D535C">
        <w:tab/>
      </w:r>
      <w:r w:rsidR="002D535C">
        <w:tab/>
      </w:r>
      <w:r w:rsidR="00195C47">
        <w:rPr>
          <w:lang w:val="en-US"/>
        </w:rPr>
        <w:t xml:space="preserve">PRC- </w:t>
      </w:r>
      <w:r w:rsidR="00D61226">
        <w:rPr>
          <w:lang w:val="en-US"/>
        </w:rPr>
        <w:t xml:space="preserve">ALL </w:t>
      </w:r>
    </w:p>
    <w:p w:rsidR="00D37AB4" w:rsidRDefault="00D37AB4" w:rsidP="00E71615">
      <w:pPr>
        <w:spacing w:after="0"/>
        <w:ind w:left="2160" w:hanging="2160"/>
        <w:rPr>
          <w:b/>
          <w:u w:val="single"/>
        </w:rPr>
      </w:pPr>
    </w:p>
    <w:p w:rsidR="00876E00" w:rsidRPr="007029C8" w:rsidRDefault="001F4059" w:rsidP="007029C8">
      <w:pPr>
        <w:rPr>
          <w:strike/>
        </w:rPr>
      </w:pPr>
      <w:r w:rsidRPr="00C94BB4">
        <w:rPr>
          <w:b/>
          <w:u w:val="single"/>
        </w:rPr>
        <w:t>Policy and Purpose</w:t>
      </w:r>
      <w:r w:rsidRPr="006F0AD2">
        <w:t>:</w:t>
      </w:r>
      <w:r w:rsidR="002D535C">
        <w:tab/>
      </w:r>
      <w:r w:rsidR="002D535C">
        <w:tab/>
      </w:r>
      <w:r w:rsidR="00D61226">
        <w:t xml:space="preserve">The purpose of this policy is to </w:t>
      </w:r>
      <w:r w:rsidR="00E01961">
        <w:t xml:space="preserve">standardize the process for allowing team members time to use the lactation room. </w:t>
      </w:r>
      <w:r w:rsidR="006407A2">
        <w:t>PRC recognizes the nutritional and health benefit to children from receiving mother’s milk</w:t>
      </w:r>
      <w:r w:rsidR="002D0B08">
        <w:t>, and desires to provide a room</w:t>
      </w:r>
      <w:r w:rsidR="006407A2">
        <w:t xml:space="preserve"> that makes this benefit available to nursing employees. </w:t>
      </w:r>
    </w:p>
    <w:tbl>
      <w:tblPr>
        <w:tblW w:w="9342"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2"/>
      </w:tblGrid>
      <w:tr w:rsidR="00407010" w:rsidRPr="006F0AD2" w:rsidTr="00A452AE">
        <w:trPr>
          <w:trHeight w:val="301"/>
        </w:trPr>
        <w:tc>
          <w:tcPr>
            <w:tcW w:w="9342"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6F0AD2" w:rsidRDefault="00407010" w:rsidP="00E01961">
            <w:pPr>
              <w:keepNext/>
              <w:keepLines/>
              <w:outlineLvl w:val="0"/>
              <w:rPr>
                <w:rFonts w:cs="Calibri"/>
                <w:b/>
                <w:bCs/>
              </w:rPr>
            </w:pPr>
            <w:bookmarkStart w:id="0"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bookmarkEnd w:id="0"/>
            <w:r w:rsidR="00E01961">
              <w:rPr>
                <w:rFonts w:eastAsia="MS Gothic" w:cs="Calibri"/>
              </w:rPr>
              <w:fldChar w:fldCharType="begin">
                <w:ffData>
                  <w:name w:val=""/>
                  <w:enabled/>
                  <w:calcOnExit w:val="0"/>
                  <w:checkBox>
                    <w:sizeAuto/>
                    <w:default w:val="1"/>
                  </w:checkBox>
                </w:ffData>
              </w:fldChar>
            </w:r>
            <w:r w:rsidR="00E01961">
              <w:rPr>
                <w:rFonts w:eastAsia="MS Gothic" w:cs="Calibri"/>
              </w:rPr>
              <w:instrText xml:space="preserve"> FORMCHECKBOX </w:instrText>
            </w:r>
            <w:r w:rsidR="00E01961">
              <w:rPr>
                <w:rFonts w:eastAsia="MS Gothic" w:cs="Calibri"/>
              </w:rPr>
            </w:r>
            <w:r w:rsidR="00E01961">
              <w:rPr>
                <w:rFonts w:eastAsia="MS Gothic" w:cs="Calibri"/>
              </w:rPr>
              <w:fldChar w:fldCharType="end"/>
            </w:r>
            <w:r w:rsidRPr="006F0AD2">
              <w:rPr>
                <w:rFonts w:eastAsia="MS Gothic" w:cs="Calibri"/>
              </w:rPr>
              <w:t xml:space="preserve"> </w:t>
            </w:r>
            <w:r w:rsidRPr="006F0AD2">
              <w:rPr>
                <w:rFonts w:cs="Calibri"/>
              </w:rPr>
              <w:t>NEW</w:t>
            </w:r>
            <w:r w:rsidR="002C2C28" w:rsidRPr="006F0AD2">
              <w:rPr>
                <w:rFonts w:cs="Calibri"/>
              </w:rPr>
              <w:tab/>
            </w:r>
            <w:r w:rsidRPr="006F0AD2">
              <w:rPr>
                <w:rFonts w:cs="Calibri"/>
              </w:rPr>
              <w:fldChar w:fldCharType="begin">
                <w:ffData>
                  <w:name w:val="Check2"/>
                  <w:enabled/>
                  <w:calcOnExit w:val="0"/>
                  <w:checkBox>
                    <w:sizeAuto/>
                    <w:default w:val="0"/>
                  </w:checkBox>
                </w:ffData>
              </w:fldChar>
            </w:r>
            <w:bookmarkStart w:id="1" w:name="Check2"/>
            <w:r w:rsidRPr="006F0AD2">
              <w:rPr>
                <w:rFonts w:cs="Calibri"/>
              </w:rPr>
              <w:instrText xml:space="preserve"> FORMCHECKBOX </w:instrText>
            </w:r>
            <w:r w:rsidRPr="006F0AD2">
              <w:rPr>
                <w:rFonts w:cs="Calibri"/>
              </w:rPr>
            </w:r>
            <w:r w:rsidRPr="006F0AD2">
              <w:rPr>
                <w:rFonts w:cs="Calibri"/>
              </w:rPr>
              <w:fldChar w:fldCharType="end"/>
            </w:r>
            <w:bookmarkEnd w:id="1"/>
            <w:r w:rsidRPr="006F0AD2">
              <w:rPr>
                <w:rFonts w:cs="Calibri"/>
              </w:rPr>
              <w:t xml:space="preserve"> REVISED</w:t>
            </w:r>
            <w:r w:rsidR="00CF6155">
              <w:rPr>
                <w:rFonts w:cs="Calibri"/>
              </w:rPr>
              <w:t xml:space="preserve"> </w:t>
            </w:r>
          </w:p>
        </w:tc>
      </w:tr>
      <w:tr w:rsidR="00407010" w:rsidRPr="00C51EEF" w:rsidTr="00A452AE">
        <w:trPr>
          <w:trHeight w:val="1330"/>
        </w:trPr>
        <w:tc>
          <w:tcPr>
            <w:tcW w:w="9342" w:type="dxa"/>
            <w:tcBorders>
              <w:top w:val="single" w:sz="4" w:space="0" w:color="auto"/>
              <w:left w:val="single" w:sz="4" w:space="0" w:color="auto"/>
              <w:bottom w:val="single" w:sz="4" w:space="0" w:color="auto"/>
              <w:right w:val="single" w:sz="4" w:space="0" w:color="auto"/>
            </w:tcBorders>
            <w:hideMark/>
          </w:tcPr>
          <w:p w:rsidR="000462CF" w:rsidRPr="009B60B1" w:rsidRDefault="00E01961" w:rsidP="004B023D">
            <w:pPr>
              <w:jc w:val="center"/>
              <w:rPr>
                <w:rFonts w:cs="Calibri"/>
                <w:bCs/>
                <w:sz w:val="24"/>
                <w:szCs w:val="24"/>
              </w:rPr>
            </w:pPr>
            <w:r w:rsidRPr="009B60B1">
              <w:rPr>
                <w:rFonts w:cs="Calibri"/>
                <w:bCs/>
                <w:sz w:val="24"/>
                <w:szCs w:val="24"/>
              </w:rPr>
              <w:t>New Policy</w:t>
            </w:r>
            <w:r w:rsidR="00EF4A7D">
              <w:rPr>
                <w:rFonts w:cs="Calibri"/>
                <w:bCs/>
                <w:sz w:val="24"/>
                <w:szCs w:val="24"/>
              </w:rPr>
              <w:t xml:space="preserve"> as </w:t>
            </w:r>
            <w:r w:rsidR="00717879">
              <w:rPr>
                <w:rFonts w:cs="Calibri"/>
                <w:bCs/>
                <w:sz w:val="24"/>
                <w:szCs w:val="24"/>
              </w:rPr>
              <w:t>of 5/10</w:t>
            </w:r>
            <w:r w:rsidR="00CF6155">
              <w:rPr>
                <w:rFonts w:cs="Calibri"/>
                <w:bCs/>
                <w:sz w:val="24"/>
                <w:szCs w:val="24"/>
              </w:rPr>
              <w:t>/21</w:t>
            </w:r>
            <w:r w:rsidR="009B60B1" w:rsidRPr="009B60B1">
              <w:rPr>
                <w:rFonts w:cs="Calibri"/>
                <w:bCs/>
                <w:sz w:val="24"/>
                <w:szCs w:val="24"/>
              </w:rPr>
              <w:t>.</w:t>
            </w:r>
          </w:p>
        </w:tc>
      </w:tr>
    </w:tbl>
    <w:p w:rsidR="000F4192" w:rsidRDefault="000F4192" w:rsidP="00BE52B9">
      <w:pPr>
        <w:spacing w:after="0" w:line="240" w:lineRule="auto"/>
        <w:rPr>
          <w:rFonts w:cs="Calibri"/>
          <w:b/>
          <w:sz w:val="24"/>
          <w:szCs w:val="24"/>
        </w:rPr>
      </w:pPr>
    </w:p>
    <w:p w:rsidR="000F4192" w:rsidRDefault="00A43DC2" w:rsidP="00BE52B9">
      <w:pPr>
        <w:spacing w:after="0" w:line="240" w:lineRule="auto"/>
        <w:rPr>
          <w:rFonts w:cs="Calibri"/>
          <w:b/>
          <w:sz w:val="24"/>
          <w:szCs w:val="24"/>
        </w:rPr>
      </w:pPr>
      <w:r>
        <w:rPr>
          <w:rFonts w:cs="Calibri"/>
          <w:b/>
          <w:sz w:val="24"/>
          <w:szCs w:val="24"/>
          <w:u w:val="single"/>
        </w:rPr>
        <w:t xml:space="preserve">A. </w:t>
      </w:r>
      <w:r w:rsidR="000F4192" w:rsidRPr="00D5197E">
        <w:rPr>
          <w:rFonts w:cs="Calibri"/>
          <w:b/>
          <w:sz w:val="24"/>
          <w:szCs w:val="24"/>
          <w:u w:val="single"/>
        </w:rPr>
        <w:t>Overview</w:t>
      </w:r>
      <w:r w:rsidR="000F4192">
        <w:rPr>
          <w:rFonts w:cs="Calibri"/>
          <w:b/>
          <w:sz w:val="24"/>
          <w:szCs w:val="24"/>
        </w:rPr>
        <w:t>:</w:t>
      </w:r>
    </w:p>
    <w:p w:rsidR="000B706B" w:rsidRDefault="000B706B" w:rsidP="00BE52B9">
      <w:pPr>
        <w:spacing w:after="0" w:line="240" w:lineRule="auto"/>
        <w:rPr>
          <w:rFonts w:cs="Calibri"/>
          <w:b/>
          <w:sz w:val="24"/>
          <w:szCs w:val="24"/>
        </w:rPr>
      </w:pPr>
    </w:p>
    <w:p w:rsidR="000B706B" w:rsidRPr="00456679" w:rsidRDefault="000B706B" w:rsidP="00456679">
      <w:pPr>
        <w:numPr>
          <w:ilvl w:val="0"/>
          <w:numId w:val="29"/>
        </w:numPr>
        <w:spacing w:after="0" w:line="240" w:lineRule="auto"/>
        <w:rPr>
          <w:rFonts w:cs="Calibri"/>
          <w:sz w:val="24"/>
          <w:szCs w:val="24"/>
        </w:rPr>
      </w:pPr>
      <w:r>
        <w:rPr>
          <w:rFonts w:cs="Calibri"/>
          <w:sz w:val="24"/>
          <w:szCs w:val="24"/>
        </w:rPr>
        <w:t xml:space="preserve">PRC will provide a reasonable amount of break time and a secure environment to any employee desiring to express breast milk for her infant child. </w:t>
      </w:r>
      <w:r w:rsidR="00456679">
        <w:rPr>
          <w:sz w:val="24"/>
          <w:szCs w:val="24"/>
        </w:rPr>
        <w:t xml:space="preserve">PRC has made private lactation rooms available for this purpose. </w:t>
      </w:r>
    </w:p>
    <w:p w:rsidR="000B706B" w:rsidRDefault="000B706B" w:rsidP="000B706B">
      <w:pPr>
        <w:numPr>
          <w:ilvl w:val="0"/>
          <w:numId w:val="29"/>
        </w:numPr>
        <w:spacing w:after="0" w:line="240" w:lineRule="auto"/>
        <w:rPr>
          <w:rFonts w:cs="Calibri"/>
          <w:sz w:val="24"/>
          <w:szCs w:val="24"/>
        </w:rPr>
      </w:pPr>
      <w:r>
        <w:rPr>
          <w:rFonts w:cs="Calibri"/>
          <w:sz w:val="24"/>
          <w:szCs w:val="24"/>
        </w:rPr>
        <w:t>Lactation breaks should be taken concurrently with other scheduled rest breaks to the extent possible. Any break time already provided to the employee in such circumstances, will be paid. However, if such break time does not run concurrently with the employee’s normal break times, such time may be unpaid.</w:t>
      </w:r>
    </w:p>
    <w:p w:rsidR="000B706B" w:rsidRDefault="000B706B" w:rsidP="000B706B">
      <w:pPr>
        <w:numPr>
          <w:ilvl w:val="0"/>
          <w:numId w:val="29"/>
        </w:numPr>
        <w:spacing w:after="0" w:line="240" w:lineRule="auto"/>
        <w:rPr>
          <w:rFonts w:cs="Calibri"/>
          <w:sz w:val="24"/>
          <w:szCs w:val="24"/>
        </w:rPr>
      </w:pPr>
      <w:r>
        <w:rPr>
          <w:rFonts w:cs="Calibri"/>
          <w:sz w:val="24"/>
          <w:szCs w:val="24"/>
        </w:rPr>
        <w:t xml:space="preserve">Nonexempt employees must clock out for any lactation breaks that do not run concurrently with normally scheduled rest breaks. Any such breaks will be unpaid. </w:t>
      </w:r>
    </w:p>
    <w:p w:rsidR="00DC7EDE" w:rsidRDefault="000B706B" w:rsidP="00202F99">
      <w:pPr>
        <w:numPr>
          <w:ilvl w:val="0"/>
          <w:numId w:val="29"/>
        </w:numPr>
        <w:spacing w:after="0" w:line="240" w:lineRule="auto"/>
        <w:rPr>
          <w:rFonts w:cs="Calibri"/>
          <w:sz w:val="24"/>
          <w:szCs w:val="24"/>
        </w:rPr>
      </w:pPr>
      <w:r>
        <w:rPr>
          <w:rFonts w:cs="Calibri"/>
          <w:sz w:val="24"/>
          <w:szCs w:val="24"/>
        </w:rPr>
        <w:t xml:space="preserve">Employees needing an accommodation should submit a request for to the benefits department. PRC reserves the right to deny an employee’s request if the additional break time will seriously disrupt operations. </w:t>
      </w:r>
    </w:p>
    <w:p w:rsidR="00AF7343" w:rsidRPr="00AF7343" w:rsidRDefault="00AF7343" w:rsidP="00AF7343">
      <w:pPr>
        <w:spacing w:after="0" w:line="240" w:lineRule="auto"/>
        <w:ind w:left="720"/>
        <w:rPr>
          <w:rFonts w:cs="Calibri"/>
          <w:sz w:val="24"/>
          <w:szCs w:val="24"/>
        </w:rPr>
      </w:pPr>
    </w:p>
    <w:p w:rsidR="007029C8" w:rsidRDefault="007029C8" w:rsidP="00202F99">
      <w:pPr>
        <w:rPr>
          <w:rFonts w:cs="Calibri"/>
          <w:b/>
          <w:sz w:val="24"/>
          <w:szCs w:val="24"/>
        </w:rPr>
      </w:pPr>
      <w:r>
        <w:rPr>
          <w:rFonts w:cs="Calibri"/>
          <w:b/>
          <w:sz w:val="24"/>
          <w:szCs w:val="24"/>
        </w:rPr>
        <w:t>B</w:t>
      </w:r>
      <w:r w:rsidRPr="001A6899">
        <w:rPr>
          <w:rFonts w:cs="Calibri"/>
          <w:b/>
          <w:sz w:val="24"/>
          <w:szCs w:val="24"/>
        </w:rPr>
        <w:t xml:space="preserve">. </w:t>
      </w:r>
      <w:r w:rsidRPr="001A6899">
        <w:rPr>
          <w:rFonts w:cs="Calibri"/>
          <w:b/>
          <w:sz w:val="24"/>
          <w:szCs w:val="24"/>
          <w:u w:val="single"/>
        </w:rPr>
        <w:t>La</w:t>
      </w:r>
      <w:r w:rsidRPr="00D5197E">
        <w:rPr>
          <w:rFonts w:cs="Calibri"/>
          <w:b/>
          <w:sz w:val="24"/>
          <w:szCs w:val="24"/>
          <w:u w:val="single"/>
        </w:rPr>
        <w:t>ct</w:t>
      </w:r>
      <w:r>
        <w:rPr>
          <w:rFonts w:cs="Calibri"/>
          <w:b/>
          <w:sz w:val="24"/>
          <w:szCs w:val="24"/>
          <w:u w:val="single"/>
        </w:rPr>
        <w:t>ation Room Participation</w:t>
      </w:r>
      <w:r w:rsidRPr="009B60B1">
        <w:rPr>
          <w:rFonts w:cs="Calibri"/>
          <w:b/>
          <w:sz w:val="24"/>
          <w:szCs w:val="24"/>
        </w:rPr>
        <w:t>:</w:t>
      </w:r>
    </w:p>
    <w:p w:rsidR="000B706B" w:rsidRPr="00C81B7F" w:rsidRDefault="000B706B" w:rsidP="000B706B">
      <w:pPr>
        <w:numPr>
          <w:ilvl w:val="0"/>
          <w:numId w:val="30"/>
        </w:numPr>
        <w:rPr>
          <w:sz w:val="24"/>
          <w:szCs w:val="24"/>
        </w:rPr>
      </w:pPr>
      <w:r>
        <w:rPr>
          <w:sz w:val="24"/>
          <w:szCs w:val="24"/>
        </w:rPr>
        <w:t>In order to be able to utilize the lactation room, team members need to contact the Occupational Health Office at (951) 770-2696, on the first (1</w:t>
      </w:r>
      <w:r w:rsidRPr="000B706B">
        <w:rPr>
          <w:sz w:val="24"/>
          <w:szCs w:val="24"/>
          <w:vertAlign w:val="superscript"/>
        </w:rPr>
        <w:t>st</w:t>
      </w:r>
      <w:r>
        <w:rPr>
          <w:sz w:val="24"/>
          <w:szCs w:val="24"/>
        </w:rPr>
        <w:t xml:space="preserve">) of each month in order to maintain access. </w:t>
      </w:r>
    </w:p>
    <w:p w:rsidR="000B706B" w:rsidRDefault="000B706B" w:rsidP="0095371A">
      <w:pPr>
        <w:numPr>
          <w:ilvl w:val="0"/>
          <w:numId w:val="30"/>
        </w:numPr>
        <w:rPr>
          <w:sz w:val="24"/>
          <w:szCs w:val="24"/>
        </w:rPr>
      </w:pPr>
      <w:r w:rsidRPr="00EF4A7D">
        <w:rPr>
          <w:sz w:val="24"/>
          <w:szCs w:val="24"/>
        </w:rPr>
        <w:t>Team member’s use of the lactation room will take place during their personal</w:t>
      </w:r>
      <w:r>
        <w:rPr>
          <w:sz w:val="24"/>
          <w:szCs w:val="24"/>
        </w:rPr>
        <w:t xml:space="preserve"> breaks, on their own time, or before or after work. </w:t>
      </w:r>
      <w:r w:rsidR="0095371A" w:rsidRPr="00EF4A7D">
        <w:rPr>
          <w:sz w:val="24"/>
          <w:szCs w:val="24"/>
        </w:rPr>
        <w:t>Team member’s use of the lactation room</w:t>
      </w:r>
      <w:r w:rsidR="00456679">
        <w:rPr>
          <w:sz w:val="24"/>
          <w:szCs w:val="24"/>
        </w:rPr>
        <w:t xml:space="preserve"> is </w:t>
      </w:r>
      <w:r w:rsidR="0095371A" w:rsidRPr="00EF4A7D">
        <w:rPr>
          <w:sz w:val="24"/>
          <w:szCs w:val="24"/>
        </w:rPr>
        <w:lastRenderedPageBreak/>
        <w:t>NOT associated with their job function, and this activity does not fall within</w:t>
      </w:r>
      <w:r w:rsidR="0095371A">
        <w:rPr>
          <w:sz w:val="24"/>
          <w:szCs w:val="24"/>
        </w:rPr>
        <w:t xml:space="preserve"> the course </w:t>
      </w:r>
      <w:r w:rsidR="0095371A" w:rsidRPr="00EF4A7D">
        <w:rPr>
          <w:sz w:val="24"/>
          <w:szCs w:val="24"/>
        </w:rPr>
        <w:t>and/or scope of any team member’s employment.</w:t>
      </w:r>
    </w:p>
    <w:p w:rsidR="0095371A" w:rsidRDefault="0095371A" w:rsidP="0095371A">
      <w:pPr>
        <w:numPr>
          <w:ilvl w:val="0"/>
          <w:numId w:val="30"/>
        </w:numPr>
        <w:rPr>
          <w:sz w:val="24"/>
          <w:szCs w:val="24"/>
        </w:rPr>
      </w:pPr>
      <w:r w:rsidRPr="00EF4A7D">
        <w:rPr>
          <w:sz w:val="24"/>
          <w:szCs w:val="24"/>
        </w:rPr>
        <w:t>The lactation room should be left in a clean and orderly manner.</w:t>
      </w:r>
      <w:r>
        <w:rPr>
          <w:sz w:val="24"/>
          <w:szCs w:val="24"/>
        </w:rPr>
        <w:t xml:space="preserve"> However, should the lactation room need attention, </w:t>
      </w:r>
      <w:r w:rsidRPr="00EF4A7D">
        <w:rPr>
          <w:sz w:val="24"/>
          <w:szCs w:val="24"/>
        </w:rPr>
        <w:t>EVS should be contacted.</w:t>
      </w:r>
    </w:p>
    <w:p w:rsidR="0095371A" w:rsidRDefault="0095371A" w:rsidP="0095371A">
      <w:pPr>
        <w:numPr>
          <w:ilvl w:val="0"/>
          <w:numId w:val="30"/>
        </w:numPr>
        <w:rPr>
          <w:sz w:val="24"/>
          <w:szCs w:val="24"/>
        </w:rPr>
      </w:pPr>
      <w:r w:rsidRPr="00EF4A7D">
        <w:rPr>
          <w:sz w:val="24"/>
          <w:szCs w:val="24"/>
        </w:rPr>
        <w:t>Team members who utilize the lactation room agree that they will conduct themselves</w:t>
      </w:r>
      <w:r>
        <w:rPr>
          <w:sz w:val="24"/>
          <w:szCs w:val="24"/>
        </w:rPr>
        <w:t xml:space="preserve"> in accordance </w:t>
      </w:r>
      <w:r w:rsidRPr="00EF4A7D">
        <w:rPr>
          <w:sz w:val="24"/>
          <w:szCs w:val="24"/>
        </w:rPr>
        <w:t>with the PRC Performance Management &amp; Standards of Conduct Policy.</w:t>
      </w:r>
    </w:p>
    <w:p w:rsidR="0095371A" w:rsidRDefault="0095371A" w:rsidP="0095371A">
      <w:pPr>
        <w:numPr>
          <w:ilvl w:val="0"/>
          <w:numId w:val="30"/>
        </w:numPr>
        <w:rPr>
          <w:sz w:val="24"/>
          <w:szCs w:val="24"/>
        </w:rPr>
      </w:pPr>
      <w:r>
        <w:rPr>
          <w:sz w:val="24"/>
          <w:szCs w:val="24"/>
        </w:rPr>
        <w:t>Team members are not permitted to brings guests into the lactation room or use their badge/card to allow others admittance into the room. In addition, team members are not allowed to use their badge access to open the lactation room door for another team member, if their access has been disabled.</w:t>
      </w:r>
    </w:p>
    <w:p w:rsidR="0095371A" w:rsidRDefault="0095371A" w:rsidP="0095371A">
      <w:pPr>
        <w:numPr>
          <w:ilvl w:val="0"/>
          <w:numId w:val="30"/>
        </w:numPr>
        <w:rPr>
          <w:sz w:val="24"/>
          <w:szCs w:val="24"/>
        </w:rPr>
      </w:pPr>
      <w:r>
        <w:rPr>
          <w:sz w:val="24"/>
          <w:szCs w:val="24"/>
        </w:rPr>
        <w:t>Team members who choose to use the lactation room agree that the room is to be used only for lactation purposes.</w:t>
      </w:r>
    </w:p>
    <w:p w:rsidR="0095371A" w:rsidRDefault="0095371A" w:rsidP="0095371A">
      <w:pPr>
        <w:numPr>
          <w:ilvl w:val="0"/>
          <w:numId w:val="30"/>
        </w:numPr>
        <w:rPr>
          <w:sz w:val="24"/>
          <w:szCs w:val="24"/>
        </w:rPr>
      </w:pPr>
      <w:r>
        <w:rPr>
          <w:sz w:val="24"/>
          <w:szCs w:val="24"/>
        </w:rPr>
        <w:t xml:space="preserve">The lactation room is not to be used for regular breaks, sleeping, or other activities that are inconsistent with lactation. Team members may eat lunch while in the lactation room, however, no food may be stored in the room and team members must remove all related trash each time they eat in the room. </w:t>
      </w:r>
    </w:p>
    <w:p w:rsidR="0095371A" w:rsidRDefault="0095371A" w:rsidP="0095371A">
      <w:pPr>
        <w:numPr>
          <w:ilvl w:val="0"/>
          <w:numId w:val="30"/>
        </w:numPr>
        <w:rPr>
          <w:sz w:val="24"/>
          <w:szCs w:val="24"/>
        </w:rPr>
      </w:pPr>
      <w:r>
        <w:rPr>
          <w:sz w:val="24"/>
          <w:szCs w:val="24"/>
        </w:rPr>
        <w:t xml:space="preserve">The microwave in the lactation room is to be used for sanitizing purposes only, and is not to be used for warming up food or drinks. </w:t>
      </w:r>
    </w:p>
    <w:p w:rsidR="0095371A" w:rsidRDefault="0095371A" w:rsidP="0095371A">
      <w:pPr>
        <w:numPr>
          <w:ilvl w:val="0"/>
          <w:numId w:val="30"/>
        </w:numPr>
        <w:rPr>
          <w:sz w:val="24"/>
          <w:szCs w:val="24"/>
        </w:rPr>
      </w:pPr>
      <w:r>
        <w:rPr>
          <w:sz w:val="24"/>
          <w:szCs w:val="24"/>
        </w:rPr>
        <w:t xml:space="preserve">Spraying of any kind of perfume, aromatic sprays or scents is not permitted in the lactation room. </w:t>
      </w:r>
    </w:p>
    <w:p w:rsidR="0095371A" w:rsidRDefault="0095371A" w:rsidP="0095371A">
      <w:pPr>
        <w:numPr>
          <w:ilvl w:val="0"/>
          <w:numId w:val="30"/>
        </w:numPr>
        <w:rPr>
          <w:sz w:val="24"/>
          <w:szCs w:val="24"/>
        </w:rPr>
      </w:pPr>
      <w:r w:rsidRPr="00EF4A7D">
        <w:rPr>
          <w:sz w:val="24"/>
          <w:szCs w:val="24"/>
        </w:rPr>
        <w:t>PRC is not responsible for any equipment that team members bring into</w:t>
      </w:r>
      <w:r>
        <w:rPr>
          <w:sz w:val="24"/>
          <w:szCs w:val="24"/>
        </w:rPr>
        <w:t xml:space="preserve"> the lactation room, </w:t>
      </w:r>
      <w:r w:rsidRPr="00EF4A7D">
        <w:rPr>
          <w:sz w:val="24"/>
          <w:szCs w:val="24"/>
        </w:rPr>
        <w:t>or for the maintenance, storage, or tampering of milk that is left in the</w:t>
      </w:r>
      <w:r>
        <w:rPr>
          <w:sz w:val="24"/>
          <w:szCs w:val="24"/>
        </w:rPr>
        <w:t xml:space="preserve"> lactation room. </w:t>
      </w:r>
    </w:p>
    <w:p w:rsidR="002D535C" w:rsidRPr="00080F5C" w:rsidRDefault="0095371A" w:rsidP="00955B12">
      <w:pPr>
        <w:numPr>
          <w:ilvl w:val="0"/>
          <w:numId w:val="30"/>
        </w:numPr>
        <w:rPr>
          <w:sz w:val="24"/>
          <w:szCs w:val="24"/>
        </w:rPr>
      </w:pPr>
      <w:r w:rsidRPr="00EF4A7D">
        <w:rPr>
          <w:sz w:val="24"/>
          <w:szCs w:val="24"/>
        </w:rPr>
        <w:t>The lactation room provides storage for equipment, and anything left in the room</w:t>
      </w:r>
      <w:r>
        <w:rPr>
          <w:sz w:val="24"/>
          <w:szCs w:val="24"/>
        </w:rPr>
        <w:t xml:space="preserve"> is left at the team members own risk.</w:t>
      </w:r>
      <w:r w:rsidRPr="0095371A">
        <w:rPr>
          <w:sz w:val="24"/>
          <w:szCs w:val="24"/>
        </w:rPr>
        <w:t xml:space="preserve"> </w:t>
      </w:r>
      <w:r w:rsidRPr="00EF4A7D">
        <w:rPr>
          <w:sz w:val="24"/>
          <w:szCs w:val="24"/>
        </w:rPr>
        <w:t>PRC is not responsible for any losses resulting</w:t>
      </w:r>
      <w:r>
        <w:rPr>
          <w:sz w:val="24"/>
          <w:szCs w:val="24"/>
        </w:rPr>
        <w:t xml:space="preserve"> from the use of the lactation room. Locks are not provided.</w:t>
      </w:r>
    </w:p>
    <w:p w:rsidR="0095371A" w:rsidRDefault="00143797" w:rsidP="00143797">
      <w:pPr>
        <w:numPr>
          <w:ilvl w:val="0"/>
          <w:numId w:val="30"/>
        </w:numPr>
        <w:rPr>
          <w:sz w:val="24"/>
          <w:szCs w:val="24"/>
        </w:rPr>
      </w:pPr>
      <w:r>
        <w:rPr>
          <w:sz w:val="24"/>
          <w:szCs w:val="24"/>
        </w:rPr>
        <w:t xml:space="preserve">Team members must label their milk or storage container left in the lactation room with the date, team members name and badge number, and if any milk is left in the room for more than two (2) days, it will be removed and discarded, including the containers. </w:t>
      </w:r>
    </w:p>
    <w:p w:rsidR="00F753EF" w:rsidRDefault="00F753EF" w:rsidP="00F753EF">
      <w:pPr>
        <w:ind w:left="720"/>
        <w:rPr>
          <w:sz w:val="24"/>
          <w:szCs w:val="24"/>
        </w:rPr>
      </w:pPr>
    </w:p>
    <w:p w:rsidR="00143797" w:rsidRDefault="00143797" w:rsidP="00143797">
      <w:pPr>
        <w:numPr>
          <w:ilvl w:val="0"/>
          <w:numId w:val="30"/>
        </w:numPr>
        <w:rPr>
          <w:sz w:val="24"/>
          <w:szCs w:val="24"/>
        </w:rPr>
      </w:pPr>
      <w:r>
        <w:rPr>
          <w:sz w:val="24"/>
          <w:szCs w:val="24"/>
        </w:rPr>
        <w:lastRenderedPageBreak/>
        <w:t>Team members are not to store anything in the refrigerator other than milk, and agree not to bring anything into the lactation room that can cause harm to others.</w:t>
      </w:r>
    </w:p>
    <w:p w:rsidR="00143797" w:rsidRDefault="00143797" w:rsidP="00143797">
      <w:pPr>
        <w:numPr>
          <w:ilvl w:val="0"/>
          <w:numId w:val="30"/>
        </w:numPr>
        <w:rPr>
          <w:sz w:val="24"/>
          <w:szCs w:val="24"/>
        </w:rPr>
      </w:pPr>
      <w:r>
        <w:rPr>
          <w:sz w:val="24"/>
          <w:szCs w:val="24"/>
        </w:rPr>
        <w:t>Although a refrigerator may be accessed in this room, should there be a power failure or an interruption in the refrigeration of the milk, it is the sole responsibility of the team member to see that adequate storage containers be used to keep the milk in proper temperature range for safe consumption.</w:t>
      </w:r>
    </w:p>
    <w:p w:rsidR="00607816" w:rsidRPr="00607816" w:rsidRDefault="00143797" w:rsidP="00607816">
      <w:pPr>
        <w:numPr>
          <w:ilvl w:val="0"/>
          <w:numId w:val="30"/>
        </w:numPr>
        <w:rPr>
          <w:sz w:val="24"/>
          <w:szCs w:val="24"/>
        </w:rPr>
      </w:pPr>
      <w:r>
        <w:rPr>
          <w:sz w:val="24"/>
          <w:szCs w:val="24"/>
        </w:rPr>
        <w:t>If Occupational Health or PRC management (those who are facilitating the use of the lactation room), make a specific request or instruction to team members, that includes the temporary closure of the lactation room, team members will be required to comply.</w:t>
      </w:r>
    </w:p>
    <w:sectPr w:rsidR="00607816" w:rsidRPr="00607816" w:rsidSect="00576E73">
      <w:headerReference w:type="default" r:id="rId10"/>
      <w:footerReference w:type="default" r:id="rId11"/>
      <w:pgSz w:w="12240" w:h="15840" w:code="1"/>
      <w:pgMar w:top="1690" w:right="1440" w:bottom="504" w:left="1440" w:header="115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1FA6" w:rsidRDefault="00711FA6" w:rsidP="00084503">
      <w:pPr>
        <w:spacing w:after="0" w:line="240" w:lineRule="auto"/>
      </w:pPr>
      <w:r>
        <w:separator/>
      </w:r>
    </w:p>
    <w:p w:rsidR="00711FA6" w:rsidRDefault="00711FA6"/>
  </w:endnote>
  <w:endnote w:type="continuationSeparator" w:id="0">
    <w:p w:rsidR="00711FA6" w:rsidRDefault="00711FA6" w:rsidP="00084503">
      <w:pPr>
        <w:spacing w:after="0" w:line="240" w:lineRule="auto"/>
      </w:pPr>
      <w:r>
        <w:continuationSeparator/>
      </w:r>
    </w:p>
    <w:p w:rsidR="00711FA6" w:rsidRDefault="00711F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Pr="00DC1EE6" w:rsidRDefault="00B67D02" w:rsidP="00786097">
    <w:pPr>
      <w:pStyle w:val="Footer"/>
      <w:spacing w:after="0"/>
    </w:pPr>
    <w:r w:rsidRPr="00DC1EE6">
      <w:rPr>
        <w:lang w:val="en-US"/>
      </w:rPr>
      <w:t>ID#</w:t>
    </w:r>
    <w:r w:rsidR="007B04BD">
      <w:rPr>
        <w:lang w:val="en-US"/>
      </w:rPr>
      <w:t>21091</w:t>
    </w:r>
    <w:r w:rsidRPr="00DC1EE6">
      <w:rPr>
        <w:lang w:val="en-US"/>
      </w:rPr>
      <w:t>,</w:t>
    </w:r>
    <w:r w:rsidR="007B04BD">
      <w:rPr>
        <w:lang w:val="en-US"/>
      </w:rPr>
      <w:t xml:space="preserve"> </w:t>
    </w:r>
    <w:proofErr w:type="spellStart"/>
    <w:r w:rsidR="007B04BD">
      <w:rPr>
        <w:lang w:val="en-US"/>
      </w:rPr>
      <w:t>Lacation</w:t>
    </w:r>
    <w:proofErr w:type="spellEnd"/>
    <w:r w:rsidR="007B04BD">
      <w:rPr>
        <w:lang w:val="en-US"/>
      </w:rPr>
      <w:t xml:space="preserve"> Policy</w:t>
    </w:r>
  </w:p>
  <w:p w:rsidR="00BE52B9" w:rsidRPr="00DC1EE6" w:rsidRDefault="007B04BD" w:rsidP="005259AE">
    <w:pPr>
      <w:pStyle w:val="Footer"/>
      <w:rPr>
        <w:lang w:val="en-US"/>
      </w:rPr>
    </w:pPr>
    <w:r>
      <w:rPr>
        <w:lang w:val="en-US"/>
      </w:rPr>
      <w:t>NEW May 2021</w:t>
    </w:r>
    <w:r w:rsidR="00BE52B9" w:rsidRPr="00DC1EE6">
      <w:tab/>
      <w:t xml:space="preserve">Page </w:t>
    </w:r>
    <w:r w:rsidR="00BE52B9" w:rsidRPr="00DC1EE6">
      <w:fldChar w:fldCharType="begin"/>
    </w:r>
    <w:r w:rsidR="00BE52B9" w:rsidRPr="00DC1EE6">
      <w:instrText xml:space="preserve"> PAGE   \* MERGEFORMAT </w:instrText>
    </w:r>
    <w:r w:rsidR="00BE52B9" w:rsidRPr="00DC1EE6">
      <w:fldChar w:fldCharType="separate"/>
    </w:r>
    <w:r>
      <w:rPr>
        <w:noProof/>
      </w:rPr>
      <w:t>3</w:t>
    </w:r>
    <w:r w:rsidR="00BE52B9" w:rsidRPr="00DC1EE6">
      <w:fldChar w:fldCharType="end"/>
    </w:r>
    <w:r w:rsidR="00BE52B9" w:rsidRPr="00DC1EE6">
      <w:tab/>
    </w:r>
    <w:r>
      <w:rPr>
        <w:lang w:val="en-US"/>
      </w:rPr>
      <w:t>May 21,</w:t>
    </w:r>
    <w:r w:rsidR="00857933">
      <w:rPr>
        <w:lang w:val="en-US"/>
      </w:rP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1FA6" w:rsidRDefault="00711FA6" w:rsidP="00084503">
      <w:pPr>
        <w:spacing w:after="0" w:line="240" w:lineRule="auto"/>
      </w:pPr>
      <w:r>
        <w:separator/>
      </w:r>
    </w:p>
    <w:p w:rsidR="00711FA6" w:rsidRDefault="00711FA6"/>
  </w:footnote>
  <w:footnote w:type="continuationSeparator" w:id="0">
    <w:p w:rsidR="00711FA6" w:rsidRDefault="00711FA6" w:rsidP="00084503">
      <w:pPr>
        <w:spacing w:after="0" w:line="240" w:lineRule="auto"/>
      </w:pPr>
      <w:r>
        <w:continuationSeparator/>
      </w:r>
    </w:p>
    <w:p w:rsidR="00711FA6" w:rsidRDefault="00711F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5EBB" w:rsidRDefault="00DE73C0" w:rsidP="00D667C9">
    <w:pPr>
      <w:spacing w:after="0" w:line="240" w:lineRule="auto"/>
      <w:contextualSpacing/>
      <w:rPr>
        <w:b/>
        <w:u w:val="single"/>
      </w:rPr>
    </w:pPr>
    <w:r>
      <w:rPr>
        <w:noProof/>
      </w:rPr>
      <w:drawing>
        <wp:anchor distT="0" distB="0" distL="114300" distR="114300" simplePos="0" relativeHeight="251657728" behindDoc="0" locked="0" layoutInCell="1" allowOverlap="1">
          <wp:simplePos x="0" y="0"/>
          <wp:positionH relativeFrom="column">
            <wp:posOffset>-662940</wp:posOffset>
          </wp:positionH>
          <wp:positionV relativeFrom="paragraph">
            <wp:posOffset>-681990</wp:posOffset>
          </wp:positionV>
          <wp:extent cx="1316990" cy="1225550"/>
          <wp:effectExtent l="0" t="0" r="0" b="0"/>
          <wp:wrapNone/>
          <wp:docPr id="1" name="Picture 1" descr="\\prcfile\Users\kkiyabu-camel\My Documents\Masters\New Forms - 03-2017\3-6-17 PCH_Logo_Hero_BW_CMYK_Vertical_OnWhite_20161201_T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2F5B" w:rsidRDefault="00622F5B" w:rsidP="00D667C9">
    <w:pPr>
      <w:pStyle w:val="Header"/>
      <w:spacing w:after="0"/>
    </w:pPr>
  </w:p>
  <w:p w:rsidR="00D37AB4" w:rsidRPr="009D5EA8" w:rsidRDefault="002D535C" w:rsidP="00E71615">
    <w:pPr>
      <w:pStyle w:val="Header"/>
      <w:tabs>
        <w:tab w:val="clear" w:pos="4680"/>
        <w:tab w:val="clear" w:pos="9360"/>
      </w:tabs>
      <w:spacing w:after="0"/>
      <w:rPr>
        <w:lang w:val="en-US"/>
      </w:rPr>
    </w:pPr>
    <w:r>
      <w:rPr>
        <w:u w:val="single"/>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1A0D"/>
    <w:multiLevelType w:val="hybridMultilevel"/>
    <w:tmpl w:val="EBC68F12"/>
    <w:lvl w:ilvl="0" w:tplc="7FF68D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78435D"/>
    <w:multiLevelType w:val="hybridMultilevel"/>
    <w:tmpl w:val="A20E9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82E2EE5"/>
    <w:multiLevelType w:val="hybridMultilevel"/>
    <w:tmpl w:val="AB66DCA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194E20"/>
    <w:multiLevelType w:val="hybridMultilevel"/>
    <w:tmpl w:val="67EA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B5401FA"/>
    <w:multiLevelType w:val="hybridMultilevel"/>
    <w:tmpl w:val="8CF657A8"/>
    <w:lvl w:ilvl="0" w:tplc="95349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4"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F8E1225"/>
    <w:multiLevelType w:val="hybridMultilevel"/>
    <w:tmpl w:val="896EB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616506">
    <w:abstractNumId w:val="27"/>
  </w:num>
  <w:num w:numId="2" w16cid:durableId="632179973">
    <w:abstractNumId w:val="19"/>
  </w:num>
  <w:num w:numId="3" w16cid:durableId="1962345022">
    <w:abstractNumId w:val="28"/>
  </w:num>
  <w:num w:numId="4" w16cid:durableId="786703191">
    <w:abstractNumId w:val="11"/>
  </w:num>
  <w:num w:numId="5" w16cid:durableId="7949564">
    <w:abstractNumId w:val="8"/>
  </w:num>
  <w:num w:numId="6" w16cid:durableId="883101687">
    <w:abstractNumId w:val="15"/>
  </w:num>
  <w:num w:numId="7" w16cid:durableId="998534744">
    <w:abstractNumId w:val="4"/>
  </w:num>
  <w:num w:numId="8" w16cid:durableId="104161733">
    <w:abstractNumId w:val="12"/>
  </w:num>
  <w:num w:numId="9" w16cid:durableId="554782291">
    <w:abstractNumId w:val="20"/>
  </w:num>
  <w:num w:numId="10" w16cid:durableId="19204162">
    <w:abstractNumId w:val="21"/>
  </w:num>
  <w:num w:numId="11" w16cid:durableId="2088651103">
    <w:abstractNumId w:val="5"/>
  </w:num>
  <w:num w:numId="12" w16cid:durableId="2057703301">
    <w:abstractNumId w:val="17"/>
  </w:num>
  <w:num w:numId="13" w16cid:durableId="434639131">
    <w:abstractNumId w:val="3"/>
  </w:num>
  <w:num w:numId="14" w16cid:durableId="1948541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891261086">
    <w:abstractNumId w:val="26"/>
  </w:num>
  <w:num w:numId="16" w16cid:durableId="946160055">
    <w:abstractNumId w:val="6"/>
  </w:num>
  <w:num w:numId="17" w16cid:durableId="967315602">
    <w:abstractNumId w:val="9"/>
  </w:num>
  <w:num w:numId="18" w16cid:durableId="1954432121">
    <w:abstractNumId w:val="18"/>
  </w:num>
  <w:num w:numId="19" w16cid:durableId="578251288">
    <w:abstractNumId w:val="10"/>
  </w:num>
  <w:num w:numId="20" w16cid:durableId="1773937105">
    <w:abstractNumId w:val="1"/>
  </w:num>
  <w:num w:numId="21" w16cid:durableId="300771725">
    <w:abstractNumId w:val="7"/>
  </w:num>
  <w:num w:numId="22" w16cid:durableId="151141243">
    <w:abstractNumId w:val="24"/>
  </w:num>
  <w:num w:numId="23" w16cid:durableId="764225310">
    <w:abstractNumId w:val="23"/>
  </w:num>
  <w:num w:numId="24" w16cid:durableId="1560507943">
    <w:abstractNumId w:val="13"/>
  </w:num>
  <w:num w:numId="25" w16cid:durableId="396906210">
    <w:abstractNumId w:val="2"/>
  </w:num>
  <w:num w:numId="26" w16cid:durableId="1968196449">
    <w:abstractNumId w:val="0"/>
  </w:num>
  <w:num w:numId="27" w16cid:durableId="2134319705">
    <w:abstractNumId w:val="14"/>
  </w:num>
  <w:num w:numId="28" w16cid:durableId="1907182988">
    <w:abstractNumId w:val="22"/>
  </w:num>
  <w:num w:numId="29" w16cid:durableId="978652277">
    <w:abstractNumId w:val="16"/>
  </w:num>
  <w:num w:numId="30" w16cid:durableId="4079244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33BD9"/>
    <w:rsid w:val="000348E5"/>
    <w:rsid w:val="0004137C"/>
    <w:rsid w:val="00043745"/>
    <w:rsid w:val="00044001"/>
    <w:rsid w:val="00044AA3"/>
    <w:rsid w:val="000462CF"/>
    <w:rsid w:val="000617E0"/>
    <w:rsid w:val="0006359C"/>
    <w:rsid w:val="000762C5"/>
    <w:rsid w:val="00077A38"/>
    <w:rsid w:val="00080F5C"/>
    <w:rsid w:val="00084503"/>
    <w:rsid w:val="000A1FAA"/>
    <w:rsid w:val="000A2930"/>
    <w:rsid w:val="000A5212"/>
    <w:rsid w:val="000B444B"/>
    <w:rsid w:val="000B4EAC"/>
    <w:rsid w:val="000B706B"/>
    <w:rsid w:val="000C645B"/>
    <w:rsid w:val="000C7A66"/>
    <w:rsid w:val="000D5366"/>
    <w:rsid w:val="000D7C34"/>
    <w:rsid w:val="000E3403"/>
    <w:rsid w:val="000E4E7C"/>
    <w:rsid w:val="000E5C22"/>
    <w:rsid w:val="000F4192"/>
    <w:rsid w:val="000F4DD1"/>
    <w:rsid w:val="000F50F4"/>
    <w:rsid w:val="000F75AB"/>
    <w:rsid w:val="00101C6B"/>
    <w:rsid w:val="00110449"/>
    <w:rsid w:val="001248A4"/>
    <w:rsid w:val="00124F2F"/>
    <w:rsid w:val="0012642B"/>
    <w:rsid w:val="00132513"/>
    <w:rsid w:val="00143797"/>
    <w:rsid w:val="0016189F"/>
    <w:rsid w:val="00165CA8"/>
    <w:rsid w:val="00183F2B"/>
    <w:rsid w:val="00193E99"/>
    <w:rsid w:val="00194159"/>
    <w:rsid w:val="00195C47"/>
    <w:rsid w:val="001A2B23"/>
    <w:rsid w:val="001A6899"/>
    <w:rsid w:val="001B0755"/>
    <w:rsid w:val="001C7C65"/>
    <w:rsid w:val="001E1EB9"/>
    <w:rsid w:val="001E2992"/>
    <w:rsid w:val="001F4059"/>
    <w:rsid w:val="002006FC"/>
    <w:rsid w:val="00202F99"/>
    <w:rsid w:val="002146FA"/>
    <w:rsid w:val="002272CC"/>
    <w:rsid w:val="00233B67"/>
    <w:rsid w:val="002459DE"/>
    <w:rsid w:val="002460A3"/>
    <w:rsid w:val="00261E68"/>
    <w:rsid w:val="00265397"/>
    <w:rsid w:val="00271187"/>
    <w:rsid w:val="002726B7"/>
    <w:rsid w:val="00277DC1"/>
    <w:rsid w:val="00281C76"/>
    <w:rsid w:val="00281E46"/>
    <w:rsid w:val="00290ACF"/>
    <w:rsid w:val="00297021"/>
    <w:rsid w:val="002A4609"/>
    <w:rsid w:val="002B15C9"/>
    <w:rsid w:val="002B51B9"/>
    <w:rsid w:val="002C2C28"/>
    <w:rsid w:val="002D0B08"/>
    <w:rsid w:val="002D39D3"/>
    <w:rsid w:val="002D535C"/>
    <w:rsid w:val="002E0FA1"/>
    <w:rsid w:val="002E3120"/>
    <w:rsid w:val="002E57D0"/>
    <w:rsid w:val="002E7D11"/>
    <w:rsid w:val="0030266B"/>
    <w:rsid w:val="00305D14"/>
    <w:rsid w:val="00322B70"/>
    <w:rsid w:val="00334979"/>
    <w:rsid w:val="00345935"/>
    <w:rsid w:val="00347C94"/>
    <w:rsid w:val="003561E7"/>
    <w:rsid w:val="003636EF"/>
    <w:rsid w:val="00370264"/>
    <w:rsid w:val="00377549"/>
    <w:rsid w:val="00391215"/>
    <w:rsid w:val="003928FC"/>
    <w:rsid w:val="003D7249"/>
    <w:rsid w:val="00400833"/>
    <w:rsid w:val="004042FB"/>
    <w:rsid w:val="00407010"/>
    <w:rsid w:val="0043169E"/>
    <w:rsid w:val="00436F93"/>
    <w:rsid w:val="004427CD"/>
    <w:rsid w:val="00456679"/>
    <w:rsid w:val="004658AC"/>
    <w:rsid w:val="0047195E"/>
    <w:rsid w:val="00474467"/>
    <w:rsid w:val="00480960"/>
    <w:rsid w:val="0049540E"/>
    <w:rsid w:val="004A1435"/>
    <w:rsid w:val="004A1C58"/>
    <w:rsid w:val="004B0197"/>
    <w:rsid w:val="004B023D"/>
    <w:rsid w:val="004B38C0"/>
    <w:rsid w:val="004C160A"/>
    <w:rsid w:val="004D15B0"/>
    <w:rsid w:val="004D2B43"/>
    <w:rsid w:val="004F3130"/>
    <w:rsid w:val="004F765A"/>
    <w:rsid w:val="00504A35"/>
    <w:rsid w:val="00510225"/>
    <w:rsid w:val="0052420F"/>
    <w:rsid w:val="005259AE"/>
    <w:rsid w:val="00534039"/>
    <w:rsid w:val="00544068"/>
    <w:rsid w:val="0055615C"/>
    <w:rsid w:val="00560CBA"/>
    <w:rsid w:val="005632AD"/>
    <w:rsid w:val="0056661C"/>
    <w:rsid w:val="0057513E"/>
    <w:rsid w:val="00576BCB"/>
    <w:rsid w:val="00576E73"/>
    <w:rsid w:val="005772BD"/>
    <w:rsid w:val="005827CF"/>
    <w:rsid w:val="005951A8"/>
    <w:rsid w:val="00595804"/>
    <w:rsid w:val="005C0514"/>
    <w:rsid w:val="005D191A"/>
    <w:rsid w:val="005F3644"/>
    <w:rsid w:val="005F40B1"/>
    <w:rsid w:val="005F6E86"/>
    <w:rsid w:val="00603AAB"/>
    <w:rsid w:val="00607816"/>
    <w:rsid w:val="00614DBD"/>
    <w:rsid w:val="006177B1"/>
    <w:rsid w:val="00617E1B"/>
    <w:rsid w:val="00617E58"/>
    <w:rsid w:val="00622A00"/>
    <w:rsid w:val="00622F5B"/>
    <w:rsid w:val="006407A2"/>
    <w:rsid w:val="00656AEA"/>
    <w:rsid w:val="00661266"/>
    <w:rsid w:val="00680D95"/>
    <w:rsid w:val="00685CB9"/>
    <w:rsid w:val="00686BC1"/>
    <w:rsid w:val="00690024"/>
    <w:rsid w:val="00697F1A"/>
    <w:rsid w:val="006A6E37"/>
    <w:rsid w:val="006B0977"/>
    <w:rsid w:val="006B1F08"/>
    <w:rsid w:val="006C0DCA"/>
    <w:rsid w:val="006C3C9C"/>
    <w:rsid w:val="006D5B68"/>
    <w:rsid w:val="006E7C3E"/>
    <w:rsid w:val="006F0AD2"/>
    <w:rsid w:val="006F7DE7"/>
    <w:rsid w:val="007029C8"/>
    <w:rsid w:val="00704E12"/>
    <w:rsid w:val="007065EE"/>
    <w:rsid w:val="00711FA6"/>
    <w:rsid w:val="0071735E"/>
    <w:rsid w:val="00717879"/>
    <w:rsid w:val="007342F5"/>
    <w:rsid w:val="00741B19"/>
    <w:rsid w:val="00741EEB"/>
    <w:rsid w:val="007511CC"/>
    <w:rsid w:val="00754DF5"/>
    <w:rsid w:val="00757327"/>
    <w:rsid w:val="00767549"/>
    <w:rsid w:val="00767730"/>
    <w:rsid w:val="00771022"/>
    <w:rsid w:val="00774685"/>
    <w:rsid w:val="00786097"/>
    <w:rsid w:val="007B04BD"/>
    <w:rsid w:val="007B2EF0"/>
    <w:rsid w:val="007C1E70"/>
    <w:rsid w:val="007C2E01"/>
    <w:rsid w:val="007C4C8B"/>
    <w:rsid w:val="007D3AF2"/>
    <w:rsid w:val="007E0594"/>
    <w:rsid w:val="007E1DFD"/>
    <w:rsid w:val="007E3192"/>
    <w:rsid w:val="007E5B52"/>
    <w:rsid w:val="007F076C"/>
    <w:rsid w:val="007F4A45"/>
    <w:rsid w:val="0080324E"/>
    <w:rsid w:val="00810719"/>
    <w:rsid w:val="00832032"/>
    <w:rsid w:val="00837FAC"/>
    <w:rsid w:val="00841F4D"/>
    <w:rsid w:val="00857933"/>
    <w:rsid w:val="00867BFB"/>
    <w:rsid w:val="00876E00"/>
    <w:rsid w:val="008867A0"/>
    <w:rsid w:val="008A37A3"/>
    <w:rsid w:val="008D4E3C"/>
    <w:rsid w:val="008D5C76"/>
    <w:rsid w:val="008E338A"/>
    <w:rsid w:val="008E6571"/>
    <w:rsid w:val="0090070B"/>
    <w:rsid w:val="00911F1F"/>
    <w:rsid w:val="00912710"/>
    <w:rsid w:val="00913234"/>
    <w:rsid w:val="00916E07"/>
    <w:rsid w:val="00924A47"/>
    <w:rsid w:val="00926515"/>
    <w:rsid w:val="009304DB"/>
    <w:rsid w:val="00933A7B"/>
    <w:rsid w:val="0095371A"/>
    <w:rsid w:val="00955B12"/>
    <w:rsid w:val="009578E1"/>
    <w:rsid w:val="0096156D"/>
    <w:rsid w:val="009A0364"/>
    <w:rsid w:val="009A4CDB"/>
    <w:rsid w:val="009B3111"/>
    <w:rsid w:val="009B60B1"/>
    <w:rsid w:val="009D06B1"/>
    <w:rsid w:val="009D0F48"/>
    <w:rsid w:val="009D5EA8"/>
    <w:rsid w:val="009F04DD"/>
    <w:rsid w:val="009F44F8"/>
    <w:rsid w:val="00A0232C"/>
    <w:rsid w:val="00A051CD"/>
    <w:rsid w:val="00A05F53"/>
    <w:rsid w:val="00A16335"/>
    <w:rsid w:val="00A21DD7"/>
    <w:rsid w:val="00A25250"/>
    <w:rsid w:val="00A43DC2"/>
    <w:rsid w:val="00A452AE"/>
    <w:rsid w:val="00A53072"/>
    <w:rsid w:val="00A57073"/>
    <w:rsid w:val="00A73C3A"/>
    <w:rsid w:val="00A8647C"/>
    <w:rsid w:val="00A904DB"/>
    <w:rsid w:val="00A969A5"/>
    <w:rsid w:val="00A96FB4"/>
    <w:rsid w:val="00AB0606"/>
    <w:rsid w:val="00AB0CF9"/>
    <w:rsid w:val="00AD119F"/>
    <w:rsid w:val="00AF37E4"/>
    <w:rsid w:val="00AF38AF"/>
    <w:rsid w:val="00AF7343"/>
    <w:rsid w:val="00B22C41"/>
    <w:rsid w:val="00B346C8"/>
    <w:rsid w:val="00B3606B"/>
    <w:rsid w:val="00B55AF2"/>
    <w:rsid w:val="00B560C6"/>
    <w:rsid w:val="00B67D02"/>
    <w:rsid w:val="00B75196"/>
    <w:rsid w:val="00B7537D"/>
    <w:rsid w:val="00B9536E"/>
    <w:rsid w:val="00BA06BB"/>
    <w:rsid w:val="00BB32FE"/>
    <w:rsid w:val="00BC178D"/>
    <w:rsid w:val="00BC40FB"/>
    <w:rsid w:val="00BC626C"/>
    <w:rsid w:val="00BD246F"/>
    <w:rsid w:val="00BE1810"/>
    <w:rsid w:val="00BE3955"/>
    <w:rsid w:val="00BE52B9"/>
    <w:rsid w:val="00BF1193"/>
    <w:rsid w:val="00C00F8F"/>
    <w:rsid w:val="00C1336C"/>
    <w:rsid w:val="00C200EF"/>
    <w:rsid w:val="00C30D44"/>
    <w:rsid w:val="00C35EBB"/>
    <w:rsid w:val="00C51EEF"/>
    <w:rsid w:val="00C650EC"/>
    <w:rsid w:val="00C74B2E"/>
    <w:rsid w:val="00C81B7F"/>
    <w:rsid w:val="00C8525E"/>
    <w:rsid w:val="00C94BB4"/>
    <w:rsid w:val="00C97193"/>
    <w:rsid w:val="00CA08B0"/>
    <w:rsid w:val="00CB202B"/>
    <w:rsid w:val="00CB3104"/>
    <w:rsid w:val="00CB521A"/>
    <w:rsid w:val="00CC52DF"/>
    <w:rsid w:val="00CE34F3"/>
    <w:rsid w:val="00CE3DF1"/>
    <w:rsid w:val="00CF31D3"/>
    <w:rsid w:val="00CF3A1F"/>
    <w:rsid w:val="00CF6155"/>
    <w:rsid w:val="00D3336C"/>
    <w:rsid w:val="00D37AB4"/>
    <w:rsid w:val="00D40EB7"/>
    <w:rsid w:val="00D47C8B"/>
    <w:rsid w:val="00D47F5C"/>
    <w:rsid w:val="00D5197E"/>
    <w:rsid w:val="00D535F1"/>
    <w:rsid w:val="00D53F90"/>
    <w:rsid w:val="00D61226"/>
    <w:rsid w:val="00D667C9"/>
    <w:rsid w:val="00D8169D"/>
    <w:rsid w:val="00D81BC0"/>
    <w:rsid w:val="00D97087"/>
    <w:rsid w:val="00DA4E79"/>
    <w:rsid w:val="00DA7AD8"/>
    <w:rsid w:val="00DB060E"/>
    <w:rsid w:val="00DB40FA"/>
    <w:rsid w:val="00DC076C"/>
    <w:rsid w:val="00DC1EE6"/>
    <w:rsid w:val="00DC494D"/>
    <w:rsid w:val="00DC4AE5"/>
    <w:rsid w:val="00DC7EDE"/>
    <w:rsid w:val="00DD6CA3"/>
    <w:rsid w:val="00DE73C0"/>
    <w:rsid w:val="00DE787C"/>
    <w:rsid w:val="00DF1891"/>
    <w:rsid w:val="00DF412D"/>
    <w:rsid w:val="00E01961"/>
    <w:rsid w:val="00E11034"/>
    <w:rsid w:val="00E13B89"/>
    <w:rsid w:val="00E22C67"/>
    <w:rsid w:val="00E34072"/>
    <w:rsid w:val="00E42A20"/>
    <w:rsid w:val="00E643CD"/>
    <w:rsid w:val="00E70B9C"/>
    <w:rsid w:val="00E7140A"/>
    <w:rsid w:val="00E71615"/>
    <w:rsid w:val="00E757CA"/>
    <w:rsid w:val="00E769F0"/>
    <w:rsid w:val="00E96DFB"/>
    <w:rsid w:val="00EB10D3"/>
    <w:rsid w:val="00EB5BE2"/>
    <w:rsid w:val="00EB7AFA"/>
    <w:rsid w:val="00EC3D7C"/>
    <w:rsid w:val="00EE18D0"/>
    <w:rsid w:val="00EE5CFE"/>
    <w:rsid w:val="00EE5D59"/>
    <w:rsid w:val="00EF4A7D"/>
    <w:rsid w:val="00EF64AC"/>
    <w:rsid w:val="00EF6C2B"/>
    <w:rsid w:val="00F1529E"/>
    <w:rsid w:val="00F50FF7"/>
    <w:rsid w:val="00F54D35"/>
    <w:rsid w:val="00F753EF"/>
    <w:rsid w:val="00F75D5B"/>
    <w:rsid w:val="00F828D1"/>
    <w:rsid w:val="00F83FD5"/>
    <w:rsid w:val="00F8511A"/>
    <w:rsid w:val="00FA251B"/>
    <w:rsid w:val="00FA35F1"/>
    <w:rsid w:val="00FA428A"/>
    <w:rsid w:val="00FB2473"/>
    <w:rsid w:val="00FB5616"/>
    <w:rsid w:val="00FB5857"/>
    <w:rsid w:val="00FD7AD5"/>
    <w:rsid w:val="00FF3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654243D-860B-7B4D-9BB0-13D9B3D1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079271">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999648">
      <w:bodyDiv w:val="1"/>
      <w:marLeft w:val="0"/>
      <w:marRight w:val="0"/>
      <w:marTop w:val="0"/>
      <w:marBottom w:val="0"/>
      <w:divBdr>
        <w:top w:val="none" w:sz="0" w:space="0" w:color="auto"/>
        <w:left w:val="none" w:sz="0" w:space="0" w:color="auto"/>
        <w:bottom w:val="none" w:sz="0" w:space="0" w:color="auto"/>
        <w:right w:val="none" w:sz="0" w:space="0" w:color="auto"/>
      </w:divBdr>
    </w:div>
    <w:div w:id="1915121376">
      <w:bodyDiv w:val="1"/>
      <w:marLeft w:val="0"/>
      <w:marRight w:val="0"/>
      <w:marTop w:val="0"/>
      <w:marBottom w:val="0"/>
      <w:divBdr>
        <w:top w:val="none" w:sz="0" w:space="0" w:color="auto"/>
        <w:left w:val="none" w:sz="0" w:space="0" w:color="auto"/>
        <w:bottom w:val="none" w:sz="0" w:space="0" w:color="auto"/>
        <w:right w:val="none" w:sz="0" w:space="0" w:color="auto"/>
      </w:divBdr>
    </w:div>
    <w:div w:id="20846448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DCD6CD3-66FA-498B-9EA4-E2153F5B03F5}">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2017-06-16T18:06:00Z</cp:lastPrinted>
  <dcterms:created xsi:type="dcterms:W3CDTF">2026-04-20T03:40:00Z</dcterms:created>
  <dcterms:modified xsi:type="dcterms:W3CDTF">2026-04-20T03:40:00Z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