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73A749" w14:textId="77777777" w:rsidR="00876E00" w:rsidRPr="00AD0362" w:rsidRDefault="00876E00" w:rsidP="000070FF">
      <w:pPr>
        <w:spacing w:after="0" w:line="240" w:lineRule="auto"/>
        <w:ind w:left="2430" w:hanging="2430"/>
        <w:contextualSpacing/>
        <w:rPr>
          <w:rFonts w:asciiTheme="minorHAnsi" w:hAnsiTheme="minorHAnsi" w:cs="Arial"/>
          <w:b/>
          <w:u w:val="single"/>
        </w:rPr>
      </w:pPr>
    </w:p>
    <w:p w14:paraId="0BE567CD" w14:textId="77777777" w:rsidR="001F4059" w:rsidRPr="00AD0362" w:rsidRDefault="001F4059" w:rsidP="000070FF">
      <w:pPr>
        <w:spacing w:after="0" w:line="240" w:lineRule="auto"/>
        <w:ind w:left="2430" w:hanging="2430"/>
        <w:contextualSpacing/>
        <w:rPr>
          <w:rFonts w:asciiTheme="minorHAnsi" w:hAnsiTheme="minorHAnsi" w:cs="Arial"/>
          <w:b/>
          <w:i/>
        </w:rPr>
      </w:pPr>
      <w:r w:rsidRPr="00AD0362">
        <w:rPr>
          <w:rFonts w:asciiTheme="minorHAnsi" w:hAnsiTheme="minorHAnsi" w:cs="Arial"/>
          <w:b/>
          <w:u w:val="single"/>
        </w:rPr>
        <w:t>Original Issue Date</w:t>
      </w:r>
      <w:r w:rsidR="006F0AD2" w:rsidRPr="00AD0362">
        <w:rPr>
          <w:rFonts w:asciiTheme="minorHAnsi" w:hAnsiTheme="minorHAnsi" w:cs="Arial"/>
        </w:rPr>
        <w:t>:</w:t>
      </w:r>
      <w:r w:rsidRPr="00AD0362">
        <w:rPr>
          <w:rFonts w:asciiTheme="minorHAnsi" w:hAnsiTheme="minorHAnsi" w:cs="Arial"/>
        </w:rPr>
        <w:tab/>
      </w:r>
      <w:r w:rsidR="00F80D40" w:rsidRPr="00AD0362">
        <w:rPr>
          <w:rFonts w:asciiTheme="minorHAnsi" w:hAnsiTheme="minorHAnsi" w:cs="Arial"/>
        </w:rPr>
        <w:t>6/18/2009</w:t>
      </w:r>
      <w:r w:rsidRPr="00AD0362">
        <w:rPr>
          <w:rFonts w:asciiTheme="minorHAnsi" w:hAnsiTheme="minorHAnsi" w:cs="Arial"/>
        </w:rPr>
        <w:t xml:space="preserve"> </w:t>
      </w:r>
    </w:p>
    <w:p w14:paraId="7ACBD380" w14:textId="77777777" w:rsidR="001F4059" w:rsidRPr="00AD0362" w:rsidRDefault="001F4059" w:rsidP="000070FF">
      <w:pPr>
        <w:spacing w:after="0" w:line="240" w:lineRule="auto"/>
        <w:ind w:left="2430" w:hanging="2430"/>
        <w:contextualSpacing/>
        <w:rPr>
          <w:rFonts w:asciiTheme="minorHAnsi" w:hAnsiTheme="minorHAnsi" w:cs="Arial"/>
          <w:b/>
          <w:u w:val="single"/>
        </w:rPr>
      </w:pPr>
    </w:p>
    <w:p w14:paraId="787DBFE5" w14:textId="77777777" w:rsidR="001F4059" w:rsidRPr="00AD0362" w:rsidRDefault="001F4059" w:rsidP="000070FF">
      <w:pPr>
        <w:spacing w:after="0" w:line="240" w:lineRule="auto"/>
        <w:ind w:left="2430" w:hanging="2430"/>
        <w:contextualSpacing/>
        <w:rPr>
          <w:rFonts w:asciiTheme="minorHAnsi" w:hAnsiTheme="minorHAnsi" w:cs="Arial"/>
        </w:rPr>
      </w:pPr>
      <w:r w:rsidRPr="00AD0362">
        <w:rPr>
          <w:rFonts w:asciiTheme="minorHAnsi" w:hAnsiTheme="minorHAnsi" w:cs="Arial"/>
          <w:b/>
          <w:u w:val="single"/>
        </w:rPr>
        <w:t>SOP Title</w:t>
      </w:r>
      <w:r w:rsidR="006F0AD2" w:rsidRPr="00AD0362">
        <w:rPr>
          <w:rFonts w:asciiTheme="minorHAnsi" w:hAnsiTheme="minorHAnsi" w:cs="Arial"/>
        </w:rPr>
        <w:t>:</w:t>
      </w:r>
      <w:r w:rsidRPr="00AD0362">
        <w:rPr>
          <w:rFonts w:asciiTheme="minorHAnsi" w:hAnsiTheme="minorHAnsi" w:cs="Arial"/>
        </w:rPr>
        <w:tab/>
      </w:r>
      <w:r w:rsidR="00F80D40" w:rsidRPr="00AD0362">
        <w:rPr>
          <w:rFonts w:asciiTheme="minorHAnsi" w:hAnsiTheme="minorHAnsi" w:cs="Arial"/>
        </w:rPr>
        <w:t>Paid Time Off (PTO)</w:t>
      </w:r>
      <w:r w:rsidR="00AD0362">
        <w:rPr>
          <w:rFonts w:asciiTheme="minorHAnsi" w:hAnsiTheme="minorHAnsi" w:cs="Arial"/>
        </w:rPr>
        <w:t xml:space="preserve"> Policy</w:t>
      </w:r>
    </w:p>
    <w:p w14:paraId="0B37B1B3" w14:textId="77777777" w:rsidR="001F4059" w:rsidRPr="00AD0362" w:rsidRDefault="001F4059" w:rsidP="000070FF">
      <w:pPr>
        <w:spacing w:after="0" w:line="240" w:lineRule="auto"/>
        <w:ind w:left="2430" w:hanging="2430"/>
        <w:contextualSpacing/>
        <w:rPr>
          <w:rFonts w:asciiTheme="minorHAnsi" w:hAnsiTheme="minorHAnsi" w:cs="Arial"/>
          <w:b/>
          <w:u w:val="single"/>
        </w:rPr>
      </w:pPr>
    </w:p>
    <w:p w14:paraId="72A8DD17" w14:textId="77777777" w:rsidR="001F4059" w:rsidRPr="00AD0362" w:rsidRDefault="001F4059" w:rsidP="000070FF">
      <w:pPr>
        <w:spacing w:after="0" w:line="240" w:lineRule="auto"/>
        <w:ind w:left="2430" w:hanging="2430"/>
        <w:contextualSpacing/>
        <w:rPr>
          <w:rFonts w:asciiTheme="minorHAnsi" w:hAnsiTheme="minorHAnsi" w:cs="Arial"/>
        </w:rPr>
      </w:pPr>
      <w:r w:rsidRPr="00AD0362">
        <w:rPr>
          <w:rFonts w:asciiTheme="minorHAnsi" w:hAnsiTheme="minorHAnsi" w:cs="Arial"/>
          <w:b/>
          <w:u w:val="single"/>
        </w:rPr>
        <w:t>Affected Departments</w:t>
      </w:r>
      <w:r w:rsidRPr="00AD0362">
        <w:rPr>
          <w:rFonts w:asciiTheme="minorHAnsi" w:hAnsiTheme="minorHAnsi" w:cs="Arial"/>
        </w:rPr>
        <w:t xml:space="preserve">: </w:t>
      </w:r>
      <w:r w:rsidRPr="00AD0362">
        <w:rPr>
          <w:rFonts w:asciiTheme="minorHAnsi" w:hAnsiTheme="minorHAnsi" w:cs="Arial"/>
          <w:b/>
        </w:rPr>
        <w:tab/>
      </w:r>
      <w:r w:rsidR="00CB553E">
        <w:rPr>
          <w:rFonts w:asciiTheme="minorHAnsi" w:hAnsiTheme="minorHAnsi" w:cs="Arial"/>
          <w:b/>
        </w:rPr>
        <w:t>All</w:t>
      </w:r>
      <w:r w:rsidRPr="00AD0362">
        <w:rPr>
          <w:rFonts w:asciiTheme="minorHAnsi" w:hAnsiTheme="minorHAnsi" w:cs="Arial"/>
          <w:i/>
        </w:rPr>
        <w:tab/>
      </w:r>
    </w:p>
    <w:p w14:paraId="5336BCFB" w14:textId="77777777" w:rsidR="001F4059" w:rsidRPr="00AD0362" w:rsidRDefault="001F4059" w:rsidP="000070FF">
      <w:pPr>
        <w:spacing w:after="0" w:line="240" w:lineRule="auto"/>
        <w:ind w:left="2430" w:hanging="2430"/>
        <w:contextualSpacing/>
        <w:rPr>
          <w:rFonts w:asciiTheme="minorHAnsi" w:hAnsiTheme="minorHAnsi" w:cs="Arial"/>
        </w:rPr>
      </w:pPr>
    </w:p>
    <w:p w14:paraId="75FCCC50" w14:textId="77777777" w:rsidR="001F6758" w:rsidRPr="00AD0362" w:rsidRDefault="001F4059" w:rsidP="001F6758">
      <w:pPr>
        <w:spacing w:after="0"/>
        <w:ind w:left="2434" w:hanging="2434"/>
        <w:rPr>
          <w:rFonts w:asciiTheme="minorHAnsi" w:eastAsia="Times New Roman" w:hAnsiTheme="minorHAnsi" w:cs="Arial"/>
        </w:rPr>
      </w:pPr>
      <w:r w:rsidRPr="00AD0362">
        <w:rPr>
          <w:rFonts w:asciiTheme="minorHAnsi" w:hAnsiTheme="minorHAnsi" w:cs="Arial"/>
          <w:b/>
          <w:u w:val="single"/>
        </w:rPr>
        <w:t>Policy and Purpose</w:t>
      </w:r>
      <w:r w:rsidRPr="00AD0362">
        <w:rPr>
          <w:rFonts w:asciiTheme="minorHAnsi" w:hAnsiTheme="minorHAnsi" w:cs="Arial"/>
        </w:rPr>
        <w:t>:</w:t>
      </w:r>
      <w:r w:rsidRPr="00AD0362">
        <w:rPr>
          <w:rFonts w:asciiTheme="minorHAnsi" w:hAnsiTheme="minorHAnsi" w:cs="Arial"/>
        </w:rPr>
        <w:tab/>
      </w:r>
      <w:r w:rsidR="00CB553E" w:rsidRPr="004427CD">
        <w:rPr>
          <w:rFonts w:eastAsia="Times New Roman" w:cs="Tahoma"/>
        </w:rPr>
        <w:t>The purpose of this policy is to s</w:t>
      </w:r>
      <w:r w:rsidR="00CB553E">
        <w:rPr>
          <w:rFonts w:eastAsia="Times New Roman" w:cs="Tahoma"/>
        </w:rPr>
        <w:t>tandardize the process. I</w:t>
      </w:r>
      <w:r w:rsidR="00CB553E" w:rsidRPr="004427CD">
        <w:rPr>
          <w:rFonts w:eastAsia="Times New Roman" w:cs="Tahoma"/>
        </w:rPr>
        <w:t xml:space="preserve">t is intended to provide </w:t>
      </w:r>
      <w:r w:rsidR="00CB553E">
        <w:rPr>
          <w:rFonts w:eastAsia="Times New Roman" w:cs="Tahoma"/>
        </w:rPr>
        <w:t>PTO for the purpose of rest, relaxation, planned and unplanned interruptions from the workplace, and for the purpose of attending to personal affairs.</w:t>
      </w:r>
    </w:p>
    <w:p w14:paraId="7E36FED0" w14:textId="77777777" w:rsidR="00876E00" w:rsidRPr="00AD0362" w:rsidRDefault="00876E00" w:rsidP="000070FF">
      <w:pPr>
        <w:spacing w:after="0"/>
        <w:ind w:left="2434" w:hanging="2434"/>
        <w:rPr>
          <w:rFonts w:asciiTheme="minorHAnsi" w:eastAsia="Times New Roman" w:hAnsiTheme="minorHAnsi" w:cs="Arial"/>
        </w:rPr>
      </w:pPr>
    </w:p>
    <w:tbl>
      <w:tblPr>
        <w:tblStyle w:val="TableGrid"/>
        <w:tblW w:w="0" w:type="auto"/>
        <w:tblInd w:w="108" w:type="dxa"/>
        <w:tblLook w:val="04A0" w:firstRow="1" w:lastRow="0" w:firstColumn="1" w:lastColumn="0" w:noHBand="0" w:noVBand="1"/>
      </w:tblPr>
      <w:tblGrid>
        <w:gridCol w:w="9242"/>
      </w:tblGrid>
      <w:tr w:rsidR="00AD0362" w:rsidRPr="00AD0362" w14:paraId="3B6853AD" w14:textId="77777777" w:rsidTr="0005253A">
        <w:trPr>
          <w:trHeight w:val="530"/>
        </w:trPr>
        <w:tc>
          <w:tcPr>
            <w:tcW w:w="9468" w:type="dxa"/>
            <w:shd w:val="clear" w:color="auto" w:fill="D9D9D9" w:themeFill="background1" w:themeFillShade="D9"/>
            <w:vAlign w:val="center"/>
          </w:tcPr>
          <w:p w14:paraId="1EDA652E" w14:textId="77777777" w:rsidR="00AD0362" w:rsidRPr="00AD0362" w:rsidRDefault="00AD0362" w:rsidP="0005253A">
            <w:pPr>
              <w:spacing w:after="0"/>
              <w:rPr>
                <w:rFonts w:asciiTheme="minorHAnsi" w:eastAsia="Times New Roman" w:hAnsiTheme="minorHAnsi" w:cs="Arial"/>
              </w:rPr>
            </w:pPr>
            <w:r w:rsidRPr="00AD0362">
              <w:rPr>
                <w:rFonts w:asciiTheme="minorHAnsi" w:eastAsia="Times New Roman" w:hAnsiTheme="minorHAnsi" w:cs="Arial"/>
              </w:rPr>
              <w:t>New or Revised Policy?</w:t>
            </w:r>
            <w:r w:rsidRPr="00AD0362">
              <w:rPr>
                <w:rFonts w:asciiTheme="minorHAnsi" w:eastAsia="MS Gothic" w:hAnsiTheme="minorHAnsi" w:cs="Arial"/>
              </w:rPr>
              <w:t xml:space="preserve"> </w:t>
            </w:r>
            <w:r w:rsidRPr="00AD0362">
              <w:rPr>
                <w:rFonts w:asciiTheme="minorHAnsi" w:eastAsia="MS Gothic" w:hAnsiTheme="minorHAnsi" w:cs="Arial"/>
              </w:rPr>
              <w:tab/>
            </w:r>
            <w:r w:rsidRPr="00AD0362">
              <w:rPr>
                <w:rFonts w:asciiTheme="minorHAnsi" w:eastAsia="MS Gothic" w:hAnsiTheme="minorHAnsi" w:cs="Arial"/>
              </w:rPr>
              <w:tab/>
            </w:r>
            <w:r w:rsidRPr="00AD0362">
              <w:rPr>
                <w:rFonts w:asciiTheme="minorHAnsi" w:eastAsia="MS Gothic" w:hAnsiTheme="minorHAnsi" w:cs="Arial"/>
              </w:rPr>
              <w:fldChar w:fldCharType="begin">
                <w:ffData>
                  <w:name w:val="Check1"/>
                  <w:enabled/>
                  <w:calcOnExit w:val="0"/>
                  <w:checkBox>
                    <w:sizeAuto/>
                    <w:default w:val="0"/>
                  </w:checkBox>
                </w:ffData>
              </w:fldChar>
            </w:r>
            <w:r w:rsidRPr="00AD0362">
              <w:rPr>
                <w:rFonts w:asciiTheme="minorHAnsi" w:eastAsia="MS Gothic" w:hAnsiTheme="minorHAnsi" w:cs="Arial"/>
              </w:rPr>
              <w:instrText xml:space="preserve"> FORMCHECKBOX </w:instrText>
            </w:r>
            <w:r w:rsidR="006C439E">
              <w:rPr>
                <w:rFonts w:asciiTheme="minorHAnsi" w:eastAsia="MS Gothic" w:hAnsiTheme="minorHAnsi" w:cs="Arial"/>
              </w:rPr>
            </w:r>
            <w:r w:rsidR="006C439E">
              <w:rPr>
                <w:rFonts w:asciiTheme="minorHAnsi" w:eastAsia="MS Gothic" w:hAnsiTheme="minorHAnsi" w:cs="Arial"/>
              </w:rPr>
              <w:fldChar w:fldCharType="separate"/>
            </w:r>
            <w:r w:rsidRPr="00AD0362">
              <w:rPr>
                <w:rFonts w:asciiTheme="minorHAnsi" w:eastAsia="MS Gothic" w:hAnsiTheme="minorHAnsi" w:cs="Arial"/>
              </w:rPr>
              <w:fldChar w:fldCharType="end"/>
            </w:r>
            <w:r w:rsidRPr="00AD0362">
              <w:rPr>
                <w:rFonts w:asciiTheme="minorHAnsi" w:eastAsia="MS Gothic" w:hAnsiTheme="minorHAnsi" w:cs="Arial"/>
              </w:rPr>
              <w:t xml:space="preserve"> </w:t>
            </w:r>
            <w:r w:rsidRPr="00AD0362">
              <w:rPr>
                <w:rFonts w:asciiTheme="minorHAnsi" w:hAnsiTheme="minorHAnsi" w:cs="Arial"/>
              </w:rPr>
              <w:t>NEW</w:t>
            </w:r>
            <w:r w:rsidRPr="00AD0362">
              <w:rPr>
                <w:rFonts w:asciiTheme="minorHAnsi" w:hAnsiTheme="minorHAnsi" w:cs="Arial"/>
              </w:rPr>
              <w:tab/>
            </w:r>
            <w:r w:rsidRPr="00AD0362">
              <w:rPr>
                <w:rFonts w:asciiTheme="minorHAnsi" w:hAnsiTheme="minorHAnsi" w:cs="Arial"/>
              </w:rPr>
              <w:fldChar w:fldCharType="begin">
                <w:ffData>
                  <w:name w:val="Check2"/>
                  <w:enabled/>
                  <w:calcOnExit w:val="0"/>
                  <w:checkBox>
                    <w:sizeAuto/>
                    <w:default w:val="1"/>
                  </w:checkBox>
                </w:ffData>
              </w:fldChar>
            </w:r>
            <w:r w:rsidRPr="00AD0362">
              <w:rPr>
                <w:rFonts w:asciiTheme="minorHAnsi" w:hAnsiTheme="minorHAnsi" w:cs="Arial"/>
              </w:rPr>
              <w:instrText xml:space="preserve"> FORMCHECKBOX </w:instrText>
            </w:r>
            <w:r w:rsidR="006C439E">
              <w:rPr>
                <w:rFonts w:asciiTheme="minorHAnsi" w:hAnsiTheme="minorHAnsi" w:cs="Arial"/>
              </w:rPr>
            </w:r>
            <w:r w:rsidR="006C439E">
              <w:rPr>
                <w:rFonts w:asciiTheme="minorHAnsi" w:hAnsiTheme="minorHAnsi" w:cs="Arial"/>
              </w:rPr>
              <w:fldChar w:fldCharType="separate"/>
            </w:r>
            <w:r w:rsidRPr="00AD0362">
              <w:rPr>
                <w:rFonts w:asciiTheme="minorHAnsi" w:hAnsiTheme="minorHAnsi" w:cs="Arial"/>
              </w:rPr>
              <w:fldChar w:fldCharType="end"/>
            </w:r>
            <w:r w:rsidRPr="00AD0362">
              <w:rPr>
                <w:rFonts w:asciiTheme="minorHAnsi" w:hAnsiTheme="minorHAnsi" w:cs="Arial"/>
              </w:rPr>
              <w:t xml:space="preserve"> REVISED</w:t>
            </w:r>
          </w:p>
        </w:tc>
      </w:tr>
      <w:tr w:rsidR="00AD0362" w:rsidRPr="00AD0362" w14:paraId="6CFE034B" w14:textId="77777777" w:rsidTr="0005253A">
        <w:tc>
          <w:tcPr>
            <w:tcW w:w="9468" w:type="dxa"/>
          </w:tcPr>
          <w:p w14:paraId="2C5EF601" w14:textId="77777777" w:rsidR="00AD0362" w:rsidRPr="00AD0362" w:rsidRDefault="00AD0362" w:rsidP="0005253A">
            <w:pPr>
              <w:spacing w:after="0"/>
              <w:jc w:val="center"/>
              <w:rPr>
                <w:rFonts w:asciiTheme="minorHAnsi" w:eastAsia="Times New Roman" w:hAnsiTheme="minorHAnsi" w:cs="Arial"/>
                <w:i/>
              </w:rPr>
            </w:pPr>
            <w:r w:rsidRPr="00AD0362">
              <w:rPr>
                <w:rFonts w:asciiTheme="minorHAnsi" w:eastAsia="Times New Roman" w:hAnsiTheme="minorHAnsi" w:cs="Arial"/>
                <w:i/>
              </w:rPr>
              <w:t>(Please type your change comments or explanations of the new policy below)</w:t>
            </w:r>
          </w:p>
          <w:p w14:paraId="52105C41" w14:textId="77777777" w:rsidR="00AD0362" w:rsidRPr="00AD0362" w:rsidRDefault="00AD0362" w:rsidP="0005253A">
            <w:pPr>
              <w:spacing w:after="0"/>
              <w:jc w:val="both"/>
              <w:rPr>
                <w:rFonts w:asciiTheme="minorHAnsi" w:eastAsia="Times New Roman" w:hAnsiTheme="minorHAnsi" w:cs="Arial"/>
              </w:rPr>
            </w:pPr>
          </w:p>
          <w:p w14:paraId="58B005EC" w14:textId="77777777" w:rsidR="00AD0362" w:rsidRPr="00AD0362" w:rsidRDefault="00AD0362" w:rsidP="0005253A">
            <w:pPr>
              <w:spacing w:after="0"/>
              <w:jc w:val="both"/>
              <w:rPr>
                <w:rFonts w:asciiTheme="minorHAnsi" w:eastAsia="Times New Roman" w:hAnsiTheme="minorHAnsi" w:cs="Arial"/>
              </w:rPr>
            </w:pPr>
            <w:r w:rsidRPr="00AD0362">
              <w:rPr>
                <w:rFonts w:asciiTheme="minorHAnsi" w:eastAsia="Times New Roman" w:hAnsiTheme="minorHAnsi" w:cs="Arial"/>
              </w:rPr>
              <w:t>This policy repeals and replaces the following policy.</w:t>
            </w:r>
          </w:p>
          <w:p w14:paraId="73E0268B" w14:textId="77777777" w:rsidR="00AD0362" w:rsidRPr="00AD0362" w:rsidRDefault="00AD0362" w:rsidP="00AD0362">
            <w:pPr>
              <w:pStyle w:val="ListParagraph"/>
              <w:numPr>
                <w:ilvl w:val="0"/>
                <w:numId w:val="30"/>
              </w:numPr>
              <w:overflowPunct w:val="0"/>
              <w:autoSpaceDE w:val="0"/>
              <w:autoSpaceDN w:val="0"/>
              <w:adjustRightInd w:val="0"/>
              <w:spacing w:after="240" w:line="240" w:lineRule="auto"/>
              <w:contextualSpacing w:val="0"/>
              <w:jc w:val="both"/>
              <w:textAlignment w:val="baseline"/>
              <w:rPr>
                <w:rFonts w:asciiTheme="minorHAnsi" w:hAnsiTheme="minorHAnsi" w:cs="Arial"/>
              </w:rPr>
            </w:pPr>
            <w:r w:rsidRPr="00AD0362">
              <w:rPr>
                <w:rFonts w:asciiTheme="minorHAnsi" w:hAnsiTheme="minorHAnsi" w:cs="Arial"/>
              </w:rPr>
              <w:t>PRC ALL Paid Time Off (PTO), #10227, V9 dated 2/14/2017</w:t>
            </w:r>
          </w:p>
          <w:p w14:paraId="79338D57" w14:textId="77777777" w:rsidR="00AD0362" w:rsidRPr="00AD0362" w:rsidRDefault="00AD0362" w:rsidP="0005253A">
            <w:pPr>
              <w:spacing w:after="0"/>
              <w:rPr>
                <w:rFonts w:asciiTheme="minorHAnsi" w:hAnsiTheme="minorHAnsi" w:cs="Arial"/>
              </w:rPr>
            </w:pPr>
            <w:r w:rsidRPr="00AD0362">
              <w:rPr>
                <w:rFonts w:asciiTheme="minorHAnsi" w:hAnsiTheme="minorHAnsi" w:cs="Arial"/>
              </w:rPr>
              <w:t>It has been revised to include:</w:t>
            </w:r>
          </w:p>
          <w:p w14:paraId="49C243B5" w14:textId="77777777" w:rsidR="00AD0362" w:rsidRPr="00AD0362" w:rsidRDefault="00AD0362" w:rsidP="00AD0362">
            <w:pPr>
              <w:pStyle w:val="ListParagraph"/>
              <w:numPr>
                <w:ilvl w:val="0"/>
                <w:numId w:val="32"/>
              </w:numPr>
              <w:overflowPunct w:val="0"/>
              <w:autoSpaceDE w:val="0"/>
              <w:autoSpaceDN w:val="0"/>
              <w:adjustRightInd w:val="0"/>
              <w:spacing w:after="0" w:line="240" w:lineRule="auto"/>
              <w:contextualSpacing w:val="0"/>
              <w:jc w:val="both"/>
              <w:textAlignment w:val="baseline"/>
              <w:rPr>
                <w:rFonts w:asciiTheme="minorHAnsi" w:hAnsiTheme="minorHAnsi" w:cs="Arial"/>
              </w:rPr>
            </w:pPr>
            <w:r w:rsidRPr="00AD0362">
              <w:rPr>
                <w:rFonts w:asciiTheme="minorHAnsi" w:hAnsiTheme="minorHAnsi" w:cs="Arial"/>
              </w:rPr>
              <w:t>Additional day accrual for 10+ year Team Members</w:t>
            </w:r>
          </w:p>
          <w:p w14:paraId="3CAC4F65" w14:textId="77777777" w:rsidR="00AD0362" w:rsidRDefault="00AD0362" w:rsidP="00AD0362">
            <w:pPr>
              <w:pStyle w:val="ListParagraph"/>
              <w:numPr>
                <w:ilvl w:val="0"/>
                <w:numId w:val="32"/>
              </w:numPr>
              <w:overflowPunct w:val="0"/>
              <w:autoSpaceDE w:val="0"/>
              <w:autoSpaceDN w:val="0"/>
              <w:adjustRightInd w:val="0"/>
              <w:spacing w:after="0" w:line="240" w:lineRule="auto"/>
              <w:contextualSpacing w:val="0"/>
              <w:jc w:val="both"/>
              <w:textAlignment w:val="baseline"/>
              <w:rPr>
                <w:rFonts w:asciiTheme="minorHAnsi" w:hAnsiTheme="minorHAnsi" w:cs="Arial"/>
              </w:rPr>
            </w:pPr>
            <w:r w:rsidRPr="00AD0362">
              <w:rPr>
                <w:rFonts w:asciiTheme="minorHAnsi" w:hAnsiTheme="minorHAnsi" w:cs="Arial"/>
              </w:rPr>
              <w:t>PTO accrual and balance for part-time Team Members</w:t>
            </w:r>
          </w:p>
          <w:p w14:paraId="396EAAF6" w14:textId="77777777" w:rsidR="00337F58" w:rsidRDefault="00337F58" w:rsidP="00337F58">
            <w:pPr>
              <w:overflowPunct w:val="0"/>
              <w:autoSpaceDE w:val="0"/>
              <w:autoSpaceDN w:val="0"/>
              <w:adjustRightInd w:val="0"/>
              <w:spacing w:after="0" w:line="240" w:lineRule="auto"/>
              <w:jc w:val="both"/>
              <w:textAlignment w:val="baseline"/>
              <w:rPr>
                <w:rFonts w:asciiTheme="minorHAnsi" w:hAnsiTheme="minorHAnsi" w:cs="Arial"/>
              </w:rPr>
            </w:pPr>
            <w:r>
              <w:rPr>
                <w:rFonts w:asciiTheme="minorHAnsi" w:hAnsiTheme="minorHAnsi" w:cs="Arial"/>
              </w:rPr>
              <w:t>It has been revised to delete/revise:</w:t>
            </w:r>
          </w:p>
          <w:p w14:paraId="65A16DF7" w14:textId="77777777" w:rsidR="00337F58" w:rsidRDefault="00337F58" w:rsidP="00337F58">
            <w:pPr>
              <w:pStyle w:val="ListParagraph"/>
              <w:numPr>
                <w:ilvl w:val="0"/>
                <w:numId w:val="32"/>
              </w:numPr>
              <w:overflowPunct w:val="0"/>
              <w:autoSpaceDE w:val="0"/>
              <w:autoSpaceDN w:val="0"/>
              <w:adjustRightInd w:val="0"/>
              <w:spacing w:after="0" w:line="240" w:lineRule="auto"/>
              <w:contextualSpacing w:val="0"/>
              <w:jc w:val="both"/>
              <w:textAlignment w:val="baseline"/>
              <w:rPr>
                <w:rFonts w:asciiTheme="minorHAnsi" w:hAnsiTheme="minorHAnsi" w:cs="Arial"/>
              </w:rPr>
            </w:pPr>
            <w:r>
              <w:rPr>
                <w:rFonts w:asciiTheme="minorHAnsi" w:hAnsiTheme="minorHAnsi" w:cs="Arial"/>
              </w:rPr>
              <w:t>C.1.a) PTO continues to accrue while a Team Member is on PTO.</w:t>
            </w:r>
          </w:p>
          <w:p w14:paraId="7D048B52" w14:textId="77777777" w:rsidR="00337F58" w:rsidRPr="00337F58" w:rsidRDefault="00337F58" w:rsidP="00337F58">
            <w:pPr>
              <w:pStyle w:val="ListParagraph"/>
              <w:numPr>
                <w:ilvl w:val="0"/>
                <w:numId w:val="32"/>
              </w:numPr>
              <w:overflowPunct w:val="0"/>
              <w:autoSpaceDE w:val="0"/>
              <w:autoSpaceDN w:val="0"/>
              <w:adjustRightInd w:val="0"/>
              <w:spacing w:after="0" w:line="240" w:lineRule="auto"/>
              <w:contextualSpacing w:val="0"/>
              <w:jc w:val="both"/>
              <w:textAlignment w:val="baseline"/>
              <w:rPr>
                <w:rFonts w:asciiTheme="minorHAnsi" w:hAnsiTheme="minorHAnsi" w:cs="Arial"/>
              </w:rPr>
            </w:pPr>
            <w:r>
              <w:rPr>
                <w:rFonts w:asciiTheme="minorHAnsi" w:hAnsiTheme="minorHAnsi" w:cs="Arial"/>
              </w:rPr>
              <w:t>Payment of unused PTO – deleted a.</w:t>
            </w:r>
          </w:p>
          <w:p w14:paraId="3261CCE4" w14:textId="77777777" w:rsidR="00AD0362" w:rsidRPr="00AD0362" w:rsidRDefault="00AD0362" w:rsidP="0005253A">
            <w:pPr>
              <w:pStyle w:val="ListParagraph"/>
              <w:spacing w:after="0"/>
              <w:rPr>
                <w:rFonts w:asciiTheme="minorHAnsi" w:hAnsiTheme="minorHAnsi" w:cs="Arial"/>
              </w:rPr>
            </w:pPr>
          </w:p>
        </w:tc>
      </w:tr>
    </w:tbl>
    <w:p w14:paraId="623D4D25" w14:textId="77777777" w:rsidR="00BE52B9" w:rsidRPr="00AD0362" w:rsidRDefault="00BE52B9" w:rsidP="00BE52B9">
      <w:pPr>
        <w:spacing w:after="0" w:line="240" w:lineRule="auto"/>
        <w:rPr>
          <w:rFonts w:asciiTheme="minorHAnsi" w:hAnsiTheme="minorHAnsi" w:cs="Arial"/>
        </w:rPr>
      </w:pPr>
    </w:p>
    <w:p w14:paraId="64C56732" w14:textId="77777777" w:rsidR="001F6758" w:rsidRPr="00CB553E" w:rsidRDefault="001F6758" w:rsidP="001F6758">
      <w:pPr>
        <w:numPr>
          <w:ilvl w:val="0"/>
          <w:numId w:val="11"/>
        </w:numPr>
        <w:overflowPunct w:val="0"/>
        <w:autoSpaceDE w:val="0"/>
        <w:autoSpaceDN w:val="0"/>
        <w:adjustRightInd w:val="0"/>
        <w:spacing w:after="0" w:line="240" w:lineRule="auto"/>
        <w:textAlignment w:val="baseline"/>
        <w:rPr>
          <w:rFonts w:cs="Calibri"/>
          <w:b/>
        </w:rPr>
      </w:pPr>
      <w:r w:rsidRPr="00CB553E">
        <w:rPr>
          <w:rFonts w:cs="Calibri"/>
          <w:b/>
        </w:rPr>
        <w:t>Eligibility</w:t>
      </w:r>
    </w:p>
    <w:p w14:paraId="0414D271" w14:textId="4E058D6D" w:rsidR="001F6758" w:rsidRPr="00CB553E" w:rsidRDefault="00A84DC1" w:rsidP="00CB55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CB553E">
        <w:rPr>
          <w:rFonts w:cs="Calibri"/>
        </w:rPr>
        <w:t xml:space="preserve">All </w:t>
      </w:r>
      <w:r w:rsidR="00452174" w:rsidRPr="00CB553E">
        <w:rPr>
          <w:rFonts w:cs="Calibri"/>
        </w:rPr>
        <w:t xml:space="preserve">Full-time and Part-time </w:t>
      </w:r>
      <w:r w:rsidR="00913237" w:rsidRPr="00CB553E">
        <w:rPr>
          <w:rFonts w:cs="Calibri"/>
        </w:rPr>
        <w:t>Team</w:t>
      </w:r>
      <w:r w:rsidR="00C767A4" w:rsidRPr="00CB553E">
        <w:rPr>
          <w:rFonts w:cs="Calibri"/>
        </w:rPr>
        <w:t xml:space="preserve"> </w:t>
      </w:r>
      <w:r w:rsidR="00913237" w:rsidRPr="00CB553E">
        <w:rPr>
          <w:rFonts w:cs="Calibri"/>
        </w:rPr>
        <w:t>M</w:t>
      </w:r>
      <w:r w:rsidR="00C767A4" w:rsidRPr="00CB553E">
        <w:rPr>
          <w:rFonts w:cs="Calibri"/>
        </w:rPr>
        <w:t>ember</w:t>
      </w:r>
      <w:r w:rsidR="001F6758" w:rsidRPr="00CB553E">
        <w:rPr>
          <w:rFonts w:cs="Calibri"/>
        </w:rPr>
        <w:t>s are eligible to request the use of accrued PTO once they complete their introductory period.</w:t>
      </w:r>
    </w:p>
    <w:p w14:paraId="2DD9F465" w14:textId="460F8090" w:rsidR="001F6758" w:rsidRPr="00CB553E" w:rsidRDefault="001F6758" w:rsidP="00CB553E">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CB553E">
        <w:rPr>
          <w:rFonts w:cs="Calibri"/>
        </w:rPr>
        <w:t xml:space="preserve">The introductory period is </w:t>
      </w:r>
      <w:r w:rsidR="009F0298" w:rsidRPr="00CB553E">
        <w:rPr>
          <w:rFonts w:cs="Calibri"/>
        </w:rPr>
        <w:t xml:space="preserve">generally </w:t>
      </w:r>
      <w:r w:rsidRPr="00CB553E">
        <w:rPr>
          <w:rFonts w:cs="Calibri"/>
        </w:rPr>
        <w:t>the first ninety (90) days of employment starting from the first day of work.</w:t>
      </w:r>
    </w:p>
    <w:p w14:paraId="1D819B23" w14:textId="77777777" w:rsidR="001F6758" w:rsidRPr="00CB553E" w:rsidRDefault="001F6758" w:rsidP="00CB553E">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CB553E">
        <w:rPr>
          <w:rFonts w:cs="Calibri"/>
        </w:rPr>
        <w:t>During the introductory period</w:t>
      </w:r>
      <w:r w:rsidR="00C767A4" w:rsidRPr="00CB553E">
        <w:rPr>
          <w:rFonts w:cs="Calibri"/>
        </w:rPr>
        <w:t>,</w:t>
      </w:r>
      <w:r w:rsidRPr="00CB553E">
        <w:rPr>
          <w:rFonts w:cs="Calibri"/>
        </w:rPr>
        <w:t xml:space="preserve"> </w:t>
      </w:r>
      <w:r w:rsidR="00C767A4" w:rsidRPr="00CB553E">
        <w:rPr>
          <w:rFonts w:cs="Calibri"/>
        </w:rPr>
        <w:t>Team Member</w:t>
      </w:r>
      <w:r w:rsidRPr="00CB553E">
        <w:rPr>
          <w:rFonts w:cs="Calibri"/>
        </w:rPr>
        <w:t xml:space="preserve">s accrue PTO but cannot use it.   Any time taken </w:t>
      </w:r>
      <w:r w:rsidR="00C767A4" w:rsidRPr="00CB553E">
        <w:rPr>
          <w:rFonts w:cs="Calibri"/>
        </w:rPr>
        <w:t xml:space="preserve">off </w:t>
      </w:r>
      <w:r w:rsidRPr="00CB553E">
        <w:rPr>
          <w:rFonts w:cs="Calibri"/>
        </w:rPr>
        <w:t xml:space="preserve">in this period will be unpaid. </w:t>
      </w:r>
    </w:p>
    <w:p w14:paraId="10295C65" w14:textId="77777777" w:rsidR="001F6758" w:rsidRPr="00AD0362" w:rsidRDefault="001F6758" w:rsidP="00E25D01">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Upon completion of the introductory period, a </w:t>
      </w:r>
      <w:r w:rsidR="00C767A4" w:rsidRPr="00AD0362">
        <w:rPr>
          <w:rFonts w:asciiTheme="minorHAnsi" w:hAnsiTheme="minorHAnsi" w:cs="Arial"/>
        </w:rPr>
        <w:t>Team Member</w:t>
      </w:r>
      <w:r w:rsidRPr="00AD0362">
        <w:rPr>
          <w:rFonts w:asciiTheme="minorHAnsi" w:hAnsiTheme="minorHAnsi" w:cs="Arial"/>
        </w:rPr>
        <w:t xml:space="preserve"> may request PTO.</w:t>
      </w:r>
    </w:p>
    <w:p w14:paraId="1DCA3788" w14:textId="5BC3F8B7" w:rsidR="001F6758" w:rsidRPr="00AD0362" w:rsidRDefault="00C767A4" w:rsidP="00E25D01">
      <w:pPr>
        <w:numPr>
          <w:ilvl w:val="4"/>
          <w:numId w:val="11"/>
        </w:numPr>
        <w:overflowPunct w:val="0"/>
        <w:autoSpaceDE w:val="0"/>
        <w:autoSpaceDN w:val="0"/>
        <w:adjustRightInd w:val="0"/>
        <w:spacing w:after="240" w:line="240" w:lineRule="auto"/>
        <w:ind w:left="2074"/>
        <w:textAlignment w:val="baseline"/>
        <w:rPr>
          <w:rFonts w:asciiTheme="minorHAnsi" w:hAnsiTheme="minorHAnsi" w:cs="Arial"/>
        </w:rPr>
      </w:pPr>
      <w:r w:rsidRPr="00AD0362">
        <w:rPr>
          <w:rFonts w:asciiTheme="minorHAnsi" w:hAnsiTheme="minorHAnsi" w:cs="Arial"/>
        </w:rPr>
        <w:t>Team Member</w:t>
      </w:r>
      <w:r w:rsidR="001F6758" w:rsidRPr="00AD0362">
        <w:rPr>
          <w:rFonts w:asciiTheme="minorHAnsi" w:hAnsiTheme="minorHAnsi" w:cs="Arial"/>
        </w:rPr>
        <w:t xml:space="preserve">s </w:t>
      </w:r>
      <w:r w:rsidR="009F0298" w:rsidRPr="00AD0362">
        <w:rPr>
          <w:rFonts w:asciiTheme="minorHAnsi" w:hAnsiTheme="minorHAnsi" w:cs="Arial"/>
        </w:rPr>
        <w:t>become eligible</w:t>
      </w:r>
      <w:r w:rsidR="001F6758" w:rsidRPr="00AD0362">
        <w:rPr>
          <w:rFonts w:asciiTheme="minorHAnsi" w:hAnsiTheme="minorHAnsi" w:cs="Arial"/>
        </w:rPr>
        <w:t xml:space="preserve"> to use their accrued PTO on the ninety-first (91st) day of employment. </w:t>
      </w:r>
    </w:p>
    <w:p w14:paraId="71C10FA8" w14:textId="77777777" w:rsidR="001F6758" w:rsidRPr="00AD0362" w:rsidRDefault="001F6758" w:rsidP="00E25D01">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lastRenderedPageBreak/>
        <w:t>In cases where the introductory period is extended</w:t>
      </w:r>
      <w:r w:rsidR="00C767A4" w:rsidRPr="00AD0362">
        <w:rPr>
          <w:rFonts w:asciiTheme="minorHAnsi" w:hAnsiTheme="minorHAnsi" w:cs="Arial"/>
        </w:rPr>
        <w:t>,</w:t>
      </w:r>
      <w:r w:rsidRPr="00AD0362">
        <w:rPr>
          <w:rFonts w:asciiTheme="minorHAnsi" w:hAnsiTheme="minorHAnsi" w:cs="Arial"/>
        </w:rPr>
        <w:t xml:space="preserve"> the </w:t>
      </w:r>
      <w:r w:rsidR="00C767A4" w:rsidRPr="00AD0362">
        <w:rPr>
          <w:rFonts w:asciiTheme="minorHAnsi" w:hAnsiTheme="minorHAnsi" w:cs="Arial"/>
        </w:rPr>
        <w:t>Team Member</w:t>
      </w:r>
      <w:r w:rsidRPr="00AD0362">
        <w:rPr>
          <w:rFonts w:asciiTheme="minorHAnsi" w:hAnsiTheme="minorHAnsi" w:cs="Arial"/>
        </w:rPr>
        <w:t xml:space="preserve"> will continue to accrue PTO to the initial date of hire.</w:t>
      </w:r>
    </w:p>
    <w:p w14:paraId="1682832A" w14:textId="77777777" w:rsidR="001F6758" w:rsidRPr="00AD0362" w:rsidRDefault="001F6758" w:rsidP="00E25D01">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A </w:t>
      </w:r>
      <w:r w:rsidR="00C767A4" w:rsidRPr="00AD0362">
        <w:rPr>
          <w:rFonts w:asciiTheme="minorHAnsi" w:hAnsiTheme="minorHAnsi" w:cs="Arial"/>
        </w:rPr>
        <w:t>Team Member</w:t>
      </w:r>
      <w:r w:rsidRPr="00AD0362">
        <w:rPr>
          <w:rFonts w:asciiTheme="minorHAnsi" w:hAnsiTheme="minorHAnsi" w:cs="Arial"/>
        </w:rPr>
        <w:t xml:space="preserve"> that is </w:t>
      </w:r>
      <w:r w:rsidR="00C767A4" w:rsidRPr="00AD0362">
        <w:rPr>
          <w:rFonts w:asciiTheme="minorHAnsi" w:hAnsiTheme="minorHAnsi" w:cs="Arial"/>
        </w:rPr>
        <w:t>separated</w:t>
      </w:r>
      <w:r w:rsidRPr="00AD0362">
        <w:rPr>
          <w:rFonts w:asciiTheme="minorHAnsi" w:hAnsiTheme="minorHAnsi" w:cs="Arial"/>
        </w:rPr>
        <w:t xml:space="preserve"> during the introductory period will not receive payment for PTO hours accrued.</w:t>
      </w:r>
    </w:p>
    <w:p w14:paraId="27EEA1B9" w14:textId="77777777" w:rsidR="001F6758" w:rsidRPr="00DC0E3E" w:rsidRDefault="001F6758" w:rsidP="001F6758">
      <w:pPr>
        <w:numPr>
          <w:ilvl w:val="0"/>
          <w:numId w:val="11"/>
        </w:numPr>
        <w:overflowPunct w:val="0"/>
        <w:autoSpaceDE w:val="0"/>
        <w:autoSpaceDN w:val="0"/>
        <w:adjustRightInd w:val="0"/>
        <w:spacing w:after="0" w:line="240" w:lineRule="auto"/>
        <w:textAlignment w:val="baseline"/>
        <w:rPr>
          <w:rFonts w:cs="Calibri"/>
          <w:b/>
        </w:rPr>
      </w:pPr>
      <w:r w:rsidRPr="00DC0E3E">
        <w:rPr>
          <w:rFonts w:cs="Calibri"/>
          <w:b/>
        </w:rPr>
        <w:t>Use of PTO</w:t>
      </w:r>
    </w:p>
    <w:p w14:paraId="08BF0A48" w14:textId="77777777" w:rsidR="001F6758" w:rsidRPr="00DC0E3E" w:rsidRDefault="001F6758"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 xml:space="preserve">All </w:t>
      </w:r>
      <w:r w:rsidR="00C767A4" w:rsidRPr="00DC0E3E">
        <w:rPr>
          <w:rFonts w:cs="Calibri"/>
        </w:rPr>
        <w:t>Team Member</w:t>
      </w:r>
      <w:r w:rsidRPr="00DC0E3E">
        <w:rPr>
          <w:rFonts w:cs="Calibri"/>
        </w:rPr>
        <w:t>s have the responsibility to plan their time off requests around the operating requirements of their position</w:t>
      </w:r>
      <w:r w:rsidR="00C767A4" w:rsidRPr="00DC0E3E">
        <w:rPr>
          <w:rFonts w:cs="Calibri"/>
        </w:rPr>
        <w:t>s</w:t>
      </w:r>
      <w:r w:rsidRPr="00DC0E3E">
        <w:rPr>
          <w:rFonts w:cs="Calibri"/>
        </w:rPr>
        <w:t>.</w:t>
      </w:r>
    </w:p>
    <w:p w14:paraId="23FA17FE" w14:textId="77777777" w:rsidR="001F6758" w:rsidRPr="0033637C" w:rsidRDefault="00C767A4"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Team Member</w:t>
      </w:r>
      <w:r w:rsidR="001F6758" w:rsidRPr="0033637C">
        <w:rPr>
          <w:rFonts w:cs="Calibri"/>
        </w:rPr>
        <w:t xml:space="preserve">s should schedule PTO well in advance to balance the service and staffing requirements of their position. </w:t>
      </w:r>
    </w:p>
    <w:p w14:paraId="4C7728B7" w14:textId="77777777" w:rsidR="001F6758" w:rsidRPr="0033637C" w:rsidRDefault="00C767A4"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Team Member</w:t>
      </w:r>
      <w:r w:rsidR="001F6758" w:rsidRPr="0033637C">
        <w:rPr>
          <w:rFonts w:cs="Calibri"/>
        </w:rPr>
        <w:t>s may request time off up to six (6) months in advance providing they have the hours available.</w:t>
      </w:r>
    </w:p>
    <w:p w14:paraId="1261CC39"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PTO should be requested at least two (2) weeks in advance.  </w:t>
      </w:r>
    </w:p>
    <w:p w14:paraId="4CE47515" w14:textId="77777777" w:rsidR="001F6758"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The only exception is for emergency circumstances beyond the </w:t>
      </w:r>
      <w:r w:rsidR="00C767A4" w:rsidRPr="00AD0362">
        <w:rPr>
          <w:rFonts w:asciiTheme="minorHAnsi" w:hAnsiTheme="minorHAnsi" w:cs="Arial"/>
        </w:rPr>
        <w:t>Team Member</w:t>
      </w:r>
      <w:r w:rsidRPr="00AD0362">
        <w:rPr>
          <w:rFonts w:asciiTheme="minorHAnsi" w:hAnsiTheme="minorHAnsi" w:cs="Arial"/>
        </w:rPr>
        <w:t xml:space="preserve">’s control. </w:t>
      </w:r>
    </w:p>
    <w:p w14:paraId="736C8051" w14:textId="77777777" w:rsidR="001F6758"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In the event of illness or emergency preventing the </w:t>
      </w:r>
      <w:r w:rsidR="00C767A4" w:rsidRPr="00AD0362">
        <w:rPr>
          <w:rFonts w:asciiTheme="minorHAnsi" w:hAnsiTheme="minorHAnsi" w:cs="Arial"/>
        </w:rPr>
        <w:t>Team Member</w:t>
      </w:r>
      <w:r w:rsidRPr="00AD0362">
        <w:rPr>
          <w:rFonts w:asciiTheme="minorHAnsi" w:hAnsiTheme="minorHAnsi" w:cs="Arial"/>
        </w:rPr>
        <w:t xml:space="preserve"> from requesting PTO in advance, the </w:t>
      </w:r>
      <w:r w:rsidR="00C767A4" w:rsidRPr="00AD0362">
        <w:rPr>
          <w:rFonts w:asciiTheme="minorHAnsi" w:hAnsiTheme="minorHAnsi" w:cs="Arial"/>
        </w:rPr>
        <w:t>Team Member</w:t>
      </w:r>
      <w:r w:rsidRPr="00AD0362">
        <w:rPr>
          <w:rFonts w:asciiTheme="minorHAnsi" w:hAnsiTheme="minorHAnsi" w:cs="Arial"/>
        </w:rPr>
        <w:t xml:space="preserve"> must notify their </w:t>
      </w:r>
      <w:r w:rsidR="00C767A4" w:rsidRPr="00AD0362">
        <w:rPr>
          <w:rFonts w:asciiTheme="minorHAnsi" w:hAnsiTheme="minorHAnsi" w:cs="Arial"/>
        </w:rPr>
        <w:t>Supervisor/Manager</w:t>
      </w:r>
      <w:r w:rsidRPr="00AD0362">
        <w:rPr>
          <w:rFonts w:asciiTheme="minorHAnsi" w:hAnsiTheme="minorHAnsi" w:cs="Arial"/>
        </w:rPr>
        <w:t xml:space="preserve"> no later than 2 hours before the start of their scheduled shift and explain the need for the unscheduled time off.  </w:t>
      </w:r>
    </w:p>
    <w:p w14:paraId="24838D87"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All requests must be submitted </w:t>
      </w:r>
      <w:r w:rsidR="00C767A4" w:rsidRPr="0033637C">
        <w:rPr>
          <w:rFonts w:cs="Calibri"/>
        </w:rPr>
        <w:t xml:space="preserve">through </w:t>
      </w:r>
      <w:r w:rsidRPr="0033637C">
        <w:rPr>
          <w:rFonts w:cs="Calibri"/>
        </w:rPr>
        <w:t>Kiicha</w:t>
      </w:r>
      <w:r w:rsidR="00C71119">
        <w:rPr>
          <w:rFonts w:cs="Calibri"/>
        </w:rPr>
        <w:t xml:space="preserve"> Team Member Self Service</w:t>
      </w:r>
      <w:r w:rsidRPr="0033637C">
        <w:rPr>
          <w:rFonts w:cs="Calibri"/>
        </w:rPr>
        <w:t xml:space="preserve"> and approved by</w:t>
      </w:r>
      <w:r w:rsidR="00C767A4" w:rsidRPr="0033637C">
        <w:rPr>
          <w:rFonts w:cs="Calibri"/>
        </w:rPr>
        <w:t xml:space="preserve"> the</w:t>
      </w:r>
      <w:r w:rsidRPr="0033637C">
        <w:rPr>
          <w:rFonts w:cs="Calibri"/>
        </w:rPr>
        <w:t xml:space="preserve"> </w:t>
      </w:r>
      <w:r w:rsidR="00C767A4" w:rsidRPr="0033637C">
        <w:rPr>
          <w:rFonts w:cs="Calibri"/>
        </w:rPr>
        <w:t>Team Member</w:t>
      </w:r>
      <w:r w:rsidRPr="0033637C">
        <w:rPr>
          <w:rFonts w:cs="Calibri"/>
        </w:rPr>
        <w:t xml:space="preserve">’s   </w:t>
      </w:r>
      <w:r w:rsidR="00C767A4" w:rsidRPr="0033637C">
        <w:rPr>
          <w:rFonts w:cs="Calibri"/>
        </w:rPr>
        <w:t>Supervisor/Manager</w:t>
      </w:r>
      <w:r w:rsidRPr="0033637C">
        <w:rPr>
          <w:rFonts w:cs="Calibri"/>
        </w:rPr>
        <w:t>.</w:t>
      </w:r>
    </w:p>
    <w:p w14:paraId="65D92F4F"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The </w:t>
      </w:r>
      <w:r w:rsidR="00C767A4" w:rsidRPr="0033637C">
        <w:rPr>
          <w:rFonts w:cs="Calibri"/>
        </w:rPr>
        <w:t>Team Member</w:t>
      </w:r>
      <w:r w:rsidRPr="0033637C">
        <w:rPr>
          <w:rFonts w:cs="Calibri"/>
        </w:rPr>
        <w:t xml:space="preserve">’s </w:t>
      </w:r>
      <w:r w:rsidR="00C767A4" w:rsidRPr="0033637C">
        <w:rPr>
          <w:rFonts w:cs="Calibri"/>
        </w:rPr>
        <w:t>Supervisor/Manager</w:t>
      </w:r>
      <w:r w:rsidRPr="0033637C">
        <w:rPr>
          <w:rFonts w:cs="Calibri"/>
        </w:rPr>
        <w:t xml:space="preserve"> maintains the discretion to grant or deny PTO that is requested</w:t>
      </w:r>
      <w:r w:rsidR="00C767A4" w:rsidRPr="0033637C">
        <w:rPr>
          <w:rFonts w:cs="Calibri"/>
        </w:rPr>
        <w:t>,</w:t>
      </w:r>
      <w:r w:rsidRPr="0033637C">
        <w:rPr>
          <w:rFonts w:cs="Calibri"/>
        </w:rPr>
        <w:t xml:space="preserve"> with or without proper notice</w:t>
      </w:r>
      <w:r w:rsidR="00C767A4" w:rsidRPr="0033637C">
        <w:rPr>
          <w:rFonts w:cs="Calibri"/>
        </w:rPr>
        <w:t>,</w:t>
      </w:r>
      <w:r w:rsidRPr="0033637C">
        <w:rPr>
          <w:rFonts w:cs="Calibri"/>
        </w:rPr>
        <w:t xml:space="preserve"> based on business needs.</w:t>
      </w:r>
    </w:p>
    <w:p w14:paraId="57F8DD8A"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Supervisors/Managers will provide a response to the requests for PTO no later than seven (7) calendar days after the request was made.</w:t>
      </w:r>
    </w:p>
    <w:p w14:paraId="0157C9EF" w14:textId="223C86F4" w:rsidR="009F0298" w:rsidRPr="00AD0362" w:rsidRDefault="009F029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asciiTheme="minorHAnsi" w:hAnsiTheme="minorHAnsi" w:cs="Arial"/>
        </w:rPr>
      </w:pPr>
      <w:r w:rsidRPr="0033637C">
        <w:rPr>
          <w:rFonts w:cs="Calibri"/>
        </w:rPr>
        <w:t>Full-time Team Members are required to take 40 hours of PTO within the calendar year, and</w:t>
      </w:r>
      <w:r w:rsidRPr="00AD0362" w:rsidDel="009F0298">
        <w:rPr>
          <w:rFonts w:asciiTheme="minorHAnsi" w:hAnsiTheme="minorHAnsi" w:cs="Arial"/>
        </w:rPr>
        <w:t xml:space="preserve"> </w:t>
      </w:r>
      <w:r w:rsidRPr="00AD0362">
        <w:rPr>
          <w:rFonts w:asciiTheme="minorHAnsi" w:hAnsiTheme="minorHAnsi" w:cs="Arial"/>
        </w:rPr>
        <w:t>Part-time Team Members are required to take 20 hours of PTO within the calendar year.</w:t>
      </w:r>
    </w:p>
    <w:p w14:paraId="1FEA7E4A" w14:textId="77777777" w:rsidR="001F6758" w:rsidRPr="00AD0362" w:rsidRDefault="00C767A4"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Team Member</w:t>
      </w:r>
      <w:r w:rsidR="001F6758" w:rsidRPr="00AD0362">
        <w:rPr>
          <w:rFonts w:asciiTheme="minorHAnsi" w:hAnsiTheme="minorHAnsi" w:cs="Arial"/>
        </w:rPr>
        <w:t>s may not opt to take absences without pay in lieu of PTO for purposes of saving accrued PTO.</w:t>
      </w:r>
    </w:p>
    <w:p w14:paraId="01FB93A9" w14:textId="243E1F2C" w:rsidR="001F6758"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 PTO will run concurrent with any leave</w:t>
      </w:r>
      <w:r w:rsidR="00C767A4" w:rsidRPr="00AD0362">
        <w:rPr>
          <w:rFonts w:asciiTheme="minorHAnsi" w:hAnsiTheme="minorHAnsi" w:cs="Arial"/>
        </w:rPr>
        <w:t>s</w:t>
      </w:r>
      <w:r w:rsidRPr="00AD0362">
        <w:rPr>
          <w:rFonts w:asciiTheme="minorHAnsi" w:hAnsiTheme="minorHAnsi" w:cs="Arial"/>
        </w:rPr>
        <w:t xml:space="preserve"> of absence including </w:t>
      </w:r>
      <w:r w:rsidR="00E07508">
        <w:rPr>
          <w:rFonts w:asciiTheme="minorHAnsi" w:hAnsiTheme="minorHAnsi" w:cs="Arial"/>
        </w:rPr>
        <w:t>Pechanga Medical Leave</w:t>
      </w:r>
    </w:p>
    <w:p w14:paraId="2B5C70E8" w14:textId="10478ECE" w:rsidR="001F6758" w:rsidRPr="00AD0362" w:rsidRDefault="001F6758" w:rsidP="008D4E1D">
      <w:pPr>
        <w:numPr>
          <w:ilvl w:val="4"/>
          <w:numId w:val="11"/>
        </w:numPr>
        <w:overflowPunct w:val="0"/>
        <w:autoSpaceDE w:val="0"/>
        <w:autoSpaceDN w:val="0"/>
        <w:adjustRightInd w:val="0"/>
        <w:spacing w:after="240" w:line="240" w:lineRule="auto"/>
        <w:ind w:left="2074"/>
        <w:textAlignment w:val="baseline"/>
        <w:rPr>
          <w:rFonts w:asciiTheme="minorHAnsi" w:hAnsiTheme="minorHAnsi" w:cs="Arial"/>
        </w:rPr>
      </w:pPr>
      <w:r w:rsidRPr="00AD0362">
        <w:rPr>
          <w:rFonts w:asciiTheme="minorHAnsi" w:hAnsiTheme="minorHAnsi" w:cs="Arial"/>
        </w:rPr>
        <w:lastRenderedPageBreak/>
        <w:t xml:space="preserve">PR&amp;C will </w:t>
      </w:r>
      <w:r w:rsidR="00196373" w:rsidRPr="00AD0362">
        <w:rPr>
          <w:rFonts w:asciiTheme="minorHAnsi" w:hAnsiTheme="minorHAnsi" w:cs="Arial"/>
        </w:rPr>
        <w:t>save</w:t>
      </w:r>
      <w:r w:rsidRPr="00AD0362">
        <w:rPr>
          <w:rFonts w:asciiTheme="minorHAnsi" w:hAnsiTheme="minorHAnsi" w:cs="Arial"/>
        </w:rPr>
        <w:t xml:space="preserve"> at least forty (40) hours of PTO for </w:t>
      </w:r>
      <w:r w:rsidR="00C767A4" w:rsidRPr="00AD0362">
        <w:rPr>
          <w:rFonts w:asciiTheme="minorHAnsi" w:hAnsiTheme="minorHAnsi" w:cs="Arial"/>
        </w:rPr>
        <w:t>Team Member</w:t>
      </w:r>
      <w:r w:rsidRPr="00AD0362">
        <w:rPr>
          <w:rFonts w:asciiTheme="minorHAnsi" w:hAnsiTheme="minorHAnsi" w:cs="Arial"/>
        </w:rPr>
        <w:t xml:space="preserve">s on </w:t>
      </w:r>
      <w:r w:rsidR="00E07508">
        <w:rPr>
          <w:rFonts w:asciiTheme="minorHAnsi" w:hAnsiTheme="minorHAnsi" w:cs="Arial"/>
        </w:rPr>
        <w:t xml:space="preserve">Pechanga </w:t>
      </w:r>
      <w:bookmarkStart w:id="0" w:name="_GoBack"/>
      <w:bookmarkEnd w:id="0"/>
      <w:r w:rsidR="00E07508">
        <w:rPr>
          <w:rFonts w:asciiTheme="minorHAnsi" w:hAnsiTheme="minorHAnsi" w:cs="Arial"/>
        </w:rPr>
        <w:t>Medical Leave</w:t>
      </w:r>
    </w:p>
    <w:p w14:paraId="14644074" w14:textId="77777777" w:rsidR="001F6758" w:rsidRPr="00AD0362" w:rsidRDefault="00C767A4" w:rsidP="008D4E1D">
      <w:pPr>
        <w:numPr>
          <w:ilvl w:val="4"/>
          <w:numId w:val="11"/>
        </w:numPr>
        <w:overflowPunct w:val="0"/>
        <w:autoSpaceDE w:val="0"/>
        <w:autoSpaceDN w:val="0"/>
        <w:adjustRightInd w:val="0"/>
        <w:spacing w:after="240" w:line="240" w:lineRule="auto"/>
        <w:ind w:left="2074"/>
        <w:textAlignment w:val="baseline"/>
        <w:rPr>
          <w:rFonts w:asciiTheme="minorHAnsi" w:hAnsiTheme="minorHAnsi" w:cs="Arial"/>
        </w:rPr>
      </w:pPr>
      <w:r w:rsidRPr="00AD0362">
        <w:rPr>
          <w:rFonts w:asciiTheme="minorHAnsi" w:hAnsiTheme="minorHAnsi" w:cs="Arial"/>
        </w:rPr>
        <w:t>Team Member</w:t>
      </w:r>
      <w:r w:rsidR="001F6758" w:rsidRPr="00AD0362">
        <w:rPr>
          <w:rFonts w:asciiTheme="minorHAnsi" w:hAnsiTheme="minorHAnsi" w:cs="Arial"/>
        </w:rPr>
        <w:t xml:space="preserve">s can elect to use all available hours for leaves of absence. </w:t>
      </w:r>
    </w:p>
    <w:p w14:paraId="65094B89"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For non-exempt status </w:t>
      </w:r>
      <w:r w:rsidR="00C767A4" w:rsidRPr="0033637C">
        <w:rPr>
          <w:rFonts w:cs="Calibri"/>
        </w:rPr>
        <w:t>Team Member</w:t>
      </w:r>
      <w:r w:rsidRPr="0033637C">
        <w:rPr>
          <w:rFonts w:cs="Calibri"/>
        </w:rPr>
        <w:t>s, PTO must be used in no less than half hour (1/2) increments and may be used for early outs.</w:t>
      </w:r>
    </w:p>
    <w:p w14:paraId="30A3C177" w14:textId="77777777" w:rsidR="001F6758" w:rsidRPr="00AD0362" w:rsidRDefault="00EB5B05"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When </w:t>
      </w:r>
      <w:r w:rsidR="00C767A4" w:rsidRPr="00AD0362">
        <w:rPr>
          <w:rFonts w:asciiTheme="minorHAnsi" w:hAnsiTheme="minorHAnsi" w:cs="Arial"/>
        </w:rPr>
        <w:t>Team Member</w:t>
      </w:r>
      <w:r w:rsidR="001F6758" w:rsidRPr="00AD0362">
        <w:rPr>
          <w:rFonts w:asciiTheme="minorHAnsi" w:hAnsiTheme="minorHAnsi" w:cs="Arial"/>
        </w:rPr>
        <w:t xml:space="preserve">s request </w:t>
      </w:r>
      <w:r w:rsidRPr="00AD0362">
        <w:rPr>
          <w:rFonts w:asciiTheme="minorHAnsi" w:hAnsiTheme="minorHAnsi" w:cs="Arial"/>
        </w:rPr>
        <w:t xml:space="preserve">an </w:t>
      </w:r>
      <w:r w:rsidR="001F6758" w:rsidRPr="00AD0362">
        <w:rPr>
          <w:rFonts w:asciiTheme="minorHAnsi" w:hAnsiTheme="minorHAnsi" w:cs="Arial"/>
        </w:rPr>
        <w:t>early out</w:t>
      </w:r>
      <w:r w:rsidR="00C767A4" w:rsidRPr="00AD0362">
        <w:rPr>
          <w:rFonts w:asciiTheme="minorHAnsi" w:hAnsiTheme="minorHAnsi" w:cs="Arial"/>
        </w:rPr>
        <w:t xml:space="preserve">, </w:t>
      </w:r>
      <w:r w:rsidR="001F6758" w:rsidRPr="00AD0362">
        <w:rPr>
          <w:rFonts w:asciiTheme="minorHAnsi" w:hAnsiTheme="minorHAnsi" w:cs="Arial"/>
        </w:rPr>
        <w:t>PTO must be used</w:t>
      </w:r>
      <w:r w:rsidR="0014676E" w:rsidRPr="00AD0362">
        <w:rPr>
          <w:rFonts w:asciiTheme="minorHAnsi" w:hAnsiTheme="minorHAnsi" w:cs="Arial"/>
        </w:rPr>
        <w:t>.</w:t>
      </w:r>
    </w:p>
    <w:p w14:paraId="1541C99A" w14:textId="77777777" w:rsidR="001F6758" w:rsidRPr="00AD0362" w:rsidRDefault="00EB5B05"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If </w:t>
      </w:r>
      <w:r w:rsidR="001F6758" w:rsidRPr="00AD0362">
        <w:rPr>
          <w:rFonts w:asciiTheme="minorHAnsi" w:hAnsiTheme="minorHAnsi" w:cs="Arial"/>
        </w:rPr>
        <w:t>Management offers</w:t>
      </w:r>
      <w:r w:rsidR="001D2419" w:rsidRPr="00AD0362">
        <w:rPr>
          <w:rFonts w:asciiTheme="minorHAnsi" w:hAnsiTheme="minorHAnsi" w:cs="Arial"/>
        </w:rPr>
        <w:t xml:space="preserve"> an</w:t>
      </w:r>
      <w:r w:rsidR="001F6758" w:rsidRPr="00AD0362">
        <w:rPr>
          <w:rFonts w:asciiTheme="minorHAnsi" w:hAnsiTheme="minorHAnsi" w:cs="Arial"/>
        </w:rPr>
        <w:t xml:space="preserve"> early out</w:t>
      </w:r>
      <w:r w:rsidRPr="00AD0362">
        <w:rPr>
          <w:rFonts w:asciiTheme="minorHAnsi" w:hAnsiTheme="minorHAnsi" w:cs="Arial"/>
        </w:rPr>
        <w:t>, PTO</w:t>
      </w:r>
      <w:r w:rsidR="001F6758" w:rsidRPr="00AD0362">
        <w:rPr>
          <w:rFonts w:asciiTheme="minorHAnsi" w:hAnsiTheme="minorHAnsi" w:cs="Arial"/>
        </w:rPr>
        <w:t xml:space="preserve"> use is optional</w:t>
      </w:r>
      <w:r w:rsidR="0014676E" w:rsidRPr="00AD0362">
        <w:rPr>
          <w:rFonts w:asciiTheme="minorHAnsi" w:hAnsiTheme="minorHAnsi" w:cs="Arial"/>
        </w:rPr>
        <w:t>.</w:t>
      </w:r>
    </w:p>
    <w:p w14:paraId="17DFC47B" w14:textId="6C25CFD5"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For Exempt status </w:t>
      </w:r>
      <w:r w:rsidR="00C767A4" w:rsidRPr="0033637C">
        <w:rPr>
          <w:rFonts w:cs="Calibri"/>
        </w:rPr>
        <w:t>Team Member</w:t>
      </w:r>
      <w:r w:rsidRPr="0033637C">
        <w:rPr>
          <w:rFonts w:cs="Calibri"/>
        </w:rPr>
        <w:t>s, PTO must be used in four (4) hour increments if the absence will result in more than half of the workday.  If the absence is less than four (4) hours of absence</w:t>
      </w:r>
      <w:r w:rsidR="0014676E" w:rsidRPr="0033637C">
        <w:rPr>
          <w:rFonts w:cs="Calibri"/>
        </w:rPr>
        <w:t>,</w:t>
      </w:r>
      <w:r w:rsidRPr="0033637C">
        <w:rPr>
          <w:rFonts w:cs="Calibri"/>
        </w:rPr>
        <w:t xml:space="preserve"> no PTO time will need to be used. </w:t>
      </w:r>
    </w:p>
    <w:p w14:paraId="7E816A9C" w14:textId="77777777" w:rsidR="001F6758" w:rsidRPr="0033637C" w:rsidRDefault="00C767A4"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Team Member</w:t>
      </w:r>
      <w:r w:rsidR="001F6758" w:rsidRPr="0033637C">
        <w:rPr>
          <w:rFonts w:cs="Calibri"/>
        </w:rPr>
        <w:t xml:space="preserve">s who are denied a request for PTO and “call out” anyway, or do not report for work as scheduled, will be subject to disciplinary action up to and including separation.  </w:t>
      </w:r>
    </w:p>
    <w:p w14:paraId="45E3F143" w14:textId="77777777" w:rsidR="001F6758"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Unapproved time off taken will automatically be deducted from a </w:t>
      </w:r>
      <w:r w:rsidR="00C767A4" w:rsidRPr="00AD0362">
        <w:rPr>
          <w:rFonts w:asciiTheme="minorHAnsi" w:hAnsiTheme="minorHAnsi" w:cs="Arial"/>
        </w:rPr>
        <w:t>Team Member</w:t>
      </w:r>
      <w:r w:rsidRPr="00AD0362">
        <w:rPr>
          <w:rFonts w:asciiTheme="minorHAnsi" w:hAnsiTheme="minorHAnsi" w:cs="Arial"/>
        </w:rPr>
        <w:t>’s PTO balance and may lead to disciplinary actions. Unexpected emergencies/absences cannot be used in this situation</w:t>
      </w:r>
      <w:r w:rsidR="001D2419" w:rsidRPr="00AD0362">
        <w:rPr>
          <w:rFonts w:asciiTheme="minorHAnsi" w:hAnsiTheme="minorHAnsi" w:cs="Arial"/>
        </w:rPr>
        <w:t>.</w:t>
      </w:r>
    </w:p>
    <w:p w14:paraId="54AB644A"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If a </w:t>
      </w:r>
      <w:r w:rsidR="00C767A4" w:rsidRPr="0033637C">
        <w:rPr>
          <w:rFonts w:cs="Calibri"/>
        </w:rPr>
        <w:t>Team Member</w:t>
      </w:r>
      <w:r w:rsidRPr="0033637C">
        <w:rPr>
          <w:rFonts w:cs="Calibri"/>
        </w:rPr>
        <w:t xml:space="preserve"> is absent from work on a scheduled day without approval, the number of scheduled hours will be deducted from their PTO balance.  If they do not have a PTO balance, the absence will be unpaid.  </w:t>
      </w:r>
    </w:p>
    <w:p w14:paraId="4E3359A0" w14:textId="77777777" w:rsidR="001F6758"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In either case the absence will be subject to disciplinary action per the Attendance policy. </w:t>
      </w:r>
    </w:p>
    <w:p w14:paraId="23023ACD" w14:textId="77777777" w:rsidR="001F6758" w:rsidRPr="00DC0E3E" w:rsidRDefault="001F6758" w:rsidP="001F6758">
      <w:pPr>
        <w:numPr>
          <w:ilvl w:val="0"/>
          <w:numId w:val="11"/>
        </w:numPr>
        <w:overflowPunct w:val="0"/>
        <w:autoSpaceDE w:val="0"/>
        <w:autoSpaceDN w:val="0"/>
        <w:adjustRightInd w:val="0"/>
        <w:spacing w:after="0" w:line="240" w:lineRule="auto"/>
        <w:textAlignment w:val="baseline"/>
        <w:rPr>
          <w:rFonts w:cs="Calibri"/>
          <w:b/>
        </w:rPr>
      </w:pPr>
      <w:r w:rsidRPr="00DC0E3E">
        <w:rPr>
          <w:rFonts w:cs="Calibri"/>
          <w:b/>
        </w:rPr>
        <w:t>Accrual</w:t>
      </w:r>
      <w:r w:rsidR="0014676E" w:rsidRPr="00DC0E3E">
        <w:rPr>
          <w:rFonts w:cs="Calibri"/>
          <w:b/>
        </w:rPr>
        <w:t xml:space="preserve"> </w:t>
      </w:r>
    </w:p>
    <w:p w14:paraId="27967EA0" w14:textId="64EE0485" w:rsidR="00A84DC1" w:rsidRPr="00DC0E3E" w:rsidRDefault="001F6758"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Full</w:t>
      </w:r>
      <w:r w:rsidR="001D2419" w:rsidRPr="00DC0E3E">
        <w:rPr>
          <w:rFonts w:cs="Calibri"/>
        </w:rPr>
        <w:t>-</w:t>
      </w:r>
      <w:r w:rsidRPr="00DC0E3E">
        <w:rPr>
          <w:rFonts w:cs="Calibri"/>
        </w:rPr>
        <w:t xml:space="preserve">time </w:t>
      </w:r>
      <w:r w:rsidR="00FD4F06" w:rsidRPr="00DC0E3E">
        <w:rPr>
          <w:rFonts w:cs="Calibri"/>
        </w:rPr>
        <w:t xml:space="preserve">and Part-time </w:t>
      </w:r>
      <w:r w:rsidR="00C767A4" w:rsidRPr="00DC0E3E">
        <w:rPr>
          <w:rFonts w:cs="Calibri"/>
        </w:rPr>
        <w:t>Team Member</w:t>
      </w:r>
      <w:r w:rsidRPr="00DC0E3E">
        <w:rPr>
          <w:rFonts w:cs="Calibri"/>
        </w:rPr>
        <w:t>s accrue PTO based on actual hours worked</w:t>
      </w:r>
      <w:r w:rsidR="00FD4F06" w:rsidRPr="00DC0E3E">
        <w:rPr>
          <w:rFonts w:cs="Calibri"/>
        </w:rPr>
        <w:t>.</w:t>
      </w:r>
    </w:p>
    <w:p w14:paraId="538483C9" w14:textId="1A3044A0" w:rsidR="006A1783" w:rsidRPr="007411D7" w:rsidRDefault="00F375AB" w:rsidP="007411D7">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PTO </w:t>
      </w:r>
      <w:r w:rsidR="003C4426" w:rsidRPr="0033637C">
        <w:rPr>
          <w:rFonts w:cs="Calibri"/>
        </w:rPr>
        <w:t xml:space="preserve">continues to </w:t>
      </w:r>
      <w:r w:rsidRPr="0033637C">
        <w:rPr>
          <w:rFonts w:cs="Calibri"/>
        </w:rPr>
        <w:t>accrue while a Team Member is on PTO.</w:t>
      </w:r>
      <w:r w:rsidR="003C4426" w:rsidRPr="0033637C">
        <w:rPr>
          <w:rFonts w:cs="Calibri"/>
        </w:rPr>
        <w:t xml:space="preserve"> PTO does </w:t>
      </w:r>
      <w:r w:rsidR="00105147" w:rsidRPr="0033637C">
        <w:rPr>
          <w:rFonts w:cs="Calibri"/>
        </w:rPr>
        <w:t xml:space="preserve">not accrue </w:t>
      </w:r>
      <w:r w:rsidR="006A1783" w:rsidRPr="0033637C">
        <w:rPr>
          <w:rFonts w:cs="Calibri"/>
        </w:rPr>
        <w:t xml:space="preserve">during any </w:t>
      </w:r>
      <w:r w:rsidR="003C4426" w:rsidRPr="0033637C">
        <w:rPr>
          <w:rFonts w:cs="Calibri"/>
        </w:rPr>
        <w:t>other type of leave, whether paid or unpaid</w:t>
      </w:r>
      <w:r w:rsidRPr="0033637C">
        <w:rPr>
          <w:rFonts w:cs="Calibri"/>
        </w:rPr>
        <w:t>.</w:t>
      </w:r>
    </w:p>
    <w:p w14:paraId="61EF5D20" w14:textId="77777777" w:rsidR="00105147" w:rsidRPr="0033637C" w:rsidRDefault="006A1783"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Team Members who have completed the introductory period accrue PTO in accordance with the following schedule:</w:t>
      </w:r>
    </w:p>
    <w:tbl>
      <w:tblPr>
        <w:tblW w:w="10442" w:type="dxa"/>
        <w:tblInd w:w="-544" w:type="dxa"/>
        <w:tblLook w:val="04A0" w:firstRow="1" w:lastRow="0" w:firstColumn="1" w:lastColumn="0" w:noHBand="0" w:noVBand="1"/>
      </w:tblPr>
      <w:tblGrid>
        <w:gridCol w:w="2090"/>
        <w:gridCol w:w="2088"/>
        <w:gridCol w:w="2088"/>
        <w:gridCol w:w="2088"/>
        <w:gridCol w:w="2088"/>
      </w:tblGrid>
      <w:tr w:rsidR="00522E96" w:rsidRPr="00AD0362" w14:paraId="5FB4166D" w14:textId="77777777" w:rsidTr="007411D7">
        <w:trPr>
          <w:trHeight w:val="432"/>
        </w:trPr>
        <w:tc>
          <w:tcPr>
            <w:tcW w:w="10442" w:type="dxa"/>
            <w:gridSpan w:val="5"/>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123393A7" w14:textId="77777777" w:rsidR="00522E96" w:rsidRPr="00AD0362" w:rsidRDefault="00522E96">
            <w:pPr>
              <w:spacing w:after="0" w:line="240" w:lineRule="auto"/>
              <w:jc w:val="center"/>
              <w:rPr>
                <w:rFonts w:asciiTheme="minorHAnsi" w:eastAsia="Times New Roman" w:hAnsiTheme="minorHAnsi" w:cs="Arial"/>
                <w:b/>
                <w:bCs/>
                <w:color w:val="000000"/>
              </w:rPr>
            </w:pPr>
            <w:r>
              <w:rPr>
                <w:rFonts w:asciiTheme="minorHAnsi" w:eastAsia="Times New Roman" w:hAnsiTheme="minorHAnsi" w:cs="Arial"/>
                <w:b/>
                <w:bCs/>
                <w:color w:val="000000"/>
              </w:rPr>
              <w:t>FULL-TIME</w:t>
            </w:r>
          </w:p>
        </w:tc>
      </w:tr>
      <w:tr w:rsidR="00522E96" w:rsidRPr="00AD0362" w14:paraId="52F9FEC5" w14:textId="77777777" w:rsidTr="00522E96">
        <w:trPr>
          <w:trHeight w:val="279"/>
        </w:trPr>
        <w:tc>
          <w:tcPr>
            <w:tcW w:w="209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CD4C9C" w14:textId="77777777" w:rsidR="008731EB" w:rsidRPr="007411D7" w:rsidRDefault="008731EB" w:rsidP="007411D7">
            <w:pPr>
              <w:spacing w:after="0" w:line="240" w:lineRule="auto"/>
              <w:jc w:val="center"/>
              <w:rPr>
                <w:rFonts w:asciiTheme="minorHAnsi" w:hAnsiTheme="minorHAnsi" w:cs="Arial"/>
                <w:b/>
                <w:color w:val="000000"/>
              </w:rPr>
            </w:pPr>
            <w:r w:rsidRPr="007411D7">
              <w:rPr>
                <w:rFonts w:asciiTheme="minorHAnsi" w:hAnsiTheme="minorHAnsi" w:cs="Arial"/>
                <w:b/>
                <w:color w:val="000000"/>
              </w:rPr>
              <w:t>Years of service</w:t>
            </w:r>
          </w:p>
        </w:tc>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00BD8F" w14:textId="0F190B2A" w:rsidR="008731EB" w:rsidRPr="007411D7" w:rsidRDefault="008731EB" w:rsidP="007411D7">
            <w:pPr>
              <w:spacing w:after="0" w:line="240" w:lineRule="auto"/>
              <w:jc w:val="center"/>
              <w:rPr>
                <w:rFonts w:asciiTheme="minorHAnsi" w:hAnsiTheme="minorHAnsi" w:cs="Arial"/>
                <w:b/>
                <w:color w:val="000000"/>
              </w:rPr>
            </w:pPr>
            <w:r w:rsidRPr="007411D7">
              <w:rPr>
                <w:rFonts w:asciiTheme="minorHAnsi" w:hAnsiTheme="minorHAnsi" w:cs="Arial"/>
                <w:b/>
                <w:color w:val="000000"/>
              </w:rPr>
              <w:t xml:space="preserve">PTO </w:t>
            </w:r>
            <w:r w:rsidRPr="00AD0362">
              <w:rPr>
                <w:rFonts w:asciiTheme="minorHAnsi" w:eastAsia="Times New Roman" w:hAnsiTheme="minorHAnsi" w:cs="Arial"/>
                <w:b/>
                <w:bCs/>
                <w:color w:val="000000"/>
              </w:rPr>
              <w:t>Accrual</w:t>
            </w:r>
          </w:p>
        </w:tc>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74FC54" w14:textId="77777777" w:rsidR="008731EB" w:rsidRPr="007411D7" w:rsidRDefault="008731EB" w:rsidP="007411D7">
            <w:pPr>
              <w:spacing w:after="0" w:line="240" w:lineRule="auto"/>
              <w:jc w:val="center"/>
              <w:rPr>
                <w:rFonts w:asciiTheme="minorHAnsi" w:hAnsiTheme="minorHAnsi" w:cs="Arial"/>
                <w:b/>
                <w:color w:val="000000"/>
              </w:rPr>
            </w:pPr>
            <w:r w:rsidRPr="00AD0362">
              <w:rPr>
                <w:rFonts w:asciiTheme="minorHAnsi" w:eastAsia="Times New Roman" w:hAnsiTheme="minorHAnsi" w:cs="Arial"/>
                <w:b/>
                <w:bCs/>
                <w:color w:val="000000"/>
              </w:rPr>
              <w:t xml:space="preserve">FT </w:t>
            </w:r>
            <w:r w:rsidRPr="007411D7">
              <w:rPr>
                <w:rFonts w:asciiTheme="minorHAnsi" w:hAnsiTheme="minorHAnsi" w:cs="Arial"/>
                <w:b/>
                <w:color w:val="000000"/>
              </w:rPr>
              <w:t>Maximum hours earned per pay period (80)</w:t>
            </w:r>
          </w:p>
        </w:tc>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00F324" w14:textId="77777777" w:rsidR="008731EB" w:rsidRPr="007411D7" w:rsidRDefault="008731EB" w:rsidP="007411D7">
            <w:pPr>
              <w:spacing w:after="0" w:line="240" w:lineRule="auto"/>
              <w:jc w:val="center"/>
              <w:rPr>
                <w:rFonts w:asciiTheme="minorHAnsi" w:hAnsiTheme="minorHAnsi" w:cs="Arial"/>
                <w:b/>
                <w:color w:val="000000"/>
              </w:rPr>
            </w:pPr>
            <w:r w:rsidRPr="00AD0362">
              <w:rPr>
                <w:rFonts w:asciiTheme="minorHAnsi" w:eastAsia="Times New Roman" w:hAnsiTheme="minorHAnsi" w:cs="Arial"/>
                <w:b/>
                <w:bCs/>
                <w:color w:val="000000"/>
              </w:rPr>
              <w:t xml:space="preserve">FT </w:t>
            </w:r>
            <w:r w:rsidRPr="007411D7">
              <w:rPr>
                <w:rFonts w:asciiTheme="minorHAnsi" w:hAnsiTheme="minorHAnsi" w:cs="Arial"/>
                <w:b/>
                <w:color w:val="000000"/>
              </w:rPr>
              <w:t>Maximum hours earned per year</w:t>
            </w:r>
          </w:p>
        </w:tc>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7C70A3" w14:textId="77777777" w:rsidR="008731EB" w:rsidRPr="007411D7" w:rsidRDefault="008731EB" w:rsidP="007411D7">
            <w:pPr>
              <w:spacing w:after="0" w:line="240" w:lineRule="auto"/>
              <w:jc w:val="center"/>
              <w:rPr>
                <w:rFonts w:asciiTheme="minorHAnsi" w:hAnsiTheme="minorHAnsi" w:cs="Arial"/>
                <w:b/>
                <w:color w:val="000000"/>
              </w:rPr>
            </w:pPr>
            <w:r w:rsidRPr="00AD0362">
              <w:rPr>
                <w:rFonts w:asciiTheme="minorHAnsi" w:eastAsia="Times New Roman" w:hAnsiTheme="minorHAnsi" w:cs="Arial"/>
                <w:b/>
                <w:bCs/>
                <w:color w:val="000000"/>
              </w:rPr>
              <w:t xml:space="preserve">FT </w:t>
            </w:r>
            <w:r w:rsidRPr="007411D7">
              <w:rPr>
                <w:rFonts w:asciiTheme="minorHAnsi" w:hAnsiTheme="minorHAnsi" w:cs="Arial"/>
                <w:b/>
                <w:color w:val="000000"/>
              </w:rPr>
              <w:t>Maximum days earned per year</w:t>
            </w:r>
          </w:p>
        </w:tc>
      </w:tr>
      <w:tr w:rsidR="00522E96" w:rsidRPr="00522E96" w14:paraId="54DD4269" w14:textId="77777777" w:rsidTr="00522E96">
        <w:trPr>
          <w:trHeight w:val="293"/>
        </w:trPr>
        <w:tc>
          <w:tcPr>
            <w:tcW w:w="2090" w:type="dxa"/>
            <w:tcBorders>
              <w:top w:val="nil"/>
              <w:left w:val="single" w:sz="4" w:space="0" w:color="auto"/>
              <w:bottom w:val="single" w:sz="4" w:space="0" w:color="auto"/>
              <w:right w:val="single" w:sz="4" w:space="0" w:color="auto"/>
            </w:tcBorders>
            <w:shd w:val="clear" w:color="auto" w:fill="auto"/>
            <w:vAlign w:val="center"/>
            <w:hideMark/>
          </w:tcPr>
          <w:p w14:paraId="5BAFB870"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Up to 2</w:t>
            </w:r>
          </w:p>
        </w:tc>
        <w:tc>
          <w:tcPr>
            <w:tcW w:w="2088" w:type="dxa"/>
            <w:tcBorders>
              <w:top w:val="nil"/>
              <w:left w:val="nil"/>
              <w:bottom w:val="single" w:sz="4" w:space="0" w:color="auto"/>
              <w:right w:val="single" w:sz="4" w:space="0" w:color="auto"/>
            </w:tcBorders>
            <w:shd w:val="clear" w:color="auto" w:fill="auto"/>
            <w:vAlign w:val="center"/>
            <w:hideMark/>
          </w:tcPr>
          <w:p w14:paraId="7F43779A"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eastAsia="Times New Roman" w:hAnsiTheme="minorHAnsi" w:cs="Arial"/>
                <w:bCs/>
                <w:color w:val="000000"/>
              </w:rPr>
              <w:t>0</w:t>
            </w:r>
            <w:r w:rsidRPr="007411D7">
              <w:rPr>
                <w:rFonts w:asciiTheme="minorHAnsi" w:hAnsiTheme="minorHAnsi" w:cs="Arial"/>
                <w:color w:val="000000"/>
              </w:rPr>
              <w:t>.06539</w:t>
            </w:r>
          </w:p>
        </w:tc>
        <w:tc>
          <w:tcPr>
            <w:tcW w:w="2088" w:type="dxa"/>
            <w:tcBorders>
              <w:top w:val="nil"/>
              <w:left w:val="nil"/>
              <w:bottom w:val="single" w:sz="4" w:space="0" w:color="auto"/>
              <w:right w:val="single" w:sz="4" w:space="0" w:color="auto"/>
            </w:tcBorders>
            <w:shd w:val="clear" w:color="auto" w:fill="auto"/>
            <w:vAlign w:val="center"/>
            <w:hideMark/>
          </w:tcPr>
          <w:p w14:paraId="5A5043C2"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5.2312</w:t>
            </w:r>
          </w:p>
        </w:tc>
        <w:tc>
          <w:tcPr>
            <w:tcW w:w="2088" w:type="dxa"/>
            <w:tcBorders>
              <w:top w:val="nil"/>
              <w:left w:val="nil"/>
              <w:bottom w:val="single" w:sz="4" w:space="0" w:color="auto"/>
              <w:right w:val="single" w:sz="4" w:space="0" w:color="auto"/>
            </w:tcBorders>
            <w:shd w:val="clear" w:color="auto" w:fill="auto"/>
            <w:vAlign w:val="center"/>
            <w:hideMark/>
          </w:tcPr>
          <w:p w14:paraId="54444A35"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136</w:t>
            </w:r>
          </w:p>
        </w:tc>
        <w:tc>
          <w:tcPr>
            <w:tcW w:w="2088" w:type="dxa"/>
            <w:tcBorders>
              <w:top w:val="nil"/>
              <w:left w:val="nil"/>
              <w:bottom w:val="single" w:sz="4" w:space="0" w:color="auto"/>
              <w:right w:val="single" w:sz="4" w:space="0" w:color="auto"/>
            </w:tcBorders>
            <w:shd w:val="clear" w:color="auto" w:fill="auto"/>
            <w:vAlign w:val="center"/>
            <w:hideMark/>
          </w:tcPr>
          <w:p w14:paraId="5ADFC033"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17</w:t>
            </w:r>
          </w:p>
        </w:tc>
      </w:tr>
      <w:tr w:rsidR="00522E96" w:rsidRPr="00522E96" w14:paraId="59DDDB8C" w14:textId="77777777" w:rsidTr="00522E96">
        <w:trPr>
          <w:trHeight w:val="293"/>
        </w:trPr>
        <w:tc>
          <w:tcPr>
            <w:tcW w:w="2090" w:type="dxa"/>
            <w:tcBorders>
              <w:top w:val="nil"/>
              <w:left w:val="single" w:sz="4" w:space="0" w:color="auto"/>
              <w:bottom w:val="single" w:sz="4" w:space="0" w:color="auto"/>
              <w:right w:val="single" w:sz="4" w:space="0" w:color="auto"/>
            </w:tcBorders>
            <w:shd w:val="clear" w:color="auto" w:fill="auto"/>
            <w:vAlign w:val="center"/>
            <w:hideMark/>
          </w:tcPr>
          <w:p w14:paraId="4749A6D6"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lastRenderedPageBreak/>
              <w:t>2</w:t>
            </w:r>
            <w:r w:rsidRPr="007411D7">
              <w:rPr>
                <w:rFonts w:asciiTheme="minorHAnsi" w:hAnsiTheme="minorHAnsi" w:cs="Arial"/>
                <w:color w:val="000000"/>
                <w:vertAlign w:val="superscript"/>
              </w:rPr>
              <w:t>nd</w:t>
            </w:r>
            <w:r w:rsidRPr="007411D7">
              <w:rPr>
                <w:rFonts w:asciiTheme="minorHAnsi" w:hAnsiTheme="minorHAnsi" w:cs="Arial"/>
                <w:color w:val="000000"/>
              </w:rPr>
              <w:t xml:space="preserve"> thru 4</w:t>
            </w:r>
            <w:r w:rsidRPr="007411D7">
              <w:rPr>
                <w:rFonts w:asciiTheme="minorHAnsi" w:hAnsiTheme="minorHAnsi" w:cs="Arial"/>
                <w:color w:val="000000"/>
                <w:vertAlign w:val="superscript"/>
              </w:rPr>
              <w:t>th</w:t>
            </w:r>
          </w:p>
        </w:tc>
        <w:tc>
          <w:tcPr>
            <w:tcW w:w="2088" w:type="dxa"/>
            <w:tcBorders>
              <w:top w:val="nil"/>
              <w:left w:val="nil"/>
              <w:bottom w:val="single" w:sz="4" w:space="0" w:color="auto"/>
              <w:right w:val="single" w:sz="4" w:space="0" w:color="auto"/>
            </w:tcBorders>
            <w:shd w:val="clear" w:color="auto" w:fill="auto"/>
            <w:vAlign w:val="center"/>
            <w:hideMark/>
          </w:tcPr>
          <w:p w14:paraId="6F9240C6"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eastAsia="Times New Roman" w:hAnsiTheme="minorHAnsi" w:cs="Arial"/>
                <w:bCs/>
                <w:color w:val="000000"/>
              </w:rPr>
              <w:t>0</w:t>
            </w:r>
            <w:r w:rsidRPr="007411D7">
              <w:rPr>
                <w:rFonts w:asciiTheme="minorHAnsi" w:hAnsiTheme="minorHAnsi" w:cs="Arial"/>
                <w:color w:val="000000"/>
              </w:rPr>
              <w:t>.08462</w:t>
            </w:r>
          </w:p>
        </w:tc>
        <w:tc>
          <w:tcPr>
            <w:tcW w:w="2088" w:type="dxa"/>
            <w:tcBorders>
              <w:top w:val="nil"/>
              <w:left w:val="nil"/>
              <w:bottom w:val="single" w:sz="4" w:space="0" w:color="auto"/>
              <w:right w:val="single" w:sz="4" w:space="0" w:color="auto"/>
            </w:tcBorders>
            <w:shd w:val="clear" w:color="auto" w:fill="auto"/>
            <w:vAlign w:val="center"/>
            <w:hideMark/>
          </w:tcPr>
          <w:p w14:paraId="58CBCE62"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6.7696</w:t>
            </w:r>
          </w:p>
        </w:tc>
        <w:tc>
          <w:tcPr>
            <w:tcW w:w="2088" w:type="dxa"/>
            <w:tcBorders>
              <w:top w:val="nil"/>
              <w:left w:val="nil"/>
              <w:bottom w:val="single" w:sz="4" w:space="0" w:color="auto"/>
              <w:right w:val="single" w:sz="4" w:space="0" w:color="auto"/>
            </w:tcBorders>
            <w:shd w:val="clear" w:color="auto" w:fill="auto"/>
            <w:vAlign w:val="center"/>
            <w:hideMark/>
          </w:tcPr>
          <w:p w14:paraId="1DB97985"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176</w:t>
            </w:r>
          </w:p>
        </w:tc>
        <w:tc>
          <w:tcPr>
            <w:tcW w:w="2088" w:type="dxa"/>
            <w:tcBorders>
              <w:top w:val="nil"/>
              <w:left w:val="nil"/>
              <w:bottom w:val="single" w:sz="4" w:space="0" w:color="auto"/>
              <w:right w:val="single" w:sz="4" w:space="0" w:color="auto"/>
            </w:tcBorders>
            <w:shd w:val="clear" w:color="auto" w:fill="auto"/>
            <w:vAlign w:val="center"/>
            <w:hideMark/>
          </w:tcPr>
          <w:p w14:paraId="6F7796B7"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22</w:t>
            </w:r>
          </w:p>
        </w:tc>
      </w:tr>
      <w:tr w:rsidR="00522E96" w:rsidRPr="00522E96" w14:paraId="4C2486C8" w14:textId="77777777" w:rsidTr="00522E96">
        <w:trPr>
          <w:trHeight w:val="293"/>
        </w:trPr>
        <w:tc>
          <w:tcPr>
            <w:tcW w:w="2090" w:type="dxa"/>
            <w:tcBorders>
              <w:top w:val="nil"/>
              <w:left w:val="single" w:sz="4" w:space="0" w:color="auto"/>
              <w:bottom w:val="single" w:sz="4" w:space="0" w:color="auto"/>
              <w:right w:val="single" w:sz="4" w:space="0" w:color="auto"/>
            </w:tcBorders>
            <w:shd w:val="clear" w:color="auto" w:fill="auto"/>
            <w:vAlign w:val="center"/>
            <w:hideMark/>
          </w:tcPr>
          <w:p w14:paraId="2F3C6772"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5</w:t>
            </w:r>
            <w:r w:rsidRPr="007411D7">
              <w:rPr>
                <w:rFonts w:asciiTheme="minorHAnsi" w:hAnsiTheme="minorHAnsi" w:cs="Arial"/>
                <w:color w:val="000000"/>
                <w:vertAlign w:val="superscript"/>
              </w:rPr>
              <w:t>th</w:t>
            </w:r>
            <w:r w:rsidRPr="007411D7">
              <w:rPr>
                <w:rFonts w:asciiTheme="minorHAnsi" w:hAnsiTheme="minorHAnsi" w:cs="Arial"/>
                <w:color w:val="000000"/>
              </w:rPr>
              <w:t xml:space="preserve"> thru 9</w:t>
            </w:r>
            <w:r w:rsidRPr="007411D7">
              <w:rPr>
                <w:rFonts w:asciiTheme="minorHAnsi" w:hAnsiTheme="minorHAnsi" w:cs="Arial"/>
                <w:color w:val="000000"/>
                <w:vertAlign w:val="superscript"/>
              </w:rPr>
              <w:t>th</w:t>
            </w:r>
            <w:r w:rsidRPr="007411D7">
              <w:rPr>
                <w:rFonts w:asciiTheme="minorHAnsi" w:hAnsiTheme="minorHAnsi" w:cs="Arial"/>
                <w:color w:val="000000"/>
              </w:rPr>
              <w:t xml:space="preserve">  </w:t>
            </w:r>
          </w:p>
        </w:tc>
        <w:tc>
          <w:tcPr>
            <w:tcW w:w="2088" w:type="dxa"/>
            <w:tcBorders>
              <w:top w:val="nil"/>
              <w:left w:val="nil"/>
              <w:bottom w:val="single" w:sz="4" w:space="0" w:color="auto"/>
              <w:right w:val="single" w:sz="4" w:space="0" w:color="auto"/>
            </w:tcBorders>
            <w:shd w:val="clear" w:color="auto" w:fill="auto"/>
            <w:vAlign w:val="center"/>
            <w:hideMark/>
          </w:tcPr>
          <w:p w14:paraId="3B59553C"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eastAsia="Times New Roman" w:hAnsiTheme="minorHAnsi" w:cs="Arial"/>
                <w:bCs/>
                <w:color w:val="000000"/>
              </w:rPr>
              <w:t>0</w:t>
            </w:r>
            <w:r w:rsidRPr="007411D7">
              <w:rPr>
                <w:rFonts w:asciiTheme="minorHAnsi" w:hAnsiTheme="minorHAnsi" w:cs="Arial"/>
                <w:color w:val="000000"/>
              </w:rPr>
              <w:t>.10385</w:t>
            </w:r>
          </w:p>
        </w:tc>
        <w:tc>
          <w:tcPr>
            <w:tcW w:w="2088" w:type="dxa"/>
            <w:tcBorders>
              <w:top w:val="nil"/>
              <w:left w:val="nil"/>
              <w:bottom w:val="single" w:sz="4" w:space="0" w:color="auto"/>
              <w:right w:val="single" w:sz="4" w:space="0" w:color="auto"/>
            </w:tcBorders>
            <w:shd w:val="clear" w:color="auto" w:fill="auto"/>
            <w:vAlign w:val="center"/>
            <w:hideMark/>
          </w:tcPr>
          <w:p w14:paraId="6D27A9F3"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8.3080</w:t>
            </w:r>
          </w:p>
        </w:tc>
        <w:tc>
          <w:tcPr>
            <w:tcW w:w="2088" w:type="dxa"/>
            <w:tcBorders>
              <w:top w:val="nil"/>
              <w:left w:val="nil"/>
              <w:bottom w:val="single" w:sz="4" w:space="0" w:color="auto"/>
              <w:right w:val="single" w:sz="4" w:space="0" w:color="auto"/>
            </w:tcBorders>
            <w:shd w:val="clear" w:color="auto" w:fill="auto"/>
            <w:vAlign w:val="center"/>
            <w:hideMark/>
          </w:tcPr>
          <w:p w14:paraId="25AFB03D"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216</w:t>
            </w:r>
          </w:p>
        </w:tc>
        <w:tc>
          <w:tcPr>
            <w:tcW w:w="2088" w:type="dxa"/>
            <w:tcBorders>
              <w:top w:val="nil"/>
              <w:left w:val="nil"/>
              <w:bottom w:val="single" w:sz="4" w:space="0" w:color="auto"/>
              <w:right w:val="single" w:sz="4" w:space="0" w:color="auto"/>
            </w:tcBorders>
            <w:shd w:val="clear" w:color="auto" w:fill="auto"/>
            <w:vAlign w:val="center"/>
            <w:hideMark/>
          </w:tcPr>
          <w:p w14:paraId="6008C96F"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27</w:t>
            </w:r>
          </w:p>
        </w:tc>
      </w:tr>
      <w:tr w:rsidR="00522E96" w:rsidRPr="00522E96" w14:paraId="663C10EE" w14:textId="77777777" w:rsidTr="00522E96">
        <w:trPr>
          <w:trHeight w:val="293"/>
        </w:trPr>
        <w:tc>
          <w:tcPr>
            <w:tcW w:w="2090" w:type="dxa"/>
            <w:tcBorders>
              <w:top w:val="nil"/>
              <w:left w:val="single" w:sz="4" w:space="0" w:color="auto"/>
              <w:bottom w:val="single" w:sz="4" w:space="0" w:color="auto"/>
              <w:right w:val="single" w:sz="4" w:space="0" w:color="auto"/>
            </w:tcBorders>
            <w:shd w:val="clear" w:color="auto" w:fill="auto"/>
            <w:vAlign w:val="center"/>
            <w:hideMark/>
          </w:tcPr>
          <w:p w14:paraId="3053903B"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10 +</w:t>
            </w:r>
          </w:p>
        </w:tc>
        <w:tc>
          <w:tcPr>
            <w:tcW w:w="2088" w:type="dxa"/>
            <w:tcBorders>
              <w:top w:val="nil"/>
              <w:left w:val="nil"/>
              <w:bottom w:val="single" w:sz="4" w:space="0" w:color="auto"/>
              <w:right w:val="single" w:sz="4" w:space="0" w:color="auto"/>
            </w:tcBorders>
            <w:shd w:val="clear" w:color="auto" w:fill="auto"/>
            <w:vAlign w:val="center"/>
            <w:hideMark/>
          </w:tcPr>
          <w:p w14:paraId="10D0FEA7" w14:textId="4ECE15B6"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eastAsia="Times New Roman" w:hAnsiTheme="minorHAnsi" w:cs="Arial"/>
                <w:bCs/>
                <w:color w:val="000000"/>
              </w:rPr>
              <w:t>0.1077</w:t>
            </w:r>
          </w:p>
        </w:tc>
        <w:tc>
          <w:tcPr>
            <w:tcW w:w="2088" w:type="dxa"/>
            <w:tcBorders>
              <w:top w:val="nil"/>
              <w:left w:val="nil"/>
              <w:bottom w:val="single" w:sz="4" w:space="0" w:color="auto"/>
              <w:right w:val="single" w:sz="4" w:space="0" w:color="auto"/>
            </w:tcBorders>
            <w:shd w:val="clear" w:color="auto" w:fill="auto"/>
            <w:vAlign w:val="center"/>
            <w:hideMark/>
          </w:tcPr>
          <w:p w14:paraId="3CC610A1" w14:textId="5323BD95"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8.</w:t>
            </w:r>
            <w:r w:rsidRPr="007411D7">
              <w:rPr>
                <w:rFonts w:asciiTheme="minorHAnsi" w:eastAsia="Times New Roman" w:hAnsiTheme="minorHAnsi" w:cs="Arial"/>
                <w:bCs/>
                <w:color w:val="000000"/>
              </w:rPr>
              <w:t>6160</w:t>
            </w:r>
          </w:p>
        </w:tc>
        <w:tc>
          <w:tcPr>
            <w:tcW w:w="2088" w:type="dxa"/>
            <w:tcBorders>
              <w:top w:val="nil"/>
              <w:left w:val="nil"/>
              <w:bottom w:val="single" w:sz="4" w:space="0" w:color="auto"/>
              <w:right w:val="single" w:sz="4" w:space="0" w:color="auto"/>
            </w:tcBorders>
            <w:shd w:val="clear" w:color="auto" w:fill="auto"/>
            <w:vAlign w:val="center"/>
            <w:hideMark/>
          </w:tcPr>
          <w:p w14:paraId="1578C0AA"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224</w:t>
            </w:r>
          </w:p>
        </w:tc>
        <w:tc>
          <w:tcPr>
            <w:tcW w:w="2088" w:type="dxa"/>
            <w:tcBorders>
              <w:top w:val="nil"/>
              <w:left w:val="nil"/>
              <w:bottom w:val="single" w:sz="4" w:space="0" w:color="auto"/>
              <w:right w:val="single" w:sz="4" w:space="0" w:color="auto"/>
            </w:tcBorders>
            <w:shd w:val="clear" w:color="auto" w:fill="auto"/>
            <w:vAlign w:val="center"/>
            <w:hideMark/>
          </w:tcPr>
          <w:p w14:paraId="5483FADF" w14:textId="77777777" w:rsidR="008731EB" w:rsidRPr="007411D7" w:rsidRDefault="008731EB"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28</w:t>
            </w:r>
          </w:p>
        </w:tc>
      </w:tr>
    </w:tbl>
    <w:tbl>
      <w:tblPr>
        <w:tblpPr w:leftFromText="180" w:rightFromText="180" w:vertAnchor="text" w:horzAnchor="page" w:tblpX="802" w:tblpY="205"/>
        <w:tblW w:w="10440" w:type="dxa"/>
        <w:tblLook w:val="04A0" w:firstRow="1" w:lastRow="0" w:firstColumn="1" w:lastColumn="0" w:noHBand="0" w:noVBand="1"/>
      </w:tblPr>
      <w:tblGrid>
        <w:gridCol w:w="2088"/>
        <w:gridCol w:w="2088"/>
        <w:gridCol w:w="2088"/>
        <w:gridCol w:w="2088"/>
        <w:gridCol w:w="2088"/>
      </w:tblGrid>
      <w:tr w:rsidR="00522E96" w:rsidRPr="00AD0362" w14:paraId="2E628F38" w14:textId="77777777" w:rsidTr="007411D7">
        <w:trPr>
          <w:trHeight w:val="432"/>
        </w:trPr>
        <w:tc>
          <w:tcPr>
            <w:tcW w:w="10440" w:type="dxa"/>
            <w:gridSpan w:val="5"/>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1323685" w14:textId="77777777" w:rsidR="00522E96" w:rsidRPr="00AD0362" w:rsidRDefault="00522E96" w:rsidP="00522E96">
            <w:pPr>
              <w:spacing w:after="0" w:line="240" w:lineRule="auto"/>
              <w:jc w:val="center"/>
              <w:rPr>
                <w:rFonts w:asciiTheme="minorHAnsi" w:eastAsia="Times New Roman" w:hAnsiTheme="minorHAnsi" w:cs="Arial"/>
                <w:b/>
                <w:bCs/>
                <w:color w:val="000000"/>
              </w:rPr>
            </w:pPr>
            <w:r>
              <w:rPr>
                <w:rFonts w:asciiTheme="minorHAnsi" w:eastAsia="Times New Roman" w:hAnsiTheme="minorHAnsi" w:cs="Arial"/>
                <w:b/>
                <w:bCs/>
                <w:color w:val="000000"/>
              </w:rPr>
              <w:t>PART-TIME</w:t>
            </w:r>
          </w:p>
        </w:tc>
      </w:tr>
      <w:tr w:rsidR="00522E96" w:rsidRPr="00AD0362" w14:paraId="484F8397" w14:textId="77777777" w:rsidTr="007411D7">
        <w:trPr>
          <w:trHeight w:val="972"/>
        </w:trPr>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1D1769" w14:textId="77777777" w:rsidR="008731EB" w:rsidRPr="00AD0362" w:rsidRDefault="008731EB" w:rsidP="00522E96">
            <w:pPr>
              <w:spacing w:after="0" w:line="240" w:lineRule="auto"/>
              <w:jc w:val="center"/>
              <w:rPr>
                <w:rFonts w:asciiTheme="minorHAnsi" w:eastAsia="Times New Roman" w:hAnsiTheme="minorHAnsi" w:cs="Arial"/>
                <w:b/>
                <w:bCs/>
                <w:color w:val="000000"/>
              </w:rPr>
            </w:pPr>
            <w:r w:rsidRPr="00AD0362">
              <w:rPr>
                <w:rFonts w:asciiTheme="minorHAnsi" w:eastAsia="Times New Roman" w:hAnsiTheme="minorHAnsi" w:cs="Arial"/>
                <w:b/>
                <w:bCs/>
                <w:color w:val="000000"/>
              </w:rPr>
              <w:t>Years of service</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7517D63B" w14:textId="77777777" w:rsidR="008731EB" w:rsidRPr="00AD0362" w:rsidRDefault="008731EB" w:rsidP="00522E96">
            <w:pPr>
              <w:spacing w:after="0" w:line="240" w:lineRule="auto"/>
              <w:jc w:val="center"/>
              <w:rPr>
                <w:rFonts w:asciiTheme="minorHAnsi" w:eastAsia="Times New Roman" w:hAnsiTheme="minorHAnsi" w:cs="Arial"/>
                <w:b/>
                <w:bCs/>
                <w:color w:val="000000"/>
              </w:rPr>
            </w:pPr>
            <w:r w:rsidRPr="00AD0362">
              <w:rPr>
                <w:rFonts w:asciiTheme="minorHAnsi" w:eastAsia="Times New Roman" w:hAnsiTheme="minorHAnsi" w:cs="Arial"/>
                <w:b/>
                <w:bCs/>
                <w:color w:val="000000"/>
              </w:rPr>
              <w:t>PTO Accrual</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2E829364" w14:textId="38B5C108" w:rsidR="008731EB" w:rsidRPr="00AD0362" w:rsidRDefault="008731EB" w:rsidP="00C71119">
            <w:pPr>
              <w:spacing w:after="0" w:line="240" w:lineRule="auto"/>
              <w:jc w:val="center"/>
              <w:rPr>
                <w:rFonts w:asciiTheme="minorHAnsi" w:eastAsia="Times New Roman" w:hAnsiTheme="minorHAnsi" w:cs="Arial"/>
                <w:b/>
                <w:bCs/>
                <w:color w:val="000000"/>
              </w:rPr>
            </w:pPr>
            <w:r w:rsidRPr="00AD0362">
              <w:rPr>
                <w:rFonts w:asciiTheme="minorHAnsi" w:eastAsia="Times New Roman" w:hAnsiTheme="minorHAnsi" w:cs="Arial"/>
                <w:b/>
                <w:bCs/>
                <w:color w:val="000000"/>
              </w:rPr>
              <w:t xml:space="preserve">PT Maximum hours earned per pay period </w:t>
            </w:r>
            <w:r w:rsidR="00C71119">
              <w:rPr>
                <w:rFonts w:asciiTheme="minorHAnsi" w:eastAsia="Times New Roman" w:hAnsiTheme="minorHAnsi" w:cs="Arial"/>
                <w:b/>
                <w:bCs/>
                <w:color w:val="000000"/>
              </w:rPr>
              <w:t>58</w:t>
            </w:r>
            <w:r w:rsidRPr="00AD0362">
              <w:rPr>
                <w:rFonts w:asciiTheme="minorHAnsi" w:eastAsia="Times New Roman" w:hAnsiTheme="minorHAnsi" w:cs="Arial"/>
                <w:b/>
                <w:bCs/>
                <w:color w:val="000000"/>
              </w:rPr>
              <w:t>)</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625D23D7" w14:textId="77777777" w:rsidR="008731EB" w:rsidRPr="00AD0362" w:rsidRDefault="008731EB" w:rsidP="00522E96">
            <w:pPr>
              <w:spacing w:after="0" w:line="240" w:lineRule="auto"/>
              <w:jc w:val="center"/>
              <w:rPr>
                <w:rFonts w:asciiTheme="minorHAnsi" w:eastAsia="Times New Roman" w:hAnsiTheme="minorHAnsi" w:cs="Arial"/>
                <w:b/>
                <w:bCs/>
                <w:color w:val="000000"/>
              </w:rPr>
            </w:pPr>
            <w:r w:rsidRPr="00AD0362">
              <w:rPr>
                <w:rFonts w:asciiTheme="minorHAnsi" w:eastAsia="Times New Roman" w:hAnsiTheme="minorHAnsi" w:cs="Arial"/>
                <w:b/>
                <w:bCs/>
                <w:color w:val="000000"/>
              </w:rPr>
              <w:t>PT Maximum hours earned per year</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2A34D802" w14:textId="77777777" w:rsidR="008731EB" w:rsidRPr="00AD0362" w:rsidRDefault="008731EB" w:rsidP="00522E96">
            <w:pPr>
              <w:spacing w:after="0" w:line="240" w:lineRule="auto"/>
              <w:jc w:val="center"/>
              <w:rPr>
                <w:rFonts w:asciiTheme="minorHAnsi" w:eastAsia="Times New Roman" w:hAnsiTheme="minorHAnsi" w:cs="Arial"/>
                <w:b/>
                <w:bCs/>
                <w:color w:val="000000"/>
              </w:rPr>
            </w:pPr>
            <w:r w:rsidRPr="00AD0362">
              <w:rPr>
                <w:rFonts w:asciiTheme="minorHAnsi" w:eastAsia="Times New Roman" w:hAnsiTheme="minorHAnsi" w:cs="Arial"/>
                <w:b/>
                <w:bCs/>
                <w:color w:val="000000"/>
              </w:rPr>
              <w:t>PT Maximum days earned per year</w:t>
            </w:r>
          </w:p>
        </w:tc>
      </w:tr>
      <w:tr w:rsidR="00522E96" w:rsidRPr="00AD0362" w14:paraId="44961CCD" w14:textId="77777777" w:rsidTr="007411D7">
        <w:trPr>
          <w:trHeight w:val="273"/>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2D7820E8"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Up to 2</w:t>
            </w:r>
          </w:p>
        </w:tc>
        <w:tc>
          <w:tcPr>
            <w:tcW w:w="2088" w:type="dxa"/>
            <w:tcBorders>
              <w:top w:val="nil"/>
              <w:left w:val="nil"/>
              <w:bottom w:val="single" w:sz="8" w:space="0" w:color="auto"/>
              <w:right w:val="single" w:sz="8" w:space="0" w:color="auto"/>
            </w:tcBorders>
            <w:shd w:val="clear" w:color="auto" w:fill="auto"/>
            <w:vAlign w:val="center"/>
          </w:tcPr>
          <w:p w14:paraId="74933114"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0.06370</w:t>
            </w:r>
          </w:p>
        </w:tc>
        <w:tc>
          <w:tcPr>
            <w:tcW w:w="208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DCED370"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3.6946</w:t>
            </w:r>
          </w:p>
        </w:tc>
        <w:tc>
          <w:tcPr>
            <w:tcW w:w="2088" w:type="dxa"/>
            <w:tcBorders>
              <w:top w:val="nil"/>
              <w:left w:val="nil"/>
              <w:bottom w:val="single" w:sz="4" w:space="0" w:color="auto"/>
              <w:right w:val="single" w:sz="4" w:space="0" w:color="auto"/>
            </w:tcBorders>
            <w:shd w:val="clear" w:color="auto" w:fill="auto"/>
            <w:noWrap/>
            <w:vAlign w:val="bottom"/>
          </w:tcPr>
          <w:p w14:paraId="12923D3E"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96</w:t>
            </w:r>
          </w:p>
        </w:tc>
        <w:tc>
          <w:tcPr>
            <w:tcW w:w="2088" w:type="dxa"/>
            <w:tcBorders>
              <w:top w:val="nil"/>
              <w:left w:val="nil"/>
              <w:bottom w:val="single" w:sz="4" w:space="0" w:color="auto"/>
              <w:right w:val="single" w:sz="4" w:space="0" w:color="auto"/>
            </w:tcBorders>
            <w:shd w:val="clear" w:color="auto" w:fill="auto"/>
            <w:noWrap/>
            <w:vAlign w:val="bottom"/>
            <w:hideMark/>
          </w:tcPr>
          <w:p w14:paraId="0F4426ED"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12</w:t>
            </w:r>
          </w:p>
        </w:tc>
      </w:tr>
      <w:tr w:rsidR="00522E96" w:rsidRPr="00AD0362" w14:paraId="5AF32BC7" w14:textId="77777777" w:rsidTr="007411D7">
        <w:trPr>
          <w:trHeight w:val="273"/>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4DDBC1FC"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2</w:t>
            </w:r>
            <w:r w:rsidRPr="007411D7">
              <w:rPr>
                <w:rFonts w:asciiTheme="minorHAnsi" w:eastAsia="Times New Roman" w:hAnsiTheme="minorHAnsi" w:cs="Arial"/>
                <w:bCs/>
                <w:color w:val="000000"/>
                <w:vertAlign w:val="superscript"/>
              </w:rPr>
              <w:t>nd</w:t>
            </w:r>
            <w:r w:rsidRPr="007411D7">
              <w:rPr>
                <w:rFonts w:asciiTheme="minorHAnsi" w:eastAsia="Times New Roman" w:hAnsiTheme="minorHAnsi" w:cs="Arial"/>
                <w:bCs/>
                <w:color w:val="000000"/>
              </w:rPr>
              <w:t xml:space="preserve"> thru 4</w:t>
            </w:r>
            <w:r w:rsidRPr="007411D7">
              <w:rPr>
                <w:rFonts w:asciiTheme="minorHAnsi" w:eastAsia="Times New Roman" w:hAnsiTheme="minorHAnsi" w:cs="Arial"/>
                <w:bCs/>
                <w:color w:val="000000"/>
                <w:vertAlign w:val="superscript"/>
              </w:rPr>
              <w:t>th</w:t>
            </w:r>
          </w:p>
        </w:tc>
        <w:tc>
          <w:tcPr>
            <w:tcW w:w="2088" w:type="dxa"/>
            <w:tcBorders>
              <w:top w:val="nil"/>
              <w:left w:val="nil"/>
              <w:bottom w:val="single" w:sz="8" w:space="0" w:color="auto"/>
              <w:right w:val="single" w:sz="8" w:space="0" w:color="auto"/>
            </w:tcBorders>
            <w:shd w:val="clear" w:color="auto" w:fill="auto"/>
            <w:vAlign w:val="center"/>
          </w:tcPr>
          <w:p w14:paraId="02ADAE67"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0.07960</w:t>
            </w:r>
          </w:p>
        </w:tc>
        <w:tc>
          <w:tcPr>
            <w:tcW w:w="2088" w:type="dxa"/>
            <w:tcBorders>
              <w:top w:val="nil"/>
              <w:left w:val="single" w:sz="8" w:space="0" w:color="auto"/>
              <w:bottom w:val="single" w:sz="8" w:space="0" w:color="auto"/>
              <w:right w:val="single" w:sz="8" w:space="0" w:color="auto"/>
            </w:tcBorders>
            <w:shd w:val="clear" w:color="auto" w:fill="auto"/>
            <w:noWrap/>
            <w:vAlign w:val="center"/>
          </w:tcPr>
          <w:p w14:paraId="5C084E54"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4.6168</w:t>
            </w:r>
          </w:p>
        </w:tc>
        <w:tc>
          <w:tcPr>
            <w:tcW w:w="2088" w:type="dxa"/>
            <w:tcBorders>
              <w:top w:val="nil"/>
              <w:left w:val="nil"/>
              <w:bottom w:val="single" w:sz="4" w:space="0" w:color="auto"/>
              <w:right w:val="single" w:sz="4" w:space="0" w:color="auto"/>
            </w:tcBorders>
            <w:shd w:val="clear" w:color="auto" w:fill="auto"/>
            <w:noWrap/>
            <w:vAlign w:val="bottom"/>
          </w:tcPr>
          <w:p w14:paraId="45B1CD1A"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120</w:t>
            </w:r>
          </w:p>
        </w:tc>
        <w:tc>
          <w:tcPr>
            <w:tcW w:w="2088" w:type="dxa"/>
            <w:tcBorders>
              <w:top w:val="nil"/>
              <w:left w:val="nil"/>
              <w:bottom w:val="single" w:sz="4" w:space="0" w:color="auto"/>
              <w:right w:val="single" w:sz="4" w:space="0" w:color="auto"/>
            </w:tcBorders>
            <w:shd w:val="clear" w:color="auto" w:fill="auto"/>
            <w:noWrap/>
            <w:vAlign w:val="bottom"/>
            <w:hideMark/>
          </w:tcPr>
          <w:p w14:paraId="51162E18"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15</w:t>
            </w:r>
          </w:p>
        </w:tc>
      </w:tr>
      <w:tr w:rsidR="00522E96" w:rsidRPr="00AD0362" w14:paraId="514D74DA" w14:textId="77777777" w:rsidTr="007411D7">
        <w:trPr>
          <w:trHeight w:val="273"/>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3DE3620F"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5</w:t>
            </w:r>
            <w:r w:rsidRPr="007411D7">
              <w:rPr>
                <w:rFonts w:asciiTheme="minorHAnsi" w:eastAsia="Times New Roman" w:hAnsiTheme="minorHAnsi" w:cs="Arial"/>
                <w:bCs/>
                <w:color w:val="000000"/>
                <w:vertAlign w:val="superscript"/>
              </w:rPr>
              <w:t>th</w:t>
            </w:r>
            <w:r w:rsidRPr="007411D7">
              <w:rPr>
                <w:rFonts w:asciiTheme="minorHAnsi" w:eastAsia="Times New Roman" w:hAnsiTheme="minorHAnsi" w:cs="Arial"/>
                <w:bCs/>
                <w:color w:val="000000"/>
              </w:rPr>
              <w:t xml:space="preserve"> thru 9</w:t>
            </w:r>
            <w:r w:rsidRPr="007411D7">
              <w:rPr>
                <w:rFonts w:asciiTheme="minorHAnsi" w:eastAsia="Times New Roman" w:hAnsiTheme="minorHAnsi" w:cs="Arial"/>
                <w:bCs/>
                <w:color w:val="000000"/>
                <w:vertAlign w:val="superscript"/>
              </w:rPr>
              <w:t>th</w:t>
            </w:r>
            <w:r w:rsidRPr="007411D7">
              <w:rPr>
                <w:rFonts w:asciiTheme="minorHAnsi" w:eastAsia="Times New Roman" w:hAnsiTheme="minorHAnsi" w:cs="Arial"/>
                <w:bCs/>
                <w:color w:val="000000"/>
              </w:rPr>
              <w:t xml:space="preserve">  </w:t>
            </w:r>
          </w:p>
        </w:tc>
        <w:tc>
          <w:tcPr>
            <w:tcW w:w="2088" w:type="dxa"/>
            <w:tcBorders>
              <w:top w:val="nil"/>
              <w:left w:val="nil"/>
              <w:bottom w:val="single" w:sz="8" w:space="0" w:color="auto"/>
              <w:right w:val="single" w:sz="8" w:space="0" w:color="auto"/>
            </w:tcBorders>
            <w:shd w:val="clear" w:color="auto" w:fill="auto"/>
            <w:vAlign w:val="center"/>
          </w:tcPr>
          <w:p w14:paraId="5735C173"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0.10080</w:t>
            </w:r>
          </w:p>
        </w:tc>
        <w:tc>
          <w:tcPr>
            <w:tcW w:w="2088" w:type="dxa"/>
            <w:tcBorders>
              <w:top w:val="nil"/>
              <w:left w:val="single" w:sz="8" w:space="0" w:color="auto"/>
              <w:bottom w:val="single" w:sz="8" w:space="0" w:color="auto"/>
              <w:right w:val="single" w:sz="8" w:space="0" w:color="auto"/>
            </w:tcBorders>
            <w:shd w:val="clear" w:color="auto" w:fill="auto"/>
            <w:noWrap/>
            <w:vAlign w:val="center"/>
          </w:tcPr>
          <w:p w14:paraId="444B371D"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5.8464</w:t>
            </w:r>
          </w:p>
        </w:tc>
        <w:tc>
          <w:tcPr>
            <w:tcW w:w="2088" w:type="dxa"/>
            <w:tcBorders>
              <w:top w:val="nil"/>
              <w:left w:val="nil"/>
              <w:bottom w:val="single" w:sz="4" w:space="0" w:color="auto"/>
              <w:right w:val="single" w:sz="4" w:space="0" w:color="auto"/>
            </w:tcBorders>
            <w:shd w:val="clear" w:color="auto" w:fill="auto"/>
            <w:noWrap/>
            <w:vAlign w:val="bottom"/>
          </w:tcPr>
          <w:p w14:paraId="148E2150"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152</w:t>
            </w:r>
          </w:p>
        </w:tc>
        <w:tc>
          <w:tcPr>
            <w:tcW w:w="2088" w:type="dxa"/>
            <w:tcBorders>
              <w:top w:val="nil"/>
              <w:left w:val="nil"/>
              <w:bottom w:val="single" w:sz="4" w:space="0" w:color="auto"/>
              <w:right w:val="single" w:sz="4" w:space="0" w:color="auto"/>
            </w:tcBorders>
            <w:shd w:val="clear" w:color="auto" w:fill="auto"/>
            <w:noWrap/>
            <w:vAlign w:val="bottom"/>
            <w:hideMark/>
          </w:tcPr>
          <w:p w14:paraId="2BA0C25F"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19</w:t>
            </w:r>
          </w:p>
        </w:tc>
      </w:tr>
      <w:tr w:rsidR="00522E96" w:rsidRPr="00AD0362" w14:paraId="65B1C859" w14:textId="77777777" w:rsidTr="007411D7">
        <w:trPr>
          <w:trHeight w:val="273"/>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2388ADD5"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10 +</w:t>
            </w:r>
          </w:p>
        </w:tc>
        <w:tc>
          <w:tcPr>
            <w:tcW w:w="2088" w:type="dxa"/>
            <w:tcBorders>
              <w:top w:val="nil"/>
              <w:left w:val="nil"/>
              <w:bottom w:val="single" w:sz="8" w:space="0" w:color="auto"/>
              <w:right w:val="single" w:sz="8" w:space="0" w:color="auto"/>
            </w:tcBorders>
            <w:shd w:val="clear" w:color="auto" w:fill="auto"/>
            <w:vAlign w:val="center"/>
          </w:tcPr>
          <w:p w14:paraId="4D8187AA"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0.10611</w:t>
            </w:r>
          </w:p>
        </w:tc>
        <w:tc>
          <w:tcPr>
            <w:tcW w:w="2088" w:type="dxa"/>
            <w:tcBorders>
              <w:top w:val="nil"/>
              <w:left w:val="single" w:sz="8" w:space="0" w:color="auto"/>
              <w:bottom w:val="single" w:sz="8" w:space="0" w:color="auto"/>
              <w:right w:val="single" w:sz="8" w:space="0" w:color="auto"/>
            </w:tcBorders>
            <w:shd w:val="clear" w:color="auto" w:fill="auto"/>
            <w:noWrap/>
            <w:vAlign w:val="center"/>
          </w:tcPr>
          <w:p w14:paraId="7D3E62F0"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hAnsiTheme="minorHAnsi" w:cs="Arial"/>
                <w:bCs/>
                <w:color w:val="000000"/>
              </w:rPr>
              <w:t>6.1544</w:t>
            </w:r>
          </w:p>
        </w:tc>
        <w:tc>
          <w:tcPr>
            <w:tcW w:w="2088" w:type="dxa"/>
            <w:tcBorders>
              <w:top w:val="nil"/>
              <w:left w:val="nil"/>
              <w:bottom w:val="single" w:sz="4" w:space="0" w:color="auto"/>
              <w:right w:val="single" w:sz="4" w:space="0" w:color="auto"/>
            </w:tcBorders>
            <w:shd w:val="clear" w:color="auto" w:fill="auto"/>
            <w:noWrap/>
            <w:vAlign w:val="bottom"/>
          </w:tcPr>
          <w:p w14:paraId="5D669DC0"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160</w:t>
            </w:r>
          </w:p>
        </w:tc>
        <w:tc>
          <w:tcPr>
            <w:tcW w:w="2088" w:type="dxa"/>
            <w:tcBorders>
              <w:top w:val="nil"/>
              <w:left w:val="nil"/>
              <w:bottom w:val="single" w:sz="4" w:space="0" w:color="auto"/>
              <w:right w:val="single" w:sz="4" w:space="0" w:color="auto"/>
            </w:tcBorders>
            <w:shd w:val="clear" w:color="auto" w:fill="auto"/>
            <w:noWrap/>
            <w:vAlign w:val="bottom"/>
            <w:hideMark/>
          </w:tcPr>
          <w:p w14:paraId="44BEC5A9" w14:textId="77777777" w:rsidR="008F7B23" w:rsidRPr="007411D7" w:rsidRDefault="008F7B23" w:rsidP="00522E96">
            <w:pPr>
              <w:spacing w:after="0" w:line="240" w:lineRule="auto"/>
              <w:jc w:val="center"/>
              <w:rPr>
                <w:rFonts w:asciiTheme="minorHAnsi" w:eastAsia="Times New Roman" w:hAnsiTheme="minorHAnsi" w:cs="Arial"/>
                <w:bCs/>
                <w:color w:val="000000"/>
              </w:rPr>
            </w:pPr>
            <w:r w:rsidRPr="007411D7">
              <w:rPr>
                <w:rFonts w:asciiTheme="minorHAnsi" w:eastAsia="Times New Roman" w:hAnsiTheme="minorHAnsi" w:cs="Arial"/>
                <w:bCs/>
                <w:color w:val="000000"/>
              </w:rPr>
              <w:t>20</w:t>
            </w:r>
          </w:p>
        </w:tc>
      </w:tr>
    </w:tbl>
    <w:p w14:paraId="705FE402" w14:textId="77777777" w:rsidR="007424A6" w:rsidRPr="007411D7" w:rsidRDefault="007424A6" w:rsidP="007411D7">
      <w:pPr>
        <w:spacing w:after="0" w:line="240" w:lineRule="auto"/>
        <w:jc w:val="center"/>
        <w:rPr>
          <w:rFonts w:asciiTheme="minorHAnsi" w:hAnsiTheme="minorHAnsi" w:cs="Arial"/>
          <w:b/>
          <w:color w:val="000000"/>
        </w:rPr>
      </w:pPr>
    </w:p>
    <w:p w14:paraId="07F71E26" w14:textId="5A2E719A" w:rsidR="00F17E53" w:rsidRPr="0033637C" w:rsidRDefault="00C767A4"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Team Member</w:t>
      </w:r>
      <w:r w:rsidR="001F6758" w:rsidRPr="0033637C">
        <w:rPr>
          <w:rFonts w:cs="Calibri"/>
        </w:rPr>
        <w:t xml:space="preserve">s who have completed 10 years of service will be granted </w:t>
      </w:r>
      <w:r w:rsidR="00F05192" w:rsidRPr="0033637C">
        <w:rPr>
          <w:rFonts w:cs="Calibri"/>
        </w:rPr>
        <w:t xml:space="preserve">an additional </w:t>
      </w:r>
      <w:r w:rsidR="001F6758" w:rsidRPr="0033637C">
        <w:rPr>
          <w:rFonts w:cs="Calibri"/>
        </w:rPr>
        <w:t xml:space="preserve">eight (8) hours of PTO </w:t>
      </w:r>
      <w:r w:rsidR="00887293" w:rsidRPr="0033637C">
        <w:rPr>
          <w:rFonts w:cs="Calibri"/>
        </w:rPr>
        <w:t>for Full-</w:t>
      </w:r>
      <w:r w:rsidR="00F05192" w:rsidRPr="0033637C">
        <w:rPr>
          <w:rFonts w:cs="Calibri"/>
        </w:rPr>
        <w:t>t</w:t>
      </w:r>
      <w:r w:rsidR="00887293" w:rsidRPr="0033637C">
        <w:rPr>
          <w:rFonts w:cs="Calibri"/>
        </w:rPr>
        <w:t>ime Team M</w:t>
      </w:r>
      <w:r w:rsidR="00DA4E05" w:rsidRPr="0033637C">
        <w:rPr>
          <w:rFonts w:cs="Calibri"/>
        </w:rPr>
        <w:t>embers and</w:t>
      </w:r>
      <w:r w:rsidR="00F05192" w:rsidRPr="0033637C">
        <w:rPr>
          <w:rFonts w:cs="Calibri"/>
        </w:rPr>
        <w:t xml:space="preserve"> an additional</w:t>
      </w:r>
      <w:r w:rsidR="00DA4E05" w:rsidRPr="0033637C">
        <w:rPr>
          <w:rFonts w:cs="Calibri"/>
        </w:rPr>
        <w:t xml:space="preserve"> </w:t>
      </w:r>
      <w:r w:rsidR="00F05192" w:rsidRPr="0033637C">
        <w:rPr>
          <w:rFonts w:cs="Calibri"/>
        </w:rPr>
        <w:t>four</w:t>
      </w:r>
      <w:r w:rsidR="00DA4E05" w:rsidRPr="0033637C">
        <w:rPr>
          <w:rFonts w:cs="Calibri"/>
        </w:rPr>
        <w:t xml:space="preserve"> (4) hours for Part-</w:t>
      </w:r>
      <w:r w:rsidR="00F05192" w:rsidRPr="0033637C">
        <w:rPr>
          <w:rFonts w:cs="Calibri"/>
        </w:rPr>
        <w:t>t</w:t>
      </w:r>
      <w:r w:rsidR="00887293" w:rsidRPr="0033637C">
        <w:rPr>
          <w:rFonts w:cs="Calibri"/>
        </w:rPr>
        <w:t>ime Team M</w:t>
      </w:r>
      <w:r w:rsidR="00DA4E05" w:rsidRPr="0033637C">
        <w:rPr>
          <w:rFonts w:cs="Calibri"/>
        </w:rPr>
        <w:t>embers</w:t>
      </w:r>
      <w:r w:rsidR="00F33AC7" w:rsidRPr="0033637C">
        <w:rPr>
          <w:rFonts w:cs="Calibri"/>
        </w:rPr>
        <w:t xml:space="preserve"> </w:t>
      </w:r>
      <w:r w:rsidR="001F6758" w:rsidRPr="0033637C">
        <w:rPr>
          <w:rFonts w:cs="Calibri"/>
        </w:rPr>
        <w:t xml:space="preserve">to be used within 12 months from day </w:t>
      </w:r>
      <w:r w:rsidR="00F05192" w:rsidRPr="0033637C">
        <w:rPr>
          <w:rFonts w:cs="Calibri"/>
        </w:rPr>
        <w:t>the hours</w:t>
      </w:r>
      <w:r w:rsidR="00DA4E05" w:rsidRPr="0033637C">
        <w:rPr>
          <w:rFonts w:cs="Calibri"/>
        </w:rPr>
        <w:t xml:space="preserve"> </w:t>
      </w:r>
      <w:r w:rsidR="00F05192" w:rsidRPr="0033637C">
        <w:rPr>
          <w:rFonts w:cs="Calibri"/>
        </w:rPr>
        <w:t xml:space="preserve">are </w:t>
      </w:r>
      <w:r w:rsidR="001F6758" w:rsidRPr="0033637C">
        <w:rPr>
          <w:rFonts w:cs="Calibri"/>
        </w:rPr>
        <w:t xml:space="preserve">granted.  These hours will have a special code to differentiate them from regular PTO. </w:t>
      </w:r>
      <w:r w:rsidR="00F05192" w:rsidRPr="0033637C">
        <w:rPr>
          <w:rFonts w:cs="Calibri"/>
        </w:rPr>
        <w:t>Additionally, once a team member reaches 10 years of service, the team member will accrue PTO at a higher rate to earn an extra day of PTO per year.</w:t>
      </w:r>
    </w:p>
    <w:p w14:paraId="11DCB0F6" w14:textId="36E7590D" w:rsidR="00DA4E05" w:rsidRPr="007411D7" w:rsidRDefault="00F05192" w:rsidP="007411D7">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asciiTheme="minorHAnsi" w:hAnsiTheme="minorHAnsi" w:cs="Arial"/>
        </w:rPr>
      </w:pPr>
      <w:r w:rsidRPr="00DC0E3E">
        <w:rPr>
          <w:rFonts w:cs="Calibri"/>
        </w:rPr>
        <w:t xml:space="preserve">Maximum Balance. </w:t>
      </w:r>
      <w:r w:rsidR="001F6758" w:rsidRPr="00DC0E3E">
        <w:rPr>
          <w:rFonts w:cs="Calibri"/>
        </w:rPr>
        <w:t xml:space="preserve">If a </w:t>
      </w:r>
      <w:r w:rsidR="00C767A4" w:rsidRPr="00DC0E3E">
        <w:rPr>
          <w:rFonts w:cs="Calibri"/>
        </w:rPr>
        <w:t>Team Member</w:t>
      </w:r>
      <w:r w:rsidR="001F6758" w:rsidRPr="00DC0E3E">
        <w:rPr>
          <w:rFonts w:cs="Calibri"/>
        </w:rPr>
        <w:t xml:space="preserve"> reaches the maximum balance listed below by length of service</w:t>
      </w:r>
      <w:r w:rsidR="0014676E" w:rsidRPr="00DC0E3E">
        <w:rPr>
          <w:rFonts w:cs="Calibri"/>
        </w:rPr>
        <w:t>,</w:t>
      </w:r>
      <w:r w:rsidR="001F6758" w:rsidRPr="00DC0E3E">
        <w:rPr>
          <w:rFonts w:cs="Calibri"/>
        </w:rPr>
        <w:t xml:space="preserve"> the </w:t>
      </w:r>
      <w:r w:rsidR="00C767A4" w:rsidRPr="00DC0E3E">
        <w:rPr>
          <w:rFonts w:cs="Calibri"/>
        </w:rPr>
        <w:t>Team Member</w:t>
      </w:r>
      <w:r w:rsidR="001F6758" w:rsidRPr="00DC0E3E">
        <w:rPr>
          <w:rFonts w:cs="Calibri"/>
        </w:rPr>
        <w:t xml:space="preserve"> will </w:t>
      </w:r>
      <w:r w:rsidR="0014676E" w:rsidRPr="00DC0E3E">
        <w:rPr>
          <w:rFonts w:cs="Calibri"/>
        </w:rPr>
        <w:t>no longer accrue</w:t>
      </w:r>
      <w:r w:rsidR="001F6758" w:rsidRPr="00DC0E3E">
        <w:rPr>
          <w:rFonts w:cs="Calibri"/>
        </w:rPr>
        <w:t xml:space="preserve"> hours until the balance is reduced.</w:t>
      </w:r>
    </w:p>
    <w:tbl>
      <w:tblPr>
        <w:tblW w:w="10440" w:type="dxa"/>
        <w:tblInd w:w="-689" w:type="dxa"/>
        <w:tblLook w:val="04A0" w:firstRow="1" w:lastRow="0" w:firstColumn="1" w:lastColumn="0" w:noHBand="0" w:noVBand="1"/>
      </w:tblPr>
      <w:tblGrid>
        <w:gridCol w:w="2088"/>
        <w:gridCol w:w="2088"/>
        <w:gridCol w:w="2088"/>
        <w:gridCol w:w="2088"/>
        <w:gridCol w:w="2088"/>
      </w:tblGrid>
      <w:tr w:rsidR="009467E4" w:rsidRPr="00AE71B8" w14:paraId="4DD13546" w14:textId="77777777" w:rsidTr="007411D7">
        <w:trPr>
          <w:trHeight w:val="559"/>
        </w:trPr>
        <w:tc>
          <w:tcPr>
            <w:tcW w:w="2088" w:type="dxa"/>
            <w:tcBorders>
              <w:bottom w:val="single" w:sz="4" w:space="0" w:color="auto"/>
              <w:right w:val="single" w:sz="4" w:space="0" w:color="auto"/>
            </w:tcBorders>
            <w:shd w:val="clear" w:color="auto" w:fill="auto"/>
            <w:vAlign w:val="center"/>
          </w:tcPr>
          <w:p w14:paraId="5A7D7CF2" w14:textId="77777777" w:rsidR="009467E4" w:rsidRPr="00AE71B8" w:rsidRDefault="009467E4" w:rsidP="00AE71B8">
            <w:pPr>
              <w:spacing w:after="0" w:line="240" w:lineRule="auto"/>
              <w:jc w:val="center"/>
              <w:rPr>
                <w:rFonts w:asciiTheme="minorHAnsi" w:hAnsiTheme="minorHAnsi" w:cs="Arial"/>
                <w:b/>
                <w:color w:val="000000"/>
              </w:rPr>
            </w:pPr>
          </w:p>
        </w:tc>
        <w:tc>
          <w:tcPr>
            <w:tcW w:w="4176" w:type="dxa"/>
            <w:gridSpan w:val="2"/>
            <w:tcBorders>
              <w:top w:val="single" w:sz="4" w:space="0" w:color="auto"/>
              <w:left w:val="single" w:sz="4" w:space="0" w:color="auto"/>
              <w:bottom w:val="single" w:sz="4" w:space="0" w:color="auto"/>
              <w:right w:val="single" w:sz="4" w:space="0" w:color="auto"/>
            </w:tcBorders>
            <w:shd w:val="clear" w:color="auto" w:fill="8496B0" w:themeFill="text2" w:themeFillTint="99"/>
            <w:vAlign w:val="center"/>
          </w:tcPr>
          <w:p w14:paraId="1B2F36DE" w14:textId="77777777" w:rsidR="009467E4" w:rsidRPr="00AE71B8" w:rsidRDefault="009467E4" w:rsidP="00AE71B8">
            <w:pPr>
              <w:spacing w:after="0" w:line="240" w:lineRule="auto"/>
              <w:jc w:val="center"/>
              <w:rPr>
                <w:rFonts w:asciiTheme="minorHAnsi" w:eastAsia="Times New Roman" w:hAnsiTheme="minorHAnsi" w:cs="Arial"/>
                <w:b/>
                <w:color w:val="000000"/>
              </w:rPr>
            </w:pPr>
            <w:r>
              <w:rPr>
                <w:rFonts w:asciiTheme="minorHAnsi" w:eastAsia="Times New Roman" w:hAnsiTheme="minorHAnsi" w:cs="Arial"/>
                <w:b/>
                <w:color w:val="000000"/>
              </w:rPr>
              <w:t>FULL-TIME</w:t>
            </w:r>
          </w:p>
        </w:tc>
        <w:tc>
          <w:tcPr>
            <w:tcW w:w="4176" w:type="dxa"/>
            <w:gridSpan w:val="2"/>
            <w:tcBorders>
              <w:top w:val="single" w:sz="4" w:space="0" w:color="auto"/>
              <w:left w:val="nil"/>
              <w:bottom w:val="single" w:sz="4" w:space="0" w:color="auto"/>
              <w:right w:val="single" w:sz="4" w:space="0" w:color="auto"/>
            </w:tcBorders>
            <w:shd w:val="clear" w:color="auto" w:fill="F4B083" w:themeFill="accent2" w:themeFillTint="99"/>
            <w:vAlign w:val="center"/>
          </w:tcPr>
          <w:p w14:paraId="7D58AC26" w14:textId="77777777" w:rsidR="009467E4" w:rsidRPr="00AE71B8" w:rsidRDefault="009467E4" w:rsidP="00AE71B8">
            <w:pPr>
              <w:spacing w:after="0" w:line="240" w:lineRule="auto"/>
              <w:jc w:val="center"/>
              <w:rPr>
                <w:rFonts w:asciiTheme="minorHAnsi" w:eastAsia="Times New Roman" w:hAnsiTheme="minorHAnsi" w:cs="Arial"/>
                <w:b/>
                <w:color w:val="000000"/>
              </w:rPr>
            </w:pPr>
            <w:r>
              <w:rPr>
                <w:rFonts w:asciiTheme="minorHAnsi" w:eastAsia="Times New Roman" w:hAnsiTheme="minorHAnsi" w:cs="Arial"/>
                <w:b/>
                <w:color w:val="000000"/>
              </w:rPr>
              <w:t>PART-TIME</w:t>
            </w:r>
          </w:p>
        </w:tc>
      </w:tr>
      <w:tr w:rsidR="009467E4" w:rsidRPr="009467E4" w14:paraId="632195D4" w14:textId="77777777" w:rsidTr="007411D7">
        <w:trPr>
          <w:trHeight w:val="559"/>
        </w:trPr>
        <w:tc>
          <w:tcPr>
            <w:tcW w:w="208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F5A7DA" w14:textId="77777777" w:rsidR="00DA4E05" w:rsidRPr="007411D7" w:rsidRDefault="00DA4E05" w:rsidP="007411D7">
            <w:pPr>
              <w:spacing w:after="0" w:line="240" w:lineRule="auto"/>
              <w:jc w:val="center"/>
              <w:rPr>
                <w:rFonts w:asciiTheme="minorHAnsi" w:hAnsiTheme="minorHAnsi" w:cs="Arial"/>
                <w:b/>
                <w:color w:val="000000"/>
              </w:rPr>
            </w:pPr>
            <w:r w:rsidRPr="007411D7">
              <w:rPr>
                <w:rFonts w:asciiTheme="minorHAnsi" w:hAnsiTheme="minorHAnsi" w:cs="Arial"/>
                <w:b/>
                <w:color w:val="000000"/>
              </w:rPr>
              <w:t>Years of service</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043545D8" w14:textId="77777777" w:rsidR="00DA4E05" w:rsidRPr="007411D7" w:rsidRDefault="00DA4E05" w:rsidP="007411D7">
            <w:pPr>
              <w:spacing w:after="0" w:line="240" w:lineRule="auto"/>
              <w:jc w:val="center"/>
              <w:rPr>
                <w:rFonts w:asciiTheme="minorHAnsi" w:hAnsiTheme="minorHAnsi" w:cs="Arial"/>
                <w:b/>
                <w:color w:val="000000"/>
              </w:rPr>
            </w:pPr>
            <w:r w:rsidRPr="007411D7">
              <w:rPr>
                <w:rFonts w:asciiTheme="minorHAnsi" w:eastAsia="Times New Roman" w:hAnsiTheme="minorHAnsi" w:cs="Arial"/>
                <w:b/>
                <w:color w:val="000000"/>
              </w:rPr>
              <w:t xml:space="preserve">FT </w:t>
            </w:r>
            <w:r w:rsidRPr="007411D7">
              <w:rPr>
                <w:rFonts w:asciiTheme="minorHAnsi" w:hAnsiTheme="minorHAnsi" w:cs="Arial"/>
                <w:b/>
                <w:color w:val="000000"/>
              </w:rPr>
              <w:t>Maximum hours earned per year</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0AC51576" w14:textId="77777777" w:rsidR="00DA4E05" w:rsidRPr="007411D7" w:rsidRDefault="00DA4E05" w:rsidP="007411D7">
            <w:pPr>
              <w:spacing w:after="0" w:line="240" w:lineRule="auto"/>
              <w:jc w:val="center"/>
              <w:rPr>
                <w:rFonts w:asciiTheme="minorHAnsi" w:hAnsiTheme="minorHAnsi" w:cs="Arial"/>
                <w:b/>
                <w:color w:val="000000"/>
              </w:rPr>
            </w:pPr>
            <w:r w:rsidRPr="007411D7">
              <w:rPr>
                <w:rFonts w:asciiTheme="minorHAnsi" w:eastAsia="Times New Roman" w:hAnsiTheme="minorHAnsi" w:cs="Arial"/>
                <w:b/>
                <w:color w:val="000000"/>
              </w:rPr>
              <w:t xml:space="preserve">FT </w:t>
            </w:r>
            <w:r w:rsidRPr="007411D7">
              <w:rPr>
                <w:rFonts w:asciiTheme="minorHAnsi" w:hAnsiTheme="minorHAnsi" w:cs="Arial"/>
                <w:b/>
                <w:color w:val="000000"/>
              </w:rPr>
              <w:t>Maximum balance permitted per year</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45D506DD" w14:textId="77777777" w:rsidR="00DA4E05" w:rsidRPr="007411D7" w:rsidRDefault="00DA4E05" w:rsidP="00DA4E05">
            <w:pPr>
              <w:spacing w:after="0" w:line="240" w:lineRule="auto"/>
              <w:jc w:val="center"/>
              <w:rPr>
                <w:rFonts w:asciiTheme="minorHAnsi" w:eastAsia="Times New Roman" w:hAnsiTheme="minorHAnsi" w:cs="Arial"/>
                <w:b/>
                <w:color w:val="000000"/>
              </w:rPr>
            </w:pPr>
            <w:r w:rsidRPr="007411D7">
              <w:rPr>
                <w:rFonts w:asciiTheme="minorHAnsi" w:eastAsia="Times New Roman" w:hAnsiTheme="minorHAnsi" w:cs="Arial"/>
                <w:b/>
                <w:color w:val="000000"/>
              </w:rPr>
              <w:t>PT Maximum hours earned per year</w:t>
            </w:r>
          </w:p>
        </w:tc>
        <w:tc>
          <w:tcPr>
            <w:tcW w:w="2088" w:type="dxa"/>
            <w:tcBorders>
              <w:top w:val="single" w:sz="4" w:space="0" w:color="auto"/>
              <w:left w:val="nil"/>
              <w:bottom w:val="single" w:sz="4" w:space="0" w:color="auto"/>
              <w:right w:val="single" w:sz="4" w:space="0" w:color="auto"/>
            </w:tcBorders>
            <w:shd w:val="clear" w:color="auto" w:fill="D5DCE4" w:themeFill="text2" w:themeFillTint="33"/>
            <w:vAlign w:val="center"/>
            <w:hideMark/>
          </w:tcPr>
          <w:p w14:paraId="18753291" w14:textId="77777777" w:rsidR="00DA4E05" w:rsidRPr="007411D7" w:rsidRDefault="00DA4E05" w:rsidP="00DA4E05">
            <w:pPr>
              <w:spacing w:after="0" w:line="240" w:lineRule="auto"/>
              <w:jc w:val="center"/>
              <w:rPr>
                <w:rFonts w:asciiTheme="minorHAnsi" w:eastAsia="Times New Roman" w:hAnsiTheme="minorHAnsi" w:cs="Arial"/>
                <w:b/>
                <w:color w:val="000000"/>
              </w:rPr>
            </w:pPr>
            <w:r w:rsidRPr="007411D7">
              <w:rPr>
                <w:rFonts w:asciiTheme="minorHAnsi" w:eastAsia="Times New Roman" w:hAnsiTheme="minorHAnsi" w:cs="Arial"/>
                <w:b/>
                <w:color w:val="000000"/>
              </w:rPr>
              <w:t>PT Maximum balance permitted per year</w:t>
            </w:r>
          </w:p>
        </w:tc>
      </w:tr>
      <w:tr w:rsidR="009467E4" w:rsidRPr="00AD0362" w14:paraId="5E7A4F44" w14:textId="77777777" w:rsidTr="007411D7">
        <w:trPr>
          <w:trHeight w:val="279"/>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1A7DC5DA"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Up to 2</w:t>
            </w:r>
          </w:p>
        </w:tc>
        <w:tc>
          <w:tcPr>
            <w:tcW w:w="2088" w:type="dxa"/>
            <w:tcBorders>
              <w:top w:val="nil"/>
              <w:left w:val="nil"/>
              <w:bottom w:val="single" w:sz="4" w:space="0" w:color="auto"/>
              <w:right w:val="single" w:sz="4" w:space="0" w:color="auto"/>
            </w:tcBorders>
            <w:shd w:val="clear" w:color="auto" w:fill="auto"/>
            <w:vAlign w:val="center"/>
            <w:hideMark/>
          </w:tcPr>
          <w:p w14:paraId="661BFBE2"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136</w:t>
            </w:r>
          </w:p>
        </w:tc>
        <w:tc>
          <w:tcPr>
            <w:tcW w:w="2088" w:type="dxa"/>
            <w:tcBorders>
              <w:top w:val="nil"/>
              <w:left w:val="nil"/>
              <w:bottom w:val="single" w:sz="4" w:space="0" w:color="auto"/>
              <w:right w:val="single" w:sz="4" w:space="0" w:color="auto"/>
            </w:tcBorders>
            <w:shd w:val="clear" w:color="auto" w:fill="auto"/>
            <w:vAlign w:val="center"/>
            <w:hideMark/>
          </w:tcPr>
          <w:p w14:paraId="5A9AF613"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272</w:t>
            </w:r>
          </w:p>
        </w:tc>
        <w:tc>
          <w:tcPr>
            <w:tcW w:w="2088" w:type="dxa"/>
            <w:tcBorders>
              <w:top w:val="nil"/>
              <w:left w:val="nil"/>
              <w:bottom w:val="single" w:sz="4" w:space="0" w:color="auto"/>
              <w:right w:val="single" w:sz="4" w:space="0" w:color="auto"/>
            </w:tcBorders>
            <w:shd w:val="clear" w:color="auto" w:fill="auto"/>
            <w:noWrap/>
            <w:vAlign w:val="bottom"/>
          </w:tcPr>
          <w:p w14:paraId="05DF231A"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96</w:t>
            </w:r>
          </w:p>
        </w:tc>
        <w:tc>
          <w:tcPr>
            <w:tcW w:w="2088" w:type="dxa"/>
            <w:tcBorders>
              <w:top w:val="nil"/>
              <w:left w:val="nil"/>
              <w:bottom w:val="single" w:sz="4" w:space="0" w:color="auto"/>
              <w:right w:val="single" w:sz="4" w:space="0" w:color="auto"/>
            </w:tcBorders>
            <w:shd w:val="clear" w:color="auto" w:fill="auto"/>
            <w:vAlign w:val="center"/>
            <w:hideMark/>
          </w:tcPr>
          <w:p w14:paraId="5C525B02"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192</w:t>
            </w:r>
          </w:p>
        </w:tc>
      </w:tr>
      <w:tr w:rsidR="009467E4" w:rsidRPr="00AD0362" w14:paraId="7A6A8862" w14:textId="77777777" w:rsidTr="007411D7">
        <w:trPr>
          <w:trHeight w:val="319"/>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153FC0FE"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w:t>
            </w:r>
            <w:r w:rsidRPr="007411D7">
              <w:rPr>
                <w:rFonts w:asciiTheme="minorHAnsi" w:hAnsiTheme="minorHAnsi" w:cs="Arial"/>
                <w:color w:val="000000"/>
                <w:vertAlign w:val="superscript"/>
              </w:rPr>
              <w:t>nd</w:t>
            </w:r>
            <w:r w:rsidRPr="007411D7">
              <w:rPr>
                <w:rFonts w:asciiTheme="minorHAnsi" w:hAnsiTheme="minorHAnsi" w:cs="Arial"/>
                <w:color w:val="000000"/>
              </w:rPr>
              <w:t xml:space="preserve"> thru 4</w:t>
            </w:r>
            <w:r w:rsidRPr="007411D7">
              <w:rPr>
                <w:rFonts w:asciiTheme="minorHAnsi" w:hAnsiTheme="minorHAnsi" w:cs="Arial"/>
                <w:color w:val="000000"/>
                <w:vertAlign w:val="superscript"/>
              </w:rPr>
              <w:t>th</w:t>
            </w:r>
          </w:p>
        </w:tc>
        <w:tc>
          <w:tcPr>
            <w:tcW w:w="2088" w:type="dxa"/>
            <w:tcBorders>
              <w:top w:val="nil"/>
              <w:left w:val="nil"/>
              <w:bottom w:val="single" w:sz="4" w:space="0" w:color="auto"/>
              <w:right w:val="single" w:sz="4" w:space="0" w:color="auto"/>
            </w:tcBorders>
            <w:shd w:val="clear" w:color="auto" w:fill="auto"/>
            <w:vAlign w:val="center"/>
            <w:hideMark/>
          </w:tcPr>
          <w:p w14:paraId="49DB8938"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176</w:t>
            </w:r>
          </w:p>
        </w:tc>
        <w:tc>
          <w:tcPr>
            <w:tcW w:w="2088" w:type="dxa"/>
            <w:tcBorders>
              <w:top w:val="nil"/>
              <w:left w:val="nil"/>
              <w:bottom w:val="single" w:sz="4" w:space="0" w:color="auto"/>
              <w:right w:val="single" w:sz="4" w:space="0" w:color="auto"/>
            </w:tcBorders>
            <w:shd w:val="clear" w:color="auto" w:fill="auto"/>
            <w:vAlign w:val="center"/>
            <w:hideMark/>
          </w:tcPr>
          <w:p w14:paraId="062C04FC"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352</w:t>
            </w:r>
          </w:p>
        </w:tc>
        <w:tc>
          <w:tcPr>
            <w:tcW w:w="2088" w:type="dxa"/>
            <w:tcBorders>
              <w:top w:val="nil"/>
              <w:left w:val="nil"/>
              <w:bottom w:val="single" w:sz="4" w:space="0" w:color="auto"/>
              <w:right w:val="single" w:sz="4" w:space="0" w:color="auto"/>
            </w:tcBorders>
            <w:shd w:val="clear" w:color="auto" w:fill="auto"/>
            <w:noWrap/>
            <w:vAlign w:val="bottom"/>
          </w:tcPr>
          <w:p w14:paraId="61C7F0A4"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120</w:t>
            </w:r>
          </w:p>
        </w:tc>
        <w:tc>
          <w:tcPr>
            <w:tcW w:w="2088" w:type="dxa"/>
            <w:tcBorders>
              <w:top w:val="nil"/>
              <w:left w:val="nil"/>
              <w:bottom w:val="single" w:sz="4" w:space="0" w:color="auto"/>
              <w:right w:val="single" w:sz="4" w:space="0" w:color="auto"/>
            </w:tcBorders>
            <w:shd w:val="clear" w:color="auto" w:fill="auto"/>
            <w:vAlign w:val="center"/>
            <w:hideMark/>
          </w:tcPr>
          <w:p w14:paraId="4E67AD27"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240</w:t>
            </w:r>
          </w:p>
        </w:tc>
      </w:tr>
      <w:tr w:rsidR="009467E4" w:rsidRPr="00AD0362" w14:paraId="3400CD68" w14:textId="77777777" w:rsidTr="007411D7">
        <w:trPr>
          <w:trHeight w:val="319"/>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63FF01EC"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5</w:t>
            </w:r>
            <w:r w:rsidRPr="007411D7">
              <w:rPr>
                <w:rFonts w:asciiTheme="minorHAnsi" w:hAnsiTheme="minorHAnsi" w:cs="Arial"/>
                <w:color w:val="000000"/>
                <w:vertAlign w:val="superscript"/>
              </w:rPr>
              <w:t>th</w:t>
            </w:r>
            <w:r w:rsidRPr="007411D7">
              <w:rPr>
                <w:rFonts w:asciiTheme="minorHAnsi" w:hAnsiTheme="minorHAnsi" w:cs="Arial"/>
                <w:color w:val="000000"/>
              </w:rPr>
              <w:t xml:space="preserve"> – 9</w:t>
            </w:r>
            <w:r w:rsidRPr="007411D7">
              <w:rPr>
                <w:rFonts w:asciiTheme="minorHAnsi" w:hAnsiTheme="minorHAnsi" w:cs="Arial"/>
                <w:color w:val="000000"/>
                <w:vertAlign w:val="superscript"/>
              </w:rPr>
              <w:t>th</w:t>
            </w:r>
            <w:r w:rsidRPr="007411D7">
              <w:rPr>
                <w:rFonts w:asciiTheme="minorHAnsi" w:hAnsiTheme="minorHAnsi" w:cs="Arial"/>
                <w:color w:val="000000"/>
              </w:rPr>
              <w:t xml:space="preserve"> </w:t>
            </w:r>
          </w:p>
        </w:tc>
        <w:tc>
          <w:tcPr>
            <w:tcW w:w="2088" w:type="dxa"/>
            <w:tcBorders>
              <w:top w:val="nil"/>
              <w:left w:val="nil"/>
              <w:bottom w:val="single" w:sz="4" w:space="0" w:color="auto"/>
              <w:right w:val="single" w:sz="4" w:space="0" w:color="auto"/>
            </w:tcBorders>
            <w:shd w:val="clear" w:color="auto" w:fill="auto"/>
            <w:vAlign w:val="center"/>
            <w:hideMark/>
          </w:tcPr>
          <w:p w14:paraId="48F9B158"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216</w:t>
            </w:r>
          </w:p>
        </w:tc>
        <w:tc>
          <w:tcPr>
            <w:tcW w:w="2088" w:type="dxa"/>
            <w:tcBorders>
              <w:top w:val="nil"/>
              <w:left w:val="nil"/>
              <w:bottom w:val="single" w:sz="4" w:space="0" w:color="auto"/>
              <w:right w:val="single" w:sz="4" w:space="0" w:color="auto"/>
            </w:tcBorders>
            <w:shd w:val="clear" w:color="auto" w:fill="auto"/>
            <w:vAlign w:val="center"/>
            <w:hideMark/>
          </w:tcPr>
          <w:p w14:paraId="2E156B6A"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432</w:t>
            </w:r>
          </w:p>
        </w:tc>
        <w:tc>
          <w:tcPr>
            <w:tcW w:w="2088" w:type="dxa"/>
            <w:tcBorders>
              <w:top w:val="nil"/>
              <w:left w:val="nil"/>
              <w:bottom w:val="single" w:sz="4" w:space="0" w:color="auto"/>
              <w:right w:val="single" w:sz="4" w:space="0" w:color="auto"/>
            </w:tcBorders>
            <w:shd w:val="clear" w:color="auto" w:fill="auto"/>
            <w:noWrap/>
            <w:vAlign w:val="bottom"/>
          </w:tcPr>
          <w:p w14:paraId="06C6914F"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152</w:t>
            </w:r>
          </w:p>
        </w:tc>
        <w:tc>
          <w:tcPr>
            <w:tcW w:w="2088" w:type="dxa"/>
            <w:tcBorders>
              <w:top w:val="nil"/>
              <w:left w:val="nil"/>
              <w:bottom w:val="single" w:sz="4" w:space="0" w:color="auto"/>
              <w:right w:val="single" w:sz="4" w:space="0" w:color="auto"/>
            </w:tcBorders>
            <w:shd w:val="clear" w:color="auto" w:fill="auto"/>
            <w:vAlign w:val="center"/>
            <w:hideMark/>
          </w:tcPr>
          <w:p w14:paraId="0AC14856"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304</w:t>
            </w:r>
          </w:p>
        </w:tc>
      </w:tr>
      <w:tr w:rsidR="009467E4" w:rsidRPr="00AD0362" w14:paraId="4C56467D" w14:textId="77777777" w:rsidTr="007411D7">
        <w:trPr>
          <w:trHeight w:val="279"/>
        </w:trPr>
        <w:tc>
          <w:tcPr>
            <w:tcW w:w="2088" w:type="dxa"/>
            <w:tcBorders>
              <w:top w:val="nil"/>
              <w:left w:val="single" w:sz="4" w:space="0" w:color="auto"/>
              <w:bottom w:val="single" w:sz="4" w:space="0" w:color="auto"/>
              <w:right w:val="single" w:sz="4" w:space="0" w:color="auto"/>
            </w:tcBorders>
            <w:shd w:val="clear" w:color="auto" w:fill="auto"/>
            <w:vAlign w:val="center"/>
            <w:hideMark/>
          </w:tcPr>
          <w:p w14:paraId="1DD4D12C"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10+</w:t>
            </w:r>
          </w:p>
        </w:tc>
        <w:tc>
          <w:tcPr>
            <w:tcW w:w="2088" w:type="dxa"/>
            <w:tcBorders>
              <w:top w:val="nil"/>
              <w:left w:val="nil"/>
              <w:bottom w:val="single" w:sz="4" w:space="0" w:color="auto"/>
              <w:right w:val="single" w:sz="4" w:space="0" w:color="auto"/>
            </w:tcBorders>
            <w:shd w:val="clear" w:color="auto" w:fill="auto"/>
            <w:vAlign w:val="center"/>
            <w:hideMark/>
          </w:tcPr>
          <w:p w14:paraId="086935EB"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224</w:t>
            </w:r>
          </w:p>
        </w:tc>
        <w:tc>
          <w:tcPr>
            <w:tcW w:w="2088" w:type="dxa"/>
            <w:tcBorders>
              <w:top w:val="nil"/>
              <w:left w:val="nil"/>
              <w:bottom w:val="single" w:sz="4" w:space="0" w:color="auto"/>
              <w:right w:val="single" w:sz="4" w:space="0" w:color="auto"/>
            </w:tcBorders>
            <w:shd w:val="clear" w:color="auto" w:fill="auto"/>
            <w:vAlign w:val="center"/>
            <w:hideMark/>
          </w:tcPr>
          <w:p w14:paraId="47461CF0" w14:textId="77777777" w:rsidR="00DA4E05" w:rsidRPr="007411D7" w:rsidRDefault="00DA4E05" w:rsidP="007411D7">
            <w:pPr>
              <w:spacing w:after="0" w:line="240" w:lineRule="auto"/>
              <w:jc w:val="center"/>
              <w:rPr>
                <w:rFonts w:asciiTheme="minorHAnsi" w:hAnsiTheme="minorHAnsi" w:cs="Arial"/>
                <w:color w:val="000000"/>
              </w:rPr>
            </w:pPr>
            <w:r w:rsidRPr="007411D7">
              <w:rPr>
                <w:rFonts w:asciiTheme="minorHAnsi" w:hAnsiTheme="minorHAnsi" w:cs="Arial"/>
                <w:color w:val="000000"/>
              </w:rPr>
              <w:t>448</w:t>
            </w:r>
          </w:p>
        </w:tc>
        <w:tc>
          <w:tcPr>
            <w:tcW w:w="2088" w:type="dxa"/>
            <w:tcBorders>
              <w:top w:val="nil"/>
              <w:left w:val="nil"/>
              <w:bottom w:val="single" w:sz="4" w:space="0" w:color="auto"/>
              <w:right w:val="single" w:sz="4" w:space="0" w:color="auto"/>
            </w:tcBorders>
            <w:shd w:val="clear" w:color="auto" w:fill="auto"/>
            <w:noWrap/>
            <w:vAlign w:val="bottom"/>
          </w:tcPr>
          <w:p w14:paraId="67D0EF3D"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160</w:t>
            </w:r>
          </w:p>
        </w:tc>
        <w:tc>
          <w:tcPr>
            <w:tcW w:w="2088" w:type="dxa"/>
            <w:tcBorders>
              <w:top w:val="nil"/>
              <w:left w:val="nil"/>
              <w:bottom w:val="single" w:sz="4" w:space="0" w:color="auto"/>
              <w:right w:val="single" w:sz="4" w:space="0" w:color="auto"/>
            </w:tcBorders>
            <w:shd w:val="clear" w:color="auto" w:fill="auto"/>
            <w:vAlign w:val="center"/>
            <w:hideMark/>
          </w:tcPr>
          <w:p w14:paraId="5576DF03" w14:textId="77777777" w:rsidR="00DA4E05" w:rsidRPr="00AD0362" w:rsidRDefault="00A718AF" w:rsidP="00DA4E05">
            <w:pPr>
              <w:spacing w:after="0" w:line="240" w:lineRule="auto"/>
              <w:jc w:val="center"/>
              <w:rPr>
                <w:rFonts w:asciiTheme="minorHAnsi" w:eastAsia="Times New Roman" w:hAnsiTheme="minorHAnsi" w:cs="Arial"/>
                <w:color w:val="000000"/>
              </w:rPr>
            </w:pPr>
            <w:r w:rsidRPr="00AD0362">
              <w:rPr>
                <w:rFonts w:asciiTheme="minorHAnsi" w:eastAsia="Times New Roman" w:hAnsiTheme="minorHAnsi" w:cs="Arial"/>
                <w:color w:val="000000"/>
              </w:rPr>
              <w:t>320</w:t>
            </w:r>
          </w:p>
        </w:tc>
      </w:tr>
    </w:tbl>
    <w:p w14:paraId="24DAFF6E" w14:textId="77777777" w:rsidR="001F6758" w:rsidRPr="00AD0362" w:rsidRDefault="001F6758" w:rsidP="00EE6013">
      <w:pPr>
        <w:overflowPunct w:val="0"/>
        <w:autoSpaceDE w:val="0"/>
        <w:autoSpaceDN w:val="0"/>
        <w:adjustRightInd w:val="0"/>
        <w:spacing w:after="0" w:line="240" w:lineRule="auto"/>
        <w:textAlignment w:val="baseline"/>
        <w:rPr>
          <w:rFonts w:asciiTheme="minorHAnsi" w:hAnsiTheme="minorHAnsi" w:cs="Arial"/>
          <w:b/>
        </w:rPr>
      </w:pPr>
    </w:p>
    <w:p w14:paraId="2BE941B4" w14:textId="6DAF0AD0" w:rsidR="001F6758" w:rsidRPr="00DC0E3E" w:rsidRDefault="001F6758"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Balances are reduced by using PTO hours or utilizing the cash out of PTO hours</w:t>
      </w:r>
      <w:r w:rsidR="0014676E" w:rsidRPr="00DC0E3E">
        <w:rPr>
          <w:rFonts w:cs="Calibri"/>
        </w:rPr>
        <w:t>,</w:t>
      </w:r>
      <w:r w:rsidRPr="00DC0E3E">
        <w:rPr>
          <w:rFonts w:cs="Calibri"/>
        </w:rPr>
        <w:t xml:space="preserve"> per the policy below.</w:t>
      </w:r>
      <w:r w:rsidR="00A35F25" w:rsidRPr="00DC0E3E">
        <w:rPr>
          <w:rFonts w:cs="Calibri"/>
        </w:rPr>
        <w:t xml:space="preserve"> Hours will not be retroactively accrued and credited to the Team Member’s PTO balance once the Team Member reaches the maximum balance permitted per year unless approved by the Department Supervisor/Manager and Vice President.</w:t>
      </w:r>
    </w:p>
    <w:p w14:paraId="2E8A5183" w14:textId="77777777" w:rsidR="002008B9" w:rsidRPr="00DC0E3E" w:rsidRDefault="00FD4F55" w:rsidP="00B12321">
      <w:pPr>
        <w:numPr>
          <w:ilvl w:val="0"/>
          <w:numId w:val="11"/>
        </w:numPr>
        <w:overflowPunct w:val="0"/>
        <w:autoSpaceDE w:val="0"/>
        <w:autoSpaceDN w:val="0"/>
        <w:adjustRightInd w:val="0"/>
        <w:spacing w:after="0" w:line="240" w:lineRule="auto"/>
        <w:textAlignment w:val="baseline"/>
        <w:rPr>
          <w:rFonts w:cs="Calibri"/>
          <w:b/>
        </w:rPr>
      </w:pPr>
      <w:r w:rsidRPr="00DC0E3E">
        <w:rPr>
          <w:rFonts w:cs="Calibri"/>
          <w:b/>
        </w:rPr>
        <w:t>Cash</w:t>
      </w:r>
      <w:r w:rsidR="001F6758" w:rsidRPr="00DC0E3E">
        <w:rPr>
          <w:rFonts w:cs="Calibri"/>
          <w:b/>
        </w:rPr>
        <w:t xml:space="preserve"> out of accrued PTO</w:t>
      </w:r>
      <w:r w:rsidR="002008B9" w:rsidRPr="00DC0E3E">
        <w:rPr>
          <w:rFonts w:cs="Calibri"/>
          <w:b/>
        </w:rPr>
        <w:t xml:space="preserve">  </w:t>
      </w:r>
    </w:p>
    <w:p w14:paraId="0B65D9A2" w14:textId="77777777" w:rsidR="003D3CDC" w:rsidRPr="00DC0E3E" w:rsidRDefault="00DB684D"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Status</w:t>
      </w:r>
      <w:r w:rsidR="003D3CDC" w:rsidRPr="00DC0E3E">
        <w:rPr>
          <w:rFonts w:cs="Calibri"/>
        </w:rPr>
        <w:t xml:space="preserve"> </w:t>
      </w:r>
      <w:r w:rsidRPr="00DC0E3E">
        <w:rPr>
          <w:rFonts w:cs="Calibri"/>
        </w:rPr>
        <w:t>C</w:t>
      </w:r>
      <w:r w:rsidR="003D3CDC" w:rsidRPr="00DC0E3E">
        <w:rPr>
          <w:rFonts w:cs="Calibri"/>
        </w:rPr>
        <w:t>hange</w:t>
      </w:r>
    </w:p>
    <w:p w14:paraId="5D5ADF2C" w14:textId="77777777" w:rsidR="003D3CDC" w:rsidRPr="0033637C" w:rsidRDefault="003D3CDC"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lastRenderedPageBreak/>
        <w:t>When a Team M</w:t>
      </w:r>
      <w:r w:rsidR="00972098" w:rsidRPr="0033637C">
        <w:rPr>
          <w:rFonts w:cs="Calibri"/>
        </w:rPr>
        <w:t>ember transitions f</w:t>
      </w:r>
      <w:r w:rsidRPr="0033637C">
        <w:rPr>
          <w:rFonts w:cs="Calibri"/>
        </w:rPr>
        <w:t>r</w:t>
      </w:r>
      <w:r w:rsidR="00972098" w:rsidRPr="0033637C">
        <w:rPr>
          <w:rFonts w:cs="Calibri"/>
        </w:rPr>
        <w:t>om</w:t>
      </w:r>
      <w:r w:rsidRPr="0033637C">
        <w:rPr>
          <w:rFonts w:cs="Calibri"/>
        </w:rPr>
        <w:t xml:space="preserve"> an eligible PTO accrual status to a non-eligible </w:t>
      </w:r>
      <w:r w:rsidR="00972098" w:rsidRPr="0033637C">
        <w:rPr>
          <w:rFonts w:cs="Calibri"/>
        </w:rPr>
        <w:t xml:space="preserve">PTO </w:t>
      </w:r>
      <w:r w:rsidRPr="0033637C">
        <w:rPr>
          <w:rFonts w:cs="Calibri"/>
        </w:rPr>
        <w:t>accrual status</w:t>
      </w:r>
      <w:r w:rsidR="00DB684D" w:rsidRPr="0033637C">
        <w:rPr>
          <w:rFonts w:cs="Calibri"/>
        </w:rPr>
        <w:t>,</w:t>
      </w:r>
      <w:r w:rsidRPr="0033637C">
        <w:rPr>
          <w:rFonts w:cs="Calibri"/>
        </w:rPr>
        <w:t xml:space="preserve"> PTO will be paid </w:t>
      </w:r>
      <w:r w:rsidR="00972098" w:rsidRPr="0033637C">
        <w:rPr>
          <w:rFonts w:cs="Calibri"/>
        </w:rPr>
        <w:t>through the</w:t>
      </w:r>
      <w:r w:rsidR="00DB684D" w:rsidRPr="0033637C">
        <w:rPr>
          <w:rFonts w:cs="Calibri"/>
        </w:rPr>
        <w:t xml:space="preserve"> next</w:t>
      </w:r>
      <w:r w:rsidR="00972098" w:rsidRPr="0033637C">
        <w:rPr>
          <w:rFonts w:cs="Calibri"/>
        </w:rPr>
        <w:t xml:space="preserve"> normal payroll cycle</w:t>
      </w:r>
      <w:r w:rsidR="00DB684D" w:rsidRPr="0033637C">
        <w:rPr>
          <w:rFonts w:cs="Calibri"/>
        </w:rPr>
        <w:t xml:space="preserve"> following the effective date of change.</w:t>
      </w:r>
    </w:p>
    <w:p w14:paraId="1C0AD5AB" w14:textId="52F1F301" w:rsidR="003D3CDC" w:rsidRPr="00DC0E3E" w:rsidRDefault="003D3CDC"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 xml:space="preserve">Cash out request </w:t>
      </w:r>
    </w:p>
    <w:p w14:paraId="66B3BB31" w14:textId="27045511"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A </w:t>
      </w:r>
      <w:r w:rsidR="00C767A4" w:rsidRPr="0033637C">
        <w:rPr>
          <w:rFonts w:cs="Calibri"/>
        </w:rPr>
        <w:t>Team Member</w:t>
      </w:r>
      <w:r w:rsidRPr="0033637C">
        <w:rPr>
          <w:rFonts w:cs="Calibri"/>
        </w:rPr>
        <w:t xml:space="preserve"> may request a cash out once in a twelve</w:t>
      </w:r>
      <w:r w:rsidR="002246DE" w:rsidRPr="0033637C">
        <w:rPr>
          <w:rFonts w:cs="Calibri"/>
        </w:rPr>
        <w:t xml:space="preserve"> month rolling period from date of last PTO cash out, provided the following </w:t>
      </w:r>
      <w:r w:rsidR="00A35F25" w:rsidRPr="0033637C">
        <w:rPr>
          <w:rFonts w:cs="Calibri"/>
        </w:rPr>
        <w:t xml:space="preserve">criteria are </w:t>
      </w:r>
      <w:r w:rsidR="002246DE" w:rsidRPr="0033637C">
        <w:rPr>
          <w:rFonts w:cs="Calibri"/>
        </w:rPr>
        <w:t>met:</w:t>
      </w:r>
    </w:p>
    <w:p w14:paraId="4C102CAD" w14:textId="77777777" w:rsidR="001F6758" w:rsidRPr="00AD0362" w:rsidRDefault="001F6758" w:rsidP="007411D7">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The </w:t>
      </w:r>
      <w:r w:rsidR="00C767A4" w:rsidRPr="00AD0362">
        <w:rPr>
          <w:rFonts w:asciiTheme="minorHAnsi" w:hAnsiTheme="minorHAnsi" w:cs="Arial"/>
        </w:rPr>
        <w:t>Team Member</w:t>
      </w:r>
      <w:r w:rsidRPr="00AD0362">
        <w:rPr>
          <w:rFonts w:asciiTheme="minorHAnsi" w:hAnsiTheme="minorHAnsi" w:cs="Arial"/>
        </w:rPr>
        <w:t xml:space="preserve"> must have taken forty (40) hours of PTO</w:t>
      </w:r>
      <w:r w:rsidR="00B71772" w:rsidRPr="00AD0362">
        <w:rPr>
          <w:rFonts w:asciiTheme="minorHAnsi" w:hAnsiTheme="minorHAnsi" w:cs="Arial"/>
        </w:rPr>
        <w:t xml:space="preserve"> if F</w:t>
      </w:r>
      <w:r w:rsidR="00887293" w:rsidRPr="00AD0362">
        <w:rPr>
          <w:rFonts w:asciiTheme="minorHAnsi" w:hAnsiTheme="minorHAnsi" w:cs="Arial"/>
        </w:rPr>
        <w:t>ull-</w:t>
      </w:r>
      <w:r w:rsidR="00A35F25" w:rsidRPr="00AD0362">
        <w:rPr>
          <w:rFonts w:asciiTheme="minorHAnsi" w:hAnsiTheme="minorHAnsi" w:cs="Arial"/>
        </w:rPr>
        <w:t>t</w:t>
      </w:r>
      <w:r w:rsidR="00B71772" w:rsidRPr="00AD0362">
        <w:rPr>
          <w:rFonts w:asciiTheme="minorHAnsi" w:hAnsiTheme="minorHAnsi" w:cs="Arial"/>
        </w:rPr>
        <w:t xml:space="preserve">ime or </w:t>
      </w:r>
      <w:r w:rsidR="00A35F25" w:rsidRPr="00AD0362">
        <w:rPr>
          <w:rFonts w:asciiTheme="minorHAnsi" w:hAnsiTheme="minorHAnsi" w:cs="Arial"/>
        </w:rPr>
        <w:t xml:space="preserve">twenty </w:t>
      </w:r>
      <w:r w:rsidR="00B71772" w:rsidRPr="00AD0362">
        <w:rPr>
          <w:rFonts w:asciiTheme="minorHAnsi" w:hAnsiTheme="minorHAnsi" w:cs="Arial"/>
        </w:rPr>
        <w:t>(20)</w:t>
      </w:r>
      <w:r w:rsidR="00A35F25" w:rsidRPr="00AD0362">
        <w:rPr>
          <w:rFonts w:asciiTheme="minorHAnsi" w:hAnsiTheme="minorHAnsi" w:cs="Arial"/>
        </w:rPr>
        <w:t xml:space="preserve"> hours of PTO</w:t>
      </w:r>
      <w:r w:rsidR="00B71772" w:rsidRPr="00AD0362">
        <w:rPr>
          <w:rFonts w:asciiTheme="minorHAnsi" w:hAnsiTheme="minorHAnsi" w:cs="Arial"/>
        </w:rPr>
        <w:t xml:space="preserve"> if P</w:t>
      </w:r>
      <w:r w:rsidR="007E3E89" w:rsidRPr="00AD0362">
        <w:rPr>
          <w:rFonts w:asciiTheme="minorHAnsi" w:hAnsiTheme="minorHAnsi" w:cs="Arial"/>
        </w:rPr>
        <w:t>art</w:t>
      </w:r>
      <w:r w:rsidR="00887293" w:rsidRPr="00AD0362">
        <w:rPr>
          <w:rFonts w:asciiTheme="minorHAnsi" w:hAnsiTheme="minorHAnsi" w:cs="Arial"/>
        </w:rPr>
        <w:t>-</w:t>
      </w:r>
      <w:r w:rsidR="00A35F25" w:rsidRPr="00AD0362">
        <w:rPr>
          <w:rFonts w:asciiTheme="minorHAnsi" w:hAnsiTheme="minorHAnsi" w:cs="Arial"/>
        </w:rPr>
        <w:t>t</w:t>
      </w:r>
      <w:r w:rsidR="007E3E89" w:rsidRPr="00AD0362">
        <w:rPr>
          <w:rFonts w:asciiTheme="minorHAnsi" w:hAnsiTheme="minorHAnsi" w:cs="Arial"/>
        </w:rPr>
        <w:t>ime</w:t>
      </w:r>
      <w:r w:rsidRPr="00AD0362">
        <w:rPr>
          <w:rFonts w:asciiTheme="minorHAnsi" w:hAnsiTheme="minorHAnsi" w:cs="Arial"/>
        </w:rPr>
        <w:t xml:space="preserve"> in the twelve month rolling period.  Time off does not have to be consecutive.</w:t>
      </w:r>
    </w:p>
    <w:p w14:paraId="238ED8DE" w14:textId="77777777" w:rsidR="001F6758" w:rsidRPr="00AD0362" w:rsidRDefault="001F6758" w:rsidP="007411D7">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 xml:space="preserve">There must be a remaining balance of </w:t>
      </w:r>
      <w:r w:rsidR="00DB197D" w:rsidRPr="00AD0362">
        <w:rPr>
          <w:rFonts w:asciiTheme="minorHAnsi" w:hAnsiTheme="minorHAnsi" w:cs="Arial"/>
        </w:rPr>
        <w:t>40</w:t>
      </w:r>
      <w:r w:rsidRPr="00AD0362">
        <w:rPr>
          <w:rFonts w:asciiTheme="minorHAnsi" w:hAnsiTheme="minorHAnsi" w:cs="Arial"/>
        </w:rPr>
        <w:t xml:space="preserve"> hours in the </w:t>
      </w:r>
      <w:r w:rsidR="00081174" w:rsidRPr="00AD0362">
        <w:rPr>
          <w:rFonts w:asciiTheme="minorHAnsi" w:hAnsiTheme="minorHAnsi" w:cs="Arial"/>
        </w:rPr>
        <w:t xml:space="preserve">Full-time </w:t>
      </w:r>
      <w:r w:rsidR="00C767A4" w:rsidRPr="00AD0362">
        <w:rPr>
          <w:rFonts w:asciiTheme="minorHAnsi" w:hAnsiTheme="minorHAnsi" w:cs="Arial"/>
        </w:rPr>
        <w:t>Team Member</w:t>
      </w:r>
      <w:r w:rsidRPr="00AD0362">
        <w:rPr>
          <w:rFonts w:asciiTheme="minorHAnsi" w:hAnsiTheme="minorHAnsi" w:cs="Arial"/>
        </w:rPr>
        <w:t xml:space="preserve">’s account </w:t>
      </w:r>
      <w:r w:rsidR="00081174" w:rsidRPr="00AD0362">
        <w:rPr>
          <w:rFonts w:asciiTheme="minorHAnsi" w:hAnsiTheme="minorHAnsi" w:cs="Arial"/>
        </w:rPr>
        <w:t xml:space="preserve">and 20 hours in the Part-time </w:t>
      </w:r>
      <w:r w:rsidR="003C4426" w:rsidRPr="00AD0362">
        <w:rPr>
          <w:rFonts w:asciiTheme="minorHAnsi" w:hAnsiTheme="minorHAnsi" w:cs="Arial"/>
        </w:rPr>
        <w:t>T</w:t>
      </w:r>
      <w:r w:rsidR="00081174" w:rsidRPr="00AD0362">
        <w:rPr>
          <w:rFonts w:asciiTheme="minorHAnsi" w:hAnsiTheme="minorHAnsi" w:cs="Arial"/>
        </w:rPr>
        <w:t xml:space="preserve">eam </w:t>
      </w:r>
      <w:r w:rsidR="003C4426" w:rsidRPr="00AD0362">
        <w:rPr>
          <w:rFonts w:asciiTheme="minorHAnsi" w:hAnsiTheme="minorHAnsi" w:cs="Arial"/>
        </w:rPr>
        <w:t>M</w:t>
      </w:r>
      <w:r w:rsidR="00081174" w:rsidRPr="00AD0362">
        <w:rPr>
          <w:rFonts w:asciiTheme="minorHAnsi" w:hAnsiTheme="minorHAnsi" w:cs="Arial"/>
        </w:rPr>
        <w:t>ember</w:t>
      </w:r>
      <w:r w:rsidR="003C4426" w:rsidRPr="00AD0362">
        <w:rPr>
          <w:rFonts w:asciiTheme="minorHAnsi" w:hAnsiTheme="minorHAnsi" w:cs="Arial"/>
        </w:rPr>
        <w:t>’</w:t>
      </w:r>
      <w:r w:rsidR="00081174" w:rsidRPr="00AD0362">
        <w:rPr>
          <w:rFonts w:asciiTheme="minorHAnsi" w:hAnsiTheme="minorHAnsi" w:cs="Arial"/>
        </w:rPr>
        <w:t xml:space="preserve">s account </w:t>
      </w:r>
      <w:r w:rsidRPr="00AD0362">
        <w:rPr>
          <w:rFonts w:asciiTheme="minorHAnsi" w:hAnsiTheme="minorHAnsi" w:cs="Arial"/>
        </w:rPr>
        <w:t>after the cash out request.</w:t>
      </w:r>
      <w:r w:rsidR="0052153F" w:rsidRPr="0033637C">
        <w:rPr>
          <w:rFonts w:asciiTheme="minorHAnsi" w:hAnsiTheme="minorHAnsi" w:cs="Arial"/>
        </w:rPr>
        <w:t xml:space="preserve"> </w:t>
      </w:r>
    </w:p>
    <w:p w14:paraId="3A228554" w14:textId="77777777" w:rsidR="00270833" w:rsidRPr="00AD0362" w:rsidRDefault="001F6758" w:rsidP="0033637C">
      <w:pPr>
        <w:numPr>
          <w:ilvl w:val="3"/>
          <w:numId w:val="11"/>
        </w:numPr>
        <w:overflowPunct w:val="0"/>
        <w:autoSpaceDE w:val="0"/>
        <w:autoSpaceDN w:val="0"/>
        <w:adjustRightInd w:val="0"/>
        <w:spacing w:after="240" w:line="240" w:lineRule="auto"/>
        <w:ind w:hanging="288"/>
        <w:textAlignment w:val="baseline"/>
        <w:rPr>
          <w:rFonts w:asciiTheme="minorHAnsi" w:hAnsiTheme="minorHAnsi" w:cs="Arial"/>
        </w:rPr>
      </w:pPr>
      <w:r w:rsidRPr="00AD0362">
        <w:rPr>
          <w:rFonts w:asciiTheme="minorHAnsi" w:hAnsiTheme="minorHAnsi" w:cs="Arial"/>
        </w:rPr>
        <w:t>PTO hours earned from</w:t>
      </w:r>
      <w:r w:rsidR="00A35F25" w:rsidRPr="00AD0362">
        <w:rPr>
          <w:rFonts w:asciiTheme="minorHAnsi" w:hAnsiTheme="minorHAnsi" w:cs="Arial"/>
        </w:rPr>
        <w:t xml:space="preserve"> the</w:t>
      </w:r>
      <w:r w:rsidRPr="00AD0362">
        <w:rPr>
          <w:rFonts w:asciiTheme="minorHAnsi" w:hAnsiTheme="minorHAnsi" w:cs="Arial"/>
        </w:rPr>
        <w:t xml:space="preserve"> 10-year service award cannot be cashed out.</w:t>
      </w:r>
    </w:p>
    <w:p w14:paraId="5961C8B2" w14:textId="77777777" w:rsidR="007E3E89" w:rsidRPr="0033637C" w:rsidRDefault="00A35F25"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There is no maximum as to how many hours may be cashed out.</w:t>
      </w:r>
    </w:p>
    <w:p w14:paraId="175D450F" w14:textId="77777777" w:rsidR="001F6758" w:rsidRPr="00DC0E3E" w:rsidRDefault="001F6758" w:rsidP="00DC0E3E">
      <w:pPr>
        <w:numPr>
          <w:ilvl w:val="0"/>
          <w:numId w:val="11"/>
        </w:numPr>
        <w:overflowPunct w:val="0"/>
        <w:autoSpaceDE w:val="0"/>
        <w:autoSpaceDN w:val="0"/>
        <w:adjustRightInd w:val="0"/>
        <w:spacing w:after="0" w:line="240" w:lineRule="auto"/>
        <w:textAlignment w:val="baseline"/>
        <w:rPr>
          <w:rFonts w:cs="Calibri"/>
          <w:b/>
        </w:rPr>
      </w:pPr>
      <w:r w:rsidRPr="00DC0E3E">
        <w:rPr>
          <w:rFonts w:cs="Calibri"/>
          <w:b/>
        </w:rPr>
        <w:t>Payment of unused PTO</w:t>
      </w:r>
    </w:p>
    <w:p w14:paraId="702F159B" w14:textId="72E53546" w:rsidR="001F6758" w:rsidRPr="00DC0E3E" w:rsidRDefault="001F6758" w:rsidP="00DC0E3E">
      <w:pPr>
        <w:pStyle w:val="ListParagraph"/>
        <w:numPr>
          <w:ilvl w:val="1"/>
          <w:numId w:val="11"/>
        </w:numPr>
        <w:overflowPunct w:val="0"/>
        <w:autoSpaceDE w:val="0"/>
        <w:autoSpaceDN w:val="0"/>
        <w:adjustRightInd w:val="0"/>
        <w:spacing w:after="240" w:line="240" w:lineRule="auto"/>
        <w:ind w:left="900"/>
        <w:contextualSpacing w:val="0"/>
        <w:jc w:val="both"/>
        <w:textAlignment w:val="baseline"/>
        <w:rPr>
          <w:rFonts w:cs="Calibri"/>
        </w:rPr>
      </w:pPr>
      <w:r w:rsidRPr="00DC0E3E">
        <w:rPr>
          <w:rFonts w:cs="Calibri"/>
        </w:rPr>
        <w:t>Upon separation of employment</w:t>
      </w:r>
      <w:r w:rsidR="00A7278C" w:rsidRPr="00DC0E3E">
        <w:rPr>
          <w:rFonts w:cs="Calibri"/>
        </w:rPr>
        <w:t>,</w:t>
      </w:r>
      <w:r w:rsidRPr="00DC0E3E">
        <w:rPr>
          <w:rFonts w:cs="Calibri"/>
        </w:rPr>
        <w:t xml:space="preserve"> all </w:t>
      </w:r>
      <w:r w:rsidR="00C767A4" w:rsidRPr="00DC0E3E">
        <w:rPr>
          <w:rFonts w:cs="Calibri"/>
        </w:rPr>
        <w:t>Team Member</w:t>
      </w:r>
      <w:r w:rsidRPr="00DC0E3E">
        <w:rPr>
          <w:rFonts w:cs="Calibri"/>
        </w:rPr>
        <w:t>s who have successfully completed their introductory period will be paid their accrued and unused PTO.</w:t>
      </w:r>
    </w:p>
    <w:p w14:paraId="5861394D"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The PTO balance will be paid to the </w:t>
      </w:r>
      <w:r w:rsidR="00C767A4" w:rsidRPr="0033637C">
        <w:rPr>
          <w:rFonts w:cs="Calibri"/>
        </w:rPr>
        <w:t>Team Member</w:t>
      </w:r>
      <w:r w:rsidRPr="0033637C">
        <w:rPr>
          <w:rFonts w:cs="Calibri"/>
        </w:rPr>
        <w:t xml:space="preserve"> less any monies owed to Pechanga Resort &amp; Casino.</w:t>
      </w:r>
    </w:p>
    <w:p w14:paraId="24E026D3" w14:textId="77777777" w:rsidR="001F6758" w:rsidRPr="0033637C" w:rsidRDefault="001F6758" w:rsidP="0033637C">
      <w:pPr>
        <w:pStyle w:val="ListParagraph"/>
        <w:numPr>
          <w:ilvl w:val="2"/>
          <w:numId w:val="11"/>
        </w:numPr>
        <w:overflowPunct w:val="0"/>
        <w:autoSpaceDE w:val="0"/>
        <w:autoSpaceDN w:val="0"/>
        <w:adjustRightInd w:val="0"/>
        <w:spacing w:after="240" w:line="240" w:lineRule="auto"/>
        <w:ind w:left="1260"/>
        <w:contextualSpacing w:val="0"/>
        <w:jc w:val="both"/>
        <w:textAlignment w:val="baseline"/>
        <w:rPr>
          <w:rFonts w:cs="Calibri"/>
        </w:rPr>
      </w:pPr>
      <w:r w:rsidRPr="0033637C">
        <w:rPr>
          <w:rFonts w:cs="Calibri"/>
        </w:rPr>
        <w:t xml:space="preserve">All payments for PTO are treated as taxable income and will be included in either the </w:t>
      </w:r>
      <w:r w:rsidR="00C767A4" w:rsidRPr="0033637C">
        <w:rPr>
          <w:rFonts w:cs="Calibri"/>
        </w:rPr>
        <w:t>Team Member</w:t>
      </w:r>
      <w:r w:rsidRPr="0033637C">
        <w:rPr>
          <w:rFonts w:cs="Calibri"/>
        </w:rPr>
        <w:t xml:space="preserve">’s final payroll check or paid as a separate payroll check. </w:t>
      </w:r>
    </w:p>
    <w:p w14:paraId="3E1ECD95" w14:textId="56BF2A1C" w:rsidR="00BE52B9" w:rsidRPr="00AD0362" w:rsidRDefault="00C767A4" w:rsidP="007411D7">
      <w:pPr>
        <w:pStyle w:val="ListParagraph"/>
        <w:numPr>
          <w:ilvl w:val="2"/>
          <w:numId w:val="11"/>
        </w:numPr>
        <w:overflowPunct w:val="0"/>
        <w:autoSpaceDE w:val="0"/>
        <w:autoSpaceDN w:val="0"/>
        <w:adjustRightInd w:val="0"/>
        <w:spacing w:after="240" w:line="240" w:lineRule="auto"/>
        <w:ind w:left="1260"/>
        <w:contextualSpacing w:val="0"/>
        <w:jc w:val="both"/>
        <w:textAlignment w:val="baseline"/>
      </w:pPr>
      <w:r w:rsidRPr="0033637C">
        <w:rPr>
          <w:rFonts w:cs="Calibri"/>
        </w:rPr>
        <w:t>Team Member</w:t>
      </w:r>
      <w:r w:rsidR="001F6758" w:rsidRPr="0033637C">
        <w:rPr>
          <w:rFonts w:cs="Calibri"/>
        </w:rPr>
        <w:t>s transferring to a position with an hourly base rate higher or lower than the base rate of their previous position will maintain their current PTO bank of hours and will be paid PTO hours based upon the current rate in effect at the time the hours are taken.</w:t>
      </w:r>
    </w:p>
    <w:sectPr w:rsidR="00BE52B9" w:rsidRPr="00AD0362" w:rsidSect="00DC0E3E">
      <w:headerReference w:type="default" r:id="rId12"/>
      <w:footerReference w:type="default" r:id="rId13"/>
      <w:pgSz w:w="12240" w:h="15840" w:code="1"/>
      <w:pgMar w:top="2592" w:right="1440" w:bottom="1440" w:left="1440" w:header="64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5C82D" w14:textId="77777777" w:rsidR="006C439E" w:rsidRDefault="006C439E" w:rsidP="00084503">
      <w:pPr>
        <w:spacing w:after="0" w:line="240" w:lineRule="auto"/>
      </w:pPr>
      <w:r>
        <w:separator/>
      </w:r>
    </w:p>
    <w:p w14:paraId="6B9D183F" w14:textId="77777777" w:rsidR="006C439E" w:rsidRDefault="006C439E"/>
  </w:endnote>
  <w:endnote w:type="continuationSeparator" w:id="0">
    <w:p w14:paraId="27E4EAEA" w14:textId="77777777" w:rsidR="006C439E" w:rsidRDefault="006C439E" w:rsidP="00084503">
      <w:pPr>
        <w:spacing w:after="0" w:line="240" w:lineRule="auto"/>
      </w:pPr>
      <w:r>
        <w:continuationSeparator/>
      </w:r>
    </w:p>
    <w:p w14:paraId="1414E056" w14:textId="77777777" w:rsidR="006C439E" w:rsidRDefault="006C439E"/>
  </w:endnote>
  <w:endnote w:type="continuationNotice" w:id="1">
    <w:p w14:paraId="1016A484" w14:textId="77777777" w:rsidR="006C439E" w:rsidRDefault="006C43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AF873D" w14:textId="3C16717B" w:rsidR="00F375AB" w:rsidRPr="008B1FED" w:rsidRDefault="00F375AB" w:rsidP="00B12321">
    <w:pPr>
      <w:pStyle w:val="Footer"/>
      <w:spacing w:after="0" w:line="240" w:lineRule="auto"/>
      <w:rPr>
        <w:lang w:val="en-US"/>
      </w:rPr>
    </w:pPr>
    <w:r>
      <w:t>Paid Time Off (PTO)</w:t>
    </w:r>
    <w:r w:rsidR="00E25D01">
      <w:rPr>
        <w:lang w:val="en-US"/>
      </w:rPr>
      <w:t xml:space="preserve"> Policy</w:t>
    </w:r>
    <w:r w:rsidR="007411D7">
      <w:rPr>
        <w:lang w:val="en-US"/>
      </w:rPr>
      <w:t>, ID#20884</w:t>
    </w:r>
  </w:p>
  <w:p w14:paraId="6FE3EBED" w14:textId="76F53545" w:rsidR="00E25D01" w:rsidRPr="00322B70" w:rsidRDefault="00E25D01" w:rsidP="008B1FED">
    <w:pPr>
      <w:pStyle w:val="Footer"/>
      <w:tabs>
        <w:tab w:val="left" w:pos="9930"/>
      </w:tabs>
      <w:spacing w:after="0" w:line="240" w:lineRule="auto"/>
      <w:rPr>
        <w:lang w:val="en-US"/>
      </w:rPr>
    </w:pPr>
    <w:r>
      <w:rPr>
        <w:lang w:val="en-US"/>
      </w:rPr>
      <w:t xml:space="preserve">Rev. </w:t>
    </w:r>
    <w:r w:rsidR="007411D7">
      <w:rPr>
        <w:lang w:val="en-US"/>
      </w:rPr>
      <w:t>#14, October 2019</w:t>
    </w:r>
    <w:r>
      <w:rPr>
        <w:lang w:val="en-US"/>
      </w:rPr>
      <w:tab/>
      <w:t xml:space="preserve">Page </w:t>
    </w:r>
    <w:r w:rsidRPr="00E25D01">
      <w:rPr>
        <w:lang w:val="en-US"/>
      </w:rPr>
      <w:fldChar w:fldCharType="begin"/>
    </w:r>
    <w:r w:rsidRPr="00E25D01">
      <w:rPr>
        <w:lang w:val="en-US"/>
      </w:rPr>
      <w:instrText xml:space="preserve"> PAGE   \* MERGEFORMAT </w:instrText>
    </w:r>
    <w:r w:rsidRPr="00E25D01">
      <w:rPr>
        <w:lang w:val="en-US"/>
      </w:rPr>
      <w:fldChar w:fldCharType="separate"/>
    </w:r>
    <w:r w:rsidR="007411D7">
      <w:rPr>
        <w:noProof/>
        <w:lang w:val="en-US"/>
      </w:rPr>
      <w:t>1</w:t>
    </w:r>
    <w:r w:rsidRPr="00E25D01">
      <w:rPr>
        <w:noProof/>
        <w:lang w:val="en-US"/>
      </w:rPr>
      <w:fldChar w:fldCharType="end"/>
    </w:r>
    <w:r>
      <w:rPr>
        <w:lang w:val="en-US"/>
      </w:rPr>
      <w:tab/>
      <w:t xml:space="preserve">October </w:t>
    </w:r>
    <w:r w:rsidR="007411D7">
      <w:rPr>
        <w:lang w:val="en-US"/>
      </w:rPr>
      <w:t>18, 2019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51304" w14:textId="77777777" w:rsidR="006C439E" w:rsidRDefault="006C439E" w:rsidP="00084503">
      <w:pPr>
        <w:spacing w:after="0" w:line="240" w:lineRule="auto"/>
      </w:pPr>
      <w:r>
        <w:separator/>
      </w:r>
    </w:p>
    <w:p w14:paraId="49875ABE" w14:textId="77777777" w:rsidR="006C439E" w:rsidRDefault="006C439E"/>
  </w:footnote>
  <w:footnote w:type="continuationSeparator" w:id="0">
    <w:p w14:paraId="695F4C1A" w14:textId="77777777" w:rsidR="006C439E" w:rsidRDefault="006C439E" w:rsidP="00084503">
      <w:pPr>
        <w:spacing w:after="0" w:line="240" w:lineRule="auto"/>
      </w:pPr>
      <w:r>
        <w:continuationSeparator/>
      </w:r>
    </w:p>
    <w:p w14:paraId="07F77849" w14:textId="77777777" w:rsidR="006C439E" w:rsidRDefault="006C439E"/>
  </w:footnote>
  <w:footnote w:type="continuationNotice" w:id="1">
    <w:p w14:paraId="725931E0" w14:textId="77777777" w:rsidR="006C439E" w:rsidRDefault="006C439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216276" w14:textId="77777777" w:rsidR="00AD0362" w:rsidRDefault="00AD0362" w:rsidP="00AD0362">
    <w:pPr>
      <w:spacing w:after="0" w:line="240" w:lineRule="auto"/>
      <w:ind w:left="4410" w:hanging="2250"/>
      <w:contextualSpacing/>
      <w:rPr>
        <w:b/>
        <w:u w:val="single"/>
      </w:rPr>
    </w:pPr>
    <w:r>
      <w:rPr>
        <w:noProof/>
      </w:rPr>
      <w:drawing>
        <wp:anchor distT="0" distB="0" distL="114300" distR="114300" simplePos="0" relativeHeight="251659264" behindDoc="0" locked="0" layoutInCell="1" allowOverlap="1" wp14:anchorId="180599AC" wp14:editId="29E5104F">
          <wp:simplePos x="0" y="0"/>
          <wp:positionH relativeFrom="column">
            <wp:posOffset>-97790</wp:posOffset>
          </wp:positionH>
          <wp:positionV relativeFrom="paragraph">
            <wp:posOffset>-53340</wp:posOffset>
          </wp:positionV>
          <wp:extent cx="1316990" cy="1225550"/>
          <wp:effectExtent l="0" t="0" r="0" b="0"/>
          <wp:wrapNone/>
          <wp:docPr id="4" name="Picture 1"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B3D9A" w14:textId="77777777" w:rsidR="00AD0362" w:rsidRDefault="00AD0362" w:rsidP="00AD0362">
    <w:pPr>
      <w:pStyle w:val="Header"/>
      <w:spacing w:after="0"/>
      <w:ind w:left="4590" w:hanging="2250"/>
    </w:pPr>
  </w:p>
  <w:p w14:paraId="05073D27" w14:textId="3809A143" w:rsidR="00F375AB" w:rsidRDefault="007411D7" w:rsidP="007411D7">
    <w:pPr>
      <w:pStyle w:val="Header"/>
      <w:tabs>
        <w:tab w:val="clear" w:pos="4680"/>
        <w:tab w:val="clear" w:pos="9360"/>
        <w:tab w:val="left" w:pos="7860"/>
      </w:tabs>
    </w:pPr>
    <w:r>
      <w:tab/>
    </w:r>
  </w:p>
  <w:p w14:paraId="01C1AC8E" w14:textId="647C514B" w:rsidR="00AD0362" w:rsidRPr="00AD0362" w:rsidRDefault="007411D7" w:rsidP="007411D7">
    <w:pPr>
      <w:pStyle w:val="Header"/>
      <w:tabs>
        <w:tab w:val="clear" w:pos="4680"/>
        <w:tab w:val="clear" w:pos="9360"/>
        <w:tab w:val="left" w:pos="841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F1C475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8024632A"/>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b w:val="0"/>
      </w:rPr>
    </w:lvl>
    <w:lvl w:ilvl="3">
      <w:start w:val="1"/>
      <w:numFmt w:val="decimal"/>
      <w:lvlText w:val="%4)"/>
      <w:lvlJc w:val="right"/>
      <w:pPr>
        <w:ind w:left="1728" w:hanging="432"/>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57C5DB5"/>
    <w:multiLevelType w:val="multilevel"/>
    <w:tmpl w:val="B99AD22A"/>
    <w:lvl w:ilvl="0">
      <w:start w:val="1"/>
      <w:numFmt w:val="upperLetter"/>
      <w:lvlText w:val="%1."/>
      <w:lvlJc w:val="left"/>
      <w:pPr>
        <w:ind w:left="360" w:hanging="360"/>
      </w:pPr>
      <w:rPr>
        <w:rFonts w:hint="default"/>
      </w:rPr>
    </w:lvl>
    <w:lvl w:ilvl="1">
      <w:start w:val="1"/>
      <w:numFmt w:val="decimal"/>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7AB0EB4"/>
    <w:multiLevelType w:val="hybridMultilevel"/>
    <w:tmpl w:val="9A0E7B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E240A4"/>
    <w:multiLevelType w:val="hybridMultilevel"/>
    <w:tmpl w:val="E158A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B86966"/>
    <w:multiLevelType w:val="hybridMultilevel"/>
    <w:tmpl w:val="E158A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732C9E"/>
    <w:multiLevelType w:val="multilevel"/>
    <w:tmpl w:val="46E43098"/>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2"/>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8"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A640085"/>
    <w:multiLevelType w:val="multilevel"/>
    <w:tmpl w:val="4E9E769C"/>
    <w:lvl w:ilvl="0">
      <w:start w:val="2"/>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5" w15:restartNumberingAfterBreak="0">
    <w:nsid w:val="5A721761"/>
    <w:multiLevelType w:val="hybridMultilevel"/>
    <w:tmpl w:val="CDBC634A"/>
    <w:lvl w:ilvl="0" w:tplc="8BD862E0">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7"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1"/>
  </w:num>
  <w:num w:numId="3">
    <w:abstractNumId w:val="30"/>
  </w:num>
  <w:num w:numId="4">
    <w:abstractNumId w:val="11"/>
  </w:num>
  <w:num w:numId="5">
    <w:abstractNumId w:val="8"/>
  </w:num>
  <w:num w:numId="6">
    <w:abstractNumId w:val="18"/>
  </w:num>
  <w:num w:numId="7">
    <w:abstractNumId w:val="3"/>
  </w:num>
  <w:num w:numId="8">
    <w:abstractNumId w:val="12"/>
  </w:num>
  <w:num w:numId="9">
    <w:abstractNumId w:val="22"/>
  </w:num>
  <w:num w:numId="10">
    <w:abstractNumId w:val="23"/>
  </w:num>
  <w:num w:numId="11">
    <w:abstractNumId w:val="4"/>
  </w:num>
  <w:num w:numId="12">
    <w:abstractNumId w:val="19"/>
  </w:num>
  <w:num w:numId="13">
    <w:abstractNumId w:val="2"/>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8"/>
  </w:num>
  <w:num w:numId="16">
    <w:abstractNumId w:val="6"/>
  </w:num>
  <w:num w:numId="17">
    <w:abstractNumId w:val="9"/>
  </w:num>
  <w:num w:numId="18">
    <w:abstractNumId w:val="20"/>
  </w:num>
  <w:num w:numId="19">
    <w:abstractNumId w:val="10"/>
  </w:num>
  <w:num w:numId="20">
    <w:abstractNumId w:val="1"/>
  </w:num>
  <w:num w:numId="21">
    <w:abstractNumId w:val="7"/>
  </w:num>
  <w:num w:numId="22">
    <w:abstractNumId w:val="27"/>
  </w:num>
  <w:num w:numId="23">
    <w:abstractNumId w:val="26"/>
  </w:num>
  <w:num w:numId="24">
    <w:abstractNumId w:val="13"/>
  </w:num>
  <w:num w:numId="25">
    <w:abstractNumId w:val="17"/>
  </w:num>
  <w:num w:numId="26">
    <w:abstractNumId w:val="25"/>
  </w:num>
  <w:num w:numId="27">
    <w:abstractNumId w:val="24"/>
  </w:num>
  <w:num w:numId="28">
    <w:abstractNumId w:val="0"/>
  </w:num>
  <w:num w:numId="29">
    <w:abstractNumId w:val="14"/>
  </w:num>
  <w:num w:numId="30">
    <w:abstractNumId w:val="15"/>
  </w:num>
  <w:num w:numId="31">
    <w:abstractNumId w:val="5"/>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212C"/>
    <w:rsid w:val="00014130"/>
    <w:rsid w:val="000161D1"/>
    <w:rsid w:val="000273F1"/>
    <w:rsid w:val="0004137C"/>
    <w:rsid w:val="00044001"/>
    <w:rsid w:val="00045A53"/>
    <w:rsid w:val="000617E0"/>
    <w:rsid w:val="0006359C"/>
    <w:rsid w:val="000762C5"/>
    <w:rsid w:val="00077A38"/>
    <w:rsid w:val="00081174"/>
    <w:rsid w:val="00084503"/>
    <w:rsid w:val="000A2930"/>
    <w:rsid w:val="000A5212"/>
    <w:rsid w:val="000A55AC"/>
    <w:rsid w:val="000B075E"/>
    <w:rsid w:val="000B4EAC"/>
    <w:rsid w:val="000C7A66"/>
    <w:rsid w:val="000D5366"/>
    <w:rsid w:val="000E3403"/>
    <w:rsid w:val="000E4E7C"/>
    <w:rsid w:val="000E5C22"/>
    <w:rsid w:val="000F50F4"/>
    <w:rsid w:val="000F75AB"/>
    <w:rsid w:val="00101C6B"/>
    <w:rsid w:val="00105147"/>
    <w:rsid w:val="00110449"/>
    <w:rsid w:val="00124F2F"/>
    <w:rsid w:val="0012642B"/>
    <w:rsid w:val="00132513"/>
    <w:rsid w:val="0014676E"/>
    <w:rsid w:val="001558C6"/>
    <w:rsid w:val="00160EAF"/>
    <w:rsid w:val="00165CA8"/>
    <w:rsid w:val="00183F2B"/>
    <w:rsid w:val="00193E99"/>
    <w:rsid w:val="00194159"/>
    <w:rsid w:val="00196373"/>
    <w:rsid w:val="0019773C"/>
    <w:rsid w:val="00197F11"/>
    <w:rsid w:val="001A2B23"/>
    <w:rsid w:val="001A425B"/>
    <w:rsid w:val="001B0755"/>
    <w:rsid w:val="001C7C65"/>
    <w:rsid w:val="001D2419"/>
    <w:rsid w:val="001E1EB9"/>
    <w:rsid w:val="001E2992"/>
    <w:rsid w:val="001F4059"/>
    <w:rsid w:val="001F6758"/>
    <w:rsid w:val="002006FC"/>
    <w:rsid w:val="002008B9"/>
    <w:rsid w:val="002214FE"/>
    <w:rsid w:val="002246DE"/>
    <w:rsid w:val="002270B7"/>
    <w:rsid w:val="002459DE"/>
    <w:rsid w:val="00261E68"/>
    <w:rsid w:val="00264236"/>
    <w:rsid w:val="00264881"/>
    <w:rsid w:val="00265397"/>
    <w:rsid w:val="00270833"/>
    <w:rsid w:val="00271187"/>
    <w:rsid w:val="002726B7"/>
    <w:rsid w:val="00281C76"/>
    <w:rsid w:val="00281E46"/>
    <w:rsid w:val="00284272"/>
    <w:rsid w:val="00290ACF"/>
    <w:rsid w:val="00293538"/>
    <w:rsid w:val="002A4609"/>
    <w:rsid w:val="002B15C9"/>
    <w:rsid w:val="002B2AA5"/>
    <w:rsid w:val="002B4681"/>
    <w:rsid w:val="002C2C28"/>
    <w:rsid w:val="002C4BC3"/>
    <w:rsid w:val="002D39D3"/>
    <w:rsid w:val="002D3AD1"/>
    <w:rsid w:val="002E57D0"/>
    <w:rsid w:val="002E7D11"/>
    <w:rsid w:val="00305D14"/>
    <w:rsid w:val="00322B70"/>
    <w:rsid w:val="00332272"/>
    <w:rsid w:val="00334979"/>
    <w:rsid w:val="0033637C"/>
    <w:rsid w:val="00337F58"/>
    <w:rsid w:val="00347C94"/>
    <w:rsid w:val="00355CF9"/>
    <w:rsid w:val="003561E7"/>
    <w:rsid w:val="003614FF"/>
    <w:rsid w:val="00361A28"/>
    <w:rsid w:val="003636EF"/>
    <w:rsid w:val="00370264"/>
    <w:rsid w:val="00377549"/>
    <w:rsid w:val="00391215"/>
    <w:rsid w:val="003928FC"/>
    <w:rsid w:val="003B6AC0"/>
    <w:rsid w:val="003C4426"/>
    <w:rsid w:val="003D3CDC"/>
    <w:rsid w:val="003D63AD"/>
    <w:rsid w:val="00407010"/>
    <w:rsid w:val="004273D1"/>
    <w:rsid w:val="0043169E"/>
    <w:rsid w:val="00436F93"/>
    <w:rsid w:val="00451341"/>
    <w:rsid w:val="00452174"/>
    <w:rsid w:val="004533D6"/>
    <w:rsid w:val="004658AC"/>
    <w:rsid w:val="00474467"/>
    <w:rsid w:val="00474F57"/>
    <w:rsid w:val="00480960"/>
    <w:rsid w:val="0049540E"/>
    <w:rsid w:val="004A1C58"/>
    <w:rsid w:val="004A3CCD"/>
    <w:rsid w:val="004B0197"/>
    <w:rsid w:val="004B07C8"/>
    <w:rsid w:val="004B38C0"/>
    <w:rsid w:val="004C160A"/>
    <w:rsid w:val="004E05DD"/>
    <w:rsid w:val="004F765A"/>
    <w:rsid w:val="005000A6"/>
    <w:rsid w:val="00510225"/>
    <w:rsid w:val="00516040"/>
    <w:rsid w:val="0052153F"/>
    <w:rsid w:val="00522E96"/>
    <w:rsid w:val="005259AE"/>
    <w:rsid w:val="00534039"/>
    <w:rsid w:val="00544068"/>
    <w:rsid w:val="0055615C"/>
    <w:rsid w:val="005608E6"/>
    <w:rsid w:val="0056661C"/>
    <w:rsid w:val="005772BD"/>
    <w:rsid w:val="0059506D"/>
    <w:rsid w:val="005951A8"/>
    <w:rsid w:val="00595804"/>
    <w:rsid w:val="005C0514"/>
    <w:rsid w:val="005F3644"/>
    <w:rsid w:val="005F6AD3"/>
    <w:rsid w:val="00603AAB"/>
    <w:rsid w:val="006129A4"/>
    <w:rsid w:val="00617E1B"/>
    <w:rsid w:val="00617E58"/>
    <w:rsid w:val="006226AE"/>
    <w:rsid w:val="0062286F"/>
    <w:rsid w:val="006415D5"/>
    <w:rsid w:val="006449F2"/>
    <w:rsid w:val="00656AEA"/>
    <w:rsid w:val="00661266"/>
    <w:rsid w:val="0066668B"/>
    <w:rsid w:val="00680D95"/>
    <w:rsid w:val="00684DBE"/>
    <w:rsid w:val="00685CB9"/>
    <w:rsid w:val="00690024"/>
    <w:rsid w:val="00697C4D"/>
    <w:rsid w:val="00697F1A"/>
    <w:rsid w:val="006A1783"/>
    <w:rsid w:val="006A6E37"/>
    <w:rsid w:val="006B0977"/>
    <w:rsid w:val="006B1F08"/>
    <w:rsid w:val="006C3C9C"/>
    <w:rsid w:val="006C439E"/>
    <w:rsid w:val="006D4841"/>
    <w:rsid w:val="006D51ED"/>
    <w:rsid w:val="006D5B68"/>
    <w:rsid w:val="006E7C3E"/>
    <w:rsid w:val="006F0AD2"/>
    <w:rsid w:val="006F7DE7"/>
    <w:rsid w:val="00703A56"/>
    <w:rsid w:val="007065EE"/>
    <w:rsid w:val="007146B2"/>
    <w:rsid w:val="0071735E"/>
    <w:rsid w:val="00720DB4"/>
    <w:rsid w:val="00723E9D"/>
    <w:rsid w:val="007411D7"/>
    <w:rsid w:val="00741C50"/>
    <w:rsid w:val="00741EEB"/>
    <w:rsid w:val="007424A6"/>
    <w:rsid w:val="007440AE"/>
    <w:rsid w:val="0074647C"/>
    <w:rsid w:val="007511CC"/>
    <w:rsid w:val="00754DF5"/>
    <w:rsid w:val="00757327"/>
    <w:rsid w:val="007635E7"/>
    <w:rsid w:val="00767549"/>
    <w:rsid w:val="00767C26"/>
    <w:rsid w:val="00771022"/>
    <w:rsid w:val="00774685"/>
    <w:rsid w:val="00786097"/>
    <w:rsid w:val="007A1282"/>
    <w:rsid w:val="007B10D1"/>
    <w:rsid w:val="007B2EF0"/>
    <w:rsid w:val="007C1E70"/>
    <w:rsid w:val="007C2E01"/>
    <w:rsid w:val="007C352A"/>
    <w:rsid w:val="007D0DC4"/>
    <w:rsid w:val="007E0594"/>
    <w:rsid w:val="007E1DFD"/>
    <w:rsid w:val="007E3192"/>
    <w:rsid w:val="007E3E89"/>
    <w:rsid w:val="007E3F26"/>
    <w:rsid w:val="007E5B52"/>
    <w:rsid w:val="007F076C"/>
    <w:rsid w:val="007F4A45"/>
    <w:rsid w:val="00800DD8"/>
    <w:rsid w:val="0080324E"/>
    <w:rsid w:val="00810719"/>
    <w:rsid w:val="00832032"/>
    <w:rsid w:val="00837029"/>
    <w:rsid w:val="00837FAC"/>
    <w:rsid w:val="00867BFB"/>
    <w:rsid w:val="008716C9"/>
    <w:rsid w:val="008731EB"/>
    <w:rsid w:val="00873963"/>
    <w:rsid w:val="00873E7A"/>
    <w:rsid w:val="00876E00"/>
    <w:rsid w:val="00887293"/>
    <w:rsid w:val="00894B2B"/>
    <w:rsid w:val="008976AA"/>
    <w:rsid w:val="008A37A3"/>
    <w:rsid w:val="008B1FED"/>
    <w:rsid w:val="008D06A6"/>
    <w:rsid w:val="008D4E1D"/>
    <w:rsid w:val="008D4E3C"/>
    <w:rsid w:val="008D5C76"/>
    <w:rsid w:val="008E338A"/>
    <w:rsid w:val="008F6333"/>
    <w:rsid w:val="008F7B23"/>
    <w:rsid w:val="0090070B"/>
    <w:rsid w:val="00901101"/>
    <w:rsid w:val="00904FC7"/>
    <w:rsid w:val="00911F1F"/>
    <w:rsid w:val="00912710"/>
    <w:rsid w:val="00913237"/>
    <w:rsid w:val="00916E07"/>
    <w:rsid w:val="00924A47"/>
    <w:rsid w:val="00926515"/>
    <w:rsid w:val="009304DB"/>
    <w:rsid w:val="0093280D"/>
    <w:rsid w:val="00942563"/>
    <w:rsid w:val="009467E4"/>
    <w:rsid w:val="009578E1"/>
    <w:rsid w:val="0096129C"/>
    <w:rsid w:val="00972098"/>
    <w:rsid w:val="00992E2E"/>
    <w:rsid w:val="009A3D5D"/>
    <w:rsid w:val="009A4CDB"/>
    <w:rsid w:val="009B3111"/>
    <w:rsid w:val="009D06B1"/>
    <w:rsid w:val="009D0F48"/>
    <w:rsid w:val="009D1D36"/>
    <w:rsid w:val="009F0298"/>
    <w:rsid w:val="00A0232C"/>
    <w:rsid w:val="00A05F53"/>
    <w:rsid w:val="00A21DC6"/>
    <w:rsid w:val="00A21DD7"/>
    <w:rsid w:val="00A25250"/>
    <w:rsid w:val="00A35F25"/>
    <w:rsid w:val="00A53072"/>
    <w:rsid w:val="00A64894"/>
    <w:rsid w:val="00A718AF"/>
    <w:rsid w:val="00A7278C"/>
    <w:rsid w:val="00A84DC1"/>
    <w:rsid w:val="00A8647C"/>
    <w:rsid w:val="00A904DB"/>
    <w:rsid w:val="00AA3347"/>
    <w:rsid w:val="00AB0606"/>
    <w:rsid w:val="00AB0CF9"/>
    <w:rsid w:val="00AC5F70"/>
    <w:rsid w:val="00AD0362"/>
    <w:rsid w:val="00AD2940"/>
    <w:rsid w:val="00AE6447"/>
    <w:rsid w:val="00AF37E4"/>
    <w:rsid w:val="00AF38AF"/>
    <w:rsid w:val="00AF5E21"/>
    <w:rsid w:val="00B0631F"/>
    <w:rsid w:val="00B12321"/>
    <w:rsid w:val="00B22C41"/>
    <w:rsid w:val="00B346C8"/>
    <w:rsid w:val="00B3606B"/>
    <w:rsid w:val="00B55AF2"/>
    <w:rsid w:val="00B560C6"/>
    <w:rsid w:val="00B6408D"/>
    <w:rsid w:val="00B71772"/>
    <w:rsid w:val="00B81C65"/>
    <w:rsid w:val="00B82DA6"/>
    <w:rsid w:val="00B9536E"/>
    <w:rsid w:val="00BA06BB"/>
    <w:rsid w:val="00BA2B94"/>
    <w:rsid w:val="00BB32FE"/>
    <w:rsid w:val="00BC40FB"/>
    <w:rsid w:val="00BD246F"/>
    <w:rsid w:val="00BE1810"/>
    <w:rsid w:val="00BE3955"/>
    <w:rsid w:val="00BE52B9"/>
    <w:rsid w:val="00BE6D5F"/>
    <w:rsid w:val="00BF1BD2"/>
    <w:rsid w:val="00BF5801"/>
    <w:rsid w:val="00BF5A41"/>
    <w:rsid w:val="00C00F8F"/>
    <w:rsid w:val="00C1336C"/>
    <w:rsid w:val="00C138ED"/>
    <w:rsid w:val="00C200EF"/>
    <w:rsid w:val="00C30D44"/>
    <w:rsid w:val="00C3386C"/>
    <w:rsid w:val="00C51EEF"/>
    <w:rsid w:val="00C523EE"/>
    <w:rsid w:val="00C650EC"/>
    <w:rsid w:val="00C71119"/>
    <w:rsid w:val="00C767A4"/>
    <w:rsid w:val="00C8525E"/>
    <w:rsid w:val="00C94BB4"/>
    <w:rsid w:val="00CB18E9"/>
    <w:rsid w:val="00CB202B"/>
    <w:rsid w:val="00CB3104"/>
    <w:rsid w:val="00CB521A"/>
    <w:rsid w:val="00CB553E"/>
    <w:rsid w:val="00CC3EC8"/>
    <w:rsid w:val="00CC52DF"/>
    <w:rsid w:val="00CC79A5"/>
    <w:rsid w:val="00CD462F"/>
    <w:rsid w:val="00CE0ACE"/>
    <w:rsid w:val="00CE34F3"/>
    <w:rsid w:val="00CE3DF1"/>
    <w:rsid w:val="00CF31D3"/>
    <w:rsid w:val="00CF3A1F"/>
    <w:rsid w:val="00D1048E"/>
    <w:rsid w:val="00D13724"/>
    <w:rsid w:val="00D301A1"/>
    <w:rsid w:val="00D40EB7"/>
    <w:rsid w:val="00D47C8B"/>
    <w:rsid w:val="00D47F5C"/>
    <w:rsid w:val="00D535F1"/>
    <w:rsid w:val="00D53F90"/>
    <w:rsid w:val="00D63AED"/>
    <w:rsid w:val="00D72E90"/>
    <w:rsid w:val="00D8169D"/>
    <w:rsid w:val="00D81BC0"/>
    <w:rsid w:val="00D97087"/>
    <w:rsid w:val="00DA4E05"/>
    <w:rsid w:val="00DA4E79"/>
    <w:rsid w:val="00DA7AD8"/>
    <w:rsid w:val="00DB197D"/>
    <w:rsid w:val="00DB684D"/>
    <w:rsid w:val="00DC0E3E"/>
    <w:rsid w:val="00DC421C"/>
    <w:rsid w:val="00DC494D"/>
    <w:rsid w:val="00DC4AE5"/>
    <w:rsid w:val="00DD6CA3"/>
    <w:rsid w:val="00DE787C"/>
    <w:rsid w:val="00DF0FB9"/>
    <w:rsid w:val="00E07508"/>
    <w:rsid w:val="00E11034"/>
    <w:rsid w:val="00E13B89"/>
    <w:rsid w:val="00E174DD"/>
    <w:rsid w:val="00E22C67"/>
    <w:rsid w:val="00E25D01"/>
    <w:rsid w:val="00E42A20"/>
    <w:rsid w:val="00E44BF5"/>
    <w:rsid w:val="00E46298"/>
    <w:rsid w:val="00E643CD"/>
    <w:rsid w:val="00E70B9C"/>
    <w:rsid w:val="00E72FC9"/>
    <w:rsid w:val="00E769F0"/>
    <w:rsid w:val="00E80E19"/>
    <w:rsid w:val="00E849A8"/>
    <w:rsid w:val="00E85096"/>
    <w:rsid w:val="00E963AC"/>
    <w:rsid w:val="00E96DFB"/>
    <w:rsid w:val="00EB10D3"/>
    <w:rsid w:val="00EB4AA1"/>
    <w:rsid w:val="00EB5B05"/>
    <w:rsid w:val="00EC5F34"/>
    <w:rsid w:val="00ED288D"/>
    <w:rsid w:val="00EE18D0"/>
    <w:rsid w:val="00EE5CFE"/>
    <w:rsid w:val="00EE5D59"/>
    <w:rsid w:val="00EE6013"/>
    <w:rsid w:val="00EF6C2B"/>
    <w:rsid w:val="00F02998"/>
    <w:rsid w:val="00F05192"/>
    <w:rsid w:val="00F1529E"/>
    <w:rsid w:val="00F17E53"/>
    <w:rsid w:val="00F33AC7"/>
    <w:rsid w:val="00F375AB"/>
    <w:rsid w:val="00F50FF7"/>
    <w:rsid w:val="00F51450"/>
    <w:rsid w:val="00F54D35"/>
    <w:rsid w:val="00F64B3E"/>
    <w:rsid w:val="00F70DF0"/>
    <w:rsid w:val="00F71829"/>
    <w:rsid w:val="00F75D5B"/>
    <w:rsid w:val="00F80D40"/>
    <w:rsid w:val="00F828D1"/>
    <w:rsid w:val="00F8719F"/>
    <w:rsid w:val="00FA428A"/>
    <w:rsid w:val="00FB2CB9"/>
    <w:rsid w:val="00FB5857"/>
    <w:rsid w:val="00FD1400"/>
    <w:rsid w:val="00FD4F06"/>
    <w:rsid w:val="00FD4F55"/>
    <w:rsid w:val="00FD7AD5"/>
    <w:rsid w:val="00FF0425"/>
    <w:rsid w:val="00FF0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65C0F"/>
  <w15:chartTrackingRefBased/>
  <w15:docId w15:val="{78FE170C-79FE-4787-A360-B453FC3D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E174DD"/>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E174DD"/>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E174DD"/>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E174DD"/>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E174DD"/>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E174DD"/>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E174DD"/>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E174DD"/>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b/>
      <w:bCs/>
      <w:i/>
      <w:iCs/>
      <w:sz w:val="28"/>
      <w:szCs w:val="28"/>
      <w:lang w:val="x-none" w:eastAsia="x-none"/>
    </w:rPr>
  </w:style>
  <w:style w:type="character" w:customStyle="1" w:styleId="Heading3Char">
    <w:name w:val="Heading 3 Char"/>
    <w:link w:val="Heading3"/>
    <w:uiPriority w:val="9"/>
    <w:rsid w:val="00281C76"/>
    <w:rPr>
      <w:rFonts w:ascii="Cambria" w:eastAsia="Times New Roman" w:hAnsi="Cambria"/>
      <w:b/>
      <w:bCs/>
      <w:sz w:val="26"/>
      <w:szCs w:val="26"/>
      <w:lang w:val="x-none" w:eastAsia="x-none"/>
    </w:rPr>
  </w:style>
  <w:style w:type="character" w:customStyle="1" w:styleId="Heading4Char">
    <w:name w:val="Heading 4 Char"/>
    <w:link w:val="Heading4"/>
    <w:uiPriority w:val="9"/>
    <w:rsid w:val="00281C76"/>
    <w:rPr>
      <w:rFonts w:eastAsia="Times New Roman"/>
      <w:b/>
      <w:bCs/>
      <w:sz w:val="28"/>
      <w:szCs w:val="28"/>
      <w:lang w:val="x-none" w:eastAsia="x-none"/>
    </w:rPr>
  </w:style>
  <w:style w:type="character" w:customStyle="1" w:styleId="Heading5Char">
    <w:name w:val="Heading 5 Char"/>
    <w:link w:val="Heading5"/>
    <w:uiPriority w:val="9"/>
    <w:rsid w:val="00281C76"/>
    <w:rPr>
      <w:rFonts w:eastAsia="Times New Roman"/>
      <w:b/>
      <w:bCs/>
      <w:i/>
      <w:iCs/>
      <w:sz w:val="26"/>
      <w:szCs w:val="26"/>
      <w:lang w:val="x-none" w:eastAsia="x-none"/>
    </w:rPr>
  </w:style>
  <w:style w:type="character" w:customStyle="1" w:styleId="Heading6Char">
    <w:name w:val="Heading 6 Char"/>
    <w:link w:val="Heading6"/>
    <w:uiPriority w:val="9"/>
    <w:rsid w:val="00281C76"/>
    <w:rPr>
      <w:rFonts w:eastAsia="Times New Roman"/>
      <w:b/>
      <w:bCs/>
      <w:sz w:val="22"/>
      <w:szCs w:val="22"/>
      <w:lang w:val="x-none" w:eastAsia="x-none"/>
    </w:rPr>
  </w:style>
  <w:style w:type="character" w:customStyle="1" w:styleId="Heading7Char">
    <w:name w:val="Heading 7 Char"/>
    <w:link w:val="Heading7"/>
    <w:uiPriority w:val="9"/>
    <w:rsid w:val="00281C76"/>
    <w:rPr>
      <w:rFonts w:eastAsia="Times New Roman"/>
      <w:sz w:val="24"/>
      <w:szCs w:val="24"/>
      <w:lang w:val="x-none" w:eastAsia="x-none"/>
    </w:rPr>
  </w:style>
  <w:style w:type="character" w:customStyle="1" w:styleId="Heading8Char">
    <w:name w:val="Heading 8 Char"/>
    <w:link w:val="Heading8"/>
    <w:uiPriority w:val="9"/>
    <w:rsid w:val="00281C76"/>
    <w:rPr>
      <w:rFonts w:eastAsia="Times New Roman"/>
      <w:i/>
      <w:iCs/>
      <w:sz w:val="24"/>
      <w:szCs w:val="24"/>
      <w:lang w:val="x-none" w:eastAsia="x-none"/>
    </w:rPr>
  </w:style>
  <w:style w:type="character" w:customStyle="1" w:styleId="Heading9Char">
    <w:name w:val="Heading 9 Char"/>
    <w:link w:val="Heading9"/>
    <w:uiPriority w:val="9"/>
    <w:rsid w:val="00281C76"/>
    <w:rPr>
      <w:rFonts w:ascii="Cambria" w:eastAsia="Times New Roman" w:hAnsi="Cambria"/>
      <w:sz w:val="22"/>
      <w:szCs w:val="22"/>
      <w:lang w:val="x-none" w:eastAsia="x-none"/>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E174DD"/>
    <w:pPr>
      <w:ind w:left="720"/>
      <w:contextualSpacing/>
    </w:pPr>
  </w:style>
  <w:style w:type="paragraph" w:styleId="Revision">
    <w:name w:val="Revision"/>
    <w:hidden/>
    <w:uiPriority w:val="99"/>
    <w:semiHidden/>
    <w:rsid w:val="00E174DD"/>
    <w:rPr>
      <w:sz w:val="22"/>
      <w:szCs w:val="22"/>
    </w:rPr>
  </w:style>
  <w:style w:type="table" w:styleId="TableGrid">
    <w:name w:val="Table Grid"/>
    <w:basedOn w:val="TableNormal"/>
    <w:uiPriority w:val="59"/>
    <w:rsid w:val="00AD03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00743">
      <w:bodyDiv w:val="1"/>
      <w:marLeft w:val="0"/>
      <w:marRight w:val="0"/>
      <w:marTop w:val="0"/>
      <w:marBottom w:val="0"/>
      <w:divBdr>
        <w:top w:val="none" w:sz="0" w:space="0" w:color="auto"/>
        <w:left w:val="none" w:sz="0" w:space="0" w:color="auto"/>
        <w:bottom w:val="none" w:sz="0" w:space="0" w:color="auto"/>
        <w:right w:val="none" w:sz="0" w:space="0" w:color="auto"/>
      </w:divBdr>
    </w:div>
    <w:div w:id="92364196">
      <w:bodyDiv w:val="1"/>
      <w:marLeft w:val="0"/>
      <w:marRight w:val="0"/>
      <w:marTop w:val="0"/>
      <w:marBottom w:val="0"/>
      <w:divBdr>
        <w:top w:val="none" w:sz="0" w:space="0" w:color="auto"/>
        <w:left w:val="none" w:sz="0" w:space="0" w:color="auto"/>
        <w:bottom w:val="none" w:sz="0" w:space="0" w:color="auto"/>
        <w:right w:val="none" w:sz="0" w:space="0" w:color="auto"/>
      </w:divBdr>
    </w:div>
    <w:div w:id="188035068">
      <w:bodyDiv w:val="1"/>
      <w:marLeft w:val="0"/>
      <w:marRight w:val="0"/>
      <w:marTop w:val="0"/>
      <w:marBottom w:val="0"/>
      <w:divBdr>
        <w:top w:val="none" w:sz="0" w:space="0" w:color="auto"/>
        <w:left w:val="none" w:sz="0" w:space="0" w:color="auto"/>
        <w:bottom w:val="none" w:sz="0" w:space="0" w:color="auto"/>
        <w:right w:val="none" w:sz="0" w:space="0" w:color="auto"/>
      </w:divBdr>
    </w:div>
    <w:div w:id="657878241">
      <w:bodyDiv w:val="1"/>
      <w:marLeft w:val="0"/>
      <w:marRight w:val="0"/>
      <w:marTop w:val="0"/>
      <w:marBottom w:val="0"/>
      <w:divBdr>
        <w:top w:val="none" w:sz="0" w:space="0" w:color="auto"/>
        <w:left w:val="none" w:sz="0" w:space="0" w:color="auto"/>
        <w:bottom w:val="none" w:sz="0" w:space="0" w:color="auto"/>
        <w:right w:val="none" w:sz="0" w:space="0" w:color="auto"/>
      </w:divBdr>
    </w:div>
    <w:div w:id="952514266">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297438">
      <w:bodyDiv w:val="1"/>
      <w:marLeft w:val="0"/>
      <w:marRight w:val="0"/>
      <w:marTop w:val="0"/>
      <w:marBottom w:val="0"/>
      <w:divBdr>
        <w:top w:val="none" w:sz="0" w:space="0" w:color="auto"/>
        <w:left w:val="none" w:sz="0" w:space="0" w:color="auto"/>
        <w:bottom w:val="none" w:sz="0" w:space="0" w:color="auto"/>
        <w:right w:val="none" w:sz="0" w:space="0" w:color="auto"/>
      </w:divBdr>
    </w:div>
    <w:div w:id="1281689103">
      <w:bodyDiv w:val="1"/>
      <w:marLeft w:val="0"/>
      <w:marRight w:val="0"/>
      <w:marTop w:val="0"/>
      <w:marBottom w:val="0"/>
      <w:divBdr>
        <w:top w:val="none" w:sz="0" w:space="0" w:color="auto"/>
        <w:left w:val="none" w:sz="0" w:space="0" w:color="auto"/>
        <w:bottom w:val="none" w:sz="0" w:space="0" w:color="auto"/>
        <w:right w:val="none" w:sz="0" w:space="0" w:color="auto"/>
      </w:divBdr>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2C930-EE2D-4C19-AE85-7667B3C3B8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4.xml><?xml version="1.0" encoding="utf-8"?>
<ds:datastoreItem xmlns:ds="http://schemas.openxmlformats.org/officeDocument/2006/customXml" ds:itemID="{1F1DF538-81F3-4959-88D5-BAAFEF4FD57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B4EF94B-EDE8-4B8B-9533-3088477F1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8300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Fredda Ponce</cp:lastModifiedBy>
  <cp:revision>2</cp:revision>
  <cp:lastPrinted>2019-09-25T21:30:00Z</cp:lastPrinted>
  <dcterms:created xsi:type="dcterms:W3CDTF">2019-10-18T20:01:00Z</dcterms:created>
  <dcterms:modified xsi:type="dcterms:W3CDTF">2019-10-18T20:01:00Z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