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6E00" w:rsidRDefault="00876E00" w:rsidP="000070FF">
      <w:pPr>
        <w:spacing w:after="0" w:line="240" w:lineRule="auto"/>
        <w:ind w:left="2430" w:hanging="2430"/>
        <w:contextualSpacing/>
        <w:rPr>
          <w:b/>
          <w:u w:val="single"/>
        </w:rPr>
      </w:pPr>
    </w:p>
    <w:p w:rsidR="001F4059" w:rsidRPr="00716383" w:rsidRDefault="001F4059" w:rsidP="000070FF">
      <w:pPr>
        <w:spacing w:after="0" w:line="240" w:lineRule="auto"/>
        <w:ind w:left="2430" w:hanging="2430"/>
        <w:contextualSpacing/>
        <w:rPr>
          <w:b/>
          <w:i/>
        </w:rPr>
      </w:pPr>
      <w:r>
        <w:rPr>
          <w:b/>
          <w:u w:val="single"/>
        </w:rPr>
        <w:t>Original Issue Date</w:t>
      </w:r>
      <w:r w:rsidR="006F0AD2">
        <w:t>:</w:t>
      </w:r>
      <w:r w:rsidRPr="006F0AD2">
        <w:tab/>
      </w:r>
      <w:r w:rsidR="001872AB">
        <w:t xml:space="preserve">April </w:t>
      </w:r>
      <w:r w:rsidR="0068694D">
        <w:t>15</w:t>
      </w:r>
      <w:r w:rsidR="001872AB">
        <w:t>, 2015</w:t>
      </w:r>
    </w:p>
    <w:p w:rsidR="001F4059" w:rsidRDefault="001F4059" w:rsidP="000070FF">
      <w:pPr>
        <w:spacing w:after="0" w:line="240" w:lineRule="auto"/>
        <w:ind w:left="2430" w:hanging="2430"/>
        <w:contextualSpacing/>
        <w:rPr>
          <w:b/>
          <w:u w:val="single"/>
        </w:rPr>
      </w:pPr>
    </w:p>
    <w:p w:rsidR="001F4059" w:rsidRDefault="001F4059" w:rsidP="000070FF">
      <w:pPr>
        <w:spacing w:after="0" w:line="240" w:lineRule="auto"/>
        <w:ind w:left="2430" w:hanging="2430"/>
        <w:contextualSpacing/>
      </w:pPr>
      <w:r>
        <w:rPr>
          <w:b/>
          <w:u w:val="single"/>
        </w:rPr>
        <w:t>SOP Title</w:t>
      </w:r>
      <w:r w:rsidR="006F0AD2">
        <w:t>:</w:t>
      </w:r>
      <w:r w:rsidRPr="006F0AD2">
        <w:tab/>
      </w:r>
      <w:r w:rsidR="00860B55">
        <w:t>Testimony at Judicial/Administrative Proceedings</w:t>
      </w:r>
    </w:p>
    <w:p w:rsidR="001F4059" w:rsidRPr="00C94BB4" w:rsidRDefault="001F4059" w:rsidP="000070FF">
      <w:pPr>
        <w:spacing w:after="0" w:line="240" w:lineRule="auto"/>
        <w:ind w:left="2430" w:hanging="2430"/>
        <w:contextualSpacing/>
        <w:rPr>
          <w:b/>
          <w:u w:val="single"/>
        </w:rPr>
      </w:pPr>
    </w:p>
    <w:p w:rsidR="001F4059" w:rsidRPr="00C94BB4" w:rsidRDefault="001F4059" w:rsidP="000070FF">
      <w:pPr>
        <w:spacing w:after="0" w:line="240" w:lineRule="auto"/>
        <w:ind w:left="2430" w:hanging="2430"/>
        <w:contextualSpacing/>
      </w:pPr>
      <w:r>
        <w:rPr>
          <w:b/>
          <w:u w:val="single"/>
        </w:rPr>
        <w:t>Affected Departments</w:t>
      </w:r>
      <w:r w:rsidRPr="00716383">
        <w:t xml:space="preserve">: </w:t>
      </w:r>
      <w:r w:rsidRPr="00C94BB4">
        <w:rPr>
          <w:b/>
        </w:rPr>
        <w:tab/>
      </w:r>
      <w:r w:rsidR="00860B55">
        <w:t>PRC ALL</w:t>
      </w:r>
    </w:p>
    <w:p w:rsidR="001F4059" w:rsidRPr="00C94BB4" w:rsidRDefault="001F4059" w:rsidP="000070FF">
      <w:pPr>
        <w:spacing w:after="0" w:line="240" w:lineRule="auto"/>
        <w:ind w:left="2430" w:hanging="2430"/>
        <w:contextualSpacing/>
      </w:pPr>
    </w:p>
    <w:p w:rsidR="00860B55" w:rsidRDefault="001F4059" w:rsidP="00860B55">
      <w:pPr>
        <w:spacing w:after="0"/>
        <w:ind w:left="2434" w:hanging="2434"/>
        <w:rPr>
          <w:rFonts w:cs="Calibri"/>
        </w:rPr>
      </w:pPr>
      <w:r w:rsidRPr="00C94BB4">
        <w:rPr>
          <w:b/>
          <w:u w:val="single"/>
        </w:rPr>
        <w:t>Policy and Purpose</w:t>
      </w:r>
      <w:r w:rsidRPr="006F0AD2">
        <w:t>:</w:t>
      </w:r>
      <w:r w:rsidRPr="00C94BB4">
        <w:tab/>
      </w:r>
      <w:r w:rsidR="00860B55" w:rsidRPr="00C40E35">
        <w:rPr>
          <w:rFonts w:eastAsia="Times New Roman" w:cs="Calibri"/>
        </w:rPr>
        <w:t xml:space="preserve">Standard Operating Procedures for </w:t>
      </w:r>
      <w:r w:rsidR="00860B55">
        <w:rPr>
          <w:rFonts w:cs="Calibri"/>
        </w:rPr>
        <w:t>the</w:t>
      </w:r>
      <w:r w:rsidR="00860B55" w:rsidRPr="00C40E35">
        <w:rPr>
          <w:rFonts w:cs="Calibri"/>
        </w:rPr>
        <w:t xml:space="preserve"> </w:t>
      </w:r>
      <w:r w:rsidR="00860B55">
        <w:t>Testimony at Judicial/Administrative Proceedings</w:t>
      </w:r>
      <w:r w:rsidR="00860B55">
        <w:rPr>
          <w:rFonts w:cs="Calibri"/>
        </w:rPr>
        <w:t xml:space="preserve"> Policy</w:t>
      </w:r>
      <w:r w:rsidR="00860B55" w:rsidRPr="00C40E35">
        <w:rPr>
          <w:rFonts w:cs="Calibri"/>
        </w:rPr>
        <w:t xml:space="preserve">. </w:t>
      </w:r>
      <w:r w:rsidR="00860B55" w:rsidRPr="00C40E35">
        <w:rPr>
          <w:rFonts w:eastAsia="Times New Roman" w:cs="Calibri"/>
        </w:rPr>
        <w:t xml:space="preserve">The purpose of this policy is to standardize the process of </w:t>
      </w:r>
      <w:r w:rsidR="00860B55">
        <w:t>Testimony at Judicial/Administrative Proceedings</w:t>
      </w:r>
      <w:r w:rsidR="00860B55">
        <w:rPr>
          <w:rFonts w:cs="Calibri"/>
        </w:rPr>
        <w:t xml:space="preserve"> Policy</w:t>
      </w:r>
      <w:r w:rsidR="00860B55" w:rsidRPr="00C40E35">
        <w:rPr>
          <w:rFonts w:cs="Calibri"/>
        </w:rPr>
        <w:t>.</w:t>
      </w:r>
      <w:r w:rsidR="00860B55" w:rsidRPr="00C40E35">
        <w:rPr>
          <w:rFonts w:eastAsia="Times New Roman" w:cs="Calibri"/>
        </w:rPr>
        <w:t xml:space="preserve"> It is intended to provide insight, order, and accountability for all </w:t>
      </w:r>
      <w:r w:rsidR="00167107">
        <w:rPr>
          <w:rFonts w:eastAsia="Times New Roman" w:cs="Calibri"/>
        </w:rPr>
        <w:t xml:space="preserve">team members </w:t>
      </w:r>
      <w:r w:rsidR="00860B55" w:rsidRPr="00C40E35">
        <w:rPr>
          <w:rFonts w:eastAsia="Times New Roman" w:cs="Calibri"/>
        </w:rPr>
        <w:t xml:space="preserve">subject to such policies in </w:t>
      </w:r>
      <w:r w:rsidR="00860B55">
        <w:t>Testimony at Judicial/Administrative Proceedings</w:t>
      </w:r>
      <w:r w:rsidR="00860B55">
        <w:rPr>
          <w:rFonts w:cs="Calibri"/>
        </w:rPr>
        <w:t xml:space="preserve"> Policy.</w:t>
      </w:r>
    </w:p>
    <w:p w:rsidR="00876E00" w:rsidRPr="006F0AD2" w:rsidRDefault="00876E00" w:rsidP="000070FF">
      <w:pPr>
        <w:spacing w:after="0"/>
        <w:ind w:left="2434" w:hanging="2434"/>
        <w:rPr>
          <w:rFonts w:ascii="Tahoma" w:eastAsia="Times New Roman" w:hAnsi="Tahoma" w:cs="Tahoma"/>
        </w:rPr>
      </w:pPr>
    </w:p>
    <w:tbl>
      <w:tblPr>
        <w:tblW w:w="9690" w:type="dxa"/>
        <w:tblInd w:w="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0"/>
      </w:tblGrid>
      <w:tr w:rsidR="00407010" w:rsidRPr="006F0AD2" w:rsidTr="00C51EEF">
        <w:trPr>
          <w:trHeight w:val="300"/>
        </w:trPr>
        <w:tc>
          <w:tcPr>
            <w:tcW w:w="9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407010" w:rsidRPr="006F0AD2" w:rsidRDefault="00407010" w:rsidP="00860B55">
            <w:pPr>
              <w:keepNext/>
              <w:keepLines/>
              <w:outlineLvl w:val="0"/>
              <w:rPr>
                <w:rFonts w:cs="Calibri"/>
                <w:b/>
                <w:bCs/>
              </w:rPr>
            </w:pPr>
            <w:bookmarkStart w:id="0" w:name="Check1"/>
            <w:r w:rsidRPr="006F0AD2">
              <w:rPr>
                <w:rFonts w:eastAsia="MS Gothic" w:cs="Calibri"/>
              </w:rPr>
              <w:t>New or Revised Policy?</w:t>
            </w:r>
            <w:r w:rsidRPr="006F0AD2">
              <w:rPr>
                <w:rFonts w:eastAsia="MS Gothic" w:cs="Calibri"/>
              </w:rPr>
              <w:tab/>
            </w:r>
            <w:r w:rsidR="009D06B1">
              <w:rPr>
                <w:rFonts w:eastAsia="MS Gothic" w:cs="Calibri"/>
              </w:rPr>
              <w:tab/>
            </w:r>
            <w:r w:rsidRPr="006F0AD2">
              <w:rPr>
                <w:rFonts w:eastAsia="MS Gothic" w:cs="Calibri"/>
              </w:rPr>
              <w:tab/>
            </w:r>
            <w:bookmarkEnd w:id="0"/>
            <w:r w:rsidR="00860B55">
              <w:rPr>
                <w:rFonts w:eastAsia="MS Gothic" w:cs="Calibri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60B55">
              <w:rPr>
                <w:rFonts w:eastAsia="MS Gothic" w:cs="Calibri"/>
              </w:rPr>
              <w:instrText xml:space="preserve"> FORMCHECKBOX </w:instrText>
            </w:r>
            <w:r w:rsidR="00860B55">
              <w:rPr>
                <w:rFonts w:eastAsia="MS Gothic" w:cs="Calibri"/>
              </w:rPr>
            </w:r>
            <w:r w:rsidR="00860B55">
              <w:rPr>
                <w:rFonts w:eastAsia="MS Gothic" w:cs="Calibri"/>
              </w:rPr>
              <w:fldChar w:fldCharType="end"/>
            </w:r>
            <w:r w:rsidRPr="006F0AD2">
              <w:rPr>
                <w:rFonts w:eastAsia="MS Gothic" w:cs="Calibri"/>
              </w:rPr>
              <w:t xml:space="preserve"> </w:t>
            </w:r>
            <w:r w:rsidRPr="006F0AD2">
              <w:rPr>
                <w:rFonts w:cs="Calibri"/>
              </w:rPr>
              <w:t>NEW</w:t>
            </w:r>
            <w:r w:rsidR="002C2C28" w:rsidRPr="006F0AD2">
              <w:rPr>
                <w:rFonts w:cs="Calibri"/>
              </w:rPr>
              <w:tab/>
            </w:r>
            <w:r w:rsidRPr="006F0AD2">
              <w:rPr>
                <w:rFonts w:cs="Calibr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Pr="006F0AD2">
              <w:rPr>
                <w:rFonts w:cs="Calibri"/>
              </w:rPr>
              <w:instrText xml:space="preserve"> FORMCHECKBOX </w:instrText>
            </w:r>
            <w:r w:rsidRPr="006F0AD2">
              <w:rPr>
                <w:rFonts w:cs="Calibri"/>
              </w:rPr>
            </w:r>
            <w:r w:rsidRPr="006F0AD2">
              <w:rPr>
                <w:rFonts w:cs="Calibri"/>
              </w:rPr>
              <w:fldChar w:fldCharType="end"/>
            </w:r>
            <w:bookmarkEnd w:id="1"/>
            <w:r w:rsidRPr="006F0AD2">
              <w:rPr>
                <w:rFonts w:cs="Calibri"/>
              </w:rPr>
              <w:t xml:space="preserve"> REVISED</w:t>
            </w:r>
          </w:p>
        </w:tc>
      </w:tr>
      <w:tr w:rsidR="00407010" w:rsidRPr="00C51EEF" w:rsidTr="00C51EEF">
        <w:trPr>
          <w:trHeight w:val="1322"/>
        </w:trPr>
        <w:tc>
          <w:tcPr>
            <w:tcW w:w="9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7010" w:rsidRPr="006F0AD2" w:rsidRDefault="00407010" w:rsidP="00407010">
            <w:pPr>
              <w:jc w:val="center"/>
              <w:rPr>
                <w:rFonts w:cs="Calibri"/>
                <w:i/>
                <w:sz w:val="20"/>
                <w:szCs w:val="20"/>
              </w:rPr>
            </w:pPr>
            <w:r w:rsidRPr="006F0AD2">
              <w:rPr>
                <w:rFonts w:cs="Calibri"/>
                <w:b/>
                <w:bCs/>
                <w:i/>
                <w:sz w:val="20"/>
                <w:szCs w:val="20"/>
              </w:rPr>
              <w:t xml:space="preserve">(Please type your </w:t>
            </w:r>
            <w:r w:rsidR="006D5B68" w:rsidRPr="006F0AD2">
              <w:rPr>
                <w:rFonts w:cs="Calibri"/>
                <w:b/>
                <w:bCs/>
                <w:i/>
                <w:sz w:val="20"/>
                <w:szCs w:val="20"/>
              </w:rPr>
              <w:t xml:space="preserve">change comments </w:t>
            </w:r>
            <w:r w:rsidRPr="006F0AD2">
              <w:rPr>
                <w:rFonts w:cs="Calibri"/>
                <w:b/>
                <w:bCs/>
                <w:i/>
                <w:sz w:val="20"/>
                <w:szCs w:val="20"/>
              </w:rPr>
              <w:t xml:space="preserve">or explanations </w:t>
            </w:r>
            <w:r w:rsidR="006D5B68" w:rsidRPr="006F0AD2">
              <w:rPr>
                <w:rFonts w:cs="Calibri"/>
                <w:b/>
                <w:bCs/>
                <w:i/>
                <w:sz w:val="20"/>
                <w:szCs w:val="20"/>
              </w:rPr>
              <w:t xml:space="preserve">of the new policy </w:t>
            </w:r>
            <w:r w:rsidRPr="006F0AD2">
              <w:rPr>
                <w:rFonts w:cs="Calibri"/>
                <w:b/>
                <w:bCs/>
                <w:i/>
                <w:sz w:val="20"/>
                <w:szCs w:val="20"/>
              </w:rPr>
              <w:t>below).</w:t>
            </w:r>
          </w:p>
          <w:p w:rsidR="00407010" w:rsidRPr="00C51EEF" w:rsidRDefault="00407010" w:rsidP="006D5B68">
            <w:pPr>
              <w:rPr>
                <w:rFonts w:cs="Calibri"/>
                <w:b/>
                <w:bCs/>
                <w:sz w:val="24"/>
                <w:szCs w:val="24"/>
              </w:rPr>
            </w:pPr>
          </w:p>
        </w:tc>
      </w:tr>
    </w:tbl>
    <w:p w:rsidR="00BE52B9" w:rsidRPr="00C51EEF" w:rsidRDefault="00BE52B9" w:rsidP="00BE52B9">
      <w:pPr>
        <w:spacing w:after="0" w:line="240" w:lineRule="auto"/>
        <w:rPr>
          <w:rFonts w:cs="Calibri"/>
          <w:sz w:val="24"/>
          <w:szCs w:val="24"/>
        </w:rPr>
      </w:pPr>
    </w:p>
    <w:p w:rsidR="00BE52B9" w:rsidRPr="00C51EEF" w:rsidRDefault="00BE52B9" w:rsidP="00BE52B9">
      <w:pPr>
        <w:spacing w:after="0" w:line="240" w:lineRule="auto"/>
        <w:rPr>
          <w:rFonts w:cs="Calibri"/>
          <w:sz w:val="24"/>
          <w:szCs w:val="24"/>
        </w:rPr>
      </w:pPr>
    </w:p>
    <w:p w:rsidR="00860B55" w:rsidRPr="00F83E65" w:rsidRDefault="00860B55" w:rsidP="00860B55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Employment Expectation</w:t>
      </w:r>
    </w:p>
    <w:p w:rsidR="00860B55" w:rsidRPr="004D4365" w:rsidRDefault="00860B55" w:rsidP="00860B55">
      <w:pPr>
        <w:numPr>
          <w:ilvl w:val="1"/>
          <w:numId w:val="11"/>
        </w:numPr>
        <w:spacing w:line="240" w:lineRule="auto"/>
        <w:ind w:right="130"/>
        <w:jc w:val="both"/>
        <w:rPr>
          <w:rFonts w:ascii="Tahoma" w:hAnsi="Tahoma" w:cs="Tahoma"/>
          <w:bCs/>
          <w:color w:val="000000"/>
          <w:sz w:val="20"/>
          <w:szCs w:val="20"/>
        </w:rPr>
      </w:pPr>
      <w:r w:rsidRPr="00013D08">
        <w:rPr>
          <w:rFonts w:eastAsia="Times New Roman"/>
          <w:sz w:val="24"/>
          <w:szCs w:val="24"/>
        </w:rPr>
        <w:t xml:space="preserve">During the course of your employment at Pechanga Resort &amp; Casino (PR&amp;C) you may be called and/or subpoenaed to testify at a judicial, administrative hearings or depositions.  An example would be an unemployment insurance case.  Your testimony could be necessary as a result of witnessing certain acts or events that resulted in during the course of your employment.  </w:t>
      </w:r>
    </w:p>
    <w:p w:rsidR="00860B55" w:rsidRPr="00C51EEF" w:rsidRDefault="00860B55" w:rsidP="00860B55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Procedure</w:t>
      </w:r>
    </w:p>
    <w:p w:rsidR="00860B55" w:rsidRDefault="00860B55" w:rsidP="00860B55">
      <w:pPr>
        <w:numPr>
          <w:ilvl w:val="1"/>
          <w:numId w:val="1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Attendance</w:t>
      </w:r>
    </w:p>
    <w:p w:rsidR="00860B55" w:rsidRDefault="00860B55" w:rsidP="00860B55">
      <w:pPr>
        <w:numPr>
          <w:ilvl w:val="2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013D08">
        <w:rPr>
          <w:sz w:val="24"/>
          <w:szCs w:val="24"/>
        </w:rPr>
        <w:t xml:space="preserve">As a PR&amp;C Team Member you are expected to attend such hearings as part of your duties.  PR&amp;C will work with you as it relates to your work schedule to coordinate with attendance at such hearings.  </w:t>
      </w:r>
    </w:p>
    <w:p w:rsidR="00860B55" w:rsidRPr="00013D08" w:rsidRDefault="00860B55" w:rsidP="00860B55">
      <w:pPr>
        <w:spacing w:after="0" w:line="240" w:lineRule="auto"/>
        <w:ind w:left="1080"/>
        <w:jc w:val="both"/>
        <w:rPr>
          <w:sz w:val="24"/>
          <w:szCs w:val="24"/>
        </w:rPr>
      </w:pPr>
    </w:p>
    <w:p w:rsidR="00860B55" w:rsidRPr="00013D08" w:rsidRDefault="00860B55" w:rsidP="00860B55">
      <w:pPr>
        <w:numPr>
          <w:ilvl w:val="1"/>
          <w:numId w:val="1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cs="Calibri"/>
          <w:sz w:val="24"/>
          <w:szCs w:val="24"/>
        </w:rPr>
      </w:pPr>
      <w:r w:rsidRPr="00013D08">
        <w:rPr>
          <w:rFonts w:cs="Calibri"/>
          <w:sz w:val="24"/>
          <w:szCs w:val="24"/>
        </w:rPr>
        <w:t>Reimbursement</w:t>
      </w:r>
    </w:p>
    <w:p w:rsidR="00860B55" w:rsidRPr="00492C9B" w:rsidRDefault="00860B55" w:rsidP="00860B55">
      <w:pPr>
        <w:numPr>
          <w:ilvl w:val="2"/>
          <w:numId w:val="1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cs="Calibri"/>
          <w:sz w:val="24"/>
          <w:szCs w:val="24"/>
        </w:rPr>
      </w:pPr>
      <w:r w:rsidRPr="00013D08">
        <w:rPr>
          <w:sz w:val="24"/>
          <w:szCs w:val="24"/>
        </w:rPr>
        <w:t xml:space="preserve">Any time spent appearing and/or traveling to and from a hearing will be compensated at your regular rate of pay by PR&amp;C and all </w:t>
      </w:r>
      <w:proofErr w:type="gramStart"/>
      <w:r w:rsidRPr="00013D08">
        <w:rPr>
          <w:sz w:val="24"/>
          <w:szCs w:val="24"/>
        </w:rPr>
        <w:t>out of pocket</w:t>
      </w:r>
      <w:proofErr w:type="gramEnd"/>
      <w:r w:rsidRPr="00013D08">
        <w:rPr>
          <w:sz w:val="24"/>
          <w:szCs w:val="24"/>
        </w:rPr>
        <w:t xml:space="preserve"> expenses, including reasonable meals, will also be compensated.</w:t>
      </w:r>
    </w:p>
    <w:p w:rsidR="00BE52B9" w:rsidRPr="00860B55" w:rsidRDefault="00BE52B9" w:rsidP="00860B55">
      <w:pPr>
        <w:overflowPunct w:val="0"/>
        <w:autoSpaceDE w:val="0"/>
        <w:autoSpaceDN w:val="0"/>
        <w:adjustRightInd w:val="0"/>
        <w:spacing w:after="0" w:line="240" w:lineRule="auto"/>
        <w:ind w:left="1080"/>
        <w:textAlignment w:val="baseline"/>
        <w:rPr>
          <w:rFonts w:cs="Tahoma"/>
        </w:rPr>
      </w:pPr>
    </w:p>
    <w:sectPr w:rsidR="00BE52B9" w:rsidRPr="00860B55" w:rsidSect="00AF37E4">
      <w:headerReference w:type="default" r:id="rId10"/>
      <w:footerReference w:type="default" r:id="rId11"/>
      <w:pgSz w:w="12240" w:h="15840" w:code="1"/>
      <w:pgMar w:top="864" w:right="1440" w:bottom="504" w:left="1440" w:header="64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32E64" w:rsidRDefault="00032E64" w:rsidP="00084503">
      <w:pPr>
        <w:spacing w:after="0" w:line="240" w:lineRule="auto"/>
      </w:pPr>
      <w:r>
        <w:separator/>
      </w:r>
    </w:p>
    <w:p w:rsidR="00032E64" w:rsidRDefault="00032E64"/>
  </w:endnote>
  <w:endnote w:type="continuationSeparator" w:id="0">
    <w:p w:rsidR="00032E64" w:rsidRDefault="00032E64" w:rsidP="00084503">
      <w:pPr>
        <w:spacing w:after="0" w:line="240" w:lineRule="auto"/>
      </w:pPr>
      <w:r>
        <w:continuationSeparator/>
      </w:r>
    </w:p>
    <w:p w:rsidR="00032E64" w:rsidRDefault="00032E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&quot;sans-serif&quot;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52B9" w:rsidRDefault="00167107" w:rsidP="00786097">
    <w:pPr>
      <w:pStyle w:val="Footer"/>
      <w:spacing w:after="0"/>
    </w:pPr>
    <w:r>
      <w:t xml:space="preserve">Testimony at Judicial/Administrative Proceedings </w:t>
    </w:r>
  </w:p>
  <w:p w:rsidR="00BE52B9" w:rsidRPr="00167107" w:rsidRDefault="00167107" w:rsidP="005259AE">
    <w:pPr>
      <w:pStyle w:val="Footer"/>
      <w:rPr>
        <w:lang w:val="en-US"/>
      </w:rPr>
    </w:pPr>
    <w:r>
      <w:rPr>
        <w:lang w:val="en-US"/>
      </w:rPr>
      <w:t>New</w:t>
    </w:r>
    <w:r w:rsidR="001872AB">
      <w:rPr>
        <w:lang w:val="en-US"/>
      </w:rPr>
      <w:t>: 04-2015</w:t>
    </w:r>
    <w:r w:rsidR="00BE52B9">
      <w:tab/>
      <w:t xml:space="preserve">Page </w:t>
    </w:r>
    <w:r w:rsidR="00BE52B9">
      <w:fldChar w:fldCharType="begin"/>
    </w:r>
    <w:r w:rsidR="00BE52B9">
      <w:instrText xml:space="preserve"> PAGE   \* MERGEFORMAT </w:instrText>
    </w:r>
    <w:r w:rsidR="00BE52B9">
      <w:fldChar w:fldCharType="separate"/>
    </w:r>
    <w:r w:rsidR="004166F4">
      <w:rPr>
        <w:noProof/>
      </w:rPr>
      <w:t>1</w:t>
    </w:r>
    <w:r w:rsidR="00BE52B9">
      <w:fldChar w:fldCharType="end"/>
    </w:r>
    <w:r w:rsidR="00BE52B9">
      <w:tab/>
    </w:r>
    <w:r w:rsidR="0068694D">
      <w:rPr>
        <w:lang w:val="en-US"/>
      </w:rPr>
      <w:t>April 15, 2015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32E64" w:rsidRDefault="00032E64" w:rsidP="00084503">
      <w:pPr>
        <w:spacing w:after="0" w:line="240" w:lineRule="auto"/>
      </w:pPr>
      <w:r>
        <w:separator/>
      </w:r>
    </w:p>
    <w:p w:rsidR="00032E64" w:rsidRDefault="00032E64"/>
  </w:footnote>
  <w:footnote w:type="continuationSeparator" w:id="0">
    <w:p w:rsidR="00032E64" w:rsidRDefault="00032E64" w:rsidP="00084503">
      <w:pPr>
        <w:spacing w:after="0" w:line="240" w:lineRule="auto"/>
      </w:pPr>
      <w:r>
        <w:continuationSeparator/>
      </w:r>
    </w:p>
    <w:p w:rsidR="00032E64" w:rsidRDefault="00032E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52B9" w:rsidRDefault="002C1DDE">
    <w:pPr>
      <w:pStyle w:val="Header"/>
    </w:pPr>
    <w:r w:rsidRPr="004166F4">
      <w:rPr>
        <w:noProof/>
        <w:lang w:val="en-US" w:eastAsia="en-US"/>
      </w:rPr>
      <w:drawing>
        <wp:inline distT="0" distB="0" distL="0" distR="0">
          <wp:extent cx="1363345" cy="1105535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1105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D699A"/>
    <w:multiLevelType w:val="hybridMultilevel"/>
    <w:tmpl w:val="E8D4D2C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547B1D"/>
    <w:multiLevelType w:val="hybridMultilevel"/>
    <w:tmpl w:val="07D82E5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03902EE"/>
    <w:multiLevelType w:val="hybridMultilevel"/>
    <w:tmpl w:val="E3B41732"/>
    <w:lvl w:ilvl="0" w:tplc="04090015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5F3959"/>
    <w:multiLevelType w:val="multilevel"/>
    <w:tmpl w:val="4DC02804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" w15:restartNumberingAfterBreak="0">
    <w:nsid w:val="18BD4E9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9017A25"/>
    <w:multiLevelType w:val="hybridMultilevel"/>
    <w:tmpl w:val="91A87A94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194803FE"/>
    <w:multiLevelType w:val="hybridMultilevel"/>
    <w:tmpl w:val="6DACBE80"/>
    <w:lvl w:ilvl="0" w:tplc="C71887AC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0731F1"/>
    <w:multiLevelType w:val="hybridMultilevel"/>
    <w:tmpl w:val="BBA63E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30267"/>
    <w:multiLevelType w:val="hybridMultilevel"/>
    <w:tmpl w:val="AB72C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97BB5"/>
    <w:multiLevelType w:val="hybridMultilevel"/>
    <w:tmpl w:val="21B68B58"/>
    <w:lvl w:ilvl="0" w:tplc="2A30BCA0">
      <w:start w:val="1"/>
      <w:numFmt w:val="decimal"/>
      <w:lvlText w:val="%1."/>
      <w:lvlJc w:val="left"/>
      <w:pPr>
        <w:ind w:left="720" w:hanging="360"/>
      </w:pPr>
      <w:rPr>
        <w:rFonts w:ascii="&quot;sans-serif&quot;" w:eastAsia="Times New Roman" w:hAnsi="&quot;sans-serif&quot;" w:cs="Times New Roman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A67AA"/>
    <w:multiLevelType w:val="hybridMultilevel"/>
    <w:tmpl w:val="35A42966"/>
    <w:lvl w:ilvl="0" w:tplc="A78407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2355A"/>
    <w:multiLevelType w:val="multilevel"/>
    <w:tmpl w:val="5DF608E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2">
      <w:start w:val="1"/>
      <w:numFmt w:val="none"/>
      <w:lvlText w:val="a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none"/>
      <w:lvlText w:val="%8"/>
      <w:lvlJc w:val="left"/>
      <w:pPr>
        <w:ind w:left="5400" w:hanging="360"/>
      </w:pPr>
      <w:rPr>
        <w:rFonts w:hint="default"/>
      </w:rPr>
    </w:lvl>
    <w:lvl w:ilvl="8">
      <w:start w:val="1"/>
      <w:numFmt w:val="none"/>
      <w:lvlRestart w:val="7"/>
      <w:lvlText w:val="%9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3BB851B1"/>
    <w:multiLevelType w:val="hybridMultilevel"/>
    <w:tmpl w:val="9BCA0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F5569E"/>
    <w:multiLevelType w:val="hybridMultilevel"/>
    <w:tmpl w:val="A28E90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66C3732"/>
    <w:multiLevelType w:val="hybridMultilevel"/>
    <w:tmpl w:val="94F03F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B1058B"/>
    <w:multiLevelType w:val="hybridMultilevel"/>
    <w:tmpl w:val="085048D0"/>
    <w:lvl w:ilvl="0" w:tplc="DACE944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1E3096"/>
    <w:multiLevelType w:val="hybridMultilevel"/>
    <w:tmpl w:val="1CB84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9">
      <w:start w:val="1"/>
      <w:numFmt w:val="lowerLetter"/>
      <w:lvlText w:val="%3."/>
      <w:lvlJc w:val="left"/>
      <w:pPr>
        <w:ind w:left="1170" w:hanging="180"/>
      </w:pPr>
    </w:lvl>
    <w:lvl w:ilvl="3" w:tplc="04090011">
      <w:start w:val="1"/>
      <w:numFmt w:val="decimal"/>
      <w:lvlText w:val="%4)"/>
      <w:lvlJc w:val="left"/>
      <w:pPr>
        <w:ind w:left="1800" w:hanging="360"/>
      </w:pPr>
    </w:lvl>
    <w:lvl w:ilvl="4" w:tplc="04090017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plc="04090001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</w:r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3D4C73"/>
    <w:multiLevelType w:val="multilevel"/>
    <w:tmpl w:val="E34A12E0"/>
    <w:lvl w:ilvl="0">
      <w:start w:val="1"/>
      <w:numFmt w:val="upperLetter"/>
      <w:pStyle w:val="Heading1"/>
      <w:lvlText w:val="%1."/>
      <w:lvlJc w:val="left"/>
      <w:pPr>
        <w:ind w:left="0" w:firstLine="0"/>
      </w:pPr>
    </w:lvl>
    <w:lvl w:ilvl="1">
      <w:start w:val="1"/>
      <w:numFmt w:val="decimal"/>
      <w:pStyle w:val="Heading2"/>
      <w:lvlText w:val="%2."/>
      <w:lvlJc w:val="left"/>
      <w:pPr>
        <w:ind w:left="720" w:firstLine="0"/>
      </w:pPr>
    </w:lvl>
    <w:lvl w:ilvl="2">
      <w:start w:val="1"/>
      <w:numFmt w:val="lowerLetter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8" w15:restartNumberingAfterBreak="0">
    <w:nsid w:val="5C377718"/>
    <w:multiLevelType w:val="multilevel"/>
    <w:tmpl w:val="5DF608E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2">
      <w:start w:val="1"/>
      <w:numFmt w:val="none"/>
      <w:lvlText w:val="a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none"/>
      <w:lvlText w:val="%8"/>
      <w:lvlJc w:val="left"/>
      <w:pPr>
        <w:ind w:left="5400" w:hanging="360"/>
      </w:pPr>
      <w:rPr>
        <w:rFonts w:hint="default"/>
      </w:rPr>
    </w:lvl>
    <w:lvl w:ilvl="8">
      <w:start w:val="1"/>
      <w:numFmt w:val="none"/>
      <w:lvlRestart w:val="7"/>
      <w:lvlText w:val="%9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5C4E601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AA2145C"/>
    <w:multiLevelType w:val="multilevel"/>
    <w:tmpl w:val="FF504A5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88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1" w15:restartNumberingAfterBreak="0">
    <w:nsid w:val="719E1651"/>
    <w:multiLevelType w:val="hybridMultilevel"/>
    <w:tmpl w:val="1CA68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A8C2A1D0">
      <w:start w:val="1"/>
      <w:numFmt w:val="lowerLetter"/>
      <w:lvlText w:val="%2."/>
      <w:lvlJc w:val="left"/>
      <w:pPr>
        <w:ind w:left="1530" w:hanging="360"/>
      </w:pPr>
      <w:rPr>
        <w:color w:val="auto"/>
      </w:rPr>
    </w:lvl>
    <w:lvl w:ilvl="2" w:tplc="C4882B78">
      <w:start w:val="1"/>
      <w:numFmt w:val="lowerRoman"/>
      <w:lvlText w:val="%3."/>
      <w:lvlJc w:val="right"/>
      <w:pPr>
        <w:ind w:left="1710" w:hanging="180"/>
      </w:pPr>
      <w:rPr>
        <w:color w:val="auto"/>
      </w:r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7B605EB6"/>
    <w:multiLevelType w:val="hybridMultilevel"/>
    <w:tmpl w:val="0AA849BE"/>
    <w:lvl w:ilvl="0" w:tplc="9D12323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91085F6C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602275">
    <w:abstractNumId w:val="21"/>
  </w:num>
  <w:num w:numId="2" w16cid:durableId="128516206">
    <w:abstractNumId w:val="15"/>
  </w:num>
  <w:num w:numId="3" w16cid:durableId="540364199">
    <w:abstractNumId w:val="22"/>
  </w:num>
  <w:num w:numId="4" w16cid:durableId="1410032145">
    <w:abstractNumId w:val="9"/>
  </w:num>
  <w:num w:numId="5" w16cid:durableId="81730712">
    <w:abstractNumId w:val="6"/>
  </w:num>
  <w:num w:numId="6" w16cid:durableId="479658395">
    <w:abstractNumId w:val="12"/>
  </w:num>
  <w:num w:numId="7" w16cid:durableId="898134793">
    <w:abstractNumId w:val="2"/>
  </w:num>
  <w:num w:numId="8" w16cid:durableId="2004965598">
    <w:abstractNumId w:val="10"/>
  </w:num>
  <w:num w:numId="9" w16cid:durableId="376583530">
    <w:abstractNumId w:val="16"/>
  </w:num>
  <w:num w:numId="10" w16cid:durableId="1781487432">
    <w:abstractNumId w:val="17"/>
  </w:num>
  <w:num w:numId="11" w16cid:durableId="534735252">
    <w:abstractNumId w:val="3"/>
  </w:num>
  <w:num w:numId="12" w16cid:durableId="487674824">
    <w:abstractNumId w:val="13"/>
  </w:num>
  <w:num w:numId="13" w16cid:durableId="1708138360">
    <w:abstractNumId w:val="1"/>
  </w:num>
  <w:num w:numId="14" w16cid:durableId="21226076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7018936">
    <w:abstractNumId w:val="20"/>
  </w:num>
  <w:num w:numId="16" w16cid:durableId="702634135">
    <w:abstractNumId w:val="4"/>
  </w:num>
  <w:num w:numId="17" w16cid:durableId="1771927439">
    <w:abstractNumId w:val="7"/>
  </w:num>
  <w:num w:numId="18" w16cid:durableId="21329080">
    <w:abstractNumId w:val="14"/>
  </w:num>
  <w:num w:numId="19" w16cid:durableId="69235827">
    <w:abstractNumId w:val="8"/>
  </w:num>
  <w:num w:numId="20" w16cid:durableId="749541170">
    <w:abstractNumId w:val="0"/>
  </w:num>
  <w:num w:numId="21" w16cid:durableId="2074161657">
    <w:abstractNumId w:val="5"/>
  </w:num>
  <w:num w:numId="22" w16cid:durableId="1646158474">
    <w:abstractNumId w:val="19"/>
  </w:num>
  <w:num w:numId="23" w16cid:durableId="459037280">
    <w:abstractNumId w:val="18"/>
  </w:num>
  <w:num w:numId="24" w16cid:durableId="16559928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EC"/>
    <w:rsid w:val="000064DE"/>
    <w:rsid w:val="000070FF"/>
    <w:rsid w:val="00014130"/>
    <w:rsid w:val="000161D1"/>
    <w:rsid w:val="000273F1"/>
    <w:rsid w:val="00032E64"/>
    <w:rsid w:val="0004137C"/>
    <w:rsid w:val="00044001"/>
    <w:rsid w:val="000617E0"/>
    <w:rsid w:val="0006359C"/>
    <w:rsid w:val="000762C5"/>
    <w:rsid w:val="00077A38"/>
    <w:rsid w:val="00084503"/>
    <w:rsid w:val="000A2930"/>
    <w:rsid w:val="000A5212"/>
    <w:rsid w:val="000B4EAC"/>
    <w:rsid w:val="000C7A66"/>
    <w:rsid w:val="000D5366"/>
    <w:rsid w:val="000E3403"/>
    <w:rsid w:val="000E4E7C"/>
    <w:rsid w:val="000E5C22"/>
    <w:rsid w:val="000F50F4"/>
    <w:rsid w:val="000F75AB"/>
    <w:rsid w:val="00101C6B"/>
    <w:rsid w:val="00110449"/>
    <w:rsid w:val="00124F2F"/>
    <w:rsid w:val="0012642B"/>
    <w:rsid w:val="00132513"/>
    <w:rsid w:val="00133E63"/>
    <w:rsid w:val="00165CA8"/>
    <w:rsid w:val="00167107"/>
    <w:rsid w:val="00183F2B"/>
    <w:rsid w:val="001872AB"/>
    <w:rsid w:val="00193E99"/>
    <w:rsid w:val="00194159"/>
    <w:rsid w:val="001A2B23"/>
    <w:rsid w:val="001B0755"/>
    <w:rsid w:val="001C7C65"/>
    <w:rsid w:val="001D47AC"/>
    <w:rsid w:val="001E1EB9"/>
    <w:rsid w:val="001E2992"/>
    <w:rsid w:val="001F4059"/>
    <w:rsid w:val="002006FC"/>
    <w:rsid w:val="002459DE"/>
    <w:rsid w:val="00261E68"/>
    <w:rsid w:val="00265397"/>
    <w:rsid w:val="00271187"/>
    <w:rsid w:val="002726B7"/>
    <w:rsid w:val="00281C76"/>
    <w:rsid w:val="00281E46"/>
    <w:rsid w:val="00290ACF"/>
    <w:rsid w:val="002A4609"/>
    <w:rsid w:val="002B15C9"/>
    <w:rsid w:val="002C1DDE"/>
    <w:rsid w:val="002C2C28"/>
    <w:rsid w:val="002D39D3"/>
    <w:rsid w:val="002E57D0"/>
    <w:rsid w:val="002E7D11"/>
    <w:rsid w:val="00305D14"/>
    <w:rsid w:val="00322B70"/>
    <w:rsid w:val="00334979"/>
    <w:rsid w:val="00347C94"/>
    <w:rsid w:val="003561E7"/>
    <w:rsid w:val="003636EF"/>
    <w:rsid w:val="00370264"/>
    <w:rsid w:val="00377549"/>
    <w:rsid w:val="00391215"/>
    <w:rsid w:val="003928FC"/>
    <w:rsid w:val="00407010"/>
    <w:rsid w:val="00410B0D"/>
    <w:rsid w:val="004166F4"/>
    <w:rsid w:val="0043169E"/>
    <w:rsid w:val="00436F93"/>
    <w:rsid w:val="00451341"/>
    <w:rsid w:val="004658AC"/>
    <w:rsid w:val="00474467"/>
    <w:rsid w:val="00480960"/>
    <w:rsid w:val="0049540E"/>
    <w:rsid w:val="004A1C58"/>
    <w:rsid w:val="004B0197"/>
    <w:rsid w:val="004B38C0"/>
    <w:rsid w:val="004C160A"/>
    <w:rsid w:val="004F765A"/>
    <w:rsid w:val="00510225"/>
    <w:rsid w:val="005259AE"/>
    <w:rsid w:val="00534039"/>
    <w:rsid w:val="00544068"/>
    <w:rsid w:val="0055615C"/>
    <w:rsid w:val="0056661C"/>
    <w:rsid w:val="005772BD"/>
    <w:rsid w:val="005951A8"/>
    <w:rsid w:val="00595804"/>
    <w:rsid w:val="005C0514"/>
    <w:rsid w:val="005F22DD"/>
    <w:rsid w:val="005F3644"/>
    <w:rsid w:val="00603AAB"/>
    <w:rsid w:val="00617E1B"/>
    <w:rsid w:val="00617E58"/>
    <w:rsid w:val="00656AEA"/>
    <w:rsid w:val="00661266"/>
    <w:rsid w:val="00680D95"/>
    <w:rsid w:val="00685CB9"/>
    <w:rsid w:val="0068694D"/>
    <w:rsid w:val="00690024"/>
    <w:rsid w:val="00697F1A"/>
    <w:rsid w:val="006A6E37"/>
    <w:rsid w:val="006B0977"/>
    <w:rsid w:val="006B1F08"/>
    <w:rsid w:val="006C3C9C"/>
    <w:rsid w:val="006D4841"/>
    <w:rsid w:val="006D5B68"/>
    <w:rsid w:val="006E1319"/>
    <w:rsid w:val="006E7C3E"/>
    <w:rsid w:val="006F0AD2"/>
    <w:rsid w:val="006F7DE7"/>
    <w:rsid w:val="007065EE"/>
    <w:rsid w:val="0071735E"/>
    <w:rsid w:val="00741EEB"/>
    <w:rsid w:val="007511CC"/>
    <w:rsid w:val="00754DF5"/>
    <w:rsid w:val="00757327"/>
    <w:rsid w:val="00767549"/>
    <w:rsid w:val="00771022"/>
    <w:rsid w:val="00774685"/>
    <w:rsid w:val="00786097"/>
    <w:rsid w:val="007B2EF0"/>
    <w:rsid w:val="007C1E70"/>
    <w:rsid w:val="007C2E01"/>
    <w:rsid w:val="007E0594"/>
    <w:rsid w:val="007E1DFD"/>
    <w:rsid w:val="007E3192"/>
    <w:rsid w:val="007E5B52"/>
    <w:rsid w:val="007F076C"/>
    <w:rsid w:val="007F4A45"/>
    <w:rsid w:val="0080324E"/>
    <w:rsid w:val="00810719"/>
    <w:rsid w:val="00832032"/>
    <w:rsid w:val="00837FAC"/>
    <w:rsid w:val="00860B55"/>
    <w:rsid w:val="00867BFB"/>
    <w:rsid w:val="00876E00"/>
    <w:rsid w:val="008A37A3"/>
    <w:rsid w:val="008D4E3C"/>
    <w:rsid w:val="008D5C76"/>
    <w:rsid w:val="008E338A"/>
    <w:rsid w:val="0090070B"/>
    <w:rsid w:val="00911F1F"/>
    <w:rsid w:val="00912710"/>
    <w:rsid w:val="00916E07"/>
    <w:rsid w:val="00924A47"/>
    <w:rsid w:val="00926515"/>
    <w:rsid w:val="009304DB"/>
    <w:rsid w:val="009578E1"/>
    <w:rsid w:val="009A4CDB"/>
    <w:rsid w:val="009B3111"/>
    <w:rsid w:val="009D06B1"/>
    <w:rsid w:val="009D0F48"/>
    <w:rsid w:val="00A0232C"/>
    <w:rsid w:val="00A05F53"/>
    <w:rsid w:val="00A21DD7"/>
    <w:rsid w:val="00A25250"/>
    <w:rsid w:val="00A44BB1"/>
    <w:rsid w:val="00A53072"/>
    <w:rsid w:val="00A8647C"/>
    <w:rsid w:val="00A904DB"/>
    <w:rsid w:val="00AB0606"/>
    <w:rsid w:val="00AB0CF9"/>
    <w:rsid w:val="00AF37E4"/>
    <w:rsid w:val="00AF38AF"/>
    <w:rsid w:val="00B22C41"/>
    <w:rsid w:val="00B346C8"/>
    <w:rsid w:val="00B3606B"/>
    <w:rsid w:val="00B55AF2"/>
    <w:rsid w:val="00B560C6"/>
    <w:rsid w:val="00B9536E"/>
    <w:rsid w:val="00BA06BB"/>
    <w:rsid w:val="00BB32FE"/>
    <w:rsid w:val="00BC40FB"/>
    <w:rsid w:val="00BD246F"/>
    <w:rsid w:val="00BE1810"/>
    <w:rsid w:val="00BE3955"/>
    <w:rsid w:val="00BE52B9"/>
    <w:rsid w:val="00BE6D5F"/>
    <w:rsid w:val="00BF5801"/>
    <w:rsid w:val="00C00F8F"/>
    <w:rsid w:val="00C1336C"/>
    <w:rsid w:val="00C200EF"/>
    <w:rsid w:val="00C30D44"/>
    <w:rsid w:val="00C51EEF"/>
    <w:rsid w:val="00C650EC"/>
    <w:rsid w:val="00C8525E"/>
    <w:rsid w:val="00C94BB4"/>
    <w:rsid w:val="00CB202B"/>
    <w:rsid w:val="00CB3104"/>
    <w:rsid w:val="00CB521A"/>
    <w:rsid w:val="00CC52DF"/>
    <w:rsid w:val="00CE34F3"/>
    <w:rsid w:val="00CE3DF1"/>
    <w:rsid w:val="00CF31D3"/>
    <w:rsid w:val="00CF3A1F"/>
    <w:rsid w:val="00D40EB7"/>
    <w:rsid w:val="00D47C8B"/>
    <w:rsid w:val="00D47F5C"/>
    <w:rsid w:val="00D535F1"/>
    <w:rsid w:val="00D53F90"/>
    <w:rsid w:val="00D8169D"/>
    <w:rsid w:val="00D81BC0"/>
    <w:rsid w:val="00D97087"/>
    <w:rsid w:val="00DA4E79"/>
    <w:rsid w:val="00DA7AD8"/>
    <w:rsid w:val="00DB58B4"/>
    <w:rsid w:val="00DC494D"/>
    <w:rsid w:val="00DC4AE5"/>
    <w:rsid w:val="00DD6CA3"/>
    <w:rsid w:val="00DE3FEE"/>
    <w:rsid w:val="00DE787C"/>
    <w:rsid w:val="00E11034"/>
    <w:rsid w:val="00E13B89"/>
    <w:rsid w:val="00E22C67"/>
    <w:rsid w:val="00E42A20"/>
    <w:rsid w:val="00E643CD"/>
    <w:rsid w:val="00E70B9C"/>
    <w:rsid w:val="00E769F0"/>
    <w:rsid w:val="00E96DFB"/>
    <w:rsid w:val="00EB10D3"/>
    <w:rsid w:val="00EE18D0"/>
    <w:rsid w:val="00EE5CFE"/>
    <w:rsid w:val="00EE5D59"/>
    <w:rsid w:val="00EF6C2B"/>
    <w:rsid w:val="00F1529E"/>
    <w:rsid w:val="00F50FF7"/>
    <w:rsid w:val="00F54D35"/>
    <w:rsid w:val="00F75D5B"/>
    <w:rsid w:val="00F828D1"/>
    <w:rsid w:val="00FA428A"/>
    <w:rsid w:val="00FB5857"/>
    <w:rsid w:val="00FD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C338C39-64E1-0247-A81E-A0254076A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C3E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C76"/>
    <w:pPr>
      <w:keepNext/>
      <w:numPr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C76"/>
    <w:pPr>
      <w:keepNext/>
      <w:numPr>
        <w:ilvl w:val="1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C76"/>
    <w:pPr>
      <w:keepNext/>
      <w:numPr>
        <w:ilvl w:val="2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C76"/>
    <w:pPr>
      <w:keepNext/>
      <w:numPr>
        <w:ilvl w:val="3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C76"/>
    <w:pPr>
      <w:numPr>
        <w:ilvl w:val="4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C76"/>
    <w:pPr>
      <w:numPr>
        <w:ilvl w:val="5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5"/>
    </w:pPr>
    <w:rPr>
      <w:rFonts w:eastAsia="Times New Roman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C76"/>
    <w:pPr>
      <w:numPr>
        <w:ilvl w:val="6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6"/>
    </w:pPr>
    <w:rPr>
      <w:rFonts w:eastAsia="Times New Roman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C76"/>
    <w:pPr>
      <w:numPr>
        <w:ilvl w:val="7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7"/>
    </w:pPr>
    <w:rPr>
      <w:rFonts w:eastAsia="Times New Roman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C76"/>
    <w:pPr>
      <w:numPr>
        <w:ilvl w:val="8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8"/>
    </w:pPr>
    <w:rPr>
      <w:rFonts w:ascii="Cambria" w:eastAsia="Times New Roman" w:hAnsi="Cambria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3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251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325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450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8450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8450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84503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281C7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sid w:val="00281C7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281C7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281C76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281C76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281C76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281C76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281C76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281C76"/>
    <w:rPr>
      <w:rFonts w:ascii="Cambria" w:eastAsia="Times New Roman" w:hAnsi="Cambria" w:cs="Times New Roman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281C76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uiPriority w:val="99"/>
    <w:rsid w:val="00281C76"/>
    <w:rPr>
      <w:rFonts w:ascii="Times New Roman" w:eastAsia="Times New Roman" w:hAnsi="Times New Roman"/>
    </w:rPr>
  </w:style>
  <w:style w:type="character" w:styleId="CommentReference">
    <w:name w:val="annotation reference"/>
    <w:uiPriority w:val="99"/>
    <w:semiHidden/>
    <w:unhideWhenUsed/>
    <w:rsid w:val="001F40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40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405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719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810719"/>
    <w:rPr>
      <w:b/>
      <w:bCs/>
    </w:rPr>
  </w:style>
  <w:style w:type="character" w:styleId="Strong">
    <w:name w:val="Strong"/>
    <w:uiPriority w:val="22"/>
    <w:qFormat/>
    <w:rsid w:val="00C200EF"/>
    <w:rPr>
      <w:b/>
      <w:bCs/>
    </w:rPr>
  </w:style>
  <w:style w:type="paragraph" w:styleId="NormalWeb">
    <w:name w:val="Normal (Web)"/>
    <w:basedOn w:val="Normal"/>
    <w:uiPriority w:val="99"/>
    <w:unhideWhenUsed/>
    <w:rsid w:val="000141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6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6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8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8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B6B8964DC6414B894F77BC95B69A2D" ma:contentTypeVersion="0" ma:contentTypeDescription="Create a new document." ma:contentTypeScope="" ma:versionID="85514f6400fe7658b9650f9ccd9ffcfb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41D86E-51A0-4738-A093-8BA197AA8F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621B50-40C2-44CF-9B8E-296E160C2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D24218F9-5DEA-4877-8025-CEFBD3E994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Pechanga Resort &amp; Casino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rjacobson</dc:creator>
  <cp:keywords/>
  <cp:lastModifiedBy>Microsoft Office User</cp:lastModifiedBy>
  <cp:revision>2</cp:revision>
  <cp:lastPrinted>2013-02-26T00:13:00Z</cp:lastPrinted>
  <dcterms:created xsi:type="dcterms:W3CDTF">2026-04-20T03:45:00Z</dcterms:created>
  <dcterms:modified xsi:type="dcterms:W3CDTF">2026-04-20T03:45:00Z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1729148015</vt:i4>
  </property>
  <property fmtid="{D5CDD505-2E9C-101B-9397-08002B2CF9AE}" pid="3" name="_NewReviewCycle">
    <vt:lpwstr/>
  </property>
  <property fmtid="{D5CDD505-2E9C-101B-9397-08002B2CF9AE}" pid="4" name="_EmailSubject">
    <vt:lpwstr>Revised forms: ID 9254~ SOP Media (E-PROM) Control</vt:lpwstr>
  </property>
  <property fmtid="{D5CDD505-2E9C-101B-9397-08002B2CF9AE}" pid="5" name="_AuthorEmail">
    <vt:lpwstr>fponce@pechanga.com</vt:lpwstr>
  </property>
  <property fmtid="{D5CDD505-2E9C-101B-9397-08002B2CF9AE}" pid="6" name="_AuthorEmailDisplayName">
    <vt:lpwstr>Fredda Ponce</vt:lpwstr>
  </property>
  <property fmtid="{D5CDD505-2E9C-101B-9397-08002B2CF9AE}" pid="7" name="_PreviousAdHocReviewCycleID">
    <vt:i4>168531591</vt:i4>
  </property>
  <property fmtid="{D5CDD505-2E9C-101B-9397-08002B2CF9AE}" pid="8" name="_ReviewingToolsShownOnce">
    <vt:lpwstr/>
  </property>
</Properties>
</file>