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Exploring Spotify’s Approach to Agile Software Development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Justin DeKock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Information Systems | Saint Louis University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IS-5500: Advanced Software Development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Professor Greg Langston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January 25, 2026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br w:type="page"/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Background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ab/>
        <w:t xml:space="preserve">Spotify has been a pioneer in the music streaming industry; since their conception in Stockholm Sweden in 2006 and their launch in 2008, Spotify has scaled worldwide, efficiently storing and delivering over 100 million audio tracks, nearly 7 million podcasts, and 350,000 audio book to its 700+ million users (Spotify, 2026). 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Challenges/Lessons Learned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ab/>
        <w:t xml:space="preserve">The early Spotify development team followed the </w:t>
      </w:r>
      <w:r>
        <w:rPr>
          <w:rFonts w:ascii="Arial" w:hAnsi="Arial"/>
          <w:b w:val="false"/>
          <w:bCs w:val="false"/>
        </w:rPr>
        <w:t>S</w:t>
      </w:r>
      <w:r>
        <w:rPr>
          <w:rFonts w:ascii="Arial" w:hAnsi="Arial"/>
          <w:b w:val="false"/>
          <w:bCs w:val="false"/>
        </w:rPr>
        <w:t xml:space="preserve">crum </w:t>
      </w:r>
      <w:r>
        <w:rPr>
          <w:rFonts w:ascii="Arial" w:hAnsi="Arial"/>
          <w:b w:val="false"/>
          <w:bCs w:val="false"/>
        </w:rPr>
        <w:t>model</w:t>
      </w:r>
      <w:r>
        <w:rPr>
          <w:rFonts w:ascii="Arial" w:hAnsi="Arial"/>
          <w:b w:val="false"/>
          <w:bCs w:val="false"/>
        </w:rPr>
        <w:t xml:space="preserve">, where small scrum development teams lead by a scrum master attended daily </w:t>
      </w:r>
      <w:r>
        <w:rPr>
          <w:rFonts w:ascii="Arial" w:hAnsi="Arial"/>
          <w:b w:val="false"/>
          <w:bCs w:val="false"/>
        </w:rPr>
        <w:t>S</w:t>
      </w:r>
      <w:r>
        <w:rPr>
          <w:rFonts w:ascii="Arial" w:hAnsi="Arial"/>
          <w:b w:val="false"/>
          <w:bCs w:val="false"/>
        </w:rPr>
        <w:t xml:space="preserve">crum meetings and worked in sprints to develop the product (Pressman &amp; Maxim, 2020, pp.42-45). </w:t>
      </w:r>
      <w:r>
        <w:rPr>
          <w:rFonts w:ascii="Arial" w:hAnsi="Arial"/>
          <w:b w:val="false"/>
          <w:bCs w:val="false"/>
        </w:rPr>
        <w:t xml:space="preserve">The Spotify team, understanding the size and scale of the product they were developing, </w:t>
      </w:r>
      <w:r>
        <w:rPr>
          <w:rFonts w:ascii="Arial" w:hAnsi="Arial"/>
          <w:b w:val="false"/>
          <w:bCs w:val="false"/>
        </w:rPr>
        <w:t xml:space="preserve">quickly found the </w:t>
      </w:r>
      <w:r>
        <w:rPr>
          <w:rFonts w:ascii="Arial" w:hAnsi="Arial"/>
          <w:b w:val="false"/>
          <w:bCs w:val="false"/>
        </w:rPr>
        <w:t xml:space="preserve">traditional </w:t>
      </w:r>
      <w:r>
        <w:rPr>
          <w:rFonts w:ascii="Arial" w:hAnsi="Arial"/>
          <w:b w:val="false"/>
          <w:bCs w:val="false"/>
        </w:rPr>
        <w:t>S</w:t>
      </w:r>
      <w:r>
        <w:rPr>
          <w:rFonts w:ascii="Arial" w:hAnsi="Arial"/>
          <w:b w:val="false"/>
          <w:bCs w:val="false"/>
        </w:rPr>
        <w:t xml:space="preserve">crum </w:t>
      </w:r>
      <w:r>
        <w:rPr>
          <w:rFonts w:ascii="Arial" w:hAnsi="Arial"/>
          <w:b w:val="false"/>
          <w:bCs w:val="false"/>
        </w:rPr>
        <w:t xml:space="preserve">model to be too restrictive </w:t>
      </w:r>
      <w:r>
        <w:rPr>
          <w:rFonts w:ascii="Arial" w:hAnsi="Arial"/>
          <w:b w:val="false"/>
          <w:bCs w:val="false"/>
        </w:rPr>
        <w:t xml:space="preserve">for their workflow. Through years of trial and error, the team developed what is now known as the </w:t>
      </w:r>
      <w:r>
        <w:rPr>
          <w:rFonts w:ascii="Arial" w:hAnsi="Arial"/>
          <w:b w:val="false"/>
          <w:bCs w:val="false"/>
          <w:i/>
          <w:iCs/>
        </w:rPr>
        <w:t>Spotify Model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: </w:t>
      </w:r>
      <w:r>
        <w:rPr>
          <w:rFonts w:ascii="Arial" w:hAnsi="Arial"/>
          <w:b w:val="false"/>
          <w:bCs w:val="false"/>
        </w:rPr>
        <w:t xml:space="preserve">an agile model that champions the need for collaboration, transparency, and simplicity (Merryweather, 2023). 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Agile Implementation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ab/>
        <w:t>Spotify’s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model </w:t>
      </w:r>
      <w:r>
        <w:rPr>
          <w:rFonts w:ascii="Arial" w:hAnsi="Arial"/>
          <w:b w:val="false"/>
          <w:bCs w:val="false"/>
          <w:i w:val="false"/>
          <w:iCs w:val="false"/>
        </w:rPr>
        <w:t>provides greater flexibility to teams than more traditional software development models,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and promotes the prevention of blocking between teams by reducing </w:t>
      </w:r>
      <w:r>
        <w:rPr>
          <w:rFonts w:ascii="Arial" w:hAnsi="Arial"/>
          <w:b w:val="false"/>
          <w:bCs w:val="false"/>
          <w:i w:val="false"/>
          <w:iCs w:val="false"/>
        </w:rPr>
        <w:t>tight dependencies between teams/</w:t>
      </w:r>
      <w:r>
        <w:rPr>
          <w:rFonts w:ascii="Arial" w:hAnsi="Arial"/>
          <w:b w:val="false"/>
          <w:bCs w:val="false"/>
          <w:i w:val="false"/>
          <w:iCs w:val="false"/>
        </w:rPr>
        <w:t>services</w:t>
      </w:r>
      <w:r>
        <w:rPr>
          <w:rFonts w:ascii="Arial" w:hAnsi="Arial"/>
          <w:b w:val="false"/>
          <w:bCs w:val="false"/>
          <w:i w:val="false"/>
          <w:iCs w:val="false"/>
        </w:rPr>
        <w:t>. The public Spotify interfaces that users interact with today provide them a single cohesive service for all of the audio they stream, but this experience is made up of 100+ micro-services within Spotify’s internal architecture 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p.13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).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This decoupled architecture has allowed Spotify to implement their model’s version of the more traditional Scrum team, a </w:t>
      </w:r>
      <w:r>
        <w:rPr>
          <w:rFonts w:ascii="Arial" w:hAnsi="Arial"/>
          <w:b w:val="false"/>
          <w:bCs w:val="false"/>
          <w:i/>
          <w:iCs/>
        </w:rPr>
        <w:t>squad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, in a way that is designed to feel more like a mini-startup than a </w:t>
      </w:r>
      <w:r>
        <w:rPr>
          <w:rFonts w:ascii="Arial" w:hAnsi="Arial"/>
          <w:b w:val="false"/>
          <w:bCs w:val="false"/>
          <w:i w:val="false"/>
          <w:iCs w:val="false"/>
        </w:rPr>
        <w:t>traditional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development team. Each squad has a long-term goal they are working toward, typically tied to a specific set of features or services, that is largely decoupled from the work any other squad is doing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. </w:t>
      </w:r>
      <w:r>
        <w:rPr>
          <w:rFonts w:ascii="Arial" w:hAnsi="Arial"/>
          <w:b w:val="false"/>
          <w:bCs w:val="false"/>
          <w:i w:val="false"/>
          <w:iCs w:val="false"/>
        </w:rPr>
        <w:t>This allows each squad to optimize their workflow based on only the skills and needs of the squad members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</w:rPr>
        <w:t>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p.2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). 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 w:val="false"/>
          <w:bCs w:val="false"/>
          <w:i w:val="false"/>
          <w:iCs w:val="false"/>
        </w:rPr>
        <w:tab/>
      </w:r>
      <w:r>
        <w:rPr>
          <w:rFonts w:ascii="Arial" w:hAnsi="Arial"/>
          <w:b w:val="false"/>
          <w:bCs w:val="false"/>
          <w:i w:val="false"/>
          <w:iCs w:val="false"/>
        </w:rPr>
        <w:t xml:space="preserve">Spotify understood early that their worldwide scale would not allow for any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strictly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enforced company-wide </w:t>
      </w:r>
      <w:r>
        <w:rPr>
          <w:rFonts w:ascii="Arial" w:hAnsi="Arial"/>
          <w:b w:val="false"/>
          <w:bCs w:val="false"/>
          <w:i w:val="false"/>
          <w:iCs w:val="false"/>
        </w:rPr>
        <w:t>agile technique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; some squads work in Scrum sprints, some use Kanban boards, and many others combine several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agile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approaches in a way that works for their squad </w:t>
      </w:r>
      <w:r>
        <w:rPr>
          <w:rFonts w:ascii="Arial" w:hAnsi="Arial"/>
          <w:b w:val="false"/>
          <w:bCs w:val="false"/>
          <w:i w:val="false"/>
          <w:iCs w:val="false"/>
        </w:rPr>
        <w:t>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p.2</w:t>
      </w:r>
      <w:r>
        <w:rPr>
          <w:rFonts w:ascii="Arial" w:hAnsi="Arial"/>
          <w:b w:val="false"/>
          <w:bCs w:val="false"/>
          <w:i w:val="false"/>
          <w:iCs w:val="false"/>
        </w:rPr>
        <w:t>)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. Squads do not have a formal leader directly comparative to a Scrum Master, but they do have a </w:t>
      </w:r>
      <w:r>
        <w:rPr>
          <w:rFonts w:ascii="Arial" w:hAnsi="Arial"/>
          <w:b w:val="false"/>
          <w:bCs w:val="false"/>
          <w:i/>
          <w:iCs/>
        </w:rPr>
        <w:t>product owner: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 an employee that is responsible for prioritizing the work that must be done by squad, but with no involvement in how the work is done </w:t>
      </w:r>
      <w:r>
        <w:rPr>
          <w:rFonts w:ascii="Arial" w:hAnsi="Arial"/>
          <w:b w:val="false"/>
          <w:bCs w:val="false"/>
          <w:i w:val="false"/>
          <w:iCs w:val="false"/>
        </w:rPr>
        <w:t>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</w:t>
      </w:r>
      <w:r>
        <w:rPr>
          <w:rFonts w:ascii="Arial" w:hAnsi="Arial"/>
          <w:b w:val="false"/>
          <w:bCs w:val="false"/>
          <w:i w:val="false"/>
          <w:iCs w:val="false"/>
        </w:rPr>
        <w:t>3</w:t>
      </w:r>
      <w:r>
        <w:rPr>
          <w:rFonts w:ascii="Arial" w:hAnsi="Arial"/>
          <w:b w:val="false"/>
          <w:bCs w:val="false"/>
          <w:i w:val="false"/>
          <w:iCs w:val="false"/>
        </w:rPr>
        <w:t>)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ab/>
      </w:r>
      <w:r>
        <w:rPr>
          <w:rFonts w:ascii="Arial" w:hAnsi="Arial"/>
          <w:b w:val="false"/>
          <w:bCs w:val="false"/>
          <w:i w:val="false"/>
          <w:iCs w:val="false"/>
        </w:rPr>
        <w:t xml:space="preserve">While removing dependencies between squads is a key advantage of Spotify’s model, it also understands that the work done by each does not exist in a vacuum, and therefore must be driven by higher level product and architectural goals. Each squad is a member of a </w:t>
      </w:r>
      <w:r>
        <w:rPr>
          <w:rFonts w:ascii="Arial" w:hAnsi="Arial"/>
          <w:b w:val="false"/>
          <w:bCs w:val="false"/>
          <w:i/>
          <w:iCs/>
        </w:rPr>
        <w:t xml:space="preserve">tribe,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which is a collection of squads that work toward related goals. Continuing the startup metaphor,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Kniberg &amp; Ivarsson </w:t>
      </w:r>
      <w:r>
        <w:rPr>
          <w:rFonts w:ascii="Arial" w:hAnsi="Arial"/>
          <w:b w:val="false"/>
          <w:bCs w:val="false"/>
          <w:i w:val="false"/>
          <w:iCs w:val="false"/>
        </w:rPr>
        <w:t>compare the tribe to a startup “incubator”, with a tribe lead responsible for providing resources to each squad in the tribe. (</w:t>
      </w:r>
      <w:r>
        <w:rPr>
          <w:rFonts w:ascii="Arial" w:hAnsi="Arial"/>
          <w:b w:val="false"/>
          <w:bCs w:val="false"/>
          <w:i w:val="false"/>
          <w:iCs w:val="false"/>
        </w:rPr>
        <w:t>2012, p.</w:t>
      </w:r>
      <w:r>
        <w:rPr>
          <w:rFonts w:ascii="Arial" w:hAnsi="Arial"/>
          <w:b w:val="false"/>
          <w:bCs w:val="false"/>
          <w:i w:val="false"/>
          <w:iCs w:val="false"/>
        </w:rPr>
        <w:t>5</w:t>
      </w:r>
      <w:r>
        <w:rPr>
          <w:rFonts w:ascii="Arial" w:hAnsi="Arial"/>
          <w:b w:val="false"/>
          <w:bCs w:val="false"/>
          <w:i w:val="false"/>
          <w:iCs w:val="false"/>
        </w:rPr>
        <w:t>)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Within each tribe are several </w:t>
      </w:r>
      <w:r>
        <w:rPr>
          <w:rFonts w:ascii="Arial" w:hAnsi="Arial"/>
          <w:b w:val="false"/>
          <w:bCs w:val="false"/>
          <w:i/>
          <w:iCs/>
        </w:rPr>
        <w:t xml:space="preserve">chapters,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in which individual squad members that share competencies regularly and formally coordinate for specific goals </w:t>
      </w:r>
      <w:r>
        <w:rPr>
          <w:rFonts w:ascii="Arial" w:hAnsi="Arial"/>
          <w:b w:val="false"/>
          <w:bCs w:val="false"/>
          <w:i w:val="false"/>
          <w:iCs w:val="false"/>
        </w:rPr>
        <w:t>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</w:t>
      </w:r>
      <w:r>
        <w:rPr>
          <w:rFonts w:ascii="Arial" w:hAnsi="Arial"/>
          <w:b w:val="false"/>
          <w:bCs w:val="false"/>
          <w:i w:val="false"/>
          <w:iCs w:val="false"/>
        </w:rPr>
        <w:t>9</w:t>
      </w:r>
      <w:r>
        <w:rPr>
          <w:rFonts w:ascii="Arial" w:hAnsi="Arial"/>
          <w:b w:val="false"/>
          <w:bCs w:val="false"/>
          <w:i w:val="false"/>
          <w:iCs w:val="false"/>
        </w:rPr>
        <w:t>)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. </w:t>
      </w:r>
      <w:r>
        <w:rPr>
          <w:rFonts w:ascii="Arial" w:hAnsi="Arial"/>
          <w:b w:val="false"/>
          <w:bCs w:val="false"/>
          <w:i/>
          <w:iCs/>
        </w:rPr>
        <w:t xml:space="preserve">Guilds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take this collaboration a step further, generally beginning as a less formal “community of interest”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that is not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directly tied to any specific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tribe </w:t>
      </w:r>
      <w:r>
        <w:rPr>
          <w:rFonts w:ascii="Arial" w:hAnsi="Arial"/>
          <w:b w:val="false"/>
          <w:bCs w:val="false"/>
          <w:i w:val="false"/>
          <w:iCs w:val="false"/>
        </w:rPr>
        <w:t>(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Ivarsson, 2012, p.</w:t>
      </w:r>
      <w:r>
        <w:rPr>
          <w:rFonts w:ascii="Arial" w:hAnsi="Arial"/>
          <w:b w:val="false"/>
          <w:bCs w:val="false"/>
          <w:i w:val="false"/>
          <w:iCs w:val="false"/>
        </w:rPr>
        <w:t>9</w:t>
      </w:r>
      <w:r>
        <w:rPr>
          <w:rFonts w:ascii="Arial" w:hAnsi="Arial"/>
          <w:b w:val="false"/>
          <w:bCs w:val="false"/>
          <w:i w:val="false"/>
          <w:iCs w:val="false"/>
        </w:rPr>
        <w:t>)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Outcomes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</w:r>
      <w:r>
        <w:rPr>
          <w:rFonts w:ascii="Arial" w:hAnsi="Arial"/>
          <w:b w:val="false"/>
          <w:bCs w:val="false"/>
        </w:rPr>
        <w:t xml:space="preserve">Spotify’s transition from a rigid Scrum workflow to their implementation of what is now understood as the Spotify Model brought the company great success. </w:t>
      </w:r>
      <w:r>
        <w:rPr>
          <w:rFonts w:ascii="Arial" w:hAnsi="Arial"/>
          <w:b w:val="false"/>
          <w:bCs w:val="false"/>
          <w:i w:val="false"/>
          <w:iCs w:val="false"/>
        </w:rPr>
        <w:t>Kniberg &amp; Ivarsson’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s paper reported 15 million active users and 4 million paying subscribers when it was published in October 2012 (p.1); Spotify reports 713 million users and 281 million paying subscribers in January 2026.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The model has continued to transform itself as Spotify has continued to grow as a company;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Kniberg &amp; Ivarsson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have explicitly stated that they never intended to create a rigid framework, and instead were simply explaining their way of organizing work within the organization. </w:t>
      </w:r>
      <w:r>
        <w:br w:type="page"/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  <w:i w:val="false"/>
          <w:i w:val="false"/>
          <w:iCs w:val="false"/>
        </w:rPr>
      </w:pPr>
      <w:r>
        <w:rPr>
          <w:rFonts w:ascii="Arial" w:hAnsi="Arial"/>
          <w:b/>
          <w:bCs/>
          <w:i w:val="false"/>
          <w:iCs w:val="false"/>
        </w:rPr>
        <w:t>References</w:t>
      </w:r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Pressman, R. S., &amp; Maxim, B. R. (2020). Chapter 3: Agility And Process | Section 4: Scrum. In </w:t>
      </w:r>
      <w:r>
        <w:rPr>
          <w:rFonts w:ascii="Arial" w:hAnsi="Arial"/>
          <w:b w:val="false"/>
          <w:bCs/>
          <w:i/>
          <w:iCs w:val="false"/>
          <w:caps w:val="false"/>
          <w:smallCaps w:val="false"/>
          <w:color w:val="000000"/>
          <w:spacing w:val="0"/>
        </w:rPr>
        <w:t>Software Engineering: A Practitioner’s Approach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 (9th ed., pp. 42–45). essay, McGraw Hill. </w:t>
      </w:r>
    </w:p>
    <w:p>
      <w:pPr>
        <w:pStyle w:val="BodyText"/>
        <w:bidi w:val="0"/>
        <w:spacing w:lineRule="auto" w:line="480"/>
        <w:jc w:val="start"/>
        <w:rPr/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Richter, L. (2024, August 26). </w:t>
      </w:r>
      <w:r>
        <w:rPr>
          <w:rFonts w:ascii="Arial" w:hAnsi="Arial"/>
          <w:b w:val="false"/>
          <w:bCs/>
          <w:i/>
          <w:iCs w:val="false"/>
          <w:caps w:val="false"/>
          <w:smallCaps w:val="false"/>
          <w:color w:val="000000"/>
          <w:spacing w:val="0"/>
        </w:rPr>
        <w:t>Real-life agile project management &amp; famous success stories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 xml:space="preserve">. </w:t>
        <w:tab/>
        <w:t xml:space="preserve">Famous Agile Project Management Success Stories. </w:t>
        <w:tab/>
      </w:r>
      <w:hyperlink r:id="rId2">
        <w:r>
          <w:rPr>
            <w:rStyle w:val="Hyperlink"/>
            <w:rFonts w:ascii="Arial" w:hAnsi="Arial"/>
            <w:b w:val="false"/>
            <w:bCs/>
            <w:i w:val="false"/>
            <w:iCs w:val="false"/>
            <w:caps w:val="false"/>
            <w:smallCaps w:val="false"/>
            <w:color w:val="000000"/>
            <w:spacing w:val="0"/>
          </w:rPr>
          <w:t>https://www.smartsheet.com/content/agile-project-management-examples?srsltid=AfmBOoqZ_dWO1q0XRkTwryM-XrNeLTZAB3SU-Y87xqE1iMd4-gnGk29G </w:t>
        </w:r>
      </w:hyperlink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Spotify. (2012, October). </w:t>
      </w:r>
      <w:r>
        <w:rPr>
          <w:rFonts w:ascii="Arial" w:hAnsi="Arial"/>
          <w:b w:val="false"/>
          <w:bCs/>
          <w:i/>
          <w:iCs w:val="false"/>
          <w:caps w:val="false"/>
          <w:smallCaps w:val="false"/>
          <w:color w:val="000000"/>
          <w:spacing w:val="0"/>
        </w:rPr>
        <w:t>Scaling agile @ Spotify - Crisp’s Blog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 xml:space="preserve">. Scaling Agile @ Spotify with </w:t>
        <w:tab/>
        <w:t xml:space="preserve">Tribes, Squads, Chapters &amp; Guilds. </w:t>
        <w:tab/>
      </w:r>
      <w:hyperlink r:id="rId3">
        <w:r>
          <w:rPr>
            <w:rStyle w:val="Hyperlink"/>
            <w:rFonts w:ascii="Arial" w:hAnsi="Arial"/>
            <w:b w:val="false"/>
            <w:bCs/>
            <w:i w:val="false"/>
            <w:iCs w:val="false"/>
            <w:caps w:val="false"/>
            <w:smallCaps w:val="false"/>
            <w:color w:val="000000"/>
            <w:spacing w:val="0"/>
          </w:rPr>
          <w:t>https://blog.crisp.se/wp-content/uploads/2012/11/SpotifyScaling.pdf</w:t>
        </w:r>
      </w:hyperlink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 </w:t>
      </w:r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Spotif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>y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 xml:space="preserve"> AB. (2026, January 8). </w:t>
      </w:r>
      <w:r>
        <w:rPr>
          <w:rFonts w:ascii="Arial" w:hAnsi="Arial"/>
          <w:b w:val="false"/>
          <w:bCs/>
          <w:i/>
          <w:iCs w:val="false"/>
          <w:caps w:val="false"/>
          <w:smallCaps w:val="false"/>
          <w:color w:val="000000"/>
          <w:spacing w:val="0"/>
        </w:rPr>
        <w:t>About Spotify</w:t>
      </w: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 xml:space="preserve">. Spotify. </w:t>
      </w:r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  <w:tab/>
      </w:r>
      <w:hyperlink r:id="rId4">
        <w:r>
          <w:rPr>
            <w:rStyle w:val="Hyperlink"/>
            <w:rFonts w:ascii="Arial" w:hAnsi="Arial"/>
            <w:b w:val="false"/>
            <w:bCs/>
            <w:i w:val="false"/>
            <w:iCs w:val="false"/>
            <w:caps w:val="false"/>
            <w:smallCaps w:val="false"/>
            <w:color w:val="000000"/>
            <w:spacing w:val="0"/>
          </w:rPr>
          <w:t>https://newsroom.spotify.com/company-info/</w:t>
        </w:r>
      </w:hyperlink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spacing w:lineRule="auto" w:line="480"/>
        <w:jc w:val="start"/>
        <w:rPr>
          <w:rFonts w:ascii="Arial" w:hAnsi="Arial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</w:rPr>
      </w:pPr>
      <w:r>
        <w:rPr>
          <w:rFonts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  <w:i w:val="false"/>
          <w:i w:val="false"/>
          <w:iCs w:val="false"/>
        </w:rPr>
      </w:pPr>
      <w:r>
        <w:rPr>
          <w:rFonts w:ascii="Arial" w:hAnsi="Arial"/>
          <w:b/>
          <w:bCs/>
          <w:i w:val="false"/>
          <w:i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martsheet.com/content/agile-project-management-examples?srsltid=AfmBOoqZ_dWO1q0XRkTwryM-XrNeLTZAB3SU-Y87xqE1iMd4-gnGk29G&#160;" TargetMode="External"/><Relationship Id="rId3" Type="http://schemas.openxmlformats.org/officeDocument/2006/relationships/hyperlink" Target="https://blog.crisp.se/wp-content/uploads/2012/11/SpotifyScaling.pdf" TargetMode="External"/><Relationship Id="rId4" Type="http://schemas.openxmlformats.org/officeDocument/2006/relationships/hyperlink" Target="https://newsroom.spotify.com/company-info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LibreOffice/25.8.2.2$MacOSX_AARCH64 LibreOffice_project/d401f2107ccab8f924a8e2df40f573aab7605b6f</Application>
  <AppVersion>15.0000</AppVersion>
  <Pages>5</Pages>
  <Words>761</Words>
  <Characters>4351</Characters>
  <CharactersWithSpaces>5111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2026-01-25T10:31:39Z</dcterms:created>
  <dc:creator/>
  <dc:description/>
  <dc:language>en-US</dc:language>
  <cp:lastModifiedBy/>
  <dcterms:modified xsi:type="dcterms:W3CDTF">2026-01-25T13:57:40Z</dcterms:modified>
  <cp:revision>14</cp:revision>
  <dc:subject/>
  <dc:title/>
</cp:coreProperties>
</file>