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jc w:val="end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>Justin DeKock</w:t>
      </w:r>
    </w:p>
    <w:p>
      <w:pPr>
        <w:pStyle w:val="Normal"/>
        <w:bidi w:val="0"/>
        <w:spacing w:lineRule="auto" w:line="480"/>
        <w:jc w:val="end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</w:rPr>
        <w:t>February 1</w:t>
      </w:r>
      <w:r>
        <w:rPr>
          <w:rFonts w:ascii="Arial" w:hAnsi="Arial"/>
          <w:b w:val="false"/>
          <w:bCs w:val="false"/>
          <w:i w:val="false"/>
          <w:iCs w:val="false"/>
        </w:rPr>
        <w:t>, 2026</w:t>
      </w:r>
    </w:p>
    <w:p>
      <w:pPr>
        <w:pStyle w:val="Normal"/>
        <w:bidi w:val="0"/>
        <w:spacing w:lineRule="auto" w:line="48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Week </w:t>
      </w:r>
      <w:r>
        <w:rPr>
          <w:rFonts w:ascii="Arial" w:hAnsi="Arial"/>
          <w:b/>
          <w:bCs/>
        </w:rPr>
        <w:t>3</w:t>
      </w:r>
      <w:r>
        <w:rPr>
          <w:rFonts w:ascii="Arial" w:hAnsi="Arial"/>
          <w:b/>
          <w:bCs/>
        </w:rPr>
        <w:t xml:space="preserve"> Activity</w:t>
      </w:r>
    </w:p>
    <w:p>
      <w:pPr>
        <w:pStyle w:val="Normal"/>
        <w:bidi w:val="0"/>
        <w:spacing w:lineRule="auto" w:line="48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/>
          <w:bCs/>
        </w:rPr>
        <w:tab/>
      </w:r>
      <w:r>
        <w:rPr>
          <w:rFonts w:ascii="Arial" w:hAnsi="Arial"/>
          <w:b w:val="false"/>
          <w:bCs w:val="false"/>
        </w:rPr>
        <w:t>It is essential for software development teams to establish both f</w:t>
      </w:r>
      <w:r>
        <w:rPr>
          <w:rFonts w:ascii="Arial" w:hAnsi="Arial"/>
          <w:b w:val="false"/>
          <w:bCs w:val="false"/>
        </w:rPr>
        <w:t xml:space="preserve">unctional and nonfunctional requirements during the planning stage of a software project. </w:t>
      </w:r>
      <w:r>
        <w:rPr>
          <w:rFonts w:ascii="Arial" w:hAnsi="Arial"/>
          <w:b w:val="false"/>
          <w:bCs w:val="false"/>
        </w:rPr>
        <w:t>Functional</w:t>
      </w:r>
      <w:r>
        <w:rPr>
          <w:rFonts w:ascii="Arial" w:hAnsi="Arial"/>
          <w:b w:val="false"/>
          <w:bCs w:val="false"/>
        </w:rPr>
        <w:t xml:space="preserve"> </w:t>
      </w:r>
      <w:r>
        <w:rPr>
          <w:rFonts w:ascii="Arial" w:hAnsi="Arial"/>
          <w:b w:val="false"/>
          <w:bCs w:val="false"/>
        </w:rPr>
        <w:t xml:space="preserve">requirements are the functionalities a software product offers to address use cases established through significant collaboration with stakeholders. Nonfunctional requirements are higher level attributes a software product must meet or constraints </w:t>
      </w:r>
      <w:r>
        <w:rPr>
          <w:rFonts w:ascii="Arial" w:hAnsi="Arial"/>
          <w:b w:val="false"/>
          <w:bCs w:val="false"/>
        </w:rPr>
        <w:t>on a system</w:t>
      </w:r>
      <w:r>
        <w:rPr>
          <w:rFonts w:ascii="Arial" w:hAnsi="Arial"/>
          <w:b w:val="false"/>
          <w:bCs w:val="false"/>
        </w:rPr>
        <w:t xml:space="preserve"> th</w:t>
      </w:r>
      <w:r>
        <w:rPr>
          <w:rFonts w:ascii="Arial" w:hAnsi="Arial"/>
          <w:b w:val="false"/>
          <w:bCs w:val="false"/>
        </w:rPr>
        <w:t xml:space="preserve">at must be respected. These are more broad and often difficult for stakeholders to define; performance attributes, security attributes, quality attributes, or general constraints on a system can be considered nonfunctional requirements (Pressman &amp; Maxim, 2020, pp.103-109). </w:t>
      </w:r>
      <w:r>
        <w:rPr>
          <w:rFonts w:ascii="Arial" w:hAnsi="Arial"/>
          <w:b w:val="false"/>
          <w:bCs w:val="false"/>
        </w:rPr>
        <w:t xml:space="preserve"> </w:t>
      </w:r>
    </w:p>
    <w:p>
      <w:pPr>
        <w:pStyle w:val="Normal"/>
        <w:bidi w:val="0"/>
        <w:spacing w:lineRule="auto" w:line="48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ab/>
        <w:t xml:space="preserve">The following lists identify and explain 5 examples of functional and nonfunctional requirements of a hypothetical music streaming application: </w:t>
      </w:r>
    </w:p>
    <w:p>
      <w:pPr>
        <w:pStyle w:val="Normal"/>
        <w:bidi w:val="0"/>
        <w:spacing w:lineRule="auto" w:line="48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Functional:</w:t>
      </w:r>
    </w:p>
    <w:p>
      <w:pPr>
        <w:pStyle w:val="Normal"/>
        <w:numPr>
          <w:ilvl w:val="0"/>
          <w:numId w:val="1"/>
        </w:numPr>
        <w:bidi w:val="0"/>
        <w:spacing w:lineRule="auto" w:line="48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Users should be able to register by creating an account with their email address or with their Google Account via OAuth.</w:t>
      </w:r>
    </w:p>
    <w:p>
      <w:pPr>
        <w:pStyle w:val="Normal"/>
        <w:numPr>
          <w:ilvl w:val="0"/>
          <w:numId w:val="1"/>
        </w:numPr>
        <w:bidi w:val="0"/>
        <w:spacing w:lineRule="auto" w:line="48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 xml:space="preserve">Pre-built playlists for new music, certain genres, etc., should be provided to users. </w:t>
      </w:r>
    </w:p>
    <w:p>
      <w:pPr>
        <w:pStyle w:val="Normal"/>
        <w:numPr>
          <w:ilvl w:val="0"/>
          <w:numId w:val="1"/>
        </w:numPr>
        <w:bidi w:val="0"/>
        <w:spacing w:lineRule="auto" w:line="48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Registered users should be able to create and maintain custom playlists.</w:t>
      </w:r>
    </w:p>
    <w:p>
      <w:pPr>
        <w:pStyle w:val="Normal"/>
        <w:numPr>
          <w:ilvl w:val="0"/>
          <w:numId w:val="1"/>
        </w:numPr>
        <w:bidi w:val="0"/>
        <w:spacing w:lineRule="auto" w:line="48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Registered users should be able to download music for offline access.</w:t>
      </w:r>
    </w:p>
    <w:p>
      <w:pPr>
        <w:pStyle w:val="Normal"/>
        <w:numPr>
          <w:ilvl w:val="0"/>
          <w:numId w:val="1"/>
        </w:numPr>
        <w:bidi w:val="0"/>
        <w:spacing w:lineRule="auto" w:line="48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Users should be able to access the service via native client applications (IOS, Android, MacOS, Windows, Linux) or web browser.</w:t>
      </w:r>
    </w:p>
    <w:p>
      <w:pPr>
        <w:pStyle w:val="Normal"/>
        <w:bidi w:val="0"/>
        <w:spacing w:lineRule="auto" w:line="48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Nonfunctional:</w:t>
      </w:r>
    </w:p>
    <w:p>
      <w:pPr>
        <w:pStyle w:val="Normal"/>
        <w:numPr>
          <w:ilvl w:val="0"/>
          <w:numId w:val="2"/>
        </w:numPr>
        <w:bidi w:val="0"/>
        <w:spacing w:lineRule="auto" w:line="48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The application should perform under significant worldwide load without significant latency or downtime.</w:t>
      </w:r>
    </w:p>
    <w:p>
      <w:pPr>
        <w:pStyle w:val="Normal"/>
        <w:numPr>
          <w:ilvl w:val="0"/>
          <w:numId w:val="2"/>
        </w:numPr>
        <w:bidi w:val="0"/>
        <w:spacing w:lineRule="auto" w:line="48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 xml:space="preserve">The application must be horizontally scalable, with the ability to quickly deploy new servers. </w:t>
      </w:r>
    </w:p>
    <w:p>
      <w:pPr>
        <w:pStyle w:val="Normal"/>
        <w:numPr>
          <w:ilvl w:val="0"/>
          <w:numId w:val="2"/>
        </w:numPr>
        <w:bidi w:val="0"/>
        <w:spacing w:lineRule="auto" w:line="48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 xml:space="preserve">The servers that support the application must be secure, with the probability of unauthorized access less than 0.001. </w:t>
      </w:r>
    </w:p>
    <w:p>
      <w:pPr>
        <w:pStyle w:val="Normal"/>
        <w:numPr>
          <w:ilvl w:val="0"/>
          <w:numId w:val="2"/>
        </w:numPr>
        <w:bidi w:val="0"/>
        <w:spacing w:lineRule="auto" w:line="48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 xml:space="preserve">Media storage servers must be reliable and redundant with thorough backup systems. </w:t>
      </w:r>
    </w:p>
    <w:p>
      <w:pPr>
        <w:pStyle w:val="Normal"/>
        <w:numPr>
          <w:ilvl w:val="0"/>
          <w:numId w:val="2"/>
        </w:numPr>
        <w:bidi w:val="0"/>
        <w:spacing w:lineRule="auto" w:line="48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 xml:space="preserve">Each user interface should be consistent, intuitive, and accessible. </w:t>
      </w:r>
    </w:p>
    <w:p>
      <w:pPr>
        <w:pStyle w:val="Normal"/>
        <w:numPr>
          <w:ilvl w:val="0"/>
          <w:numId w:val="0"/>
        </w:numPr>
        <w:bidi w:val="0"/>
        <w:spacing w:lineRule="auto" w:line="480"/>
        <w:jc w:val="star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  <w:caps w:val="false"/>
          <w:smallCaps w:val="false"/>
          <w:color w:val="000000"/>
          <w:spacing w:val="0"/>
        </w:rPr>
      </w:r>
      <w:r>
        <w:br w:type="page"/>
      </w:r>
    </w:p>
    <w:p>
      <w:pPr>
        <w:pStyle w:val="Normal"/>
        <w:bidi w:val="0"/>
        <w:spacing w:lineRule="auto" w:line="48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  <w:caps w:val="false"/>
          <w:smallCaps w:val="false"/>
          <w:color w:val="000000"/>
          <w:spacing w:val="0"/>
        </w:rPr>
        <w:t>References</w:t>
      </w:r>
    </w:p>
    <w:p>
      <w:pPr>
        <w:pStyle w:val="Normal"/>
        <w:bidi w:val="0"/>
        <w:spacing w:lineRule="auto" w:line="480"/>
        <w:jc w:val="start"/>
        <w:rPr>
          <w:rFonts w:ascii="Arial" w:hAnsi="Arial"/>
          <w:b/>
          <w:bCs/>
        </w:rPr>
      </w:pPr>
      <w:r>
        <w:rPr>
          <w:rFonts w:ascii="Arial" w:hAnsi="Arial"/>
          <w:caps w:val="false"/>
          <w:smallCaps w:val="false"/>
          <w:color w:val="000000"/>
          <w:spacing w:val="0"/>
        </w:rPr>
        <w:t xml:space="preserve">Grow Solutions. (2023, November 17). Functional and non-functional requirements: The </w:t>
        <w:tab/>
        <w:t xml:space="preserve">ultimate checklist with examples. </w:t>
      </w:r>
      <w:hyperlink r:id="rId2">
        <w:r>
          <w:rPr>
            <w:rStyle w:val="Hyperlink"/>
            <w:rFonts w:ascii="Arial" w:hAnsi="Arial"/>
            <w:caps w:val="false"/>
            <w:smallCaps w:val="false"/>
            <w:color w:val="000000"/>
            <w:spacing w:val="0"/>
          </w:rPr>
          <w:t>https://medium.com/@growsolutions/functional-and-</w:t>
        </w:r>
      </w:hyperlink>
      <w:r>
        <w:rPr>
          <w:rFonts w:ascii="Arial" w:hAnsi="Arial"/>
          <w:caps w:val="false"/>
          <w:smallCaps w:val="false"/>
          <w:color w:val="000000"/>
          <w:spacing w:val="0"/>
        </w:rPr>
        <w:tab/>
        <w:t>non-functional-requirements-the-ultimate-checklist-with-examples-cde16aba33d7</w:t>
      </w:r>
    </w:p>
    <w:p>
      <w:pPr>
        <w:pStyle w:val="Normal"/>
        <w:bidi w:val="0"/>
        <w:spacing w:lineRule="auto" w:line="480"/>
        <w:jc w:val="start"/>
        <w:rPr>
          <w:rFonts w:ascii="Arial" w:hAnsi="Arial"/>
          <w:b/>
          <w:bCs/>
        </w:rPr>
      </w:pPr>
      <w:r>
        <w:rPr>
          <w:rFonts w:ascii="Arial" w:hAnsi="Arial"/>
          <w:caps w:val="false"/>
          <w:smallCaps w:val="false"/>
          <w:color w:val="000000"/>
          <w:spacing w:val="0"/>
        </w:rPr>
        <w:t xml:space="preserve">Pressman, R. S., &amp; Maxim, B. R. (2020). Chapter </w:t>
      </w:r>
      <w:r>
        <w:rPr>
          <w:rFonts w:ascii="Arial" w:hAnsi="Arial"/>
          <w:caps w:val="false"/>
          <w:smallCaps w:val="false"/>
          <w:color w:val="000000"/>
          <w:spacing w:val="0"/>
        </w:rPr>
        <w:t>7</w:t>
      </w:r>
      <w:r>
        <w:rPr>
          <w:rFonts w:ascii="Arial" w:hAnsi="Arial"/>
          <w:caps w:val="false"/>
          <w:smallCaps w:val="false"/>
          <w:color w:val="000000"/>
          <w:spacing w:val="0"/>
        </w:rPr>
        <w:t xml:space="preserve">: </w:t>
      </w:r>
      <w:r>
        <w:rPr>
          <w:rFonts w:ascii="Arial" w:hAnsi="Arial"/>
          <w:caps w:val="false"/>
          <w:smallCaps w:val="false"/>
          <w:color w:val="000000"/>
          <w:spacing w:val="0"/>
        </w:rPr>
        <w:t>Understanding Requirements</w:t>
      </w:r>
      <w:r>
        <w:rPr>
          <w:rFonts w:ascii="Arial" w:hAnsi="Arial"/>
          <w:caps w:val="false"/>
          <w:smallCaps w:val="false"/>
          <w:color w:val="000000"/>
          <w:spacing w:val="0"/>
        </w:rPr>
        <w:t xml:space="preserve">. </w:t>
        <w:tab/>
        <w:t>In </w:t>
      </w:r>
      <w:r>
        <w:rPr>
          <w:rFonts w:ascii="Arial" w:hAnsi="Arial"/>
          <w:i/>
          <w:caps w:val="false"/>
          <w:smallCaps w:val="false"/>
          <w:color w:val="000000"/>
          <w:spacing w:val="0"/>
        </w:rPr>
        <w:t>Software Engineering: A Practitioner’s Approach</w:t>
      </w:r>
      <w:r>
        <w:rPr>
          <w:rFonts w:ascii="Arial" w:hAnsi="Arial"/>
          <w:caps w:val="false"/>
          <w:smallCaps w:val="false"/>
          <w:color w:val="000000"/>
          <w:spacing w:val="0"/>
        </w:rPr>
        <w:t xml:space="preserve"> (9th ed., pp. </w:t>
      </w:r>
      <w:r>
        <w:rPr>
          <w:rFonts w:ascii="Arial" w:hAnsi="Arial"/>
          <w:caps w:val="false"/>
          <w:smallCaps w:val="false"/>
          <w:color w:val="000000"/>
          <w:spacing w:val="0"/>
        </w:rPr>
        <w:t>103-109</w:t>
      </w:r>
      <w:r>
        <w:rPr>
          <w:rFonts w:ascii="Arial" w:hAnsi="Arial"/>
          <w:caps w:val="false"/>
          <w:smallCaps w:val="false"/>
          <w:color w:val="000000"/>
          <w:spacing w:val="0"/>
        </w:rPr>
        <w:t>). essay,</w:t>
      </w:r>
    </w:p>
    <w:p>
      <w:pPr>
        <w:pStyle w:val="Normal"/>
        <w:bidi w:val="0"/>
        <w:spacing w:lineRule="auto" w:line="480"/>
        <w:jc w:val="start"/>
        <w:rPr>
          <w:rFonts w:ascii="Arial" w:hAnsi="Arial"/>
          <w:b/>
          <w:bCs/>
        </w:rPr>
      </w:pPr>
      <w:r>
        <w:rPr>
          <w:rFonts w:ascii="Arial" w:hAnsi="Arial"/>
          <w:caps w:val="false"/>
          <w:smallCaps w:val="false"/>
          <w:color w:val="000000"/>
          <w:spacing w:val="0"/>
        </w:rPr>
        <w:tab/>
        <w:t>McGraw Hill. 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edium.com/@growsolutions/functional-and-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LibreOffice/25.8.2.2$MacOSX_AARCH64 LibreOffice_project/d401f2107ccab8f924a8e2df40f573aab7605b6f</Application>
  <AppVersion>15.0000</AppVersion>
  <Pages>3</Pages>
  <Words>317</Words>
  <Characters>2014</Characters>
  <CharactersWithSpaces>2314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2026-01-31T15:39:06Z</dcterms:created>
  <dc:creator/>
  <dc:description/>
  <dc:language>en-US</dc:language>
  <cp:lastModifiedBy/>
  <dcterms:modified xsi:type="dcterms:W3CDTF">2026-01-31T16:58:15Z</dcterms:modified>
  <cp:revision>10</cp:revision>
  <dc:subject/>
  <dc:title/>
</cp:coreProperties>
</file>