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2E75B6"/>
          <w:spacing w:val="120"/>
          <w:sz w:val="24"/>
          <w:szCs w:val="24"/>
        </w:rPr>
        <w:t xml:space="preserve">STANDARD OPERATING PROCEDURE</w:t>
      </w:r>
    </w:p>
    <w:p>
      <w:pPr>
        <w:pBdr>
          <w:bottom w:val="single" w:color="2E75B6" w:sz="6" w:space="1"/>
        </w:pBdr>
        <w:spacing w:after="200" w:before="200"/>
      </w:pPr>
    </w:p>
    <w:p>
      <w:pPr>
        <w:spacing w:after="180"/>
        <w:jc w:val="center"/>
      </w:pPr>
      <w:r>
        <w:rPr>
          <w:rFonts w:ascii="Arial" w:cs="Arial" w:eastAsia="Arial" w:hAnsi="Arial"/>
          <w:b/>
          <w:bCs/>
          <w:color w:val="1B2A4A"/>
          <w:sz w:val="56"/>
          <w:szCs w:val="56"/>
        </w:rPr>
        <w:t xml:space="preserve">Agentation</w:t>
      </w:r>
    </w:p>
    <w:p>
      <w:pPr>
        <w:spacing w:after="60"/>
        <w:jc w:val="center"/>
      </w:pPr>
      <w:r>
        <w:rPr>
          <w:rFonts w:ascii="Arial" w:cs="Arial" w:eastAsia="Arial" w:hAnsi="Arial"/>
          <w:color w:val="2E75B6"/>
          <w:sz w:val="32"/>
          <w:szCs w:val="32"/>
        </w:rPr>
        <w:t xml:space="preserve">UI Feedback &amp; Iteration Workflow</w:t>
      </w:r>
    </w:p>
    <w:p>
      <w:pPr>
        <w:spacing w:after="60"/>
        <w:jc w:val="center"/>
      </w:pPr>
      <w:r>
        <w:rPr>
          <w:rFonts w:ascii="Arial" w:cs="Arial" w:eastAsia="Arial" w:hAnsi="Arial"/>
          <w:color w:val="333333"/>
          <w:sz w:val="26"/>
          <w:szCs w:val="26"/>
        </w:rPr>
        <w:t xml:space="preserve">for AI-Assisted Frontend Development</w:t>
      </w:r>
    </w:p>
    <w:p>
      <w:pPr>
        <w:pBdr>
          <w:bottom w:val="single" w:color="2E75B6" w:sz="6" w:space="1"/>
        </w:pBdr>
        <w:spacing w:after="200" w:before="200"/>
      </w:pPr>
    </w:p>
    <w:p>
      <w:pPr>
        <w:spacing w:after="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pPr>
              <w:jc w:val="right"/>
            </w:pPr>
            <w:r>
              <w:rPr>
                <w:rFonts w:ascii="Arial" w:cs="Arial" w:eastAsia="Arial" w:hAnsi="Arial"/>
                <w:b/>
                <w:bCs/>
                <w:color w:val="2E75B6"/>
                <w:sz w:val="20"/>
                <w:szCs w:val="20"/>
              </w:rPr>
              <w:t xml:space="preserve">Version:</w:t>
            </w:r>
          </w:p>
        </w:tc>
        <w:tc>
          <w:tcPr>
            <w:tcW w:type="dxa" w:w="3000"/>
            <w:tcBorders>
              <w:top w:val="none" w:sz="0"/>
              <w:left w:val="none" w:sz="0"/>
              <w:bottom w:val="none" w:sz="0"/>
              <w:right w:val="none" w:sz="0"/>
            </w:tcBorders>
          </w:tcPr>
          <w:p>
            <w:r>
              <w:rPr>
                <w:rFonts w:ascii="Arial" w:cs="Arial" w:eastAsia="Arial" w:hAnsi="Arial"/>
                <w:color w:val="333333"/>
                <w:sz w:val="20"/>
                <w:szCs w:val="20"/>
              </w:rPr>
              <w:t xml:space="preserve">  1.0</w:t>
            </w:r>
          </w:p>
        </w:tc>
      </w:tr>
      <w:tr>
        <w:tc>
          <w:tcPr>
            <w:tcW w:type="dxa" w:w="2000"/>
            <w:tcBorders>
              <w:top w:val="none" w:sz="0"/>
              <w:left w:val="none" w:sz="0"/>
              <w:bottom w:val="none" w:sz="0"/>
              <w:right w:val="none" w:sz="0"/>
            </w:tcBorders>
          </w:tcPr>
          <w:p>
            <w:pPr>
              <w:jc w:val="right"/>
            </w:pPr>
            <w:r>
              <w:rPr>
                <w:rFonts w:ascii="Arial" w:cs="Arial" w:eastAsia="Arial" w:hAnsi="Arial"/>
                <w:b/>
                <w:bCs/>
                <w:color w:val="2E75B6"/>
                <w:sz w:val="20"/>
                <w:szCs w:val="20"/>
              </w:rPr>
              <w:t xml:space="preserve">Date:</w:t>
            </w:r>
          </w:p>
        </w:tc>
        <w:tc>
          <w:tcPr>
            <w:tcW w:type="dxa" w:w="3000"/>
            <w:tcBorders>
              <w:top w:val="none" w:sz="0"/>
              <w:left w:val="none" w:sz="0"/>
              <w:bottom w:val="none" w:sz="0"/>
              <w:right w:val="none" w:sz="0"/>
            </w:tcBorders>
          </w:tcPr>
          <w:p>
            <w:r>
              <w:rPr>
                <w:rFonts w:ascii="Arial" w:cs="Arial" w:eastAsia="Arial" w:hAnsi="Arial"/>
                <w:color w:val="333333"/>
                <w:sz w:val="20"/>
                <w:szCs w:val="20"/>
              </w:rPr>
              <w:t xml:space="preserve">  February 27, 2026</w:t>
            </w:r>
          </w:p>
        </w:tc>
      </w:tr>
      <w:tr>
        <w:tc>
          <w:tcPr>
            <w:tcW w:type="dxa" w:w="2000"/>
            <w:tcBorders>
              <w:top w:val="none" w:sz="0"/>
              <w:left w:val="none" w:sz="0"/>
              <w:bottom w:val="none" w:sz="0"/>
              <w:right w:val="none" w:sz="0"/>
            </w:tcBorders>
          </w:tcPr>
          <w:p>
            <w:pPr>
              <w:jc w:val="right"/>
            </w:pPr>
            <w:r>
              <w:rPr>
                <w:rFonts w:ascii="Arial" w:cs="Arial" w:eastAsia="Arial" w:hAnsi="Arial"/>
                <w:b/>
                <w:bCs/>
                <w:color w:val="2E75B6"/>
                <w:sz w:val="20"/>
                <w:szCs w:val="20"/>
              </w:rPr>
              <w:t xml:space="preserve">Owner:</w:t>
            </w:r>
          </w:p>
        </w:tc>
        <w:tc>
          <w:tcPr>
            <w:tcW w:type="dxa" w:w="3000"/>
            <w:tcBorders>
              <w:top w:val="none" w:sz="0"/>
              <w:left w:val="none" w:sz="0"/>
              <w:bottom w:val="none" w:sz="0"/>
              <w:right w:val="none" w:sz="0"/>
            </w:tcBorders>
          </w:tcPr>
          <w:p>
            <w:r>
              <w:rPr>
                <w:rFonts w:ascii="Arial" w:cs="Arial" w:eastAsia="Arial" w:hAnsi="Arial"/>
                <w:color w:val="333333"/>
                <w:sz w:val="20"/>
                <w:szCs w:val="20"/>
              </w:rPr>
              <w:t xml:space="preserve">  [Your Name]</w:t>
            </w:r>
          </w:p>
        </w:tc>
      </w:tr>
      <w:tr>
        <w:tc>
          <w:tcPr>
            <w:tcW w:type="dxa" w:w="2000"/>
            <w:tcBorders>
              <w:top w:val="none" w:sz="0"/>
              <w:left w:val="none" w:sz="0"/>
              <w:bottom w:val="none" w:sz="0"/>
              <w:right w:val="none" w:sz="0"/>
            </w:tcBorders>
          </w:tcPr>
          <w:p>
            <w:pPr>
              <w:jc w:val="right"/>
            </w:pPr>
            <w:r>
              <w:rPr>
                <w:rFonts w:ascii="Arial" w:cs="Arial" w:eastAsia="Arial" w:hAnsi="Arial"/>
                <w:b/>
                <w:bCs/>
                <w:color w:val="2E75B6"/>
                <w:sz w:val="20"/>
                <w:szCs w:val="20"/>
              </w:rPr>
              <w:t xml:space="preserve">Scope:</w:t>
            </w:r>
          </w:p>
        </w:tc>
        <w:tc>
          <w:tcPr>
            <w:tcW w:type="dxa" w:w="3000"/>
            <w:tcBorders>
              <w:top w:val="none" w:sz="0"/>
              <w:left w:val="none" w:sz="0"/>
              <w:bottom w:val="none" w:sz="0"/>
              <w:right w:val="none" w:sz="0"/>
            </w:tcBorders>
          </w:tcPr>
          <w:p>
            <w:r>
              <w:rPr>
                <w:rFonts w:ascii="Arial" w:cs="Arial" w:eastAsia="Arial" w:hAnsi="Arial"/>
                <w:color w:val="333333"/>
                <w:sz w:val="20"/>
                <w:szCs w:val="20"/>
              </w:rPr>
              <w:t xml:space="preserve">  Personal Development Workflow</w:t>
            </w:r>
          </w:p>
        </w:tc>
      </w:tr>
    </w:tbl>
    <w:p>
      <w:pPr>
        <w:spacing w:after="1000"/>
      </w:pPr>
    </w:p>
    <w:p>
      <w:pPr>
        <w:jc w:val="center"/>
      </w:pPr>
      <w:r>
        <w:rPr>
          <w:rFonts w:ascii="Arial" w:cs="Arial" w:eastAsia="Arial" w:hAnsi="Arial"/>
          <w:i/>
          <w:iCs/>
          <w:color w:val="2E75B6"/>
          <w:sz w:val="22"/>
          <w:szCs w:val="22"/>
        </w:rPr>
        <w:t xml:space="preserve">Transforms UI feedback from visual annotations into structured, actionable context for AI coding agents.</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1. Purpose &amp; Overview</w:t>
      </w:r>
    </w:p>
    <w:p>
      <w:pPr>
        <w:spacing w:after="120" w:line="276"/>
      </w:pPr>
      <w:r>
        <w:rPr>
          <w:rFonts w:ascii="Arial" w:cs="Arial" w:eastAsia="Arial" w:hAnsi="Arial"/>
          <w:b w:val="false"/>
          <w:bCs w:val="false"/>
          <w:i w:val="false"/>
          <w:iCs w:val="false"/>
          <w:color w:val="333333"/>
          <w:sz w:val="22"/>
          <w:szCs w:val="22"/>
        </w:rPr>
        <w:t xml:space="preserve">This SOP defines a repeatable workflow for using Agentation to provide structured visual feedback to AI coding agents during frontend development. Instead of describing UI issues in natural language (which agents frequently misinterpret), Agentation captures precise CSS selectors, DOM paths, element positions, and your notes — giving the agent exactly what it needs to locate and fix the code.</w:t>
      </w:r>
    </w:p>
    <w:p>
      <w:pPr>
        <w:spacing w:after="60"/>
      </w:pPr>
    </w:p>
    <w:p>
      <w:pPr>
        <w:spacing w:after="120" w:line="276"/>
      </w:pPr>
      <w:r>
        <w:rPr>
          <w:rFonts w:ascii="Arial" w:cs="Arial" w:eastAsia="Arial" w:hAnsi="Arial"/>
          <w:b/>
          <w:bCs/>
          <w:i w:val="false"/>
          <w:iCs w:val="false"/>
          <w:color w:val="333333"/>
          <w:sz w:val="22"/>
          <w:szCs w:val="22"/>
        </w:rPr>
        <w:t xml:space="preserve">The Core Loop:</w:t>
      </w:r>
    </w:p>
    <w:p>
      <w:pPr>
        <w:pStyle w:val="ListParagraph"/>
        <w:numPr>
          <w:ilvl w:val="0"/>
          <w:numId w:val="2"/>
        </w:numPr>
        <w:spacing w:after="60" w:line="276"/>
      </w:pPr>
      <w:r>
        <w:rPr>
          <w:rFonts w:ascii="Arial" w:cs="Arial" w:eastAsia="Arial" w:hAnsi="Arial"/>
          <w:b/>
          <w:bCs/>
          <w:color w:val="333333"/>
          <w:sz w:val="22"/>
          <w:szCs w:val="22"/>
        </w:rPr>
        <w:t xml:space="preserve">See </w:t>
      </w:r>
      <w:r>
        <w:rPr>
          <w:rFonts w:ascii="Arial" w:cs="Arial" w:eastAsia="Arial" w:hAnsi="Arial"/>
          <w:color w:val="333333"/>
          <w:sz w:val="22"/>
          <w:szCs w:val="22"/>
        </w:rPr>
        <w:t xml:space="preserve">a UI issue in the browser</w:t>
      </w:r>
    </w:p>
    <w:p>
      <w:pPr>
        <w:pStyle w:val="ListParagraph"/>
        <w:numPr>
          <w:ilvl w:val="0"/>
          <w:numId w:val="2"/>
        </w:numPr>
        <w:spacing w:after="60" w:line="276"/>
      </w:pPr>
      <w:r>
        <w:rPr>
          <w:rFonts w:ascii="Arial" w:cs="Arial" w:eastAsia="Arial" w:hAnsi="Arial"/>
          <w:b/>
          <w:bCs/>
          <w:color w:val="333333"/>
          <w:sz w:val="22"/>
          <w:szCs w:val="22"/>
        </w:rPr>
        <w:t xml:space="preserve">Click </w:t>
      </w:r>
      <w:r>
        <w:rPr>
          <w:rFonts w:ascii="Arial" w:cs="Arial" w:eastAsia="Arial" w:hAnsi="Arial"/>
          <w:color w:val="333333"/>
          <w:sz w:val="22"/>
          <w:szCs w:val="22"/>
        </w:rPr>
        <w:t xml:space="preserve">the element with Agentation’s toolbar</w:t>
      </w:r>
    </w:p>
    <w:p>
      <w:pPr>
        <w:pStyle w:val="ListParagraph"/>
        <w:numPr>
          <w:ilvl w:val="0"/>
          <w:numId w:val="2"/>
        </w:numPr>
        <w:spacing w:after="60" w:line="276"/>
      </w:pPr>
      <w:r>
        <w:rPr>
          <w:rFonts w:ascii="Arial" w:cs="Arial" w:eastAsia="Arial" w:hAnsi="Arial"/>
          <w:b/>
          <w:bCs/>
          <w:color w:val="333333"/>
          <w:sz w:val="22"/>
          <w:szCs w:val="22"/>
        </w:rPr>
        <w:t xml:space="preserve">Note </w:t>
      </w:r>
      <w:r>
        <w:rPr>
          <w:rFonts w:ascii="Arial" w:cs="Arial" w:eastAsia="Arial" w:hAnsi="Arial"/>
          <w:color w:val="333333"/>
          <w:sz w:val="22"/>
          <w:szCs w:val="22"/>
        </w:rPr>
        <w:t xml:space="preserve">what’s wrong or what you want changed</w:t>
      </w:r>
    </w:p>
    <w:p>
      <w:pPr>
        <w:pStyle w:val="ListParagraph"/>
        <w:numPr>
          <w:ilvl w:val="0"/>
          <w:numId w:val="2"/>
        </w:numPr>
        <w:spacing w:after="60" w:line="276"/>
      </w:pPr>
      <w:r>
        <w:rPr>
          <w:rFonts w:ascii="Arial" w:cs="Arial" w:eastAsia="Arial" w:hAnsi="Arial"/>
          <w:b/>
          <w:bCs/>
          <w:color w:val="333333"/>
          <w:sz w:val="22"/>
          <w:szCs w:val="22"/>
        </w:rPr>
        <w:t xml:space="preserve">Copy </w:t>
      </w:r>
      <w:r>
        <w:rPr>
          <w:rFonts w:ascii="Arial" w:cs="Arial" w:eastAsia="Arial" w:hAnsi="Arial"/>
          <w:color w:val="333333"/>
          <w:sz w:val="22"/>
          <w:szCs w:val="22"/>
        </w:rPr>
        <w:t xml:space="preserve">the structured output</w:t>
      </w:r>
    </w:p>
    <w:p>
      <w:pPr>
        <w:pStyle w:val="ListParagraph"/>
        <w:numPr>
          <w:ilvl w:val="0"/>
          <w:numId w:val="2"/>
        </w:numPr>
        <w:spacing w:after="60" w:line="276"/>
      </w:pPr>
      <w:r>
        <w:rPr>
          <w:rFonts w:ascii="Arial" w:cs="Arial" w:eastAsia="Arial" w:hAnsi="Arial"/>
          <w:b/>
          <w:bCs/>
          <w:color w:val="333333"/>
          <w:sz w:val="22"/>
          <w:szCs w:val="22"/>
        </w:rPr>
        <w:t xml:space="preserve">Paste </w:t>
      </w:r>
      <w:r>
        <w:rPr>
          <w:rFonts w:ascii="Arial" w:cs="Arial" w:eastAsia="Arial" w:hAnsi="Arial"/>
          <w:color w:val="333333"/>
          <w:sz w:val="22"/>
          <w:szCs w:val="22"/>
        </w:rPr>
        <w:t xml:space="preserve">into your AI agent (Claude Code, Cursor, etc.)</w:t>
      </w:r>
    </w:p>
    <w:p>
      <w:pPr>
        <w:pStyle w:val="ListParagraph"/>
        <w:numPr>
          <w:ilvl w:val="0"/>
          <w:numId w:val="2"/>
        </w:numPr>
        <w:spacing w:after="60" w:line="276"/>
      </w:pPr>
      <w:r>
        <w:rPr>
          <w:rFonts w:ascii="Arial" w:cs="Arial" w:eastAsia="Arial" w:hAnsi="Arial"/>
          <w:b/>
          <w:bCs/>
          <w:color w:val="333333"/>
          <w:sz w:val="22"/>
          <w:szCs w:val="22"/>
        </w:rPr>
        <w:t xml:space="preserve">Review </w:t>
      </w:r>
      <w:r>
        <w:rPr>
          <w:rFonts w:ascii="Arial" w:cs="Arial" w:eastAsia="Arial" w:hAnsi="Arial"/>
          <w:color w:val="333333"/>
          <w:sz w:val="22"/>
          <w:szCs w:val="22"/>
        </w:rPr>
        <w:t xml:space="preserve">the agent’s fix, repeat if needed</w:t>
      </w:r>
    </w:p>
    <w:p>
      <w:pPr>
        <w:spacing w:after="60"/>
      </w:pPr>
    </w:p>
    <w:p>
      <w:pPr>
        <w:spacing w:after="120" w:line="276"/>
      </w:pPr>
      <w:r>
        <w:rPr>
          <w:rFonts w:ascii="Arial" w:cs="Arial" w:eastAsia="Arial" w:hAnsi="Arial"/>
          <w:b w:val="false"/>
          <w:bCs w:val="false"/>
          <w:i/>
          <w:iCs/>
          <w:color w:val="333333"/>
          <w:sz w:val="22"/>
          <w:szCs w:val="22"/>
        </w:rPr>
        <w:t xml:space="preserve">Estimated time per iteration cycle: 30–90 seconds (vs. 3–5 minutes describing elements manually).</w:t>
      </w:r>
    </w:p>
    <w:p>
      <w:pPr>
        <w:pBdr>
          <w:bottom w:val="single" w:color="2E75B6" w:sz="6" w:space="1"/>
        </w:pBdr>
        <w:spacing w:after="200" w:before="200"/>
      </w:pPr>
    </w:p>
    <w:p>
      <w:pPr>
        <w:pStyle w:val="Heading1"/>
        <w:spacing w:after="120" w:before="360"/>
      </w:pPr>
      <w:r>
        <w:rPr>
          <w:rFonts w:ascii="Arial" w:cs="Arial" w:eastAsia="Arial" w:hAnsi="Arial"/>
        </w:rPr>
        <w:t xml:space="preserve">2. Prerequisites</w:t>
      </w:r>
    </w:p>
    <w:p>
      <w:pPr>
        <w:spacing w:after="120" w:line="276"/>
      </w:pPr>
      <w:r>
        <w:rPr>
          <w:rFonts w:ascii="Arial" w:cs="Arial" w:eastAsia="Arial" w:hAnsi="Arial"/>
          <w:b w:val="false"/>
          <w:bCs w:val="false"/>
          <w:i w:val="false"/>
          <w:iCs w:val="false"/>
          <w:color w:val="333333"/>
          <w:sz w:val="22"/>
          <w:szCs w:val="22"/>
        </w:rPr>
        <w:t xml:space="preserve">Complete these one-time setup items before using this workflow.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12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312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Verify</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React project (Next.js, Vite, CRA)</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Agentation is a React component; your project must use React</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package.json includes "react"</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Node.js ≥ 16</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Required for npm install</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Run: node --version</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AI coding agent</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Claude Code, Cursor, Windsurf, or any agent with codebase access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Agent can read/write your project files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Browser dev tools familiarity</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Basic comfort with inspecting elements (helpful, not required)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Can open DevTools (F12)</w:t>
            </w:r>
          </w:p>
        </w:tc>
      </w:tr>
    </w:tbl>
    <w:p>
      <w:pPr>
        <w:pBdr>
          <w:bottom w:val="single" w:color="2E75B6" w:sz="6" w:space="1"/>
        </w:pBdr>
        <w:spacing w:after="200" w:before="200"/>
      </w:pPr>
    </w:p>
    <w:p>
      <w:pPr>
        <w:pStyle w:val="Heading1"/>
        <w:spacing w:after="120" w:before="360"/>
      </w:pPr>
      <w:r>
        <w:rPr>
          <w:rFonts w:ascii="Arial" w:cs="Arial" w:eastAsia="Arial" w:hAnsi="Arial"/>
        </w:rPr>
        <w:t xml:space="preserve">3. Phase 1: Installation &amp; Setup</w:t>
      </w:r>
    </w:p>
    <w:p>
      <w:pPr>
        <w:spacing w:after="120" w:line="276"/>
      </w:pPr>
      <w:r>
        <w:rPr>
          <w:rFonts w:ascii="Arial" w:cs="Arial" w:eastAsia="Arial" w:hAnsi="Arial"/>
          <w:b w:val="false"/>
          <w:bCs w:val="false"/>
          <w:i/>
          <w:iCs/>
          <w:color w:val="2E75B6"/>
          <w:sz w:val="22"/>
          <w:szCs w:val="22"/>
        </w:rPr>
        <w:t xml:space="preserve">Estimated time: 5 minutes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460"/>
        <w:gridCol w:w="2000"/>
      </w:tblGrid>
      <w:tr>
        <w:tc>
          <w:tcPr>
            <w:tcW w:type="dxa" w:w="7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46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0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1.1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Install package</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Run in project root: npm install agentation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Package in node_modules</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1.2</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b/>
                <w:bCs/>
                <w:color w:val="333333"/>
                <w:sz w:val="20"/>
                <w:szCs w:val="20"/>
              </w:rPr>
              <w:t xml:space="preserve">Add component to layout</w:t>
            </w:r>
          </w:p>
        </w:tc>
        <w:tc>
          <w:tcPr>
            <w:tcW w:type="dxa" w:w="4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Import: import { Agentation } from 'agentation';</w:t>
            </w:r>
          </w:p>
          <w:p>
            <w:pPr>
              <w:spacing w:line="276"/>
            </w:pPr>
            <w:r>
              <w:rPr>
                <w:rFonts w:ascii="Arial" w:cs="Arial" w:eastAsia="Arial" w:hAnsi="Arial"/>
                <w:color w:val="333333"/>
                <w:sz w:val="20"/>
                <w:szCs w:val="20"/>
              </w:rPr>
              <w:t xml:space="preserve">Add after your app content:</w:t>
            </w:r>
          </w:p>
          <w:p>
            <w:pPr>
              <w:spacing w:line="276"/>
            </w:pPr>
            <w:r>
              <w:rPr>
                <w:rFonts w:ascii="Arial" w:cs="Arial" w:eastAsia="Arial" w:hAnsi="Arial"/>
                <w:color w:val="333333"/>
                <w:sz w:val="20"/>
                <w:szCs w:val="20"/>
              </w:rPr>
              <w:t xml:space="preserve">{process.env.NODE_ENV === 'development' &amp;&amp; &lt;Agentation /&gt;}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Toolbar visible in dev mode</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1.3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Verify toolbar appears</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Start dev server (npm run dev). Look for Agentation toolbar in bottom-right corner of browser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Toolbar icon visible</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1.4</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b/>
                <w:bCs/>
                <w:color w:val="333333"/>
                <w:sz w:val="20"/>
                <w:szCs w:val="20"/>
              </w:rPr>
              <w:t xml:space="preserve">Configure output mode</w:t>
            </w:r>
          </w:p>
        </w:tc>
        <w:tc>
          <w:tcPr>
            <w:tcW w:type="dxa" w:w="4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Click toolbar gear icon. Set output detail level:</w:t>
            </w:r>
          </w:p>
          <w:p>
            <w:pPr>
              <w:spacing w:line="276"/>
            </w:pPr>
            <w:r>
              <w:rPr>
                <w:rFonts w:ascii="Arial" w:cs="Arial" w:eastAsia="Arial" w:hAnsi="Arial"/>
                <w:color w:val="333333"/>
                <w:sz w:val="20"/>
                <w:szCs w:val="20"/>
              </w:rPr>
              <w:t xml:space="preserve">• Compact — selector + note only (fast fixes)</w:t>
            </w:r>
          </w:p>
          <w:p>
            <w:pPr>
              <w:spacing w:line="276"/>
            </w:pPr>
            <w:r>
              <w:rPr>
                <w:rFonts w:ascii="Arial" w:cs="Arial" w:eastAsia="Arial" w:hAnsi="Arial"/>
                <w:color w:val="333333"/>
                <w:sz w:val="20"/>
                <w:szCs w:val="20"/>
              </w:rPr>
              <w:t xml:space="preserve">• Standard — + position &amp; selected text (default)</w:t>
            </w:r>
          </w:p>
          <w:p>
            <w:pPr>
              <w:spacing w:line="276"/>
            </w:pPr>
            <w:r>
              <w:rPr>
                <w:rFonts w:ascii="Arial" w:cs="Arial" w:eastAsia="Arial" w:hAnsi="Arial"/>
                <w:color w:val="333333"/>
                <w:sz w:val="20"/>
                <w:szCs w:val="20"/>
              </w:rPr>
              <w:t xml:space="preserve">• Detailed — + bounding boxes &amp; nearby context</w:t>
            </w:r>
          </w:p>
          <w:p>
            <w:pPr>
              <w:spacing w:line="276"/>
            </w:pPr>
            <w:r>
              <w:rPr>
                <w:rFonts w:ascii="Arial" w:cs="Arial" w:eastAsia="Arial" w:hAnsi="Arial"/>
                <w:color w:val="333333"/>
                <w:sz w:val="20"/>
                <w:szCs w:val="20"/>
              </w:rPr>
              <w:t xml:space="preserve">• Forensic — everything incl. computed styles (debugging)</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Settings saved</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1.5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(Optional) Configure MCP</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If your agent supports MCP, register Agentation’s MCP server to skip manual copy-paste. The agent will read annotations directly</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Agent receives annotations automatically</w:t>
            </w:r>
          </w:p>
        </w:tc>
      </w:tr>
    </w:tbl>
    <w:p>
      <w:pPr>
        <w:spacing w:after="120"/>
      </w:pPr>
    </w:p>
    <w:p>
      <w:pPr>
        <w:spacing w:after="120" w:line="276"/>
      </w:pPr>
      <w:r>
        <w:rPr>
          <w:rFonts w:ascii="Arial" w:cs="Arial" w:eastAsia="Arial" w:hAnsi="Arial"/>
          <w:b/>
          <w:bCs/>
          <w:i w:val="false"/>
          <w:iCs w:val="false"/>
          <w:color w:val="333333"/>
          <w:sz w:val="22"/>
          <w:szCs w:val="22"/>
        </w:rPr>
        <w:t xml:space="preserve">⚠️ Decision Point: </w:t>
      </w:r>
    </w:p>
    <w:p>
      <w:pPr>
        <w:spacing w:after="120" w:line="276"/>
      </w:pPr>
      <w:r>
        <w:rPr>
          <w:rFonts w:ascii="Arial" w:cs="Arial" w:eastAsia="Arial" w:hAnsi="Arial"/>
          <w:b w:val="false"/>
          <w:bCs w:val="false"/>
          <w:i/>
          <w:iCs/>
          <w:color w:val="333333"/>
          <w:sz w:val="22"/>
          <w:szCs w:val="22"/>
        </w:rPr>
        <w:t xml:space="preserve">If the toolbar does not appear after Step 1.3, verify: (a) you are in development mode (not production build), (b) the component is rendered inside your React tree, (c) there are no console errors related to Agentation. If issues persist, check github.com/benjitaylor/agentation for known issues.</w:t>
      </w:r>
    </w:p>
    <w:p>
      <w:pPr>
        <w:pBdr>
          <w:bottom w:val="single" w:color="2E75B6" w:sz="6" w:space="1"/>
        </w:pBdr>
        <w:spacing w:after="200" w:before="200"/>
      </w:pPr>
    </w:p>
    <w:p>
      <w:pPr>
        <w:pStyle w:val="Heading1"/>
        <w:spacing w:after="120" w:before="360"/>
      </w:pPr>
      <w:r>
        <w:rPr>
          <w:rFonts w:ascii="Arial" w:cs="Arial" w:eastAsia="Arial" w:hAnsi="Arial"/>
        </w:rPr>
        <w:t xml:space="preserve">4. Phase 2: Daily Feedback Workflow</w:t>
      </w:r>
    </w:p>
    <w:p>
      <w:pPr>
        <w:spacing w:after="120" w:line="276"/>
      </w:pPr>
      <w:r>
        <w:rPr>
          <w:rFonts w:ascii="Arial" w:cs="Arial" w:eastAsia="Arial" w:hAnsi="Arial"/>
          <w:b w:val="false"/>
          <w:bCs w:val="false"/>
          <w:i/>
          <w:iCs/>
          <w:color w:val="2E75B6"/>
          <w:sz w:val="22"/>
          <w:szCs w:val="22"/>
        </w:rPr>
        <w:t xml:space="preserve">Estimated time per cycle: 30–90 seconds</w:t>
      </w:r>
    </w:p>
    <w:p>
      <w:pPr>
        <w:spacing w:after="60"/>
      </w:pPr>
    </w:p>
    <w:p>
      <w:pPr>
        <w:spacing w:after="120" w:line="276"/>
      </w:pPr>
      <w:r>
        <w:rPr>
          <w:rFonts w:ascii="Arial" w:cs="Arial" w:eastAsia="Arial" w:hAnsi="Arial"/>
          <w:b w:val="false"/>
          <w:bCs w:val="false"/>
          <w:i w:val="false"/>
          <w:iCs w:val="false"/>
          <w:color w:val="333333"/>
          <w:sz w:val="22"/>
          <w:szCs w:val="22"/>
        </w:rPr>
        <w:t xml:space="preserve">This is the core loop you’ll repeat throughout your development session. Think of it as a conversation between you and your AI agent, mediated by precise visual context.</w:t>
      </w:r>
    </w:p>
    <w:p>
      <w:pPr>
        <w:spacing w:after="60"/>
      </w:pPr>
    </w:p>
    <w:p>
      <w:pPr>
        <w:pStyle w:val="Heading2"/>
        <w:spacing w:after="120" w:before="240"/>
      </w:pPr>
      <w:r>
        <w:rPr>
          <w:rFonts w:ascii="Arial" w:cs="Arial" w:eastAsia="Arial" w:hAnsi="Arial"/>
        </w:rPr>
        <w:t xml:space="preserve">4.1  Activate &amp; Annotate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460"/>
        <w:gridCol w:w="2000"/>
      </w:tblGrid>
      <w:tr>
        <w:tc>
          <w:tcPr>
            <w:tcW w:type="dxa" w:w="7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46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0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2.1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Activate toolbar</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Click the Agentation icon in the bottom-right corner to enter annotation mode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Cursor changes to crosshair</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2.2</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b/>
                <w:bCs/>
                <w:color w:val="333333"/>
                <w:sz w:val="20"/>
                <w:szCs w:val="20"/>
              </w:rPr>
              <w:t xml:space="preserve">Select annotation method</w:t>
            </w:r>
          </w:p>
        </w:tc>
        <w:tc>
          <w:tcPr>
            <w:tcW w:type="dxa" w:w="4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Choose based on what you’re annotating:</w:t>
            </w:r>
          </w:p>
          <w:p>
            <w:pPr>
              <w:spacing w:line="276"/>
            </w:pPr>
            <w:r>
              <w:rPr>
                <w:rFonts w:ascii="Arial" w:cs="Arial" w:eastAsia="Arial" w:hAnsi="Arial"/>
                <w:color w:val="333333"/>
                <w:sz w:val="20"/>
                <w:szCs w:val="20"/>
              </w:rPr>
              <w:t xml:space="preserve">• Click — single element (buttons, cards, headers)</w:t>
            </w:r>
          </w:p>
          <w:p>
            <w:pPr>
              <w:spacing w:line="276"/>
            </w:pPr>
            <w:r>
              <w:rPr>
                <w:rFonts w:ascii="Arial" w:cs="Arial" w:eastAsia="Arial" w:hAnsi="Arial"/>
                <w:color w:val="333333"/>
                <w:sz w:val="20"/>
                <w:szCs w:val="20"/>
              </w:rPr>
              <w:t xml:space="preserve">• Text select — specific text (typos, copy changes)</w:t>
            </w:r>
          </w:p>
          <w:p>
            <w:pPr>
              <w:spacing w:line="276"/>
            </w:pPr>
            <w:r>
              <w:rPr>
                <w:rFonts w:ascii="Arial" w:cs="Arial" w:eastAsia="Arial" w:hAnsi="Arial"/>
                <w:color w:val="333333"/>
                <w:sz w:val="20"/>
                <w:szCs w:val="20"/>
              </w:rPr>
              <w:t xml:space="preserve">• Multi-select — drag to select several elements</w:t>
            </w:r>
          </w:p>
          <w:p>
            <w:pPr>
              <w:spacing w:line="276"/>
            </w:pPr>
            <w:r>
              <w:rPr>
                <w:rFonts w:ascii="Arial" w:cs="Arial" w:eastAsia="Arial" w:hAnsi="Arial"/>
                <w:color w:val="333333"/>
                <w:sz w:val="20"/>
                <w:szCs w:val="20"/>
              </w:rPr>
              <w:t xml:space="preserve">• Area select — drag to annotate a region (incl. empty space)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Element(s) highlighted</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2.3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(If animated) Pause animations</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Use Agentation’s pause feature to freeze CSS/JS animations and video before annotating a specific frame state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Animations frozen</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2.4</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b/>
                <w:bCs/>
                <w:color w:val="333333"/>
                <w:sz w:val="20"/>
                <w:szCs w:val="20"/>
              </w:rPr>
              <w:t xml:space="preserve">Write annotation note</w:t>
            </w:r>
          </w:p>
        </w:tc>
        <w:tc>
          <w:tcPr>
            <w:tcW w:type="dxa" w:w="4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Be specific and concise. Include:</w:t>
            </w:r>
          </w:p>
          <w:p>
            <w:pPr>
              <w:spacing w:line="276"/>
            </w:pPr>
            <w:r>
              <w:rPr>
                <w:rFonts w:ascii="Arial" w:cs="Arial" w:eastAsia="Arial" w:hAnsi="Arial"/>
                <w:color w:val="333333"/>
                <w:sz w:val="20"/>
                <w:szCs w:val="20"/>
              </w:rPr>
              <w:t xml:space="preserve">• What you see (current state)</w:t>
            </w:r>
          </w:p>
          <w:p>
            <w:pPr>
              <w:spacing w:line="276"/>
            </w:pPr>
            <w:r>
              <w:rPr>
                <w:rFonts w:ascii="Arial" w:cs="Arial" w:eastAsia="Arial" w:hAnsi="Arial"/>
                <w:color w:val="333333"/>
                <w:sz w:val="20"/>
                <w:szCs w:val="20"/>
              </w:rPr>
              <w:t xml:space="preserve">• What you expect (desired state)</w:t>
            </w:r>
          </w:p>
          <w:p>
            <w:pPr>
              <w:spacing w:line="276"/>
            </w:pPr>
            <w:r>
              <w:rPr>
                <w:rFonts w:ascii="Arial" w:cs="Arial" w:eastAsia="Arial" w:hAnsi="Arial"/>
                <w:color w:val="333333"/>
                <w:sz w:val="20"/>
                <w:szCs w:val="20"/>
              </w:rPr>
              <w:t xml:space="preserve">• One issue per annotation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Annotation saved with context</w:t>
            </w:r>
          </w:p>
        </w:tc>
      </w:tr>
    </w:tbl>
    <w:p>
      <w:pPr>
        <w:spacing w:after="120"/>
      </w:pPr>
    </w:p>
    <w:p>
      <w:pPr>
        <w:pStyle w:val="Heading2"/>
        <w:spacing w:after="120" w:before="240"/>
      </w:pPr>
      <w:r>
        <w:rPr>
          <w:rFonts w:ascii="Arial" w:cs="Arial" w:eastAsia="Arial" w:hAnsi="Arial"/>
        </w:rPr>
        <w:t xml:space="preserve">4.2  Copy &amp; Deliver to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460"/>
        <w:gridCol w:w="2000"/>
      </w:tblGrid>
      <w:tr>
        <w:tc>
          <w:tcPr>
            <w:tcW w:type="dxa" w:w="7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46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0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2.5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Copy structured output</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Click Agentation’s copy button. The markdown output contains CSS selectors, DOM paths, positions, and your notes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Markdown in clipboard</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2.6</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b/>
                <w:bCs/>
                <w:color w:val="333333"/>
                <w:sz w:val="20"/>
                <w:szCs w:val="20"/>
              </w:rPr>
              <w:t xml:space="preserve">Paste into AI agent</w:t>
            </w:r>
          </w:p>
        </w:tc>
        <w:tc>
          <w:tcPr>
            <w:tcW w:type="dxa" w:w="4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Paste the output into your agent’s input:</w:t>
            </w:r>
          </w:p>
          <w:p>
            <w:pPr>
              <w:spacing w:line="276"/>
            </w:pPr>
            <w:r>
              <w:rPr>
                <w:rFonts w:ascii="Arial" w:cs="Arial" w:eastAsia="Arial" w:hAnsi="Arial"/>
                <w:color w:val="333333"/>
                <w:sz w:val="20"/>
                <w:szCs w:val="20"/>
              </w:rPr>
              <w:t xml:space="preserve">• Claude Code: paste in terminal prompt</w:t>
            </w:r>
          </w:p>
          <w:p>
            <w:pPr>
              <w:spacing w:line="276"/>
            </w:pPr>
            <w:r>
              <w:rPr>
                <w:rFonts w:ascii="Arial" w:cs="Arial" w:eastAsia="Arial" w:hAnsi="Arial"/>
                <w:color w:val="333333"/>
                <w:sz w:val="20"/>
                <w:szCs w:val="20"/>
              </w:rPr>
              <w:t xml:space="preserve">• Cursor: paste in chat panel</w:t>
            </w:r>
          </w:p>
          <w:p>
            <w:pPr>
              <w:spacing w:line="276"/>
            </w:pPr>
            <w:r>
              <w:rPr>
                <w:rFonts w:ascii="Arial" w:cs="Arial" w:eastAsia="Arial" w:hAnsi="Arial"/>
                <w:color w:val="333333"/>
                <w:sz w:val="20"/>
                <w:szCs w:val="20"/>
              </w:rPr>
              <w:t xml:space="preserve">• MCP users: say "address my feedback" or "fix annotation 3" (no copy-paste needed)</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Agent receives structured context</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2.7</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Add verbal context (optional)</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If the fix requires design intent or business logic the selector alone won’t convey, add a brief sentence after pasting, e.g., "This should match the spacing in the hero section above"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Agent has full context</w:t>
            </w:r>
          </w:p>
        </w:tc>
      </w:tr>
    </w:tbl>
    <w:p>
      <w:pPr>
        <w:spacing w:after="120"/>
      </w:pPr>
    </w:p>
    <w:p>
      <w:pPr>
        <w:pStyle w:val="Heading2"/>
        <w:spacing w:after="120" w:before="240"/>
      </w:pPr>
      <w:r>
        <w:rPr>
          <w:rFonts w:ascii="Arial" w:cs="Arial" w:eastAsia="Arial" w:hAnsi="Arial"/>
        </w:rPr>
        <w:t xml:space="preserve">4.3  Review &amp; Iterate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460"/>
        <w:gridCol w:w="2000"/>
      </w:tblGrid>
      <w:tr>
        <w:tc>
          <w:tcPr>
            <w:tcW w:type="dxa" w:w="7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46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0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2.8</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Review agent’s changes</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Check the browser after the agent applies its fix. Hot reload should reflect changes immediately</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Visual confirmation</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2.9</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b/>
                <w:bCs/>
                <w:color w:val="333333"/>
                <w:sz w:val="20"/>
                <w:szCs w:val="20"/>
              </w:rPr>
              <w:t xml:space="preserve">Accept or re-annotate</w:t>
            </w:r>
          </w:p>
        </w:tc>
        <w:tc>
          <w:tcPr>
            <w:tcW w:type="dxa" w:w="4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If fix is correct: move on to next issue.</w:t>
            </w:r>
          </w:p>
          <w:p>
            <w:pPr>
              <w:spacing w:line="276"/>
            </w:pPr>
            <w:r>
              <w:rPr>
                <w:rFonts w:ascii="Arial" w:cs="Arial" w:eastAsia="Arial" w:hAnsi="Arial"/>
                <w:color w:val="333333"/>
                <w:sz w:val="20"/>
                <w:szCs w:val="20"/>
              </w:rPr>
              <w:t xml:space="preserve">If fix is partial or wrong: annotate the same element again with updated note ("closer, but padding should be 16px not 24px").</w:t>
            </w:r>
          </w:p>
          <w:p>
            <w:pPr>
              <w:spacing w:line="276"/>
            </w:pPr>
            <w:r>
              <w:rPr>
                <w:rFonts w:ascii="Arial" w:cs="Arial" w:eastAsia="Arial" w:hAnsi="Arial"/>
                <w:color w:val="333333"/>
                <w:sz w:val="20"/>
                <w:szCs w:val="20"/>
              </w:rPr>
              <w:t xml:space="preserve">If fix created new issues: annotate the new problem.</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Issue resolved or new annotation</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2.10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Escalate output detail if stuck</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If the agent can’t locate or fix the issue after 2 attempts, switch output mode from Standard to Detailed or Forensic in toolbar settings. The extra computed styles and DOM context usually resolves ambiguity</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Richer context for agent</w:t>
            </w:r>
          </w:p>
        </w:tc>
      </w:tr>
    </w:tbl>
    <w:p>
      <w:pPr>
        <w:pBdr>
          <w:bottom w:val="single" w:color="2E75B6" w:sz="6" w:space="1"/>
        </w:pBdr>
        <w:spacing w:after="200" w:before="200"/>
      </w:pPr>
    </w:p>
    <w:p>
      <w:pPr>
        <w:pStyle w:val="Heading1"/>
        <w:spacing w:after="120" w:before="360"/>
      </w:pPr>
      <w:r>
        <w:rPr>
          <w:rFonts w:ascii="Arial" w:cs="Arial" w:eastAsia="Arial" w:hAnsi="Arial"/>
        </w:rPr>
        <w:t xml:space="preserve">5. Annotation Best Practices</w:t>
      </w:r>
    </w:p>
    <w:p>
      <w:pPr>
        <w:spacing w:after="120" w:line="276"/>
      </w:pPr>
      <w:r>
        <w:rPr>
          <w:rFonts w:ascii="Arial" w:cs="Arial" w:eastAsia="Arial" w:hAnsi="Arial"/>
          <w:b w:val="false"/>
          <w:bCs w:val="false"/>
          <w:i w:val="false"/>
          <w:iCs w:val="false"/>
          <w:color w:val="333333"/>
          <w:sz w:val="22"/>
          <w:szCs w:val="22"/>
        </w:rPr>
        <w:t xml:space="preserve">The quality of your annotations directly determines the quality of agent output. Follow these principles: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28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 This</w:t>
            </w:r>
          </w:p>
        </w:tc>
        <w:tc>
          <w:tcPr>
            <w:tcW w:type="dxa" w:w="328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 This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One issue per annotation</w:t>
            </w:r>
          </w:p>
        </w:tc>
        <w:tc>
          <w:tcPr>
            <w:tcW w:type="dxa" w:w="32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"Padding should be 16px" (single, specific)</w:t>
            </w:r>
          </w:p>
        </w:tc>
        <w:tc>
          <w:tcPr>
            <w:tcW w:type="dxa" w:w="32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"Fix the spacing and also the color and font" (bundled)</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b/>
                <w:bCs/>
                <w:color w:val="333333"/>
                <w:sz w:val="20"/>
                <w:szCs w:val="20"/>
              </w:rPr>
              <w:t xml:space="preserve">State expected vs. actual</w:t>
            </w:r>
          </w:p>
        </w:tc>
        <w:tc>
          <w:tcPr>
            <w:tcW w:type="dxa" w:w="3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"Text is 14px, should be 16px to match header"</w:t>
            </w:r>
          </w:p>
        </w:tc>
        <w:tc>
          <w:tcPr>
            <w:tcW w:type="dxa" w:w="3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"Text looks wrong"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Use text selection for copy</w:t>
            </w:r>
          </w:p>
        </w:tc>
        <w:tc>
          <w:tcPr>
            <w:tcW w:type="dxa" w:w="32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Select the misspelled word directly</w:t>
            </w:r>
          </w:p>
        </w:tc>
        <w:tc>
          <w:tcPr>
            <w:tcW w:type="dxa" w:w="32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Click a paragraph and say "there’s a typo somewhere"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b/>
                <w:bCs/>
                <w:color w:val="333333"/>
                <w:sz w:val="20"/>
                <w:szCs w:val="20"/>
              </w:rPr>
              <w:t xml:space="preserve">Reference other elements</w:t>
            </w:r>
          </w:p>
        </w:tc>
        <w:tc>
          <w:tcPr>
            <w:tcW w:type="dxa" w:w="3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"Match the border-radius of the card above"</w:t>
            </w:r>
          </w:p>
        </w:tc>
        <w:tc>
          <w:tcPr>
            <w:tcW w:type="dxa" w:w="3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"Make it look like the other one"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Include units and values</w:t>
            </w:r>
          </w:p>
        </w:tc>
        <w:tc>
          <w:tcPr>
            <w:tcW w:type="dxa" w:w="32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"Gap between items should be 12px"</w:t>
            </w:r>
          </w:p>
        </w:tc>
        <w:tc>
          <w:tcPr>
            <w:tcW w:type="dxa" w:w="32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"Needs more space"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b/>
                <w:bCs/>
                <w:color w:val="333333"/>
                <w:sz w:val="20"/>
                <w:szCs w:val="20"/>
              </w:rPr>
              <w:t xml:space="preserve">Pause before annotating motion</w:t>
            </w:r>
          </w:p>
        </w:tc>
        <w:tc>
          <w:tcPr>
            <w:tcW w:type="dxa" w:w="3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Freeze animation, then annotate the specific frame</w:t>
            </w:r>
          </w:p>
        </w:tc>
        <w:tc>
          <w:tcPr>
            <w:tcW w:type="dxa" w:w="3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Try to click a moving element</w:t>
            </w:r>
          </w:p>
        </w:tc>
      </w:tr>
    </w:tbl>
    <w:p>
      <w:pPr>
        <w:pBdr>
          <w:bottom w:val="single" w:color="2E75B6" w:sz="6" w:space="1"/>
        </w:pBdr>
        <w:spacing w:after="200" w:before="200"/>
      </w:pPr>
    </w:p>
    <w:p>
      <w:pPr>
        <w:pStyle w:val="Heading1"/>
        <w:spacing w:after="120" w:before="360"/>
      </w:pPr>
      <w:r>
        <w:rPr>
          <w:rFonts w:ascii="Arial" w:cs="Arial" w:eastAsia="Arial" w:hAnsi="Arial"/>
        </w:rPr>
        <w:t xml:space="preserve">6. Output Mode Reference</w:t>
      </w:r>
    </w:p>
    <w:p>
      <w:pPr>
        <w:spacing w:after="120" w:line="276"/>
      </w:pPr>
      <w:r>
        <w:rPr>
          <w:rFonts w:ascii="Arial" w:cs="Arial" w:eastAsia="Arial" w:hAnsi="Arial"/>
          <w:b w:val="false"/>
          <w:bCs w:val="false"/>
          <w:i w:val="false"/>
          <w:iCs w:val="false"/>
          <w:color w:val="333333"/>
          <w:sz w:val="22"/>
          <w:szCs w:val="22"/>
        </w:rPr>
        <w:t xml:space="preserve">Choose the right detail level for the situation. Higher detail = more agent context but more noise for simple fixes.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78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378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Compact</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CSS selector + your note</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Quick text fixes, color changes, simple property tweaks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b/>
                <w:bCs/>
                <w:color w:val="333333"/>
                <w:sz w:val="20"/>
                <w:szCs w:val="20"/>
              </w:rPr>
              <w:t xml:space="preserve">Standard</w:t>
            </w:r>
          </w:p>
        </w:tc>
        <w:tc>
          <w:tcPr>
            <w:tcW w:type="dxa" w:w="3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 position, selected text, element type</w:t>
            </w:r>
          </w:p>
        </w:tc>
        <w:tc>
          <w:tcPr>
            <w:tcW w:type="dxa" w:w="3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Default for most work. Layout adjustments, spacing, content edits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Detailed</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 bounding boxes, nearby elements, nearby text</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When agent can’t find the element, or context from surrounding DOM matters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b/>
                <w:bCs/>
                <w:color w:val="333333"/>
                <w:sz w:val="20"/>
                <w:szCs w:val="20"/>
              </w:rPr>
              <w:t xml:space="preserve">Forensic</w:t>
            </w:r>
          </w:p>
        </w:tc>
        <w:tc>
          <w:tcPr>
            <w:tcW w:type="dxa" w:w="3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 computed styles, full DOM path, accessibility info, CSS classes</w:t>
            </w:r>
          </w:p>
        </w:tc>
        <w:tc>
          <w:tcPr>
            <w:tcW w:type="dxa" w:w="3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Debugging animation issues, style inheritance problems, specificity conflicts</w:t>
            </w:r>
          </w:p>
        </w:tc>
      </w:tr>
    </w:tbl>
    <w:p>
      <w:pPr>
        <w:spacing w:after="60"/>
      </w:pPr>
    </w:p>
    <w:p>
      <w:pPr>
        <w:spacing w:after="120" w:line="276"/>
      </w:pPr>
      <w:r>
        <w:rPr>
          <w:rFonts w:ascii="Arial" w:cs="Arial" w:eastAsia="Arial" w:hAnsi="Arial"/>
          <w:b w:val="false"/>
          <w:bCs w:val="false"/>
          <w:i/>
          <w:iCs/>
          <w:color w:val="333333"/>
          <w:sz w:val="22"/>
          <w:szCs w:val="22"/>
        </w:rPr>
        <w:t xml:space="preserve">Rule of thumb: Start with Standard. Escalate to Detailed after 2 failed attempts. Use Forensic only for stubborn CSS/animation issues.</w:t>
      </w:r>
    </w:p>
    <w:p>
      <w:pPr>
        <w:pBdr>
          <w:bottom w:val="single" w:color="2E75B6" w:sz="6" w:space="1"/>
        </w:pBdr>
        <w:spacing w:after="200" w:before="200"/>
      </w:pPr>
    </w:p>
    <w:p>
      <w:pPr>
        <w:pStyle w:val="Heading1"/>
        <w:spacing w:after="120" w:before="360"/>
      </w:pPr>
      <w:r>
        <w:rPr>
          <w:rFonts w:ascii="Arial" w:cs="Arial" w:eastAsia="Arial" w:hAnsi="Arial"/>
        </w:rPr>
        <w:t xml:space="preserve">7.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586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Recovery Steps</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Agent can’t find the element in code</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1. Switch to Forensic output mode</w:t>
            </w:r>
          </w:p>
          <w:p>
            <w:pPr>
              <w:spacing w:line="276"/>
            </w:pPr>
            <w:r>
              <w:rPr>
                <w:rFonts w:ascii="Arial" w:cs="Arial" w:eastAsia="Arial" w:hAnsi="Arial"/>
                <w:color w:val="333333"/>
                <w:sz w:val="20"/>
                <w:szCs w:val="20"/>
              </w:rPr>
              <w:t xml:space="preserve">2. Re-annotate the element</w:t>
            </w:r>
          </w:p>
          <w:p>
            <w:pPr>
              <w:spacing w:line="276"/>
            </w:pPr>
            <w:r>
              <w:rPr>
                <w:rFonts w:ascii="Arial" w:cs="Arial" w:eastAsia="Arial" w:hAnsi="Arial"/>
                <w:color w:val="333333"/>
                <w:sz w:val="20"/>
                <w:szCs w:val="20"/>
              </w:rPr>
              <w:t xml:space="preserve">3. Explicitly tell the agent: "grep for [selector] in src/"</w:t>
            </w:r>
          </w:p>
          <w:p>
            <w:pPr>
              <w:spacing w:line="276"/>
            </w:pPr>
            <w:r>
              <w:rPr>
                <w:rFonts w:ascii="Arial" w:cs="Arial" w:eastAsia="Arial" w:hAnsi="Arial"/>
                <w:color w:val="333333"/>
                <w:sz w:val="20"/>
                <w:szCs w:val="20"/>
              </w:rPr>
              <w:t xml:space="preserve">4. If still failing, manually identify the file and tell the agent</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b/>
                <w:bCs/>
                <w:color w:val="333333"/>
                <w:sz w:val="20"/>
                <w:szCs w:val="20"/>
              </w:rPr>
              <w:t xml:space="preserve">Agent makes the wrong change</w:t>
            </w:r>
          </w:p>
        </w:tc>
        <w:tc>
          <w:tcPr>
            <w:tcW w:type="dxa" w:w="5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1. Git revert the change (git checkout -- &lt;file&gt;)</w:t>
            </w:r>
          </w:p>
          <w:p>
            <w:pPr>
              <w:spacing w:line="276"/>
            </w:pPr>
            <w:r>
              <w:rPr>
                <w:rFonts w:ascii="Arial" w:cs="Arial" w:eastAsia="Arial" w:hAnsi="Arial"/>
                <w:color w:val="333333"/>
                <w:sz w:val="20"/>
                <w:szCs w:val="20"/>
              </w:rPr>
              <w:t xml:space="preserve">2. Re-annotate with more specific note</w:t>
            </w:r>
          </w:p>
          <w:p>
            <w:pPr>
              <w:spacing w:line="276"/>
            </w:pPr>
            <w:r>
              <w:rPr>
                <w:rFonts w:ascii="Arial" w:cs="Arial" w:eastAsia="Arial" w:hAnsi="Arial"/>
                <w:color w:val="333333"/>
                <w:sz w:val="20"/>
                <w:szCs w:val="20"/>
              </w:rPr>
              <w:t xml:space="preserve">3. Include what the agent did wrong: "You changed the margin, but I need the padding"</w:t>
            </w:r>
          </w:p>
          <w:p>
            <w:pPr>
              <w:spacing w:line="276"/>
            </w:pPr>
            <w:r>
              <w:rPr>
                <w:rFonts w:ascii="Arial" w:cs="Arial" w:eastAsia="Arial" w:hAnsi="Arial"/>
                <w:color w:val="333333"/>
                <w:sz w:val="20"/>
                <w:szCs w:val="20"/>
              </w:rPr>
              <w:t xml:space="preserve">4. Paste again</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Toolbar doesn’t appear</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1. Confirm NODE_ENV === 'development'</w:t>
            </w:r>
          </w:p>
          <w:p>
            <w:pPr>
              <w:spacing w:line="276"/>
            </w:pPr>
            <w:r>
              <w:rPr>
                <w:rFonts w:ascii="Arial" w:cs="Arial" w:eastAsia="Arial" w:hAnsi="Arial"/>
                <w:color w:val="333333"/>
                <w:sz w:val="20"/>
                <w:szCs w:val="20"/>
              </w:rPr>
              <w:t xml:space="preserve">2. Check console for import errors</w:t>
            </w:r>
          </w:p>
          <w:p>
            <w:pPr>
              <w:spacing w:line="276"/>
            </w:pPr>
            <w:r>
              <w:rPr>
                <w:rFonts w:ascii="Arial" w:cs="Arial" w:eastAsia="Arial" w:hAnsi="Arial"/>
                <w:color w:val="333333"/>
                <w:sz w:val="20"/>
                <w:szCs w:val="20"/>
              </w:rPr>
              <w:t xml:space="preserve">3. Ensure &lt;Agentation /&gt; is inside the React tree (not above &lt;App /&gt;)</w:t>
            </w:r>
          </w:p>
          <w:p>
            <w:pPr>
              <w:spacing w:line="276"/>
            </w:pPr>
            <w:r>
              <w:rPr>
                <w:rFonts w:ascii="Arial" w:cs="Arial" w:eastAsia="Arial" w:hAnsi="Arial"/>
                <w:color w:val="333333"/>
                <w:sz w:val="20"/>
                <w:szCs w:val="20"/>
              </w:rPr>
              <w:t xml:space="preserve">4. Try hard refresh (Ctrl+Shift+R)</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b/>
                <w:bCs/>
                <w:color w:val="333333"/>
                <w:sz w:val="20"/>
                <w:szCs w:val="20"/>
              </w:rPr>
              <w:t xml:space="preserve">Can’t annotate dynamically rendered content</w:t>
            </w:r>
          </w:p>
        </w:tc>
        <w:tc>
          <w:tcPr>
            <w:tcW w:type="dxa" w:w="5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line="276"/>
            </w:pPr>
            <w:r>
              <w:rPr>
                <w:rFonts w:ascii="Arial" w:cs="Arial" w:eastAsia="Arial" w:hAnsi="Arial"/>
                <w:color w:val="333333"/>
                <w:sz w:val="20"/>
                <w:szCs w:val="20"/>
              </w:rPr>
              <w:t xml:space="preserve">1. Trigger the content to render (hover, click, scroll)</w:t>
            </w:r>
          </w:p>
          <w:p>
            <w:pPr>
              <w:spacing w:line="276"/>
            </w:pPr>
            <w:r>
              <w:rPr>
                <w:rFonts w:ascii="Arial" w:cs="Arial" w:eastAsia="Arial" w:hAnsi="Arial"/>
                <w:color w:val="333333"/>
                <w:sz w:val="20"/>
                <w:szCs w:val="20"/>
              </w:rPr>
              <w:t xml:space="preserve">2. Use Agentation’s pause feature to freeze state</w:t>
            </w:r>
          </w:p>
          <w:p>
            <w:pPr>
              <w:spacing w:line="276"/>
            </w:pPr>
            <w:r>
              <w:rPr>
                <w:rFonts w:ascii="Arial" w:cs="Arial" w:eastAsia="Arial" w:hAnsi="Arial"/>
                <w:color w:val="333333"/>
                <w:sz w:val="20"/>
                <w:szCs w:val="20"/>
              </w:rPr>
              <w:t xml:space="preserve">3. Then annotate the now-visible element</w:t>
            </w:r>
          </w:p>
          <w:p>
            <w:pPr>
              <w:spacing w:line="276"/>
            </w:pPr>
            <w:r>
              <w:rPr>
                <w:rFonts w:ascii="Arial" w:cs="Arial" w:eastAsia="Arial" w:hAnsi="Arial"/>
                <w:color w:val="333333"/>
                <w:sz w:val="20"/>
                <w:szCs w:val="20"/>
              </w:rPr>
              <w:t xml:space="preserve">4. For tooltips/dropdowns: pause first, then annotate</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bCs/>
                <w:color w:val="333333"/>
                <w:sz w:val="20"/>
                <w:szCs w:val="20"/>
              </w:rPr>
              <w:t xml:space="preserve">Multiple annotations overlap or conflict</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color w:val="333333"/>
                <w:sz w:val="20"/>
                <w:szCs w:val="20"/>
              </w:rPr>
              <w:t xml:space="preserve">1. Clear all annotations (toolbar button or MCP: "clear all annotations")</w:t>
            </w:r>
          </w:p>
          <w:p>
            <w:pPr>
              <w:spacing w:line="276"/>
            </w:pPr>
            <w:r>
              <w:rPr>
                <w:rFonts w:ascii="Arial" w:cs="Arial" w:eastAsia="Arial" w:hAnsi="Arial"/>
                <w:color w:val="333333"/>
                <w:sz w:val="20"/>
                <w:szCs w:val="20"/>
              </w:rPr>
              <w:t xml:space="preserve">2. Re-annotate one issue at a time</w:t>
            </w:r>
          </w:p>
          <w:p>
            <w:pPr>
              <w:spacing w:line="276"/>
            </w:pPr>
            <w:r>
              <w:rPr>
                <w:rFonts w:ascii="Arial" w:cs="Arial" w:eastAsia="Arial" w:hAnsi="Arial"/>
                <w:color w:val="333333"/>
                <w:sz w:val="20"/>
                <w:szCs w:val="20"/>
              </w:rPr>
              <w:t xml:space="preserve">3. Copy and deliver each individually for best results</w:t>
            </w:r>
          </w:p>
        </w:tc>
      </w:tr>
    </w:tbl>
    <w:p>
      <w:pPr>
        <w:pBdr>
          <w:bottom w:val="single" w:color="2E75B6" w:sz="6" w:space="1"/>
        </w:pBdr>
        <w:spacing w:after="200" w:before="200"/>
      </w:pPr>
    </w:p>
    <w:p>
      <w:pPr>
        <w:pStyle w:val="Heading1"/>
        <w:spacing w:after="120" w:before="360"/>
      </w:pPr>
      <w:r>
        <w:rPr>
          <w:rFonts w:ascii="Arial" w:cs="Arial" w:eastAsia="Arial" w:hAnsi="Arial"/>
        </w:rPr>
        <w:t xml:space="preserve">8. Quality Checks</w:t>
      </w:r>
    </w:p>
    <w:p>
      <w:pPr>
        <w:spacing w:after="120" w:line="276"/>
      </w:pPr>
      <w:r>
        <w:rPr>
          <w:rFonts w:ascii="Arial" w:cs="Arial" w:eastAsia="Arial" w:hAnsi="Arial"/>
          <w:b w:val="false"/>
          <w:bCs w:val="false"/>
          <w:i w:val="false"/>
          <w:iCs w:val="false"/>
          <w:color w:val="333333"/>
          <w:sz w:val="22"/>
          <w:szCs w:val="22"/>
        </w:rPr>
        <w:t xml:space="preserve">Run through this checklist at the end of each development session:</w:t>
      </w:r>
    </w:p>
    <w:p>
      <w:pPr>
        <w:spacing w:after="60"/>
      </w:pPr>
    </w:p>
    <w:p>
      <w:pPr>
        <w:pStyle w:val="ListParagraph"/>
        <w:numPr>
          <w:ilvl w:val="0"/>
          <w:numId w:val="3"/>
        </w:numPr>
        <w:spacing w:after="60" w:line="276"/>
      </w:pPr>
      <w:r>
        <w:rPr>
          <w:rFonts w:ascii="Arial" w:cs="Arial" w:eastAsia="Arial" w:hAnsi="Arial"/>
          <w:color w:val="333333"/>
          <w:sz w:val="22"/>
          <w:szCs w:val="22"/>
        </w:rPr>
        <w:t xml:space="preserve">All annotations have been addressed or intentionally deferred</w:t>
      </w:r>
    </w:p>
    <w:p>
      <w:pPr>
        <w:pStyle w:val="ListParagraph"/>
        <w:numPr>
          <w:ilvl w:val="0"/>
          <w:numId w:val="3"/>
        </w:numPr>
        <w:spacing w:after="60" w:line="276"/>
      </w:pPr>
      <w:r>
        <w:rPr>
          <w:rFonts w:ascii="Arial" w:cs="Arial" w:eastAsia="Arial" w:hAnsi="Arial"/>
          <w:color w:val="333333"/>
          <w:sz w:val="22"/>
          <w:szCs w:val="22"/>
        </w:rPr>
        <w:t xml:space="preserve">Agent’s changes pass visual review in the browser</w:t>
      </w:r>
    </w:p>
    <w:p>
      <w:pPr>
        <w:pStyle w:val="ListParagraph"/>
        <w:numPr>
          <w:ilvl w:val="0"/>
          <w:numId w:val="3"/>
        </w:numPr>
        <w:spacing w:after="60" w:line="276"/>
      </w:pPr>
      <w:r>
        <w:rPr>
          <w:rFonts w:ascii="Arial" w:cs="Arial" w:eastAsia="Arial" w:hAnsi="Arial"/>
          <w:color w:val="333333"/>
          <w:sz w:val="22"/>
          <w:szCs w:val="22"/>
        </w:rPr>
        <w:t xml:space="preserve">No regressions introduced (check pages/components adjacent to changes)</w:t>
      </w:r>
    </w:p>
    <w:p>
      <w:pPr>
        <w:pStyle w:val="ListParagraph"/>
        <w:numPr>
          <w:ilvl w:val="0"/>
          <w:numId w:val="3"/>
        </w:numPr>
        <w:spacing w:after="60" w:line="276"/>
      </w:pPr>
      <w:r>
        <w:rPr>
          <w:rFonts w:ascii="Arial" w:cs="Arial" w:eastAsia="Arial" w:hAnsi="Arial"/>
          <w:color w:val="333333"/>
          <w:sz w:val="22"/>
          <w:szCs w:val="22"/>
        </w:rPr>
        <w:t xml:space="preserve">Changes committed to version control with descriptive messages</w:t>
      </w:r>
    </w:p>
    <w:p>
      <w:pPr>
        <w:pStyle w:val="ListParagraph"/>
        <w:numPr>
          <w:ilvl w:val="0"/>
          <w:numId w:val="3"/>
        </w:numPr>
        <w:spacing w:after="60" w:line="276"/>
      </w:pPr>
      <w:r>
        <w:rPr>
          <w:rFonts w:ascii="Arial" w:cs="Arial" w:eastAsia="Arial" w:hAnsi="Arial"/>
          <w:color w:val="333333"/>
          <w:sz w:val="22"/>
          <w:szCs w:val="22"/>
        </w:rPr>
        <w:t xml:space="preserve">Agentation component is still dev-only (not leaking into production builds)</w:t>
      </w:r>
    </w:p>
    <w:p>
      <w:pPr>
        <w:pStyle w:val="ListParagraph"/>
        <w:numPr>
          <w:ilvl w:val="0"/>
          <w:numId w:val="3"/>
        </w:numPr>
        <w:spacing w:after="60" w:line="276"/>
      </w:pPr>
      <w:r>
        <w:rPr>
          <w:rFonts w:ascii="Arial" w:cs="Arial" w:eastAsia="Arial" w:hAnsi="Arial"/>
          <w:color w:val="333333"/>
          <w:sz w:val="22"/>
          <w:szCs w:val="22"/>
        </w:rPr>
        <w:t xml:space="preserve">If using MCP: verify agent sync is connected for next session</w:t>
      </w:r>
    </w:p>
    <w:p>
      <w:pPr>
        <w:pBdr>
          <w:bottom w:val="single" w:color="2E75B6" w:sz="6" w:space="1"/>
        </w:pBdr>
        <w:spacing w:after="200" w:before="200"/>
      </w:pPr>
    </w:p>
    <w:p>
      <w:pPr>
        <w:pStyle w:val="Heading1"/>
        <w:spacing w:after="120" w:before="360"/>
      </w:pPr>
      <w:r>
        <w:rPr>
          <w:rFonts w:ascii="Arial" w:cs="Arial" w:eastAsia="Arial" w:hAnsi="Arial"/>
        </w:rPr>
        <w:t xml:space="preserve">9. Action Items</w:t>
      </w:r>
    </w:p>
    <w:p>
      <w:pPr>
        <w:pStyle w:val="Heading2"/>
        <w:spacing w:after="120" w:before="240"/>
      </w:pPr>
      <w:r>
        <w:rPr>
          <w:rFonts w:ascii="Arial" w:cs="Arial" w:eastAsia="Arial" w:hAnsi="Arial"/>
        </w:rPr>
        <w:t xml:space="preserve">Immediate (Do Today)</w:t>
      </w:r>
    </w:p>
    <w:p>
      <w:pPr>
        <w:pStyle w:val="ListParagraph"/>
        <w:numPr>
          <w:ilvl w:val="0"/>
          <w:numId w:val="3"/>
        </w:numPr>
        <w:spacing w:after="60" w:line="276"/>
      </w:pPr>
      <w:r>
        <w:rPr>
          <w:rFonts w:ascii="Arial" w:cs="Arial" w:eastAsia="Arial" w:hAnsi="Arial"/>
          <w:color w:val="333333"/>
          <w:sz w:val="22"/>
          <w:szCs w:val="22"/>
        </w:rPr>
        <w:t xml:space="preserve">Install Agentation: npm install agentation — 5 min</w:t>
      </w:r>
    </w:p>
    <w:p>
      <w:pPr>
        <w:pStyle w:val="ListParagraph"/>
        <w:numPr>
          <w:ilvl w:val="0"/>
          <w:numId w:val="3"/>
        </w:numPr>
        <w:spacing w:after="60" w:line="276"/>
      </w:pPr>
      <w:r>
        <w:rPr>
          <w:rFonts w:ascii="Arial" w:cs="Arial" w:eastAsia="Arial" w:hAnsi="Arial"/>
          <w:color w:val="333333"/>
          <w:sz w:val="22"/>
          <w:szCs w:val="22"/>
        </w:rPr>
        <w:t xml:space="preserve">Add &lt;Agentation /&gt; to your root layout file (dev-only conditional) — 2 min</w:t>
      </w:r>
    </w:p>
    <w:p>
      <w:pPr>
        <w:pStyle w:val="ListParagraph"/>
        <w:numPr>
          <w:ilvl w:val="0"/>
          <w:numId w:val="3"/>
        </w:numPr>
        <w:spacing w:after="60" w:line="276"/>
      </w:pPr>
      <w:r>
        <w:rPr>
          <w:rFonts w:ascii="Arial" w:cs="Arial" w:eastAsia="Arial" w:hAnsi="Arial"/>
          <w:color w:val="333333"/>
          <w:sz w:val="22"/>
          <w:szCs w:val="22"/>
        </w:rPr>
        <w:t xml:space="preserve">Verify toolbar appears in browser — 1 min</w:t>
      </w:r>
    </w:p>
    <w:p>
      <w:pPr>
        <w:pStyle w:val="ListParagraph"/>
        <w:numPr>
          <w:ilvl w:val="0"/>
          <w:numId w:val="3"/>
        </w:numPr>
        <w:spacing w:after="60" w:line="276"/>
      </w:pPr>
      <w:r>
        <w:rPr>
          <w:rFonts w:ascii="Arial" w:cs="Arial" w:eastAsia="Arial" w:hAnsi="Arial"/>
          <w:color w:val="333333"/>
          <w:sz w:val="22"/>
          <w:szCs w:val="22"/>
        </w:rPr>
        <w:t xml:space="preserve">Run one test annotation: click any element, write a note, copy output, review the markdown — 3 min</w:t>
      </w:r>
    </w:p>
    <w:p>
      <w:pPr>
        <w:spacing w:after="120"/>
      </w:pPr>
    </w:p>
    <w:p>
      <w:pPr>
        <w:pStyle w:val="Heading2"/>
        <w:spacing w:after="120" w:before="240"/>
      </w:pPr>
      <w:r>
        <w:rPr>
          <w:rFonts w:ascii="Arial" w:cs="Arial" w:eastAsia="Arial" w:hAnsi="Arial"/>
        </w:rPr>
        <w:t xml:space="preserve">This Week</w:t>
      </w:r>
    </w:p>
    <w:p>
      <w:pPr>
        <w:pStyle w:val="ListParagraph"/>
        <w:numPr>
          <w:ilvl w:val="0"/>
          <w:numId w:val="3"/>
        </w:numPr>
        <w:spacing w:after="60" w:line="276"/>
      </w:pPr>
      <w:r>
        <w:rPr>
          <w:rFonts w:ascii="Arial" w:cs="Arial" w:eastAsia="Arial" w:hAnsi="Arial"/>
          <w:color w:val="333333"/>
          <w:sz w:val="22"/>
          <w:szCs w:val="22"/>
        </w:rPr>
        <w:t xml:space="preserve">Complete 3 full feedback cycles (annotate → paste → agent fix → review) on real issues — 30 min total</w:t>
      </w:r>
    </w:p>
    <w:p>
      <w:pPr>
        <w:pStyle w:val="ListParagraph"/>
        <w:numPr>
          <w:ilvl w:val="0"/>
          <w:numId w:val="3"/>
        </w:numPr>
        <w:spacing w:after="60" w:line="276"/>
      </w:pPr>
      <w:r>
        <w:rPr>
          <w:rFonts w:ascii="Arial" w:cs="Arial" w:eastAsia="Arial" w:hAnsi="Arial"/>
          <w:color w:val="333333"/>
          <w:sz w:val="22"/>
          <w:szCs w:val="22"/>
        </w:rPr>
        <w:t xml:space="preserve">Experiment with each output mode (Compact, Standard, Detailed, Forensic) to learn when each is useful — 15 min</w:t>
      </w:r>
    </w:p>
    <w:p>
      <w:pPr>
        <w:pStyle w:val="ListParagraph"/>
        <w:numPr>
          <w:ilvl w:val="0"/>
          <w:numId w:val="3"/>
        </w:numPr>
        <w:spacing w:after="60" w:line="276"/>
      </w:pPr>
      <w:r>
        <w:rPr>
          <w:rFonts w:ascii="Arial" w:cs="Arial" w:eastAsia="Arial" w:hAnsi="Arial"/>
          <w:color w:val="333333"/>
          <w:sz w:val="22"/>
          <w:szCs w:val="22"/>
        </w:rPr>
        <w:t xml:space="preserve">Try text selection for a copy/typo fix — 5 min</w:t>
      </w:r>
    </w:p>
    <w:p>
      <w:pPr>
        <w:pStyle w:val="ListParagraph"/>
        <w:numPr>
          <w:ilvl w:val="0"/>
          <w:numId w:val="3"/>
        </w:numPr>
        <w:spacing w:after="60" w:line="276"/>
      </w:pPr>
      <w:r>
        <w:rPr>
          <w:rFonts w:ascii="Arial" w:cs="Arial" w:eastAsia="Arial" w:hAnsi="Arial"/>
          <w:color w:val="333333"/>
          <w:sz w:val="22"/>
          <w:szCs w:val="22"/>
        </w:rPr>
        <w:t xml:space="preserve">Try multi-select for batch feedback (e.g., "all these buttons need the same hover state") — 5 min</w:t>
      </w:r>
    </w:p>
    <w:p>
      <w:pPr>
        <w:spacing w:after="120"/>
      </w:pPr>
    </w:p>
    <w:p>
      <w:pPr>
        <w:pStyle w:val="Heading2"/>
        <w:spacing w:after="120" w:before="240"/>
      </w:pPr>
      <w:r>
        <w:rPr>
          <w:rFonts w:ascii="Arial" w:cs="Arial" w:eastAsia="Arial" w:hAnsi="Arial"/>
        </w:rPr>
        <w:t xml:space="preserve">Optional Enhancements</w:t>
      </w:r>
    </w:p>
    <w:p>
      <w:pPr>
        <w:pStyle w:val="ListParagraph"/>
        <w:numPr>
          <w:ilvl w:val="0"/>
          <w:numId w:val="3"/>
        </w:numPr>
        <w:spacing w:after="60" w:line="276"/>
      </w:pPr>
      <w:r>
        <w:rPr>
          <w:rFonts w:ascii="Arial" w:cs="Arial" w:eastAsia="Arial" w:hAnsi="Arial"/>
          <w:color w:val="333333"/>
          <w:sz w:val="22"/>
          <w:szCs w:val="22"/>
        </w:rPr>
        <w:t xml:space="preserve">Set up MCP integration to eliminate copy-paste step (if your agent supports it)</w:t>
      </w:r>
    </w:p>
    <w:p>
      <w:pPr>
        <w:pStyle w:val="ListParagraph"/>
        <w:numPr>
          <w:ilvl w:val="0"/>
          <w:numId w:val="3"/>
        </w:numPr>
        <w:spacing w:after="60" w:line="276"/>
      </w:pPr>
      <w:r>
        <w:rPr>
          <w:rFonts w:ascii="Arial" w:cs="Arial" w:eastAsia="Arial" w:hAnsi="Arial"/>
          <w:color w:val="333333"/>
          <w:sz w:val="22"/>
          <w:szCs w:val="22"/>
        </w:rPr>
        <w:t xml:space="preserve">Configure onAnnotationAdd callback for custom integrations or logging</w:t>
      </w:r>
    </w:p>
    <w:p>
      <w:pPr>
        <w:pStyle w:val="ListParagraph"/>
        <w:numPr>
          <w:ilvl w:val="0"/>
          <w:numId w:val="3"/>
        </w:numPr>
        <w:spacing w:after="60" w:line="276"/>
      </w:pPr>
      <w:r>
        <w:rPr>
          <w:rFonts w:ascii="Arial" w:cs="Arial" w:eastAsia="Arial" w:hAnsi="Arial"/>
          <w:color w:val="333333"/>
          <w:sz w:val="22"/>
          <w:szCs w:val="22"/>
        </w:rPr>
        <w:t xml:space="preserve">Add Agentation to other projects in your portfolio</w:t>
      </w:r>
    </w:p>
    <w:p>
      <w:pPr>
        <w:pBdr>
          <w:bottom w:val="single" w:color="2E75B6" w:sz="6" w:space="1"/>
        </w:pBdr>
        <w:spacing w:after="200" w:before="200"/>
      </w:pPr>
    </w:p>
    <w:p>
      <w:pPr>
        <w:pStyle w:val="Heading1"/>
        <w:spacing w:after="120" w:before="360"/>
      </w:pPr>
      <w:r>
        <w:rPr>
          <w:rFonts w:ascii="Arial" w:cs="Arial" w:eastAsia="Arial" w:hAnsi="Arial"/>
        </w:rPr>
        <w:t xml:space="preserve">10. Open Questions to Refine This SOP</w:t>
      </w:r>
    </w:p>
    <w:p>
      <w:pPr>
        <w:spacing w:after="120" w:line="276"/>
      </w:pPr>
      <w:r>
        <w:rPr>
          <w:rFonts w:ascii="Arial" w:cs="Arial" w:eastAsia="Arial" w:hAnsi="Arial"/>
          <w:b w:val="false"/>
          <w:bCs w:val="false"/>
          <w:i w:val="false"/>
          <w:iCs w:val="false"/>
          <w:color w:val="333333"/>
          <w:sz w:val="22"/>
          <w:szCs w:val="22"/>
        </w:rPr>
        <w:t xml:space="preserve">Resolving these would let me tighten the procedure further:</w:t>
      </w:r>
    </w:p>
    <w:p>
      <w:pPr>
        <w:spacing w:after="60"/>
      </w:pPr>
    </w:p>
    <w:p>
      <w:pPr>
        <w:pStyle w:val="ListParagraph"/>
        <w:numPr>
          <w:ilvl w:val="0"/>
          <w:numId w:val="4"/>
        </w:numPr>
        <w:spacing w:after="100" w:line="276"/>
      </w:pPr>
      <w:r>
        <w:rPr>
          <w:rFonts w:ascii="Arial" w:cs="Arial" w:eastAsia="Arial" w:hAnsi="Arial"/>
          <w:b/>
          <w:bCs/>
          <w:color w:val="333333"/>
          <w:sz w:val="22"/>
          <w:szCs w:val="22"/>
        </w:rPr>
        <w:t xml:space="preserve">Which AI coding agent do you primarily use?</w:t>
      </w:r>
      <w:r>
        <w:rPr>
          <w:rFonts w:ascii="Arial" w:cs="Arial" w:eastAsia="Arial" w:hAnsi="Arial"/>
          <w:color w:val="333333"/>
          <w:sz w:val="22"/>
          <w:szCs w:val="22"/>
        </w:rPr>
        <w:t xml:space="preserve"> (Claude Code, Cursor, Windsurf, etc.) — I can add agent-specific paste instructions and MCP setup details.</w:t>
      </w:r>
    </w:p>
    <w:p>
      <w:pPr>
        <w:pStyle w:val="ListParagraph"/>
        <w:numPr>
          <w:ilvl w:val="0"/>
          <w:numId w:val="4"/>
        </w:numPr>
        <w:spacing w:after="100" w:line="276"/>
      </w:pPr>
      <w:r>
        <w:rPr>
          <w:rFonts w:ascii="Arial" w:cs="Arial" w:eastAsia="Arial" w:hAnsi="Arial"/>
          <w:b/>
          <w:bCs/>
          <w:color w:val="333333"/>
          <w:sz w:val="22"/>
          <w:szCs w:val="22"/>
        </w:rPr>
        <w:t xml:space="preserve">What’s your project stack?</w:t>
      </w:r>
      <w:r>
        <w:rPr>
          <w:rFonts w:ascii="Arial" w:cs="Arial" w:eastAsia="Arial" w:hAnsi="Arial"/>
          <w:color w:val="333333"/>
          <w:sz w:val="22"/>
          <w:szCs w:val="22"/>
        </w:rPr>
        <w:t xml:space="preserve"> (Next.js App Router, Vite + React, CRA, etc.) — affects where exactly to place the &lt;Agentation /&gt; component.</w:t>
      </w:r>
    </w:p>
    <w:p>
      <w:pPr>
        <w:pStyle w:val="ListParagraph"/>
        <w:numPr>
          <w:ilvl w:val="0"/>
          <w:numId w:val="4"/>
        </w:numPr>
        <w:spacing w:after="100" w:line="276"/>
      </w:pPr>
      <w:r>
        <w:rPr>
          <w:rFonts w:ascii="Arial" w:cs="Arial" w:eastAsia="Arial" w:hAnsi="Arial"/>
          <w:b/>
          <w:bCs/>
          <w:color w:val="333333"/>
          <w:sz w:val="22"/>
          <w:szCs w:val="22"/>
        </w:rPr>
        <w:t xml:space="preserve">What does your current UI feedback method look like?</w:t>
      </w:r>
      <w:r>
        <w:rPr>
          <w:rFonts w:ascii="Arial" w:cs="Arial" w:eastAsia="Arial" w:hAnsi="Arial"/>
          <w:color w:val="333333"/>
          <w:sz w:val="22"/>
          <w:szCs w:val="22"/>
        </w:rPr>
        <w:t xml:space="preserve"> (Screenshots in Slack, Figma comments, verbal descriptions, etc.) — helps me add a migration section for phasing out the old approach.</w:t>
      </w:r>
    </w:p>
    <w:p>
      <w:pPr>
        <w:spacing w:after="200"/>
      </w:pPr>
    </w:p>
    <w:p>
      <w:pPr>
        <w:pBdr>
          <w:bottom w:val="single" w:color="2E75B6" w:sz="6" w:space="1"/>
        </w:pBdr>
        <w:spacing w:after="200" w:before="200"/>
      </w:pPr>
    </w:p>
    <w:p>
      <w:pPr>
        <w:spacing w:before="200"/>
        <w:jc w:val="center"/>
      </w:pPr>
      <w:r>
        <w:rPr>
          <w:rFonts w:ascii="Arial" w:cs="Arial" w:eastAsia="Arial" w:hAnsi="Arial"/>
          <w:i/>
          <w:iCs/>
          <w:color w:val="2E75B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2E75B6"/>
        <w:sz w:val="16"/>
        <w:szCs w:val="16"/>
      </w:rPr>
      <w:t xml:space="preserve">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2E75B6"/>
        <w:sz w:val="16"/>
        <w:szCs w:val="16"/>
      </w:rPr>
      <w:t xml:space="preserve">SOP: Agentation — UI Feedback &amp; Iteration Workflow</w:t>
    </w:r>
    <w:r>
      <w:rPr>
        <w:rFonts w:ascii="Arial" w:cs="Arial" w:eastAsia="Arial" w:hAnsi="Arial"/>
        <w:color w:val="2E75B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2026-02-27T18:13:18.844Z</dcterms:created>
  <dcterms:modified xsi:type="dcterms:W3CDTF">2026-02-27T18:13:18.845Z</dcterms:modified>
</cp:coreProperties>
</file>

<file path=docProps/custom.xml><?xml version="1.0" encoding="utf-8"?>
<Properties xmlns="http://schemas.openxmlformats.org/officeDocument/2006/custom-properties" xmlns:vt="http://schemas.openxmlformats.org/officeDocument/2006/docPropsVTypes"/>
</file>