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1" w:name="homefibre-connect-product-portfolio"/>
    <w:p>
      <w:pPr>
        <w:pStyle w:val="Heading1"/>
      </w:pPr>
      <w:r>
        <w:t xml:space="preserve">HomeFibre Connect™ Product Portfolio</w:t>
      </w:r>
    </w:p>
    <w:bookmarkStart w:id="10" w:name="Xa2649ec9e3cad1d5a0d85f8f87cf6a51600a0da"/>
    <w:p>
      <w:pPr>
        <w:pStyle w:val="Heading2"/>
      </w:pPr>
      <w:r>
        <w:t xml:space="preserve">Comprehensive Product Document Based on MTN Wholesale FTTH Services</w:t>
      </w:r>
    </w:p>
    <w:bookmarkStart w:id="9" w:name="version-1.0---september-2025"/>
    <w:p>
      <w:pPr>
        <w:pStyle w:val="Heading3"/>
      </w:pPr>
      <w:r>
        <w:t xml:space="preserve">Version 1.0 - September 2025</w:t>
      </w:r>
    </w:p>
    <w:p>
      <w:r>
        <w:pict>
          <v:rect style="width:0;height:1.5pt" o:hralign="center" o:hrstd="t" o:hr="t"/>
        </w:pict>
      </w:r>
    </w:p>
    <w:bookmarkEnd w:id="9"/>
    <w:bookmarkEnd w:id="10"/>
    <w:bookmarkStart w:id="12" w:name="executive-summary"/>
    <w:p>
      <w:pPr>
        <w:pStyle w:val="Heading2"/>
      </w:pPr>
      <w:r>
        <w:t xml:space="preserve">EXECUTIVE SUMMARY</w:t>
      </w:r>
    </w:p>
    <w:p>
      <w:pPr>
        <w:pStyle w:val="FirstParagraph"/>
      </w:pPr>
      <w:r>
        <w:t xml:space="preserve">HomeFibre Connect™ represents our entry into the residential fibre-to-the-home (FTTH) market, leveraging MTN’s extensive wholesale FTTH infrastructure across South Africa. This product line delivers true fibre speeds with guaranteed uptime, positioning us competitively in the South African ISP market.</w:t>
      </w:r>
    </w:p>
    <w:bookmarkStart w:id="11" w:name="key-highlights"/>
    <w:p>
      <w:pPr>
        <w:pStyle w:val="Heading3"/>
      </w:pPr>
      <w:r>
        <w:t xml:space="preserve">Key Highlights:</w:t>
      </w:r>
    </w:p>
    <w:p>
      <w:pPr>
        <w:pStyle w:val="Compact"/>
        <w:numPr>
          <w:ilvl w:val="0"/>
          <w:numId w:val="1001"/>
        </w:numPr>
      </w:pPr>
      <w:r>
        <w:rPr>
          <w:b/>
          <w:bCs/>
        </w:rPr>
        <w:t xml:space="preserve">4 Speed Tiers:</w:t>
      </w:r>
      <w:r>
        <w:t xml:space="preserve"> </w:t>
      </w:r>
      <w:r>
        <w:t xml:space="preserve">20/50/200/500 Mbps symmetrical</w:t>
      </w:r>
    </w:p>
    <w:p>
      <w:pPr>
        <w:pStyle w:val="Compact"/>
        <w:numPr>
          <w:ilvl w:val="0"/>
          <w:numId w:val="1001"/>
        </w:numPr>
      </w:pPr>
      <w:r>
        <w:rPr>
          <w:b/>
          <w:bCs/>
        </w:rPr>
        <w:t xml:space="preserve">Coverage:</w:t>
      </w:r>
      <w:r>
        <w:t xml:space="preserve"> </w:t>
      </w:r>
      <w:r>
        <w:t xml:space="preserve">37 sites across 7 regions via MTN FTTH network</w:t>
      </w:r>
    </w:p>
    <w:p>
      <w:pPr>
        <w:pStyle w:val="Compact"/>
        <w:numPr>
          <w:ilvl w:val="0"/>
          <w:numId w:val="1001"/>
        </w:numPr>
      </w:pPr>
      <w:r>
        <w:rPr>
          <w:b/>
          <w:bCs/>
        </w:rPr>
        <w:t xml:space="preserve">Installation:</w:t>
      </w:r>
      <w:r>
        <w:t xml:space="preserve"> </w:t>
      </w:r>
      <w:r>
        <w:t xml:space="preserve">3-5 business days</w:t>
      </w:r>
    </w:p>
    <w:p>
      <w:pPr>
        <w:pStyle w:val="Compact"/>
        <w:numPr>
          <w:ilvl w:val="0"/>
          <w:numId w:val="1001"/>
        </w:numPr>
      </w:pPr>
      <w:r>
        <w:rPr>
          <w:b/>
          <w:bCs/>
        </w:rPr>
        <w:t xml:space="preserve">Target Market:</w:t>
      </w:r>
      <w:r>
        <w:t xml:space="preserve"> </w:t>
      </w:r>
      <w:r>
        <w:t xml:space="preserve">Residential and SOHO customers</w:t>
      </w:r>
    </w:p>
    <w:p>
      <w:pPr>
        <w:pStyle w:val="Compact"/>
        <w:numPr>
          <w:ilvl w:val="0"/>
          <w:numId w:val="1001"/>
        </w:numPr>
      </w:pPr>
      <w:r>
        <w:rPr>
          <w:b/>
          <w:bCs/>
        </w:rPr>
        <w:t xml:space="preserve">Router Technology:</w:t>
      </w:r>
      <w:r>
        <w:t xml:space="preserve"> </w:t>
      </w:r>
      <w:r>
        <w:t xml:space="preserve">Reyee WiFi 5/6 with FREE cloud management</w:t>
      </w:r>
    </w:p>
    <w:p>
      <w:pPr>
        <w:pStyle w:val="Compact"/>
        <w:numPr>
          <w:ilvl w:val="0"/>
          <w:numId w:val="1001"/>
        </w:numPr>
      </w:pPr>
      <w:r>
        <w:rPr>
          <w:b/>
          <w:bCs/>
        </w:rPr>
        <w:t xml:space="preserve">Key Advantage:</w:t>
      </w:r>
      <w:r>
        <w:t xml:space="preserve"> </w:t>
      </w:r>
      <w:r>
        <w:t xml:space="preserve">Direct MTN Wholesale relationship + Ruijie Cloud platform</w:t>
      </w:r>
    </w:p>
    <w:p>
      <w:r>
        <w:pict>
          <v:rect style="width:0;height:1.5pt" o:hralign="center" o:hrstd="t" o:hr="t"/>
        </w:pict>
      </w:r>
    </w:p>
    <w:bookmarkEnd w:id="11"/>
    <w:bookmarkEnd w:id="12"/>
    <w:bookmarkStart w:id="15" w:name="product-portfolio-overview"/>
    <w:p>
      <w:pPr>
        <w:pStyle w:val="Heading2"/>
      </w:pPr>
      <w:r>
        <w:t xml:space="preserve">1. PRODUCT PORTFOLIO OVERVIEW</w:t>
      </w:r>
    </w:p>
    <w:bookmarkStart w:id="13" w:name="core-product-line"/>
    <w:p>
      <w:pPr>
        <w:pStyle w:val="Heading3"/>
      </w:pPr>
      <w:r>
        <w:t xml:space="preserve">Core Product Line</w:t>
      </w:r>
    </w:p>
    <w:tbl>
      <w:tblPr>
        <w:tblStyle w:val="Table"/>
        <w:tblW w:type="pct" w:w="5000"/>
        <w:tblLayout w:type="fixed"/>
        <w:tblLook w:firstRow="1" w:lastRow="0" w:firstColumn="0" w:lastColumn="0" w:noHBand="0" w:noVBand="0" w:val="0020"/>
      </w:tblPr>
      <w:tblGrid>
        <w:gridCol w:w="1050"/>
        <w:gridCol w:w="888"/>
        <w:gridCol w:w="1535"/>
        <w:gridCol w:w="1454"/>
        <w:gridCol w:w="1535"/>
        <w:gridCol w:w="1454"/>
      </w:tblGrid>
      <w:tr>
        <w:trPr>
          <w:tblHeader w:val="on"/>
        </w:trPr>
        <w:tc>
          <w:tcPr/>
          <w:p>
            <w:pPr>
              <w:pStyle w:val="Compact"/>
            </w:pPr>
            <w:r>
              <w:rPr>
                <w:b/>
                <w:bCs/>
              </w:rPr>
              <w:t xml:space="preserve">Package</w:t>
            </w:r>
          </w:p>
        </w:tc>
        <w:tc>
          <w:tcPr/>
          <w:p>
            <w:pPr>
              <w:pStyle w:val="Compact"/>
            </w:pPr>
            <w:r>
              <w:rPr>
                <w:b/>
                <w:bCs/>
              </w:rPr>
              <w:t xml:space="preserve">Speed</w:t>
            </w:r>
          </w:p>
        </w:tc>
        <w:tc>
          <w:tcPr/>
          <w:p>
            <w:pPr>
              <w:pStyle w:val="Compact"/>
            </w:pPr>
            <w:r>
              <w:rPr>
                <w:b/>
                <w:bCs/>
              </w:rPr>
              <w:t xml:space="preserve">Wholesale Cost</w:t>
            </w:r>
          </w:p>
        </w:tc>
        <w:tc>
          <w:tcPr/>
          <w:p>
            <w:pPr>
              <w:pStyle w:val="Compact"/>
            </w:pPr>
            <w:r>
              <w:rPr>
                <w:b/>
                <w:bCs/>
              </w:rPr>
              <w:t xml:space="preserve">Retail Price</w:t>
            </w:r>
          </w:p>
        </w:tc>
        <w:tc>
          <w:tcPr/>
          <w:p>
            <w:pPr>
              <w:pStyle w:val="Compact"/>
            </w:pPr>
            <w:r>
              <w:rPr>
                <w:b/>
                <w:bCs/>
              </w:rPr>
              <w:t xml:space="preserve">Target Market</w:t>
            </w:r>
          </w:p>
        </w:tc>
        <w:tc>
          <w:tcPr/>
          <w:p>
            <w:pPr>
              <w:pStyle w:val="Compact"/>
            </w:pPr>
            <w:r>
              <w:rPr>
                <w:b/>
                <w:bCs/>
              </w:rPr>
              <w:t xml:space="preserve">Key Features</w:t>
            </w:r>
          </w:p>
        </w:tc>
      </w:tr>
      <w:tr>
        <w:tc>
          <w:tcPr/>
          <w:p>
            <w:pPr>
              <w:pStyle w:val="Compact"/>
            </w:pPr>
            <w:r>
              <w:rPr>
                <w:b/>
                <w:bCs/>
              </w:rPr>
              <w:t xml:space="preserve">HomeFibre Starter</w:t>
            </w:r>
          </w:p>
        </w:tc>
        <w:tc>
          <w:tcPr/>
          <w:p>
            <w:pPr>
              <w:pStyle w:val="Compact"/>
            </w:pPr>
            <w:r>
              <w:t xml:space="preserve">20/20 Mbps</w:t>
            </w:r>
          </w:p>
        </w:tc>
        <w:tc>
          <w:tcPr/>
          <w:p>
            <w:pPr>
              <w:pStyle w:val="Compact"/>
            </w:pPr>
            <w:r>
              <w:t xml:space="preserve">R412</w:t>
            </w:r>
          </w:p>
        </w:tc>
        <w:tc>
          <w:tcPr/>
          <w:p>
            <w:pPr>
              <w:pStyle w:val="Compact"/>
            </w:pPr>
            <w:r>
              <w:t xml:space="preserve">R799</w:t>
            </w:r>
          </w:p>
        </w:tc>
        <w:tc>
          <w:tcPr/>
          <w:p>
            <w:pPr>
              <w:pStyle w:val="Compact"/>
            </w:pPr>
            <w:r>
              <w:t xml:space="preserve">Budget households</w:t>
            </w:r>
          </w:p>
        </w:tc>
        <w:tc>
          <w:tcPr/>
          <w:p>
            <w:pPr>
              <w:pStyle w:val="Compact"/>
            </w:pPr>
            <w:r>
              <w:t xml:space="preserve">Basic streaming, browsing</w:t>
            </w:r>
          </w:p>
        </w:tc>
      </w:tr>
      <w:tr>
        <w:tc>
          <w:tcPr/>
          <w:p>
            <w:pPr>
              <w:pStyle w:val="Compact"/>
            </w:pPr>
            <w:r>
              <w:rPr>
                <w:b/>
                <w:bCs/>
              </w:rPr>
              <w:t xml:space="preserve">HomeFibre Plus</w:t>
            </w:r>
          </w:p>
        </w:tc>
        <w:tc>
          <w:tcPr/>
          <w:p>
            <w:pPr>
              <w:pStyle w:val="Compact"/>
            </w:pPr>
            <w:r>
              <w:t xml:space="preserve">50/50 Mbps</w:t>
            </w:r>
          </w:p>
        </w:tc>
        <w:tc>
          <w:tcPr/>
          <w:p>
            <w:pPr>
              <w:pStyle w:val="Compact"/>
            </w:pPr>
            <w:r>
              <w:t xml:space="preserve">R542</w:t>
            </w:r>
          </w:p>
        </w:tc>
        <w:tc>
          <w:tcPr/>
          <w:p>
            <w:pPr>
              <w:pStyle w:val="Compact"/>
            </w:pPr>
            <w:r>
              <w:t xml:space="preserve">R999</w:t>
            </w:r>
          </w:p>
        </w:tc>
        <w:tc>
          <w:tcPr/>
          <w:p>
            <w:pPr>
              <w:pStyle w:val="Compact"/>
            </w:pPr>
            <w:r>
              <w:t xml:space="preserve">Average families</w:t>
            </w:r>
          </w:p>
        </w:tc>
        <w:tc>
          <w:tcPr/>
          <w:p>
            <w:pPr>
              <w:pStyle w:val="Compact"/>
            </w:pPr>
            <w:r>
              <w:t xml:space="preserve">HD streaming, WFH</w:t>
            </w:r>
          </w:p>
        </w:tc>
      </w:tr>
      <w:tr>
        <w:tc>
          <w:tcPr/>
          <w:p>
            <w:pPr>
              <w:pStyle w:val="Compact"/>
            </w:pPr>
            <w:r>
              <w:rPr>
                <w:b/>
                <w:bCs/>
              </w:rPr>
              <w:t xml:space="preserve">HomeFibre Max</w:t>
            </w:r>
          </w:p>
        </w:tc>
        <w:tc>
          <w:tcPr/>
          <w:p>
            <w:pPr>
              <w:pStyle w:val="Compact"/>
            </w:pPr>
            <w:r>
              <w:t xml:space="preserve">200/200 Mbps</w:t>
            </w:r>
          </w:p>
        </w:tc>
        <w:tc>
          <w:tcPr/>
          <w:p>
            <w:pPr>
              <w:pStyle w:val="Compact"/>
            </w:pPr>
            <w:r>
              <w:t xml:space="preserve">R737</w:t>
            </w:r>
          </w:p>
        </w:tc>
        <w:tc>
          <w:tcPr/>
          <w:p>
            <w:pPr>
              <w:pStyle w:val="Compact"/>
            </w:pPr>
            <w:r>
              <w:t xml:space="preserve">R1,499</w:t>
            </w:r>
          </w:p>
        </w:tc>
        <w:tc>
          <w:tcPr/>
          <w:p>
            <w:pPr>
              <w:pStyle w:val="Compact"/>
            </w:pPr>
            <w:r>
              <w:t xml:space="preserve">Power users</w:t>
            </w:r>
          </w:p>
        </w:tc>
        <w:tc>
          <w:tcPr/>
          <w:p>
            <w:pPr>
              <w:pStyle w:val="Compact"/>
            </w:pPr>
            <w:r>
              <w:t xml:space="preserve">4K streaming, gaming</w:t>
            </w:r>
          </w:p>
        </w:tc>
      </w:tr>
      <w:tr>
        <w:tc>
          <w:tcPr/>
          <w:p>
            <w:pPr>
              <w:pStyle w:val="Compact"/>
            </w:pPr>
            <w:r>
              <w:rPr>
                <w:b/>
                <w:bCs/>
              </w:rPr>
              <w:t xml:space="preserve">HomeFibre Ultra</w:t>
            </w:r>
          </w:p>
        </w:tc>
        <w:tc>
          <w:tcPr/>
          <w:p>
            <w:pPr>
              <w:pStyle w:val="Compact"/>
            </w:pPr>
            <w:r>
              <w:t xml:space="preserve">500/500 Mbps</w:t>
            </w:r>
          </w:p>
        </w:tc>
        <w:tc>
          <w:tcPr/>
          <w:p>
            <w:pPr>
              <w:pStyle w:val="Compact"/>
            </w:pPr>
            <w:r>
              <w:t xml:space="preserve">R837</w:t>
            </w:r>
          </w:p>
        </w:tc>
        <w:tc>
          <w:tcPr/>
          <w:p>
            <w:pPr>
              <w:pStyle w:val="Compact"/>
            </w:pPr>
            <w:r>
              <w:t xml:space="preserve">R1,999</w:t>
            </w:r>
          </w:p>
        </w:tc>
        <w:tc>
          <w:tcPr/>
          <w:p>
            <w:pPr>
              <w:pStyle w:val="Compact"/>
            </w:pPr>
            <w:r>
              <w:t xml:space="preserve">Premium homes</w:t>
            </w:r>
          </w:p>
        </w:tc>
        <w:tc>
          <w:tcPr/>
          <w:p>
            <w:pPr>
              <w:pStyle w:val="Compact"/>
            </w:pPr>
            <w:r>
              <w:t xml:space="preserve">Multiple 4K streams</w:t>
            </w:r>
          </w:p>
        </w:tc>
      </w:tr>
    </w:tbl>
    <w:p>
      <w:pPr>
        <w:pStyle w:val="BodyText"/>
      </w:pPr>
      <w:r>
        <w:t xml:space="preserve">*All prices exclude VAT</w:t>
      </w:r>
    </w:p>
    <w:bookmarkEnd w:id="13"/>
    <w:bookmarkStart w:id="14" w:name="bundle-options"/>
    <w:p>
      <w:pPr>
        <w:pStyle w:val="Heading3"/>
      </w:pPr>
      <w:r>
        <w:t xml:space="preserve">Bundle Options</w:t>
      </w:r>
    </w:p>
    <w:tbl>
      <w:tblPr>
        <w:tblStyle w:val="Table"/>
        <w:tblW w:type="pct" w:w="5000"/>
        <w:tblLayout w:type="fixed"/>
        <w:tblLook w:firstRow="1" w:lastRow="0" w:firstColumn="0" w:lastColumn="0" w:noHBand="0" w:noVBand="0" w:val="0020"/>
      </w:tblPr>
      <w:tblGrid>
        <w:gridCol w:w="1622"/>
        <w:gridCol w:w="1717"/>
        <w:gridCol w:w="1240"/>
        <w:gridCol w:w="1240"/>
        <w:gridCol w:w="2099"/>
      </w:tblGrid>
      <w:tr>
        <w:trPr>
          <w:tblHeader w:val="on"/>
        </w:trPr>
        <w:tc>
          <w:tcPr/>
          <w:p>
            <w:pPr>
              <w:pStyle w:val="Compact"/>
            </w:pPr>
            <w:r>
              <w:rPr>
                <w:b/>
                <w:bCs/>
              </w:rPr>
              <w:t xml:space="preserve">Bundle Name</w:t>
            </w:r>
          </w:p>
        </w:tc>
        <w:tc>
          <w:tcPr/>
          <w:p>
            <w:pPr>
              <w:pStyle w:val="Compact"/>
            </w:pPr>
            <w:r>
              <w:rPr>
                <w:b/>
                <w:bCs/>
              </w:rPr>
              <w:t xml:space="preserve">Base Product</w:t>
            </w:r>
          </w:p>
        </w:tc>
        <w:tc>
          <w:tcPr/>
          <w:p>
            <w:pPr>
              <w:pStyle w:val="Compact"/>
            </w:pPr>
            <w:r>
              <w:rPr>
                <w:b/>
                <w:bCs/>
              </w:rPr>
              <w:t xml:space="preserve">Add-Ons</w:t>
            </w:r>
          </w:p>
        </w:tc>
        <w:tc>
          <w:tcPr/>
          <w:p>
            <w:pPr>
              <w:pStyle w:val="Compact"/>
            </w:pPr>
            <w:r>
              <w:rPr>
                <w:b/>
                <w:bCs/>
              </w:rPr>
              <w:t xml:space="preserve">Premium</w:t>
            </w:r>
          </w:p>
        </w:tc>
        <w:tc>
          <w:tcPr/>
          <w:p>
            <w:pPr>
              <w:pStyle w:val="Compact"/>
            </w:pPr>
            <w:r>
              <w:rPr>
                <w:b/>
                <w:bCs/>
              </w:rPr>
              <w:t xml:space="preserve">Value Proposition</w:t>
            </w:r>
          </w:p>
        </w:tc>
      </w:tr>
      <w:tr>
        <w:tc>
          <w:tcPr/>
          <w:p>
            <w:pPr>
              <w:pStyle w:val="Compact"/>
            </w:pPr>
            <w:r>
              <w:rPr>
                <w:b/>
                <w:bCs/>
              </w:rPr>
              <w:t xml:space="preserve">Complete</w:t>
            </w:r>
          </w:p>
        </w:tc>
        <w:tc>
          <w:tcPr/>
          <w:p>
            <w:pPr>
              <w:pStyle w:val="Compact"/>
            </w:pPr>
            <w:r>
              <w:t xml:space="preserve">Any tier</w:t>
            </w:r>
          </w:p>
        </w:tc>
        <w:tc>
          <w:tcPr/>
          <w:p>
            <w:pPr>
              <w:pStyle w:val="Compact"/>
            </w:pPr>
            <w:r>
              <w:t xml:space="preserve">Static IP + Premium Router</w:t>
            </w:r>
          </w:p>
        </w:tc>
        <w:tc>
          <w:tcPr/>
          <w:p>
            <w:pPr>
              <w:pStyle w:val="Compact"/>
            </w:pPr>
            <w:r>
              <w:t xml:space="preserve">+R199/month</w:t>
            </w:r>
          </w:p>
        </w:tc>
        <w:tc>
          <w:tcPr/>
          <w:p>
            <w:pPr>
              <w:pStyle w:val="Compact"/>
            </w:pPr>
            <w:r>
              <w:t xml:space="preserve">Business features for home</w:t>
            </w:r>
          </w:p>
        </w:tc>
      </w:tr>
      <w:tr>
        <w:tc>
          <w:tcPr/>
          <w:p>
            <w:pPr>
              <w:pStyle w:val="Compact"/>
            </w:pPr>
            <w:r>
              <w:rPr>
                <w:b/>
                <w:bCs/>
              </w:rPr>
              <w:t xml:space="preserve">Family</w:t>
            </w:r>
          </w:p>
        </w:tc>
        <w:tc>
          <w:tcPr/>
          <w:p>
            <w:pPr>
              <w:pStyle w:val="Compact"/>
            </w:pPr>
            <w:r>
              <w:t xml:space="preserve">Plus or higher</w:t>
            </w:r>
          </w:p>
        </w:tc>
        <w:tc>
          <w:tcPr/>
          <w:p>
            <w:pPr>
              <w:pStyle w:val="Compact"/>
            </w:pPr>
            <w:r>
              <w:t xml:space="preserve">Parental controls + QoS</w:t>
            </w:r>
          </w:p>
        </w:tc>
        <w:tc>
          <w:tcPr/>
          <w:p>
            <w:pPr>
              <w:pStyle w:val="Compact"/>
            </w:pPr>
            <w:r>
              <w:t xml:space="preserve">+R99/month</w:t>
            </w:r>
          </w:p>
        </w:tc>
        <w:tc>
          <w:tcPr/>
          <w:p>
            <w:pPr>
              <w:pStyle w:val="Compact"/>
            </w:pPr>
            <w:r>
              <w:t xml:space="preserve">Multi-device optimisation</w:t>
            </w:r>
          </w:p>
        </w:tc>
      </w:tr>
      <w:tr>
        <w:tc>
          <w:tcPr/>
          <w:p>
            <w:pPr>
              <w:pStyle w:val="Compact"/>
            </w:pPr>
            <w:r>
              <w:rPr>
                <w:b/>
                <w:bCs/>
              </w:rPr>
              <w:t xml:space="preserve">Gamer</w:t>
            </w:r>
          </w:p>
        </w:tc>
        <w:tc>
          <w:tcPr/>
          <w:p>
            <w:pPr>
              <w:pStyle w:val="Compact"/>
            </w:pPr>
            <w:r>
              <w:t xml:space="preserve">Max or Ultra</w:t>
            </w:r>
          </w:p>
        </w:tc>
        <w:tc>
          <w:tcPr/>
          <w:p>
            <w:pPr>
              <w:pStyle w:val="Compact"/>
            </w:pPr>
            <w:r>
              <w:t xml:space="preserve">Low latency + Priority QoS</w:t>
            </w:r>
          </w:p>
        </w:tc>
        <w:tc>
          <w:tcPr/>
          <w:p>
            <w:pPr>
              <w:pStyle w:val="Compact"/>
            </w:pPr>
            <w:r>
              <w:t xml:space="preserve">+R149/month</w:t>
            </w:r>
          </w:p>
        </w:tc>
        <w:tc>
          <w:tcPr/>
          <w:p>
            <w:pPr>
              <w:pStyle w:val="Compact"/>
            </w:pPr>
            <w:r>
              <w:t xml:space="preserve">&lt;5ms latency guarantee</w:t>
            </w:r>
          </w:p>
        </w:tc>
      </w:tr>
      <w:tr>
        <w:tc>
          <w:tcPr/>
          <w:p>
            <w:pPr>
              <w:pStyle w:val="Compact"/>
            </w:pPr>
            <w:r>
              <w:rPr>
                <w:b/>
                <w:bCs/>
              </w:rPr>
              <w:t xml:space="preserve">Work-From-Home</w:t>
            </w:r>
          </w:p>
        </w:tc>
        <w:tc>
          <w:tcPr/>
          <w:p>
            <w:pPr>
              <w:pStyle w:val="Compact"/>
            </w:pPr>
            <w:r>
              <w:t xml:space="preserve">Plus or higher</w:t>
            </w:r>
          </w:p>
        </w:tc>
        <w:tc>
          <w:tcPr/>
          <w:p>
            <w:pPr>
              <w:pStyle w:val="Compact"/>
            </w:pPr>
            <w:r>
              <w:t xml:space="preserve">VPN + Cloud backup</w:t>
            </w:r>
          </w:p>
        </w:tc>
        <w:tc>
          <w:tcPr/>
          <w:p>
            <w:pPr>
              <w:pStyle w:val="Compact"/>
            </w:pPr>
            <w:r>
              <w:t xml:space="preserve">+R149/month</w:t>
            </w:r>
          </w:p>
        </w:tc>
        <w:tc>
          <w:tcPr/>
          <w:p>
            <w:pPr>
              <w:pStyle w:val="Compact"/>
            </w:pPr>
            <w:r>
              <w:t xml:space="preserve">Professional features</w:t>
            </w:r>
          </w:p>
        </w:tc>
      </w:tr>
    </w:tbl>
    <w:p>
      <w:r>
        <w:pict>
          <v:rect style="width:0;height:1.5pt" o:hralign="center" o:hrstd="t" o:hr="t"/>
        </w:pict>
      </w:r>
    </w:p>
    <w:bookmarkEnd w:id="14"/>
    <w:bookmarkEnd w:id="15"/>
    <w:bookmarkStart w:id="23" w:name="coverage-areas"/>
    <w:p>
      <w:pPr>
        <w:pStyle w:val="Heading2"/>
      </w:pPr>
      <w:r>
        <w:t xml:space="preserve">2. COVERAGE AREAS</w:t>
      </w:r>
    </w:p>
    <w:bookmarkStart w:id="22" w:name="regional-distribution"/>
    <w:p>
      <w:pPr>
        <w:pStyle w:val="Heading3"/>
      </w:pPr>
      <w:r>
        <w:t xml:space="preserve">Regional Distribution</w:t>
      </w:r>
    </w:p>
    <w:p>
      <w:pPr>
        <w:pStyle w:val="FirstParagraph"/>
      </w:pPr>
      <w:r>
        <w:t xml:space="preserve">Based on MTN Wholesale FTTH network infrastructure:</w:t>
      </w:r>
    </w:p>
    <w:bookmarkStart w:id="16" w:name="gauteng-15-sites---40.5-coverage"/>
    <w:p>
      <w:pPr>
        <w:pStyle w:val="Heading4"/>
      </w:pPr>
      <w:r>
        <w:rPr>
          <w:b/>
          <w:bCs/>
        </w:rPr>
        <w:t xml:space="preserve">Gauteng (15 sites - 40.5% coverage)</w:t>
      </w:r>
    </w:p>
    <w:p>
      <w:pPr>
        <w:pStyle w:val="FirstParagraph"/>
      </w:pPr>
      <w:r>
        <w:rPr>
          <w:b/>
          <w:bCs/>
        </w:rPr>
        <w:t xml:space="preserve">Suburbs:</w:t>
      </w:r>
      <w:r>
        <w:t xml:space="preserve"> </w:t>
      </w:r>
      <w:r>
        <w:t xml:space="preserve">Bryanston, Lonehill, Parkmore, Sandown, Morningside, Sandhurst, Newtown</w:t>
      </w:r>
      <w:r>
        <w:t xml:space="preserve"> </w:t>
      </w:r>
      <w:r>
        <w:rPr>
          <w:b/>
          <w:bCs/>
        </w:rPr>
        <w:t xml:space="preserve">Estates:</w:t>
      </w:r>
      <w:r>
        <w:t xml:space="preserve"> </w:t>
      </w:r>
      <w:r>
        <w:t xml:space="preserve">Cedar Lakes, Glen Eagles, Kengies, Lakewood Estate, The View</w:t>
      </w:r>
    </w:p>
    <w:bookmarkEnd w:id="16"/>
    <w:bookmarkStart w:id="17" w:name="tshwane-9-sites---24.3-coverage"/>
    <w:p>
      <w:pPr>
        <w:pStyle w:val="Heading4"/>
      </w:pPr>
      <w:r>
        <w:rPr>
          <w:b/>
          <w:bCs/>
        </w:rPr>
        <w:t xml:space="preserve">Tshwane (9 sites - 24.3% coverage)</w:t>
      </w:r>
    </w:p>
    <w:p>
      <w:pPr>
        <w:pStyle w:val="FirstParagraph"/>
      </w:pPr>
      <w:r>
        <w:rPr>
          <w:b/>
          <w:bCs/>
        </w:rPr>
        <w:t xml:space="preserve">Estates:</w:t>
      </w:r>
      <w:r>
        <w:t xml:space="preserve"> </w:t>
      </w:r>
      <w:r>
        <w:t xml:space="preserve">Blair Atholl, Boardwalk Manor, Duncan Court, Featherbrooke, Heritage Hill, Midstream, Monaghan Farm, Xanadu</w:t>
      </w:r>
      <w:r>
        <w:t xml:space="preserve"> </w:t>
      </w:r>
      <w:r>
        <w:rPr>
          <w:b/>
          <w:bCs/>
        </w:rPr>
        <w:t xml:space="preserve">Suburbs:</w:t>
      </w:r>
      <w:r>
        <w:t xml:space="preserve"> </w:t>
      </w:r>
      <w:r>
        <w:t xml:space="preserve">Chartwell</w:t>
      </w:r>
    </w:p>
    <w:bookmarkEnd w:id="17"/>
    <w:bookmarkStart w:id="18" w:name="western-cape-7-sites---18.9-coverage"/>
    <w:p>
      <w:pPr>
        <w:pStyle w:val="Heading4"/>
      </w:pPr>
      <w:r>
        <w:rPr>
          <w:b/>
          <w:bCs/>
        </w:rPr>
        <w:t xml:space="preserve">Western Cape (7 sites - 18.9% coverage)</w:t>
      </w:r>
    </w:p>
    <w:p>
      <w:pPr>
        <w:pStyle w:val="FirstParagraph"/>
      </w:pPr>
      <w:r>
        <w:rPr>
          <w:b/>
          <w:bCs/>
        </w:rPr>
        <w:t xml:space="preserve">Premium Areas:</w:t>
      </w:r>
      <w:r>
        <w:t xml:space="preserve"> </w:t>
      </w:r>
      <w:r>
        <w:t xml:space="preserve">Camps Bay, Clifton, Fresnaye, Bakoven</w:t>
      </w:r>
      <w:r>
        <w:t xml:space="preserve"> </w:t>
      </w:r>
      <w:r>
        <w:rPr>
          <w:b/>
          <w:bCs/>
        </w:rPr>
        <w:t xml:space="preserve">Estates:</w:t>
      </w:r>
      <w:r>
        <w:t xml:space="preserve"> </w:t>
      </w:r>
      <w:r>
        <w:t xml:space="preserve">Boschem Park, Queensgate</w:t>
      </w:r>
      <w:r>
        <w:t xml:space="preserve"> </w:t>
      </w:r>
      <w:r>
        <w:rPr>
          <w:b/>
          <w:bCs/>
        </w:rPr>
        <w:t xml:space="preserve">Suburbs:</w:t>
      </w:r>
      <w:r>
        <w:t xml:space="preserve"> </w:t>
      </w:r>
      <w:r>
        <w:t xml:space="preserve">Welgemoed</w:t>
      </w:r>
    </w:p>
    <w:bookmarkEnd w:id="18"/>
    <w:bookmarkStart w:id="19" w:name="kwazulu-natal-5-sites---13.5-coverage"/>
    <w:p>
      <w:pPr>
        <w:pStyle w:val="Heading4"/>
      </w:pPr>
      <w:r>
        <w:rPr>
          <w:b/>
          <w:bCs/>
        </w:rPr>
        <w:t xml:space="preserve">KwaZulu-Natal (5 sites - 13.5% coverage)</w:t>
      </w:r>
    </w:p>
    <w:p>
      <w:pPr>
        <w:pStyle w:val="FirstParagraph"/>
      </w:pPr>
      <w:r>
        <w:rPr>
          <w:b/>
          <w:bCs/>
        </w:rPr>
        <w:t xml:space="preserve">Areas:</w:t>
      </w:r>
      <w:r>
        <w:t xml:space="preserve"> </w:t>
      </w:r>
      <w:r>
        <w:t xml:space="preserve">Umhlanga, La Lucia, Kloof, Capri Heights</w:t>
      </w:r>
      <w:r>
        <w:t xml:space="preserve"> </w:t>
      </w:r>
      <w:r>
        <w:rPr>
          <w:b/>
          <w:bCs/>
        </w:rPr>
        <w:t xml:space="preserve">Estates:</w:t>
      </w:r>
      <w:r>
        <w:t xml:space="preserve"> </w:t>
      </w:r>
      <w:r>
        <w:t xml:space="preserve">Le Domaine</w:t>
      </w:r>
    </w:p>
    <w:bookmarkEnd w:id="19"/>
    <w:bookmarkStart w:id="20" w:name="eastern-cape-3-sites---8.1-coverage"/>
    <w:p>
      <w:pPr>
        <w:pStyle w:val="Heading4"/>
      </w:pPr>
      <w:r>
        <w:rPr>
          <w:b/>
          <w:bCs/>
        </w:rPr>
        <w:t xml:space="preserve">Eastern Cape (3 sites - 8.1% coverage)</w:t>
      </w:r>
    </w:p>
    <w:p>
      <w:pPr>
        <w:pStyle w:val="FirstParagraph"/>
      </w:pPr>
      <w:r>
        <w:rPr>
          <w:b/>
          <w:bCs/>
        </w:rPr>
        <w:t xml:space="preserve">Areas:</w:t>
      </w:r>
      <w:r>
        <w:t xml:space="preserve"> </w:t>
      </w:r>
      <w:r>
        <w:t xml:space="preserve">Little Walmer, Milpark Westgate, Walmer Greenshield</w:t>
      </w:r>
    </w:p>
    <w:bookmarkEnd w:id="20"/>
    <w:bookmarkStart w:id="21" w:name="northern-region-1-site---2.7-coverage"/>
    <w:p>
      <w:pPr>
        <w:pStyle w:val="Heading4"/>
      </w:pPr>
      <w:r>
        <w:rPr>
          <w:b/>
          <w:bCs/>
        </w:rPr>
        <w:t xml:space="preserve">Northern Region (1 site - 2.7% coverage)</w:t>
      </w:r>
    </w:p>
    <w:p>
      <w:pPr>
        <w:pStyle w:val="FirstParagraph"/>
      </w:pPr>
      <w:r>
        <w:rPr>
          <w:b/>
          <w:bCs/>
        </w:rPr>
        <w:t xml:space="preserve">Estate:</w:t>
      </w:r>
      <w:r>
        <w:t xml:space="preserve"> </w:t>
      </w:r>
      <w:r>
        <w:t xml:space="preserve">Heidelberg Kloof</w:t>
      </w:r>
    </w:p>
    <w:p>
      <w:r>
        <w:pict>
          <v:rect style="width:0;height:1.5pt" o:hralign="center" o:hrstd="t" o:hr="t"/>
        </w:pict>
      </w:r>
    </w:p>
    <w:bookmarkEnd w:id="21"/>
    <w:bookmarkEnd w:id="22"/>
    <w:bookmarkEnd w:id="23"/>
    <w:bookmarkStart w:id="29" w:name="cost-structure-analysis"/>
    <w:p>
      <w:pPr>
        <w:pStyle w:val="Heading2"/>
      </w:pPr>
      <w:r>
        <w:t xml:space="preserve">3. COST STRUCTURE ANALYSIS</w:t>
      </w:r>
    </w:p>
    <w:bookmarkStart w:id="28" w:name="direct-variable-costs-per-tier"/>
    <w:p>
      <w:pPr>
        <w:pStyle w:val="Heading3"/>
      </w:pPr>
      <w:r>
        <w:t xml:space="preserve">Direct Variable Costs per Tier</w:t>
      </w:r>
    </w:p>
    <w:bookmarkStart w:id="24" w:name="homefibre-starter-20-mbps"/>
    <w:p>
      <w:pPr>
        <w:pStyle w:val="Heading4"/>
      </w:pPr>
      <w:r>
        <w:rPr>
          <w:b/>
          <w:bCs/>
        </w:rPr>
        <w:t xml:space="preserve">HomeFibre Starter (20 Mbps)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Component</w:t>
            </w:r>
          </w:p>
        </w:tc>
        <w:tc>
          <w:tcPr/>
          <w:p>
            <w:pPr>
              <w:pStyle w:val="Compact"/>
            </w:pPr>
            <w:r>
              <w:t xml:space="preserve">Cost</w:t>
            </w:r>
          </w:p>
        </w:tc>
        <w:tc>
          <w:tcPr/>
          <w:p>
            <w:pPr>
              <w:pStyle w:val="Compact"/>
            </w:pPr>
            <w:r>
              <w:t xml:space="preserve">Notes</w:t>
            </w:r>
          </w:p>
        </w:tc>
      </w:tr>
      <w:tr>
        <w:tc>
          <w:tcPr/>
          <w:p>
            <w:pPr>
              <w:pStyle w:val="Compact"/>
            </w:pPr>
            <w:r>
              <w:rPr>
                <w:b/>
                <w:bCs/>
              </w:rPr>
              <w:t xml:space="preserve">MTN Wholesale FTTH</w:t>
            </w:r>
          </w:p>
        </w:tc>
        <w:tc>
          <w:tcPr/>
          <w:p>
            <w:pPr>
              <w:pStyle w:val="Compact"/>
            </w:pPr>
            <w:r>
              <w:t xml:space="preserve">R412.00</w:t>
            </w:r>
          </w:p>
        </w:tc>
        <w:tc>
          <w:tcPr/>
          <w:p>
            <w:pPr>
              <w:pStyle w:val="Compact"/>
            </w:pPr>
            <w:r>
              <w:t xml:space="preserve">Wholesale rate</w:t>
            </w:r>
          </w:p>
        </w:tc>
      </w:tr>
      <w:tr>
        <w:tc>
          <w:tcPr/>
          <w:p>
            <w:pPr>
              <w:pStyle w:val="Compact"/>
            </w:pPr>
            <w:r>
              <w:rPr>
                <w:b/>
                <w:bCs/>
              </w:rPr>
              <w:t xml:space="preserve">Infrastructure</w:t>
            </w:r>
          </w:p>
        </w:tc>
        <w:tc>
          <w:tcPr/>
          <w:p>
            <w:pPr>
              <w:pStyle w:val="Compact"/>
            </w:pPr>
          </w:p>
        </w:tc>
        <w:tc>
          <w:tcPr/>
          <w:p>
            <w:pPr>
              <w:pStyle w:val="Compact"/>
            </w:pPr>
          </w:p>
        </w:tc>
      </w:tr>
      <w:tr>
        <w:tc>
          <w:tcPr/>
          <w:p>
            <w:pPr>
              <w:pStyle w:val="Compact"/>
            </w:pPr>
            <w:r>
              <w:t xml:space="preserve">- Echo BNG</w:t>
            </w:r>
          </w:p>
        </w:tc>
        <w:tc>
          <w:tcPr/>
          <w:p>
            <w:pPr>
              <w:pStyle w:val="Compact"/>
            </w:pPr>
            <w:r>
              <w:t xml:space="preserve">R20.00</w:t>
            </w:r>
          </w:p>
        </w:tc>
        <w:tc>
          <w:tcPr/>
          <w:p>
            <w:pPr>
              <w:pStyle w:val="Compact"/>
            </w:pPr>
            <w:r>
              <w:t xml:space="preserve">Per user at scale</w:t>
            </w:r>
          </w:p>
        </w:tc>
      </w:tr>
      <w:tr>
        <w:tc>
          <w:tcPr/>
          <w:p>
            <w:pPr>
              <w:pStyle w:val="Compact"/>
            </w:pPr>
            <w:r>
              <w:t xml:space="preserve">- Backhaul allocation</w:t>
            </w:r>
          </w:p>
        </w:tc>
        <w:tc>
          <w:tcPr/>
          <w:p>
            <w:pPr>
              <w:pStyle w:val="Compact"/>
            </w:pPr>
            <w:r>
              <w:t xml:space="preserve">R3.50</w:t>
            </w:r>
          </w:p>
        </w:tc>
        <w:tc>
          <w:tcPr/>
          <w:p>
            <w:pPr>
              <w:pStyle w:val="Compact"/>
            </w:pPr>
            <w:r>
              <w:t xml:space="preserve">20 Mbps share</w:t>
            </w:r>
          </w:p>
        </w:tc>
      </w:tr>
      <w:tr>
        <w:tc>
          <w:tcPr/>
          <w:p>
            <w:pPr>
              <w:pStyle w:val="Compact"/>
            </w:pPr>
            <w:r>
              <w:t xml:space="preserve">- CGNAT</w:t>
            </w:r>
          </w:p>
        </w:tc>
        <w:tc>
          <w:tcPr/>
          <w:p>
            <w:pPr>
              <w:pStyle w:val="Compact"/>
            </w:pPr>
            <w:r>
              <w:t xml:space="preserve">R10.00</w:t>
            </w:r>
          </w:p>
        </w:tc>
        <w:tc>
          <w:tcPr/>
          <w:p>
            <w:pPr>
              <w:pStyle w:val="Compact"/>
            </w:pPr>
            <w:r>
              <w:t xml:space="preserve">NAT processing</w:t>
            </w:r>
          </w:p>
        </w:tc>
      </w:tr>
      <w:tr>
        <w:tc>
          <w:tcPr/>
          <w:p>
            <w:pPr>
              <w:pStyle w:val="Compact"/>
            </w:pPr>
            <w:r>
              <w:rPr>
                <w:b/>
                <w:bCs/>
              </w:rPr>
              <w:t xml:space="preserve">Platform</w:t>
            </w:r>
          </w:p>
        </w:tc>
        <w:tc>
          <w:tcPr/>
          <w:p>
            <w:pPr>
              <w:pStyle w:val="Compact"/>
            </w:pPr>
            <w:r>
              <w:t xml:space="preserve">R10.96</w:t>
            </w:r>
          </w:p>
        </w:tc>
        <w:tc>
          <w:tcPr/>
          <w:p>
            <w:pPr>
              <w:pStyle w:val="Compact"/>
            </w:pPr>
            <w:r>
              <w:t xml:space="preserve">BSS platform</w:t>
            </w:r>
          </w:p>
        </w:tc>
      </w:tr>
      <w:tr>
        <w:tc>
          <w:tcPr/>
          <w:p>
            <w:pPr>
              <w:pStyle w:val="Compact"/>
            </w:pPr>
            <w:r>
              <w:rPr>
                <w:b/>
                <w:bCs/>
              </w:rPr>
              <w:t xml:space="preserve">Equipment (24-month amortisation)</w:t>
            </w:r>
          </w:p>
        </w:tc>
        <w:tc>
          <w:tcPr/>
          <w:p>
            <w:pPr>
              <w:pStyle w:val="Compact"/>
            </w:pPr>
          </w:p>
        </w:tc>
        <w:tc>
          <w:tcPr/>
          <w:p>
            <w:pPr>
              <w:pStyle w:val="Compact"/>
            </w:pPr>
          </w:p>
        </w:tc>
      </w:tr>
      <w:tr>
        <w:tc>
          <w:tcPr/>
          <w:p>
            <w:pPr>
              <w:pStyle w:val="Compact"/>
            </w:pPr>
            <w:r>
              <w:t xml:space="preserve">- Installation</w:t>
            </w:r>
          </w:p>
        </w:tc>
        <w:tc>
          <w:tcPr/>
          <w:p>
            <w:pPr>
              <w:pStyle w:val="Compact"/>
            </w:pPr>
            <w:r>
              <w:t xml:space="preserve">R119.83</w:t>
            </w:r>
          </w:p>
        </w:tc>
        <w:tc>
          <w:tcPr/>
          <w:p>
            <w:pPr>
              <w:pStyle w:val="Compact"/>
            </w:pPr>
            <w:r>
              <w:t xml:space="preserve">R2,876 ÷ 24</w:t>
            </w:r>
          </w:p>
        </w:tc>
      </w:tr>
      <w:tr>
        <w:tc>
          <w:tcPr/>
          <w:p>
            <w:pPr>
              <w:pStyle w:val="Compact"/>
            </w:pPr>
            <w:r>
              <w:t xml:space="preserve">- ONT</w:t>
            </w:r>
          </w:p>
        </w:tc>
        <w:tc>
          <w:tcPr/>
          <w:p>
            <w:pPr>
              <w:pStyle w:val="Compact"/>
            </w:pPr>
            <w:r>
              <w:t xml:space="preserve">R25.00</w:t>
            </w:r>
          </w:p>
        </w:tc>
        <w:tc>
          <w:tcPr/>
          <w:p>
            <w:pPr>
              <w:pStyle w:val="Compact"/>
            </w:pPr>
            <w:r>
              <w:t xml:space="preserve">R600 ÷ 24</w:t>
            </w:r>
          </w:p>
        </w:tc>
      </w:tr>
      <w:tr>
        <w:tc>
          <w:tcPr/>
          <w:p>
            <w:pPr>
              <w:pStyle w:val="Compact"/>
            </w:pPr>
            <w:r>
              <w:t xml:space="preserve">- Router (RG-EW1200F)</w:t>
            </w:r>
          </w:p>
        </w:tc>
        <w:tc>
          <w:tcPr/>
          <w:p>
            <w:pPr>
              <w:pStyle w:val="Compact"/>
            </w:pPr>
            <w:r>
              <w:t xml:space="preserve">R18.75</w:t>
            </w:r>
          </w:p>
        </w:tc>
        <w:tc>
          <w:tcPr/>
          <w:p>
            <w:pPr>
              <w:pStyle w:val="Compact"/>
            </w:pPr>
            <w:r>
              <w:t xml:space="preserve">R450 ÷ 24</w:t>
            </w:r>
          </w:p>
        </w:tc>
      </w:tr>
      <w:tr>
        <w:tc>
          <w:tcPr/>
          <w:p>
            <w:pPr>
              <w:pStyle w:val="Compact"/>
            </w:pPr>
            <w:r>
              <w:rPr>
                <w:b/>
                <w:bCs/>
              </w:rPr>
              <w:t xml:space="preserve">Support &amp; Operations</w:t>
            </w:r>
          </w:p>
        </w:tc>
        <w:tc>
          <w:tcPr/>
          <w:p>
            <w:pPr>
              <w:pStyle w:val="Compact"/>
            </w:pPr>
            <w:r>
              <w:t xml:space="preserve">R15.00</w:t>
            </w:r>
          </w:p>
        </w:tc>
        <w:tc>
          <w:tcPr/>
          <w:p>
            <w:pPr>
              <w:pStyle w:val="Compact"/>
            </w:pPr>
            <w:r>
              <w:t xml:space="preserve">Customer service</w:t>
            </w:r>
          </w:p>
        </w:tc>
      </w:tr>
      <w:tr>
        <w:tc>
          <w:tcPr/>
          <w:p>
            <w:pPr>
              <w:pStyle w:val="Compact"/>
            </w:pPr>
            <w:r>
              <w:rPr>
                <w:b/>
                <w:bCs/>
              </w:rPr>
              <w:t xml:space="preserve">Payment Processing</w:t>
            </w:r>
          </w:p>
        </w:tc>
        <w:tc>
          <w:tcPr/>
          <w:p>
            <w:pPr>
              <w:pStyle w:val="Compact"/>
            </w:pPr>
            <w:r>
              <w:t xml:space="preserve">R7.99</w:t>
            </w:r>
          </w:p>
        </w:tc>
        <w:tc>
          <w:tcPr/>
          <w:p>
            <w:pPr>
              <w:pStyle w:val="Compact"/>
            </w:pPr>
            <w:r>
              <w:t xml:space="preserve">1% of revenue</w:t>
            </w:r>
          </w:p>
        </w:tc>
      </w:tr>
      <w:tr>
        <w:tc>
          <w:tcPr/>
          <w:p>
            <w:pPr>
              <w:pStyle w:val="Compact"/>
            </w:pPr>
            <w:r>
              <w:rPr>
                <w:b/>
                <w:bCs/>
              </w:rPr>
              <w:t xml:space="preserve">TOTAL</w:t>
            </w:r>
          </w:p>
        </w:tc>
        <w:tc>
          <w:tcPr/>
          <w:p>
            <w:pPr>
              <w:pStyle w:val="Compact"/>
            </w:pPr>
            <w:r>
              <w:rPr>
                <w:b/>
                <w:bCs/>
              </w:rPr>
              <w:t xml:space="preserve">R643.03</w:t>
            </w:r>
          </w:p>
        </w:tc>
        <w:tc>
          <w:tcPr/>
          <w:p>
            <w:pPr>
              <w:pStyle w:val="Compact"/>
            </w:pPr>
          </w:p>
        </w:tc>
      </w:tr>
      <w:tr>
        <w:tc>
          <w:tcPr/>
          <w:p>
            <w:pPr>
              <w:pStyle w:val="Compact"/>
            </w:pPr>
            <w:r>
              <w:rPr>
                <w:b/>
                <w:bCs/>
              </w:rPr>
              <w:t xml:space="preserve">Margin</w:t>
            </w:r>
          </w:p>
        </w:tc>
        <w:tc>
          <w:tcPr/>
          <w:p>
            <w:pPr>
              <w:pStyle w:val="Compact"/>
            </w:pPr>
            <w:r>
              <w:rPr>
                <w:b/>
                <w:bCs/>
              </w:rPr>
              <w:t xml:space="preserve">R155.97</w:t>
            </w:r>
          </w:p>
        </w:tc>
        <w:tc>
          <w:tcPr/>
          <w:p>
            <w:pPr>
              <w:pStyle w:val="Compact"/>
            </w:pPr>
            <w:r>
              <w:rPr>
                <w:b/>
                <w:bCs/>
              </w:rPr>
              <w:t xml:space="preserve">19.5%</w:t>
            </w:r>
          </w:p>
        </w:tc>
      </w:tr>
    </w:tbl>
    <w:bookmarkEnd w:id="24"/>
    <w:bookmarkStart w:id="25" w:name="homefibre-plus-50-mbps"/>
    <w:p>
      <w:pPr>
        <w:pStyle w:val="Heading4"/>
      </w:pPr>
      <w:r>
        <w:rPr>
          <w:b/>
          <w:bCs/>
        </w:rPr>
        <w:t xml:space="preserve">HomeFibre Plus (50 Mbps)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Component</w:t>
            </w:r>
          </w:p>
        </w:tc>
        <w:tc>
          <w:tcPr/>
          <w:p>
            <w:pPr>
              <w:pStyle w:val="Compact"/>
            </w:pPr>
            <w:r>
              <w:t xml:space="preserve">Cost</w:t>
            </w:r>
          </w:p>
        </w:tc>
        <w:tc>
          <w:tcPr/>
          <w:p>
            <w:pPr>
              <w:pStyle w:val="Compact"/>
            </w:pPr>
            <w:r>
              <w:t xml:space="preserve">Notes</w:t>
            </w:r>
          </w:p>
        </w:tc>
      </w:tr>
      <w:tr>
        <w:tc>
          <w:tcPr/>
          <w:p>
            <w:pPr>
              <w:pStyle w:val="Compact"/>
            </w:pPr>
            <w:r>
              <w:rPr>
                <w:b/>
                <w:bCs/>
              </w:rPr>
              <w:t xml:space="preserve">MTN Wholesale FTTH</w:t>
            </w:r>
          </w:p>
        </w:tc>
        <w:tc>
          <w:tcPr/>
          <w:p>
            <w:pPr>
              <w:pStyle w:val="Compact"/>
            </w:pPr>
            <w:r>
              <w:t xml:space="preserve">R542.00</w:t>
            </w:r>
          </w:p>
        </w:tc>
        <w:tc>
          <w:tcPr/>
          <w:p>
            <w:pPr>
              <w:pStyle w:val="Compact"/>
            </w:pPr>
            <w:r>
              <w:t xml:space="preserve">Wholesale rate</w:t>
            </w:r>
          </w:p>
        </w:tc>
      </w:tr>
      <w:tr>
        <w:tc>
          <w:tcPr/>
          <w:p>
            <w:pPr>
              <w:pStyle w:val="Compact"/>
            </w:pPr>
            <w:r>
              <w:rPr>
                <w:b/>
                <w:bCs/>
              </w:rPr>
              <w:t xml:space="preserve">Infrastructure</w:t>
            </w:r>
          </w:p>
        </w:tc>
        <w:tc>
          <w:tcPr/>
          <w:p>
            <w:pPr>
              <w:pStyle w:val="Compact"/>
            </w:pPr>
            <w:r>
              <w:t xml:space="preserve">R38.50</w:t>
            </w:r>
          </w:p>
        </w:tc>
        <w:tc>
          <w:tcPr/>
          <w:p>
            <w:pPr>
              <w:pStyle w:val="Compact"/>
            </w:pPr>
            <w:r>
              <w:t xml:space="preserve">All components</w:t>
            </w:r>
          </w:p>
        </w:tc>
      </w:tr>
      <w:tr>
        <w:tc>
          <w:tcPr/>
          <w:p>
            <w:pPr>
              <w:pStyle w:val="Compact"/>
            </w:pPr>
            <w:r>
              <w:rPr>
                <w:b/>
                <w:bCs/>
              </w:rPr>
              <w:t xml:space="preserve">Platform</w:t>
            </w:r>
          </w:p>
        </w:tc>
        <w:tc>
          <w:tcPr/>
          <w:p>
            <w:pPr>
              <w:pStyle w:val="Compact"/>
            </w:pPr>
            <w:r>
              <w:t xml:space="preserve">R10.96</w:t>
            </w:r>
          </w:p>
        </w:tc>
        <w:tc>
          <w:tcPr/>
          <w:p>
            <w:pPr>
              <w:pStyle w:val="Compact"/>
            </w:pPr>
            <w:r>
              <w:t xml:space="preserve">BSS platform</w:t>
            </w:r>
          </w:p>
        </w:tc>
      </w:tr>
      <w:tr>
        <w:tc>
          <w:tcPr/>
          <w:p>
            <w:pPr>
              <w:pStyle w:val="Compact"/>
            </w:pPr>
            <w:r>
              <w:rPr>
                <w:b/>
                <w:bCs/>
              </w:rPr>
              <w:t xml:space="preserve">Equipment (24-month)</w:t>
            </w:r>
          </w:p>
        </w:tc>
        <w:tc>
          <w:tcPr/>
          <w:p>
            <w:pPr>
              <w:pStyle w:val="Compact"/>
            </w:pPr>
          </w:p>
        </w:tc>
        <w:tc>
          <w:tcPr/>
          <w:p>
            <w:pPr>
              <w:pStyle w:val="Compact"/>
            </w:pPr>
          </w:p>
        </w:tc>
      </w:tr>
      <w:tr>
        <w:tc>
          <w:tcPr/>
          <w:p>
            <w:pPr>
              <w:pStyle w:val="Compact"/>
            </w:pPr>
            <w:r>
              <w:t xml:space="preserve">- Installation</w:t>
            </w:r>
          </w:p>
        </w:tc>
        <w:tc>
          <w:tcPr/>
          <w:p>
            <w:pPr>
              <w:pStyle w:val="Compact"/>
            </w:pPr>
            <w:r>
              <w:t xml:space="preserve">R119.83</w:t>
            </w:r>
          </w:p>
        </w:tc>
        <w:tc>
          <w:tcPr/>
          <w:p>
            <w:pPr>
              <w:pStyle w:val="Compact"/>
            </w:pPr>
            <w:r>
              <w:t xml:space="preserve">R2,876 ÷ 24</w:t>
            </w:r>
          </w:p>
        </w:tc>
      </w:tr>
      <w:tr>
        <w:tc>
          <w:tcPr/>
          <w:p>
            <w:pPr>
              <w:pStyle w:val="Compact"/>
            </w:pPr>
            <w:r>
              <w:t xml:space="preserve">- ONT</w:t>
            </w:r>
          </w:p>
        </w:tc>
        <w:tc>
          <w:tcPr/>
          <w:p>
            <w:pPr>
              <w:pStyle w:val="Compact"/>
            </w:pPr>
            <w:r>
              <w:t xml:space="preserve">R25.00</w:t>
            </w:r>
          </w:p>
        </w:tc>
        <w:tc>
          <w:tcPr/>
          <w:p>
            <w:pPr>
              <w:pStyle w:val="Compact"/>
            </w:pPr>
            <w:r>
              <w:t xml:space="preserve">R600 ÷ 24</w:t>
            </w:r>
          </w:p>
        </w:tc>
      </w:tr>
      <w:tr>
        <w:tc>
          <w:tcPr/>
          <w:p>
            <w:pPr>
              <w:pStyle w:val="Compact"/>
            </w:pPr>
            <w:r>
              <w:t xml:space="preserve">- Router (RG-EW1300G)</w:t>
            </w:r>
          </w:p>
        </w:tc>
        <w:tc>
          <w:tcPr/>
          <w:p>
            <w:pPr>
              <w:pStyle w:val="Compact"/>
            </w:pPr>
            <w:r>
              <w:t xml:space="preserve">R28.13</w:t>
            </w:r>
          </w:p>
        </w:tc>
        <w:tc>
          <w:tcPr/>
          <w:p>
            <w:pPr>
              <w:pStyle w:val="Compact"/>
            </w:pPr>
            <w:r>
              <w:t xml:space="preserve">R675 ÷ 24</w:t>
            </w:r>
          </w:p>
        </w:tc>
      </w:tr>
      <w:tr>
        <w:tc>
          <w:tcPr/>
          <w:p>
            <w:pPr>
              <w:pStyle w:val="Compact"/>
            </w:pPr>
            <w:r>
              <w:rPr>
                <w:b/>
                <w:bCs/>
              </w:rPr>
              <w:t xml:space="preserve">Support &amp; Operations</w:t>
            </w:r>
          </w:p>
        </w:tc>
        <w:tc>
          <w:tcPr/>
          <w:p>
            <w:pPr>
              <w:pStyle w:val="Compact"/>
            </w:pPr>
            <w:r>
              <w:t xml:space="preserve">R15.00</w:t>
            </w:r>
          </w:p>
        </w:tc>
        <w:tc>
          <w:tcPr/>
          <w:p>
            <w:pPr>
              <w:pStyle w:val="Compact"/>
            </w:pPr>
            <w:r>
              <w:t xml:space="preserve">Customer service</w:t>
            </w:r>
          </w:p>
        </w:tc>
      </w:tr>
      <w:tr>
        <w:tc>
          <w:tcPr/>
          <w:p>
            <w:pPr>
              <w:pStyle w:val="Compact"/>
            </w:pPr>
            <w:r>
              <w:rPr>
                <w:b/>
                <w:bCs/>
              </w:rPr>
              <w:t xml:space="preserve">Payment Processing</w:t>
            </w:r>
          </w:p>
        </w:tc>
        <w:tc>
          <w:tcPr/>
          <w:p>
            <w:pPr>
              <w:pStyle w:val="Compact"/>
            </w:pPr>
            <w:r>
              <w:t xml:space="preserve">R9.99</w:t>
            </w:r>
          </w:p>
        </w:tc>
        <w:tc>
          <w:tcPr/>
          <w:p>
            <w:pPr>
              <w:pStyle w:val="Compact"/>
            </w:pPr>
            <w:r>
              <w:t xml:space="preserve">1% of revenue</w:t>
            </w:r>
          </w:p>
        </w:tc>
      </w:tr>
      <w:tr>
        <w:tc>
          <w:tcPr/>
          <w:p>
            <w:pPr>
              <w:pStyle w:val="Compact"/>
            </w:pPr>
            <w:r>
              <w:rPr>
                <w:b/>
                <w:bCs/>
              </w:rPr>
              <w:t xml:space="preserve">TOTAL</w:t>
            </w:r>
          </w:p>
        </w:tc>
        <w:tc>
          <w:tcPr/>
          <w:p>
            <w:pPr>
              <w:pStyle w:val="Compact"/>
            </w:pPr>
            <w:r>
              <w:rPr>
                <w:b/>
                <w:bCs/>
              </w:rPr>
              <w:t xml:space="preserve">R789.41</w:t>
            </w:r>
          </w:p>
        </w:tc>
        <w:tc>
          <w:tcPr/>
          <w:p>
            <w:pPr>
              <w:pStyle w:val="Compact"/>
            </w:pPr>
          </w:p>
        </w:tc>
      </w:tr>
      <w:tr>
        <w:tc>
          <w:tcPr/>
          <w:p>
            <w:pPr>
              <w:pStyle w:val="Compact"/>
            </w:pPr>
            <w:r>
              <w:rPr>
                <w:b/>
                <w:bCs/>
              </w:rPr>
              <w:t xml:space="preserve">Margin</w:t>
            </w:r>
          </w:p>
        </w:tc>
        <w:tc>
          <w:tcPr/>
          <w:p>
            <w:pPr>
              <w:pStyle w:val="Compact"/>
            </w:pPr>
            <w:r>
              <w:rPr>
                <w:b/>
                <w:bCs/>
              </w:rPr>
              <w:t xml:space="preserve">R209.59</w:t>
            </w:r>
          </w:p>
        </w:tc>
        <w:tc>
          <w:tcPr/>
          <w:p>
            <w:pPr>
              <w:pStyle w:val="Compact"/>
            </w:pPr>
            <w:r>
              <w:rPr>
                <w:b/>
                <w:bCs/>
              </w:rPr>
              <w:t xml:space="preserve">21.0%</w:t>
            </w:r>
          </w:p>
        </w:tc>
      </w:tr>
    </w:tbl>
    <w:bookmarkEnd w:id="25"/>
    <w:bookmarkStart w:id="26" w:name="homefibre-max-200-mbps"/>
    <w:p>
      <w:pPr>
        <w:pStyle w:val="Heading4"/>
      </w:pPr>
      <w:r>
        <w:rPr>
          <w:b/>
          <w:bCs/>
        </w:rPr>
        <w:t xml:space="preserve">HomeFibre Max (200 Mbps)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Component</w:t>
            </w:r>
          </w:p>
        </w:tc>
        <w:tc>
          <w:tcPr/>
          <w:p>
            <w:pPr>
              <w:pStyle w:val="Compact"/>
            </w:pPr>
            <w:r>
              <w:t xml:space="preserve">Cost</w:t>
            </w:r>
          </w:p>
        </w:tc>
        <w:tc>
          <w:tcPr/>
          <w:p>
            <w:pPr>
              <w:pStyle w:val="Compact"/>
            </w:pPr>
            <w:r>
              <w:t xml:space="preserve">Notes</w:t>
            </w:r>
          </w:p>
        </w:tc>
      </w:tr>
      <w:tr>
        <w:tc>
          <w:tcPr/>
          <w:p>
            <w:pPr>
              <w:pStyle w:val="Compact"/>
            </w:pPr>
            <w:r>
              <w:rPr>
                <w:b/>
                <w:bCs/>
              </w:rPr>
              <w:t xml:space="preserve">MTN Wholesale FTTH</w:t>
            </w:r>
          </w:p>
        </w:tc>
        <w:tc>
          <w:tcPr/>
          <w:p>
            <w:pPr>
              <w:pStyle w:val="Compact"/>
            </w:pPr>
            <w:r>
              <w:t xml:space="preserve">R737.00</w:t>
            </w:r>
          </w:p>
        </w:tc>
        <w:tc>
          <w:tcPr/>
          <w:p>
            <w:pPr>
              <w:pStyle w:val="Compact"/>
            </w:pPr>
            <w:r>
              <w:t xml:space="preserve">Wholesale rate</w:t>
            </w:r>
          </w:p>
        </w:tc>
      </w:tr>
      <w:tr>
        <w:tc>
          <w:tcPr/>
          <w:p>
            <w:pPr>
              <w:pStyle w:val="Compact"/>
            </w:pPr>
            <w:r>
              <w:rPr>
                <w:b/>
                <w:bCs/>
              </w:rPr>
              <w:t xml:space="preserve">Infrastructure</w:t>
            </w:r>
          </w:p>
        </w:tc>
        <w:tc>
          <w:tcPr/>
          <w:p>
            <w:pPr>
              <w:pStyle w:val="Compact"/>
            </w:pPr>
            <w:r>
              <w:t xml:space="preserve">R55.00</w:t>
            </w:r>
          </w:p>
        </w:tc>
        <w:tc>
          <w:tcPr/>
          <w:p>
            <w:pPr>
              <w:pStyle w:val="Compact"/>
            </w:pPr>
            <w:r>
              <w:t xml:space="preserve">All components</w:t>
            </w:r>
          </w:p>
        </w:tc>
      </w:tr>
      <w:tr>
        <w:tc>
          <w:tcPr/>
          <w:p>
            <w:pPr>
              <w:pStyle w:val="Compact"/>
            </w:pPr>
            <w:r>
              <w:rPr>
                <w:b/>
                <w:bCs/>
              </w:rPr>
              <w:t xml:space="preserve">Platform</w:t>
            </w:r>
          </w:p>
        </w:tc>
        <w:tc>
          <w:tcPr/>
          <w:p>
            <w:pPr>
              <w:pStyle w:val="Compact"/>
            </w:pPr>
            <w:r>
              <w:t xml:space="preserve">R10.96</w:t>
            </w:r>
          </w:p>
        </w:tc>
        <w:tc>
          <w:tcPr/>
          <w:p>
            <w:pPr>
              <w:pStyle w:val="Compact"/>
            </w:pPr>
            <w:r>
              <w:t xml:space="preserve">BSS platform</w:t>
            </w:r>
          </w:p>
        </w:tc>
      </w:tr>
      <w:tr>
        <w:tc>
          <w:tcPr/>
          <w:p>
            <w:pPr>
              <w:pStyle w:val="Compact"/>
            </w:pPr>
            <w:r>
              <w:rPr>
                <w:b/>
                <w:bCs/>
              </w:rPr>
              <w:t xml:space="preserve">Equipment (24-month)</w:t>
            </w:r>
          </w:p>
        </w:tc>
        <w:tc>
          <w:tcPr/>
          <w:p>
            <w:pPr>
              <w:pStyle w:val="Compact"/>
            </w:pPr>
          </w:p>
        </w:tc>
        <w:tc>
          <w:tcPr/>
          <w:p>
            <w:pPr>
              <w:pStyle w:val="Compact"/>
            </w:pPr>
          </w:p>
        </w:tc>
      </w:tr>
      <w:tr>
        <w:tc>
          <w:tcPr/>
          <w:p>
            <w:pPr>
              <w:pStyle w:val="Compact"/>
            </w:pPr>
            <w:r>
              <w:t xml:space="preserve">- Installation</w:t>
            </w:r>
          </w:p>
        </w:tc>
        <w:tc>
          <w:tcPr/>
          <w:p>
            <w:pPr>
              <w:pStyle w:val="Compact"/>
            </w:pPr>
            <w:r>
              <w:t xml:space="preserve">R119.83</w:t>
            </w:r>
          </w:p>
        </w:tc>
        <w:tc>
          <w:tcPr/>
          <w:p>
            <w:pPr>
              <w:pStyle w:val="Compact"/>
            </w:pPr>
            <w:r>
              <w:t xml:space="preserve">R2,876 ÷ 24</w:t>
            </w:r>
          </w:p>
        </w:tc>
      </w:tr>
      <w:tr>
        <w:tc>
          <w:tcPr/>
          <w:p>
            <w:pPr>
              <w:pStyle w:val="Compact"/>
            </w:pPr>
            <w:r>
              <w:t xml:space="preserve">- ONT</w:t>
            </w:r>
          </w:p>
        </w:tc>
        <w:tc>
          <w:tcPr/>
          <w:p>
            <w:pPr>
              <w:pStyle w:val="Compact"/>
            </w:pPr>
            <w:r>
              <w:t xml:space="preserve">R25.00</w:t>
            </w:r>
          </w:p>
        </w:tc>
        <w:tc>
          <w:tcPr/>
          <w:p>
            <w:pPr>
              <w:pStyle w:val="Compact"/>
            </w:pPr>
            <w:r>
              <w:t xml:space="preserve">R600 ÷ 24</w:t>
            </w:r>
          </w:p>
        </w:tc>
      </w:tr>
      <w:tr>
        <w:tc>
          <w:tcPr/>
          <w:p>
            <w:pPr>
              <w:pStyle w:val="Compact"/>
            </w:pPr>
            <w:r>
              <w:t xml:space="preserve">- Router (RG-EW1800GX)</w:t>
            </w:r>
          </w:p>
        </w:tc>
        <w:tc>
          <w:tcPr/>
          <w:p>
            <w:pPr>
              <w:pStyle w:val="Compact"/>
            </w:pPr>
            <w:r>
              <w:t xml:space="preserve">R43.75</w:t>
            </w:r>
          </w:p>
        </w:tc>
        <w:tc>
          <w:tcPr/>
          <w:p>
            <w:pPr>
              <w:pStyle w:val="Compact"/>
            </w:pPr>
            <w:r>
              <w:t xml:space="preserve">R1,050 ÷ 24</w:t>
            </w:r>
          </w:p>
        </w:tc>
      </w:tr>
      <w:tr>
        <w:tc>
          <w:tcPr/>
          <w:p>
            <w:pPr>
              <w:pStyle w:val="Compact"/>
            </w:pPr>
            <w:r>
              <w:rPr>
                <w:b/>
                <w:bCs/>
              </w:rPr>
              <w:t xml:space="preserve">Support &amp; Operations</w:t>
            </w:r>
          </w:p>
        </w:tc>
        <w:tc>
          <w:tcPr/>
          <w:p>
            <w:pPr>
              <w:pStyle w:val="Compact"/>
            </w:pPr>
            <w:r>
              <w:t xml:space="preserve">R20.00</w:t>
            </w:r>
          </w:p>
        </w:tc>
        <w:tc>
          <w:tcPr/>
          <w:p>
            <w:pPr>
              <w:pStyle w:val="Compact"/>
            </w:pPr>
            <w:r>
              <w:t xml:space="preserve">Enhanced support</w:t>
            </w:r>
          </w:p>
        </w:tc>
      </w:tr>
      <w:tr>
        <w:tc>
          <w:tcPr/>
          <w:p>
            <w:pPr>
              <w:pStyle w:val="Compact"/>
            </w:pPr>
            <w:r>
              <w:rPr>
                <w:b/>
                <w:bCs/>
              </w:rPr>
              <w:t xml:space="preserve">Payment Processing</w:t>
            </w:r>
          </w:p>
        </w:tc>
        <w:tc>
          <w:tcPr/>
          <w:p>
            <w:pPr>
              <w:pStyle w:val="Compact"/>
            </w:pPr>
            <w:r>
              <w:t xml:space="preserve">R14.99</w:t>
            </w:r>
          </w:p>
        </w:tc>
        <w:tc>
          <w:tcPr/>
          <w:p>
            <w:pPr>
              <w:pStyle w:val="Compact"/>
            </w:pPr>
            <w:r>
              <w:t xml:space="preserve">1% of revenue</w:t>
            </w:r>
          </w:p>
        </w:tc>
      </w:tr>
      <w:tr>
        <w:tc>
          <w:tcPr/>
          <w:p>
            <w:pPr>
              <w:pStyle w:val="Compact"/>
            </w:pPr>
            <w:r>
              <w:rPr>
                <w:b/>
                <w:bCs/>
              </w:rPr>
              <w:t xml:space="preserve">TOTAL</w:t>
            </w:r>
          </w:p>
        </w:tc>
        <w:tc>
          <w:tcPr/>
          <w:p>
            <w:pPr>
              <w:pStyle w:val="Compact"/>
            </w:pPr>
            <w:r>
              <w:rPr>
                <w:b/>
                <w:bCs/>
              </w:rPr>
              <w:t xml:space="preserve">R1,026.53</w:t>
            </w:r>
          </w:p>
        </w:tc>
        <w:tc>
          <w:tcPr/>
          <w:p>
            <w:pPr>
              <w:pStyle w:val="Compact"/>
            </w:pPr>
          </w:p>
        </w:tc>
      </w:tr>
      <w:tr>
        <w:tc>
          <w:tcPr/>
          <w:p>
            <w:pPr>
              <w:pStyle w:val="Compact"/>
            </w:pPr>
            <w:r>
              <w:rPr>
                <w:b/>
                <w:bCs/>
              </w:rPr>
              <w:t xml:space="preserve">Margin</w:t>
            </w:r>
          </w:p>
        </w:tc>
        <w:tc>
          <w:tcPr/>
          <w:p>
            <w:pPr>
              <w:pStyle w:val="Compact"/>
            </w:pPr>
            <w:r>
              <w:rPr>
                <w:b/>
                <w:bCs/>
              </w:rPr>
              <w:t xml:space="preserve">R472.47</w:t>
            </w:r>
          </w:p>
        </w:tc>
        <w:tc>
          <w:tcPr/>
          <w:p>
            <w:pPr>
              <w:pStyle w:val="Compact"/>
            </w:pPr>
            <w:r>
              <w:rPr>
                <w:b/>
                <w:bCs/>
              </w:rPr>
              <w:t xml:space="preserve">31.5%</w:t>
            </w:r>
          </w:p>
        </w:tc>
      </w:tr>
    </w:tbl>
    <w:bookmarkEnd w:id="26"/>
    <w:bookmarkStart w:id="27" w:name="homefibre-ultra-500-mbps"/>
    <w:p>
      <w:pPr>
        <w:pStyle w:val="Heading4"/>
      </w:pPr>
      <w:r>
        <w:rPr>
          <w:b/>
          <w:bCs/>
        </w:rPr>
        <w:t xml:space="preserve">HomeFibre Ultra (500 Mbps)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Component</w:t>
            </w:r>
          </w:p>
        </w:tc>
        <w:tc>
          <w:tcPr/>
          <w:p>
            <w:pPr>
              <w:pStyle w:val="Compact"/>
            </w:pPr>
            <w:r>
              <w:t xml:space="preserve">Cost</w:t>
            </w:r>
          </w:p>
        </w:tc>
        <w:tc>
          <w:tcPr/>
          <w:p>
            <w:pPr>
              <w:pStyle w:val="Compact"/>
            </w:pPr>
            <w:r>
              <w:t xml:space="preserve">Notes</w:t>
            </w:r>
          </w:p>
        </w:tc>
      </w:tr>
      <w:tr>
        <w:tc>
          <w:tcPr/>
          <w:p>
            <w:pPr>
              <w:pStyle w:val="Compact"/>
            </w:pPr>
            <w:r>
              <w:rPr>
                <w:b/>
                <w:bCs/>
              </w:rPr>
              <w:t xml:space="preserve">MTN Wholesale FTTH</w:t>
            </w:r>
          </w:p>
        </w:tc>
        <w:tc>
          <w:tcPr/>
          <w:p>
            <w:pPr>
              <w:pStyle w:val="Compact"/>
            </w:pPr>
            <w:r>
              <w:t xml:space="preserve">R837.00</w:t>
            </w:r>
          </w:p>
        </w:tc>
        <w:tc>
          <w:tcPr/>
          <w:p>
            <w:pPr>
              <w:pStyle w:val="Compact"/>
            </w:pPr>
            <w:r>
              <w:t xml:space="preserve">Wholesale rate</w:t>
            </w:r>
          </w:p>
        </w:tc>
      </w:tr>
      <w:tr>
        <w:tc>
          <w:tcPr/>
          <w:p>
            <w:pPr>
              <w:pStyle w:val="Compact"/>
            </w:pPr>
            <w:r>
              <w:rPr>
                <w:b/>
                <w:bCs/>
              </w:rPr>
              <w:t xml:space="preserve">Infrastructure</w:t>
            </w:r>
          </w:p>
        </w:tc>
        <w:tc>
          <w:tcPr/>
          <w:p>
            <w:pPr>
              <w:pStyle w:val="Compact"/>
            </w:pPr>
            <w:r>
              <w:t xml:space="preserve">R75.00</w:t>
            </w:r>
          </w:p>
        </w:tc>
        <w:tc>
          <w:tcPr/>
          <w:p>
            <w:pPr>
              <w:pStyle w:val="Compact"/>
            </w:pPr>
            <w:r>
              <w:t xml:space="preserve">All components</w:t>
            </w:r>
          </w:p>
        </w:tc>
      </w:tr>
      <w:tr>
        <w:tc>
          <w:tcPr/>
          <w:p>
            <w:pPr>
              <w:pStyle w:val="Compact"/>
            </w:pPr>
            <w:r>
              <w:rPr>
                <w:b/>
                <w:bCs/>
              </w:rPr>
              <w:t xml:space="preserve">Platform</w:t>
            </w:r>
          </w:p>
        </w:tc>
        <w:tc>
          <w:tcPr/>
          <w:p>
            <w:pPr>
              <w:pStyle w:val="Compact"/>
            </w:pPr>
            <w:r>
              <w:t xml:space="preserve">R10.96</w:t>
            </w:r>
          </w:p>
        </w:tc>
        <w:tc>
          <w:tcPr/>
          <w:p>
            <w:pPr>
              <w:pStyle w:val="Compact"/>
            </w:pPr>
            <w:r>
              <w:t xml:space="preserve">BSS platform</w:t>
            </w:r>
          </w:p>
        </w:tc>
      </w:tr>
      <w:tr>
        <w:tc>
          <w:tcPr/>
          <w:p>
            <w:pPr>
              <w:pStyle w:val="Compact"/>
            </w:pPr>
            <w:r>
              <w:rPr>
                <w:b/>
                <w:bCs/>
              </w:rPr>
              <w:t xml:space="preserve">Equipment (24-month)</w:t>
            </w:r>
          </w:p>
        </w:tc>
        <w:tc>
          <w:tcPr/>
          <w:p>
            <w:pPr>
              <w:pStyle w:val="Compact"/>
            </w:pPr>
          </w:p>
        </w:tc>
        <w:tc>
          <w:tcPr/>
          <w:p>
            <w:pPr>
              <w:pStyle w:val="Compact"/>
            </w:pPr>
          </w:p>
        </w:tc>
      </w:tr>
      <w:tr>
        <w:tc>
          <w:tcPr/>
          <w:p>
            <w:pPr>
              <w:pStyle w:val="Compact"/>
            </w:pPr>
            <w:r>
              <w:t xml:space="preserve">- Installation</w:t>
            </w:r>
          </w:p>
        </w:tc>
        <w:tc>
          <w:tcPr/>
          <w:p>
            <w:pPr>
              <w:pStyle w:val="Compact"/>
            </w:pPr>
            <w:r>
              <w:t xml:space="preserve">R119.83</w:t>
            </w:r>
          </w:p>
        </w:tc>
        <w:tc>
          <w:tcPr/>
          <w:p>
            <w:pPr>
              <w:pStyle w:val="Compact"/>
            </w:pPr>
            <w:r>
              <w:t xml:space="preserve">R2,876 ÷ 24</w:t>
            </w:r>
          </w:p>
        </w:tc>
      </w:tr>
      <w:tr>
        <w:tc>
          <w:tcPr/>
          <w:p>
            <w:pPr>
              <w:pStyle w:val="Compact"/>
            </w:pPr>
            <w:r>
              <w:t xml:space="preserve">- ONT</w:t>
            </w:r>
          </w:p>
        </w:tc>
        <w:tc>
          <w:tcPr/>
          <w:p>
            <w:pPr>
              <w:pStyle w:val="Compact"/>
            </w:pPr>
            <w:r>
              <w:t xml:space="preserve">R25.00</w:t>
            </w:r>
          </w:p>
        </w:tc>
        <w:tc>
          <w:tcPr/>
          <w:p>
            <w:pPr>
              <w:pStyle w:val="Compact"/>
            </w:pPr>
            <w:r>
              <w:t xml:space="preserve">R600 ÷ 24</w:t>
            </w:r>
          </w:p>
        </w:tc>
      </w:tr>
      <w:tr>
        <w:tc>
          <w:tcPr/>
          <w:p>
            <w:pPr>
              <w:pStyle w:val="Compact"/>
            </w:pPr>
            <w:r>
              <w:t xml:space="preserve">- Router (RG-EW3000GX)</w:t>
            </w:r>
          </w:p>
        </w:tc>
        <w:tc>
          <w:tcPr/>
          <w:p>
            <w:pPr>
              <w:pStyle w:val="Compact"/>
            </w:pPr>
            <w:r>
              <w:t xml:space="preserve">R72.92</w:t>
            </w:r>
          </w:p>
        </w:tc>
        <w:tc>
          <w:tcPr/>
          <w:p>
            <w:pPr>
              <w:pStyle w:val="Compact"/>
            </w:pPr>
            <w:r>
              <w:t xml:space="preserve">R1,750 ÷ 24</w:t>
            </w:r>
          </w:p>
        </w:tc>
      </w:tr>
      <w:tr>
        <w:tc>
          <w:tcPr/>
          <w:p>
            <w:pPr>
              <w:pStyle w:val="Compact"/>
            </w:pPr>
            <w:r>
              <w:rPr>
                <w:b/>
                <w:bCs/>
              </w:rPr>
              <w:t xml:space="preserve">Support &amp; Operations</w:t>
            </w:r>
          </w:p>
        </w:tc>
        <w:tc>
          <w:tcPr/>
          <w:p>
            <w:pPr>
              <w:pStyle w:val="Compact"/>
            </w:pPr>
            <w:r>
              <w:t xml:space="preserve">R25.00</w:t>
            </w:r>
          </w:p>
        </w:tc>
        <w:tc>
          <w:tcPr/>
          <w:p>
            <w:pPr>
              <w:pStyle w:val="Compact"/>
            </w:pPr>
            <w:r>
              <w:t xml:space="preserve">Premium support</w:t>
            </w:r>
          </w:p>
        </w:tc>
      </w:tr>
      <w:tr>
        <w:tc>
          <w:tcPr/>
          <w:p>
            <w:pPr>
              <w:pStyle w:val="Compact"/>
            </w:pPr>
            <w:r>
              <w:rPr>
                <w:b/>
                <w:bCs/>
              </w:rPr>
              <w:t xml:space="preserve">Payment Processing</w:t>
            </w:r>
          </w:p>
        </w:tc>
        <w:tc>
          <w:tcPr/>
          <w:p>
            <w:pPr>
              <w:pStyle w:val="Compact"/>
            </w:pPr>
            <w:r>
              <w:t xml:space="preserve">R19.99</w:t>
            </w:r>
          </w:p>
        </w:tc>
        <w:tc>
          <w:tcPr/>
          <w:p>
            <w:pPr>
              <w:pStyle w:val="Compact"/>
            </w:pPr>
            <w:r>
              <w:t xml:space="preserve">1% of revenue</w:t>
            </w:r>
          </w:p>
        </w:tc>
      </w:tr>
      <w:tr>
        <w:tc>
          <w:tcPr/>
          <w:p>
            <w:pPr>
              <w:pStyle w:val="Compact"/>
            </w:pPr>
            <w:r>
              <w:rPr>
                <w:b/>
                <w:bCs/>
              </w:rPr>
              <w:t xml:space="preserve">TOTAL</w:t>
            </w:r>
          </w:p>
        </w:tc>
        <w:tc>
          <w:tcPr/>
          <w:p>
            <w:pPr>
              <w:pStyle w:val="Compact"/>
            </w:pPr>
            <w:r>
              <w:rPr>
                <w:b/>
                <w:bCs/>
              </w:rPr>
              <w:t xml:space="preserve">R1,185.70</w:t>
            </w:r>
          </w:p>
        </w:tc>
        <w:tc>
          <w:tcPr/>
          <w:p>
            <w:pPr>
              <w:pStyle w:val="Compact"/>
            </w:pPr>
          </w:p>
        </w:tc>
      </w:tr>
      <w:tr>
        <w:tc>
          <w:tcPr/>
          <w:p>
            <w:pPr>
              <w:pStyle w:val="Compact"/>
            </w:pPr>
            <w:r>
              <w:rPr>
                <w:b/>
                <w:bCs/>
              </w:rPr>
              <w:t xml:space="preserve">Margin</w:t>
            </w:r>
          </w:p>
        </w:tc>
        <w:tc>
          <w:tcPr/>
          <w:p>
            <w:pPr>
              <w:pStyle w:val="Compact"/>
            </w:pPr>
            <w:r>
              <w:rPr>
                <w:b/>
                <w:bCs/>
              </w:rPr>
              <w:t xml:space="preserve">R813.30</w:t>
            </w:r>
          </w:p>
        </w:tc>
        <w:tc>
          <w:tcPr/>
          <w:p>
            <w:pPr>
              <w:pStyle w:val="Compact"/>
            </w:pPr>
            <w:r>
              <w:rPr>
                <w:b/>
                <w:bCs/>
              </w:rPr>
              <w:t xml:space="preserve">40.7%</w:t>
            </w:r>
          </w:p>
        </w:tc>
      </w:tr>
    </w:tbl>
    <w:p>
      <w:r>
        <w:pict>
          <v:rect style="width:0;height:1.5pt" o:hralign="center" o:hrstd="t" o:hr="t"/>
        </w:pict>
      </w:r>
    </w:p>
    <w:bookmarkEnd w:id="27"/>
    <w:bookmarkEnd w:id="28"/>
    <w:bookmarkEnd w:id="29"/>
    <w:bookmarkStart w:id="32" w:name="competitive-positioning"/>
    <w:p>
      <w:pPr>
        <w:pStyle w:val="Heading2"/>
      </w:pPr>
      <w:r>
        <w:t xml:space="preserve">4. COMPETITIVE POSITIONING</w:t>
      </w:r>
    </w:p>
    <w:bookmarkStart w:id="30" w:name="market-comparison-matrix-2025-pricing"/>
    <w:p>
      <w:pPr>
        <w:pStyle w:val="Heading3"/>
      </w:pPr>
      <w:r>
        <w:t xml:space="preserve">Market Comparison Matrix (2025 Pricing)</w:t>
      </w:r>
    </w:p>
    <w:tbl>
      <w:tblPr>
        <w:tblStyle w:val="Table"/>
        <w:tblW w:type="pct" w:w="5000"/>
        <w:tblLayout w:type="fixed"/>
        <w:tblLook w:firstRow="1" w:lastRow="0" w:firstColumn="0" w:lastColumn="0" w:noHBand="0" w:noVBand="0" w:val="0020"/>
      </w:tblPr>
      <w:tblGrid>
        <w:gridCol w:w="1320"/>
        <w:gridCol w:w="1225"/>
        <w:gridCol w:w="1225"/>
        <w:gridCol w:w="1320"/>
        <w:gridCol w:w="1320"/>
        <w:gridCol w:w="1508"/>
      </w:tblGrid>
      <w:tr>
        <w:trPr>
          <w:tblHeader w:val="on"/>
        </w:trPr>
        <w:tc>
          <w:tcPr/>
          <w:p>
            <w:pPr>
              <w:pStyle w:val="Compact"/>
            </w:pPr>
            <w:r>
              <w:rPr>
                <w:b/>
                <w:bCs/>
              </w:rPr>
              <w:t xml:space="preserve">Provider</w:t>
            </w:r>
          </w:p>
        </w:tc>
        <w:tc>
          <w:tcPr/>
          <w:p>
            <w:pPr>
              <w:pStyle w:val="Compact"/>
            </w:pPr>
            <w:r>
              <w:rPr>
                <w:b/>
                <w:bCs/>
              </w:rPr>
              <w:t xml:space="preserve">20 Mbps</w:t>
            </w:r>
          </w:p>
        </w:tc>
        <w:tc>
          <w:tcPr/>
          <w:p>
            <w:pPr>
              <w:pStyle w:val="Compact"/>
            </w:pPr>
            <w:r>
              <w:rPr>
                <w:b/>
                <w:bCs/>
              </w:rPr>
              <w:t xml:space="preserve">50 Mbps</w:t>
            </w:r>
          </w:p>
        </w:tc>
        <w:tc>
          <w:tcPr/>
          <w:p>
            <w:pPr>
              <w:pStyle w:val="Compact"/>
            </w:pPr>
            <w:r>
              <w:rPr>
                <w:b/>
                <w:bCs/>
              </w:rPr>
              <w:t xml:space="preserve">200 Mbps</w:t>
            </w:r>
          </w:p>
        </w:tc>
        <w:tc>
          <w:tcPr/>
          <w:p>
            <w:pPr>
              <w:pStyle w:val="Compact"/>
            </w:pPr>
            <w:r>
              <w:rPr>
                <w:b/>
                <w:bCs/>
              </w:rPr>
              <w:t xml:space="preserve">500 Mbps</w:t>
            </w:r>
          </w:p>
        </w:tc>
        <w:tc>
          <w:tcPr/>
          <w:p>
            <w:pPr>
              <w:pStyle w:val="Compact"/>
            </w:pPr>
            <w:r>
              <w:rPr>
                <w:b/>
                <w:bCs/>
              </w:rPr>
              <w:t xml:space="preserve">Technology</w:t>
            </w:r>
          </w:p>
        </w:tc>
      </w:tr>
      <w:tr>
        <w:tc>
          <w:tcPr/>
          <w:p>
            <w:pPr>
              <w:pStyle w:val="Compact"/>
            </w:pPr>
            <w:r>
              <w:rPr>
                <w:b/>
                <w:bCs/>
              </w:rPr>
              <w:t xml:space="preserve">HomeFibre Connect</w:t>
            </w:r>
          </w:p>
        </w:tc>
        <w:tc>
          <w:tcPr/>
          <w:p>
            <w:pPr>
              <w:pStyle w:val="Compact"/>
            </w:pPr>
            <w:r>
              <w:rPr>
                <w:b/>
                <w:bCs/>
              </w:rPr>
              <w:t xml:space="preserve">R799</w:t>
            </w:r>
          </w:p>
        </w:tc>
        <w:tc>
          <w:tcPr/>
          <w:p>
            <w:pPr>
              <w:pStyle w:val="Compact"/>
            </w:pPr>
            <w:r>
              <w:rPr>
                <w:b/>
                <w:bCs/>
              </w:rPr>
              <w:t xml:space="preserve">R999</w:t>
            </w:r>
          </w:p>
        </w:tc>
        <w:tc>
          <w:tcPr/>
          <w:p>
            <w:pPr>
              <w:pStyle w:val="Compact"/>
            </w:pPr>
            <w:r>
              <w:rPr>
                <w:b/>
                <w:bCs/>
              </w:rPr>
              <w:t xml:space="preserve">R1,499</w:t>
            </w:r>
          </w:p>
        </w:tc>
        <w:tc>
          <w:tcPr/>
          <w:p>
            <w:pPr>
              <w:pStyle w:val="Compact"/>
            </w:pPr>
            <w:r>
              <w:rPr>
                <w:b/>
                <w:bCs/>
              </w:rPr>
              <w:t xml:space="preserve">R1,999</w:t>
            </w:r>
          </w:p>
        </w:tc>
        <w:tc>
          <w:tcPr/>
          <w:p>
            <w:pPr>
              <w:pStyle w:val="Compact"/>
            </w:pPr>
            <w:r>
              <w:t xml:space="preserve">Pure Fibre</w:t>
            </w:r>
          </w:p>
        </w:tc>
      </w:tr>
      <w:tr>
        <w:tc>
          <w:tcPr/>
          <w:p>
            <w:pPr>
              <w:pStyle w:val="Compact"/>
            </w:pPr>
            <w:r>
              <w:t xml:space="preserve">Supersonic</w:t>
            </w:r>
          </w:p>
        </w:tc>
        <w:tc>
          <w:tcPr/>
          <w:p>
            <w:pPr>
              <w:pStyle w:val="Compact"/>
            </w:pPr>
            <w:r>
              <w:t xml:space="preserve">Not offered</w:t>
            </w:r>
          </w:p>
        </w:tc>
        <w:tc>
          <w:tcPr/>
          <w:p>
            <w:pPr>
              <w:pStyle w:val="Compact"/>
            </w:pPr>
            <w:r>
              <w:t xml:space="preserve">R799-R995*</w:t>
            </w:r>
          </w:p>
        </w:tc>
        <w:tc>
          <w:tcPr/>
          <w:p>
            <w:pPr>
              <w:pStyle w:val="Compact"/>
            </w:pPr>
            <w:r>
              <w:t xml:space="preserve">R1,145-R2,099*</w:t>
            </w:r>
          </w:p>
        </w:tc>
        <w:tc>
          <w:tcPr/>
          <w:p>
            <w:pPr>
              <w:pStyle w:val="Compact"/>
            </w:pPr>
            <w:r>
              <w:t xml:space="preserve">Not offered</w:t>
            </w:r>
          </w:p>
        </w:tc>
        <w:tc>
          <w:tcPr/>
          <w:p>
            <w:pPr>
              <w:pStyle w:val="Compact"/>
            </w:pPr>
            <w:r>
              <w:t xml:space="preserve">FTTH</w:t>
            </w:r>
          </w:p>
        </w:tc>
      </w:tr>
      <w:tr>
        <w:tc>
          <w:tcPr/>
          <w:p>
            <w:pPr>
              <w:pStyle w:val="Compact"/>
            </w:pPr>
            <w:r>
              <w:t xml:space="preserve">Afrihost</w:t>
            </w:r>
          </w:p>
        </w:tc>
        <w:tc>
          <w:tcPr/>
          <w:p>
            <w:pPr>
              <w:pStyle w:val="Compact"/>
            </w:pPr>
            <w:r>
              <w:t xml:space="preserve">From R399*</w:t>
            </w:r>
          </w:p>
        </w:tc>
        <w:tc>
          <w:tcPr/>
          <w:p>
            <w:pPr>
              <w:pStyle w:val="Compact"/>
            </w:pPr>
            <w:r>
              <w:t xml:space="preserve">R699-R897*</w:t>
            </w:r>
          </w:p>
        </w:tc>
        <w:tc>
          <w:tcPr/>
          <w:p>
            <w:pPr>
              <w:pStyle w:val="Compact"/>
            </w:pPr>
            <w:r>
              <w:t xml:space="preserve">R1,047-R1,997*</w:t>
            </w:r>
          </w:p>
        </w:tc>
        <w:tc>
          <w:tcPr/>
          <w:p>
            <w:pPr>
              <w:pStyle w:val="Compact"/>
            </w:pPr>
            <w:r>
              <w:t xml:space="preserve">From R2,497*</w:t>
            </w:r>
          </w:p>
        </w:tc>
        <w:tc>
          <w:tcPr/>
          <w:p>
            <w:pPr>
              <w:pStyle w:val="Compact"/>
            </w:pPr>
            <w:r>
              <w:t xml:space="preserve">FTTH</w:t>
            </w:r>
          </w:p>
        </w:tc>
      </w:tr>
      <w:tr>
        <w:tc>
          <w:tcPr/>
          <w:p>
            <w:pPr>
              <w:pStyle w:val="Compact"/>
            </w:pPr>
            <w:r>
              <w:t xml:space="preserve">Vox</w:t>
            </w:r>
          </w:p>
        </w:tc>
        <w:tc>
          <w:tcPr/>
          <w:p>
            <w:pPr>
              <w:pStyle w:val="Compact"/>
            </w:pPr>
            <w:r>
              <w:t xml:space="preserve">R549*</w:t>
            </w:r>
          </w:p>
        </w:tc>
        <w:tc>
          <w:tcPr/>
          <w:p>
            <w:pPr>
              <w:pStyle w:val="Compact"/>
            </w:pPr>
            <w:r>
              <w:t xml:space="preserve">R699*</w:t>
            </w:r>
          </w:p>
        </w:tc>
        <w:tc>
          <w:tcPr/>
          <w:p>
            <w:pPr>
              <w:pStyle w:val="Compact"/>
            </w:pPr>
            <w:r>
              <w:t xml:space="preserve">R1,045-R2,195*</w:t>
            </w:r>
          </w:p>
        </w:tc>
        <w:tc>
          <w:tcPr/>
          <w:p>
            <w:pPr>
              <w:pStyle w:val="Compact"/>
            </w:pPr>
            <w:r>
              <w:t xml:space="preserve">From R2,695*</w:t>
            </w:r>
          </w:p>
        </w:tc>
        <w:tc>
          <w:tcPr/>
          <w:p>
            <w:pPr>
              <w:pStyle w:val="Compact"/>
            </w:pPr>
            <w:r>
              <w:t xml:space="preserve">FTTH</w:t>
            </w:r>
          </w:p>
        </w:tc>
      </w:tr>
      <w:tr>
        <w:tc>
          <w:tcPr/>
          <w:p>
            <w:pPr>
              <w:pStyle w:val="Compact"/>
            </w:pPr>
            <w:r>
              <w:t xml:space="preserve">Cool Ideas</w:t>
            </w:r>
          </w:p>
        </w:tc>
        <w:tc>
          <w:tcPr/>
          <w:p>
            <w:pPr>
              <w:pStyle w:val="Compact"/>
            </w:pPr>
            <w:r>
              <w:t xml:space="preserve">Market rates</w:t>
            </w:r>
          </w:p>
        </w:tc>
        <w:tc>
          <w:tcPr/>
          <w:p>
            <w:pPr>
              <w:pStyle w:val="Compact"/>
            </w:pPr>
            <w:r>
              <w:t xml:space="preserve">Market rates</w:t>
            </w:r>
          </w:p>
        </w:tc>
        <w:tc>
          <w:tcPr/>
          <w:p>
            <w:pPr>
              <w:pStyle w:val="Compact"/>
            </w:pPr>
            <w:r>
              <w:t xml:space="preserve">Market rates</w:t>
            </w:r>
          </w:p>
        </w:tc>
        <w:tc>
          <w:tcPr/>
          <w:p>
            <w:pPr>
              <w:pStyle w:val="Compact"/>
            </w:pPr>
            <w:r>
              <w:t xml:space="preserve">Market rates</w:t>
            </w:r>
          </w:p>
        </w:tc>
        <w:tc>
          <w:tcPr/>
          <w:p>
            <w:pPr>
              <w:pStyle w:val="Compact"/>
            </w:pPr>
            <w:r>
              <w:t xml:space="preserve">FTTH</w:t>
            </w:r>
          </w:p>
        </w:tc>
      </w:tr>
      <w:tr>
        <w:tc>
          <w:tcPr/>
          <w:p>
            <w:pPr>
              <w:pStyle w:val="Compact"/>
            </w:pPr>
            <w:r>
              <w:t xml:space="preserve">WebAfrica</w:t>
            </w:r>
          </w:p>
        </w:tc>
        <w:tc>
          <w:tcPr/>
          <w:p>
            <w:pPr>
              <w:pStyle w:val="Compact"/>
            </w:pPr>
            <w:r>
              <w:t xml:space="preserve">R249-R699*</w:t>
            </w:r>
          </w:p>
        </w:tc>
        <w:tc>
          <w:tcPr/>
          <w:p>
            <w:pPr>
              <w:pStyle w:val="Compact"/>
            </w:pPr>
            <w:r>
              <w:t xml:space="preserve">R699-R1,199*</w:t>
            </w:r>
          </w:p>
        </w:tc>
        <w:tc>
          <w:tcPr/>
          <w:p>
            <w:pPr>
              <w:pStyle w:val="Compact"/>
            </w:pPr>
            <w:r>
              <w:t xml:space="preserve">R1,169-R2,099*</w:t>
            </w:r>
          </w:p>
        </w:tc>
        <w:tc>
          <w:tcPr/>
          <w:p>
            <w:pPr>
              <w:pStyle w:val="Compact"/>
            </w:pPr>
            <w:r>
              <w:t xml:space="preserve">From R2,599*</w:t>
            </w:r>
          </w:p>
        </w:tc>
        <w:tc>
          <w:tcPr/>
          <w:p>
            <w:pPr>
              <w:pStyle w:val="Compact"/>
            </w:pPr>
            <w:r>
              <w:t xml:space="preserve">FTTH</w:t>
            </w:r>
          </w:p>
        </w:tc>
      </w:tr>
    </w:tbl>
    <w:p>
      <w:pPr>
        <w:pStyle w:val="BodyText"/>
      </w:pPr>
      <w:r>
        <w:t xml:space="preserve">*Varies by Fibre Network Operator</w:t>
      </w:r>
    </w:p>
    <w:bookmarkEnd w:id="30"/>
    <w:bookmarkStart w:id="31" w:name="competitive-advantages"/>
    <w:p>
      <w:pPr>
        <w:pStyle w:val="Heading3"/>
      </w:pPr>
      <w:r>
        <w:t xml:space="preserve">Competitive Advantages</w:t>
      </w:r>
    </w:p>
    <w:p>
      <w:pPr>
        <w:pStyle w:val="Compact"/>
        <w:numPr>
          <w:ilvl w:val="0"/>
          <w:numId w:val="1002"/>
        </w:numPr>
      </w:pPr>
      <w:r>
        <w:rPr>
          <w:b/>
          <w:bCs/>
        </w:rPr>
        <w:t xml:space="preserve">Direct MTN Wholesale Partnership</w:t>
      </w:r>
      <w:r>
        <w:t xml:space="preserve"> </w:t>
      </w:r>
      <w:r>
        <w:t xml:space="preserve">- Better margins and control</w:t>
      </w:r>
    </w:p>
    <w:p>
      <w:pPr>
        <w:pStyle w:val="Compact"/>
        <w:numPr>
          <w:ilvl w:val="0"/>
          <w:numId w:val="1002"/>
        </w:numPr>
      </w:pPr>
      <w:r>
        <w:rPr>
          <w:b/>
          <w:bCs/>
        </w:rPr>
        <w:t xml:space="preserve">Symmetrical Speeds</w:t>
      </w:r>
      <w:r>
        <w:t xml:space="preserve"> </w:t>
      </w:r>
      <w:r>
        <w:t xml:space="preserve">- Equal upload/download unlike some competitors</w:t>
      </w:r>
    </w:p>
    <w:p>
      <w:pPr>
        <w:pStyle w:val="Compact"/>
        <w:numPr>
          <w:ilvl w:val="0"/>
          <w:numId w:val="1002"/>
        </w:numPr>
      </w:pPr>
      <w:r>
        <w:rPr>
          <w:b/>
          <w:bCs/>
        </w:rPr>
        <w:t xml:space="preserve">No Fair Usage Policy</w:t>
      </w:r>
      <w:r>
        <w:t xml:space="preserve"> </w:t>
      </w:r>
      <w:r>
        <w:t xml:space="preserve">- True uncapped service</w:t>
      </w:r>
    </w:p>
    <w:p>
      <w:pPr>
        <w:pStyle w:val="Compact"/>
        <w:numPr>
          <w:ilvl w:val="0"/>
          <w:numId w:val="1002"/>
        </w:numPr>
      </w:pPr>
      <w:r>
        <w:rPr>
          <w:b/>
          <w:bCs/>
        </w:rPr>
        <w:t xml:space="preserve">Premium Support</w:t>
      </w:r>
      <w:r>
        <w:t xml:space="preserve"> </w:t>
      </w:r>
      <w:r>
        <w:t xml:space="preserve">- Local South African support team</w:t>
      </w:r>
    </w:p>
    <w:p>
      <w:pPr>
        <w:pStyle w:val="Compact"/>
        <w:numPr>
          <w:ilvl w:val="0"/>
          <w:numId w:val="1002"/>
        </w:numPr>
      </w:pPr>
      <w:r>
        <w:rPr>
          <w:b/>
          <w:bCs/>
        </w:rPr>
        <w:t xml:space="preserve">Coverage Focus</w:t>
      </w:r>
      <w:r>
        <w:t xml:space="preserve"> </w:t>
      </w:r>
      <w:r>
        <w:t xml:space="preserve">- Targeting premium estates and suburbs</w:t>
      </w:r>
    </w:p>
    <w:p>
      <w:r>
        <w:pict>
          <v:rect style="width:0;height:1.5pt" o:hralign="center" o:hrstd="t" o:hr="t"/>
        </w:pict>
      </w:r>
    </w:p>
    <w:bookmarkEnd w:id="31"/>
    <w:bookmarkEnd w:id="32"/>
    <w:bookmarkStart w:id="36" w:name="installation-setup"/>
    <w:p>
      <w:pPr>
        <w:pStyle w:val="Heading2"/>
      </w:pPr>
      <w:r>
        <w:t xml:space="preserve">5. INSTALLATION &amp; SETUP</w:t>
      </w:r>
    </w:p>
    <w:bookmarkStart w:id="33" w:name="standard-installation-package"/>
    <w:p>
      <w:pPr>
        <w:pStyle w:val="Heading3"/>
      </w:pPr>
      <w:r>
        <w:t xml:space="preserve">Standard Installation Package</w:t>
      </w:r>
    </w:p>
    <w:p>
      <w:pPr>
        <w:pStyle w:val="Compact"/>
        <w:numPr>
          <w:ilvl w:val="0"/>
          <w:numId w:val="1003"/>
        </w:numPr>
      </w:pPr>
      <w:r>
        <w:rPr>
          <w:b/>
          <w:bCs/>
        </w:rPr>
        <w:t xml:space="preserve">Once-off Cost:</w:t>
      </w:r>
      <w:r>
        <w:t xml:space="preserve"> </w:t>
      </w:r>
      <w:r>
        <w:t xml:space="preserve">R2,876 (NRC - Non-Recurring Charge)</w:t>
      </w:r>
    </w:p>
    <w:p>
      <w:pPr>
        <w:pStyle w:val="Compact"/>
        <w:numPr>
          <w:ilvl w:val="0"/>
          <w:numId w:val="1003"/>
        </w:numPr>
      </w:pPr>
      <w:r>
        <w:rPr>
          <w:b/>
          <w:bCs/>
        </w:rPr>
        <w:t xml:space="preserve">Includes:</w:t>
      </w:r>
    </w:p>
    <w:p>
      <w:pPr>
        <w:pStyle w:val="Compact"/>
        <w:numPr>
          <w:ilvl w:val="1"/>
          <w:numId w:val="1004"/>
        </w:numPr>
      </w:pPr>
      <w:r>
        <w:t xml:space="preserve">Fibre termination and ONT installation</w:t>
      </w:r>
    </w:p>
    <w:p>
      <w:pPr>
        <w:pStyle w:val="Compact"/>
        <w:numPr>
          <w:ilvl w:val="1"/>
          <w:numId w:val="1004"/>
        </w:numPr>
      </w:pPr>
      <w:r>
        <w:t xml:space="preserve">Router configuration (Reyee model per tier)</w:t>
      </w:r>
    </w:p>
    <w:p>
      <w:pPr>
        <w:pStyle w:val="Compact"/>
        <w:numPr>
          <w:ilvl w:val="1"/>
          <w:numId w:val="1004"/>
        </w:numPr>
      </w:pPr>
      <w:r>
        <w:t xml:space="preserve">Up to 50m standard trenching</w:t>
      </w:r>
    </w:p>
    <w:p>
      <w:pPr>
        <w:pStyle w:val="Compact"/>
        <w:numPr>
          <w:ilvl w:val="1"/>
          <w:numId w:val="1004"/>
        </w:numPr>
      </w:pPr>
      <w:r>
        <w:t xml:space="preserve">Speed test verification</w:t>
      </w:r>
    </w:p>
    <w:p>
      <w:pPr>
        <w:pStyle w:val="Compact"/>
        <w:numPr>
          <w:ilvl w:val="1"/>
          <w:numId w:val="1004"/>
        </w:numPr>
      </w:pPr>
      <w:r>
        <w:t xml:space="preserve">Customer training on Reyee Router App</w:t>
      </w:r>
    </w:p>
    <w:p>
      <w:pPr>
        <w:pStyle w:val="Compact"/>
        <w:numPr>
          <w:ilvl w:val="1"/>
          <w:numId w:val="1004"/>
        </w:numPr>
      </w:pPr>
      <w:r>
        <w:t xml:space="preserve">QR code provisioning via Ruijie Cloud</w:t>
      </w:r>
    </w:p>
    <w:bookmarkEnd w:id="33"/>
    <w:bookmarkStart w:id="34" w:name="additional-services"/>
    <w:p>
      <w:pPr>
        <w:pStyle w:val="Heading3"/>
      </w:pPr>
      <w:r>
        <w:t xml:space="preserve">Additional Services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Service</w:t>
            </w:r>
          </w:p>
        </w:tc>
        <w:tc>
          <w:tcPr/>
          <w:p>
            <w:pPr>
              <w:pStyle w:val="Compact"/>
            </w:pPr>
            <w:r>
              <w:t xml:space="preserve">Cost</w:t>
            </w:r>
          </w:p>
        </w:tc>
      </w:tr>
      <w:tr>
        <w:tc>
          <w:tcPr/>
          <w:p>
            <w:pPr>
              <w:pStyle w:val="Compact"/>
            </w:pPr>
            <w:r>
              <w:t xml:space="preserve">Additional trenching (per metre)</w:t>
            </w:r>
          </w:p>
        </w:tc>
        <w:tc>
          <w:tcPr/>
          <w:p>
            <w:pPr>
              <w:pStyle w:val="Compact"/>
            </w:pPr>
            <w:r>
              <w:t xml:space="preserve">R160</w:t>
            </w:r>
          </w:p>
        </w:tc>
      </w:tr>
      <w:tr>
        <w:tc>
          <w:tcPr/>
          <w:p>
            <w:pPr>
              <w:pStyle w:val="Compact"/>
            </w:pPr>
            <w:r>
              <w:t xml:space="preserve">Premium router upgrade</w:t>
            </w:r>
          </w:p>
        </w:tc>
        <w:tc>
          <w:tcPr/>
          <w:p>
            <w:pPr>
              <w:pStyle w:val="Compact"/>
            </w:pPr>
            <w:r>
              <w:t xml:space="preserve">From R225</w:t>
            </w:r>
          </w:p>
        </w:tc>
      </w:tr>
      <w:tr>
        <w:tc>
          <w:tcPr/>
          <w:p>
            <w:pPr>
              <w:pStyle w:val="Compact"/>
            </w:pPr>
            <w:r>
              <w:t xml:space="preserve">Static IP allocation</w:t>
            </w:r>
          </w:p>
        </w:tc>
        <w:tc>
          <w:tcPr/>
          <w:p>
            <w:pPr>
              <w:pStyle w:val="Compact"/>
            </w:pPr>
            <w:r>
              <w:t xml:space="preserve">R99 setup</w:t>
            </w:r>
          </w:p>
        </w:tc>
      </w:tr>
      <w:tr>
        <w:tc>
          <w:tcPr/>
          <w:p>
            <w:pPr>
              <w:pStyle w:val="Compact"/>
            </w:pPr>
            <w:r>
              <w:t xml:space="preserve">Additional email addresses</w:t>
            </w:r>
          </w:p>
        </w:tc>
        <w:tc>
          <w:tcPr/>
          <w:p>
            <w:pPr>
              <w:pStyle w:val="Compact"/>
            </w:pPr>
            <w:r>
              <w:t xml:space="preserve">R15/month each</w:t>
            </w:r>
          </w:p>
        </w:tc>
      </w:tr>
      <w:tr>
        <w:tc>
          <w:tcPr/>
          <w:p>
            <w:pPr>
              <w:pStyle w:val="Compact"/>
            </w:pPr>
            <w:r>
              <w:t xml:space="preserve">Enterprise gateway option (RG-EG105G)</w:t>
            </w:r>
          </w:p>
        </w:tc>
        <w:tc>
          <w:tcPr/>
          <w:p>
            <w:pPr>
              <w:pStyle w:val="Compact"/>
            </w:pPr>
            <w:r>
              <w:t xml:space="preserve">R850 upgrade</w:t>
            </w:r>
          </w:p>
        </w:tc>
      </w:tr>
    </w:tbl>
    <w:bookmarkEnd w:id="34"/>
    <w:bookmarkStart w:id="35" w:name="installation-timeline"/>
    <w:p>
      <w:pPr>
        <w:pStyle w:val="Heading3"/>
      </w:pPr>
      <w:r>
        <w:t xml:space="preserve">Installation Timeline</w:t>
      </w:r>
    </w:p>
    <w:p>
      <w:pPr>
        <w:pStyle w:val="SourceCode"/>
      </w:pPr>
      <w:r>
        <w:rPr>
          <w:rStyle w:val="VerbatimChar"/>
        </w:rPr>
        <w:t xml:space="preserve">Day 1: Order Placement</w:t>
      </w:r>
      <w:r>
        <w:br/>
      </w:r>
      <w:r>
        <w:rPr>
          <w:rStyle w:val="VerbatimChar"/>
        </w:rPr>
        <w:t xml:space="preserve">├── Coverage verification (instant)</w:t>
      </w:r>
      <w:r>
        <w:br/>
      </w:r>
      <w:r>
        <w:rPr>
          <w:rStyle w:val="VerbatimChar"/>
        </w:rPr>
        <w:t xml:space="preserve">├── Credit check (instant)</w:t>
      </w:r>
      <w:r>
        <w:br/>
      </w:r>
      <w:r>
        <w:rPr>
          <w:rStyle w:val="VerbatimChar"/>
        </w:rPr>
        <w:t xml:space="preserve">├── Installation booking</w:t>
      </w:r>
      <w:r>
        <w:br/>
      </w:r>
      <w:r>
        <w:rPr>
          <w:rStyle w:val="VerbatimChar"/>
        </w:rPr>
        <w:t xml:space="preserve">└── Welcome SMS/email</w:t>
      </w:r>
      <w:r>
        <w:br/>
      </w:r>
      <w:r>
        <w:br/>
      </w:r>
      <w:r>
        <w:rPr>
          <w:rStyle w:val="VerbatimChar"/>
        </w:rPr>
        <w:t xml:space="preserve">Day 2-4: Pre-Installation</w:t>
      </w:r>
      <w:r>
        <w:br/>
      </w:r>
      <w:r>
        <w:rPr>
          <w:rStyle w:val="VerbatimChar"/>
        </w:rPr>
        <w:t xml:space="preserve">├── Site survey (if required)</w:t>
      </w:r>
      <w:r>
        <w:br/>
      </w:r>
      <w:r>
        <w:rPr>
          <w:rStyle w:val="VerbatimChar"/>
        </w:rPr>
        <w:t xml:space="preserve">├── Equipment allocation (Reyee router per tier)</w:t>
      </w:r>
      <w:r>
        <w:br/>
      </w:r>
      <w:r>
        <w:rPr>
          <w:rStyle w:val="VerbatimChar"/>
        </w:rPr>
        <w:t xml:space="preserve">├── Cloud pre-provisioning</w:t>
      </w:r>
      <w:r>
        <w:br/>
      </w:r>
      <w:r>
        <w:rPr>
          <w:rStyle w:val="VerbatimChar"/>
        </w:rPr>
        <w:t xml:space="preserve">├── Installation confirmation</w:t>
      </w:r>
      <w:r>
        <w:br/>
      </w:r>
      <w:r>
        <w:rPr>
          <w:rStyle w:val="VerbatimChar"/>
        </w:rPr>
        <w:t xml:space="preserve">└── Customer preparation guide sent</w:t>
      </w:r>
      <w:r>
        <w:br/>
      </w:r>
      <w:r>
        <w:br/>
      </w:r>
      <w:r>
        <w:rPr>
          <w:rStyle w:val="VerbatimChar"/>
        </w:rPr>
        <w:t xml:space="preserve">Day 5: Installation Day</w:t>
      </w:r>
      <w:r>
        <w:br/>
      </w:r>
      <w:r>
        <w:rPr>
          <w:rStyle w:val="VerbatimChar"/>
        </w:rPr>
        <w:t xml:space="preserve">├── Technician arrival (2-hour window)</w:t>
      </w:r>
      <w:r>
        <w:br/>
      </w:r>
      <w:r>
        <w:rPr>
          <w:rStyle w:val="VerbatimChar"/>
        </w:rPr>
        <w:t xml:space="preserve">├── Fibre installation</w:t>
      </w:r>
      <w:r>
        <w:br/>
      </w:r>
      <w:r>
        <w:rPr>
          <w:rStyle w:val="VerbatimChar"/>
        </w:rPr>
        <w:t xml:space="preserve">├── ONT configuration</w:t>
      </w:r>
      <w:r>
        <w:br/>
      </w:r>
      <w:r>
        <w:rPr>
          <w:rStyle w:val="VerbatimChar"/>
        </w:rPr>
        <w:t xml:space="preserve">├── Reyee router setup via QR code</w:t>
      </w:r>
      <w:r>
        <w:br/>
      </w:r>
      <w:r>
        <w:rPr>
          <w:rStyle w:val="VerbatimChar"/>
        </w:rPr>
        <w:t xml:space="preserve">├── Speed test verification</w:t>
      </w:r>
      <w:r>
        <w:br/>
      </w:r>
      <w:r>
        <w:rPr>
          <w:rStyle w:val="VerbatimChar"/>
        </w:rPr>
        <w:t xml:space="preserve">├── Reyee Router App installation</w:t>
      </w:r>
      <w:r>
        <w:br/>
      </w:r>
      <w:r>
        <w:rPr>
          <w:rStyle w:val="VerbatimChar"/>
        </w:rPr>
        <w:t xml:space="preserve">└── Customer sign-off</w:t>
      </w:r>
      <w:r>
        <w:br/>
      </w:r>
      <w:r>
        <w:br/>
      </w:r>
      <w:r>
        <w:rPr>
          <w:rStyle w:val="VerbatimChar"/>
        </w:rPr>
        <w:t xml:space="preserve">Day 6+: Post-Installation</w:t>
      </w:r>
      <w:r>
        <w:br/>
      </w:r>
      <w:r>
        <w:rPr>
          <w:rStyle w:val="VerbatimChar"/>
        </w:rPr>
        <w:t xml:space="preserve">├── Welcome call</w:t>
      </w:r>
      <w:r>
        <w:br/>
      </w:r>
      <w:r>
        <w:rPr>
          <w:rStyle w:val="VerbatimChar"/>
        </w:rPr>
        <w:t xml:space="preserve">├── Cloud monitoring activation</w:t>
      </w:r>
      <w:r>
        <w:br/>
      </w:r>
      <w:r>
        <w:rPr>
          <w:rStyle w:val="VerbatimChar"/>
        </w:rPr>
        <w:t xml:space="preserve">├── Speed optimisation check</w:t>
      </w:r>
      <w:r>
        <w:br/>
      </w:r>
      <w:r>
        <w:rPr>
          <w:rStyle w:val="VerbatimChar"/>
        </w:rPr>
        <w:t xml:space="preserve">├── First bill explanation</w:t>
      </w:r>
      <w:r>
        <w:br/>
      </w:r>
      <w:r>
        <w:rPr>
          <w:rStyle w:val="VerbatimChar"/>
        </w:rPr>
        <w:t xml:space="preserve">└── Satisfaction survey</w:t>
      </w:r>
    </w:p>
    <w:p>
      <w:r>
        <w:pict>
          <v:rect style="width:0;height:1.5pt" o:hralign="center" o:hrstd="t" o:hr="t"/>
        </w:pict>
      </w:r>
    </w:p>
    <w:bookmarkEnd w:id="35"/>
    <w:bookmarkEnd w:id="36"/>
    <w:bookmarkStart w:id="39" w:name="service-level-agreements"/>
    <w:p>
      <w:pPr>
        <w:pStyle w:val="Heading2"/>
      </w:pPr>
      <w:r>
        <w:t xml:space="preserve">6. SERVICE LEVEL AGREEMENTS</w:t>
      </w:r>
    </w:p>
    <w:bookmarkStart w:id="37" w:name="network-performance-guarantees"/>
    <w:p>
      <w:pPr>
        <w:pStyle w:val="Heading3"/>
      </w:pPr>
      <w:r>
        <w:t xml:space="preserve">Network Performance Guarantees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b/>
                <w:bCs/>
              </w:rPr>
              <w:t xml:space="preserve">Metric</w:t>
            </w:r>
          </w:p>
        </w:tc>
        <w:tc>
          <w:tcPr/>
          <w:p>
            <w:pPr>
              <w:pStyle w:val="Compact"/>
            </w:pPr>
            <w:r>
              <w:rPr>
                <w:b/>
                <w:bCs/>
              </w:rPr>
              <w:t xml:space="preserve">Starter</w:t>
            </w:r>
          </w:p>
        </w:tc>
        <w:tc>
          <w:tcPr/>
          <w:p>
            <w:pPr>
              <w:pStyle w:val="Compact"/>
            </w:pPr>
            <w:r>
              <w:rPr>
                <w:b/>
                <w:bCs/>
              </w:rPr>
              <w:t xml:space="preserve">Plus</w:t>
            </w:r>
          </w:p>
        </w:tc>
        <w:tc>
          <w:tcPr/>
          <w:p>
            <w:pPr>
              <w:pStyle w:val="Compact"/>
            </w:pPr>
            <w:r>
              <w:rPr>
                <w:b/>
                <w:bCs/>
              </w:rPr>
              <w:t xml:space="preserve">Max</w:t>
            </w:r>
          </w:p>
        </w:tc>
        <w:tc>
          <w:tcPr/>
          <w:p>
            <w:pPr>
              <w:pStyle w:val="Compact"/>
            </w:pPr>
            <w:r>
              <w:rPr>
                <w:b/>
                <w:bCs/>
              </w:rPr>
              <w:t xml:space="preserve">Ultra</w:t>
            </w:r>
          </w:p>
        </w:tc>
      </w:tr>
      <w:tr>
        <w:tc>
          <w:tcPr/>
          <w:p>
            <w:pPr>
              <w:pStyle w:val="Compact"/>
            </w:pPr>
            <w:r>
              <w:rPr>
                <w:b/>
                <w:bCs/>
              </w:rPr>
              <w:t xml:space="preserve">Uptime</w:t>
            </w:r>
          </w:p>
        </w:tc>
        <w:tc>
          <w:tcPr/>
          <w:p>
            <w:pPr>
              <w:pStyle w:val="Compact"/>
            </w:pPr>
            <w:r>
              <w:t xml:space="preserve">99.5%</w:t>
            </w:r>
          </w:p>
        </w:tc>
        <w:tc>
          <w:tcPr/>
          <w:p>
            <w:pPr>
              <w:pStyle w:val="Compact"/>
            </w:pPr>
            <w:r>
              <w:t xml:space="preserve">99.7%</w:t>
            </w:r>
          </w:p>
        </w:tc>
        <w:tc>
          <w:tcPr/>
          <w:p>
            <w:pPr>
              <w:pStyle w:val="Compact"/>
            </w:pPr>
            <w:r>
              <w:t xml:space="preserve">99.9%</w:t>
            </w:r>
          </w:p>
        </w:tc>
        <w:tc>
          <w:tcPr/>
          <w:p>
            <w:pPr>
              <w:pStyle w:val="Compact"/>
            </w:pPr>
            <w:r>
              <w:t xml:space="preserve">99.9%</w:t>
            </w:r>
          </w:p>
        </w:tc>
      </w:tr>
      <w:tr>
        <w:tc>
          <w:tcPr/>
          <w:p>
            <w:pPr>
              <w:pStyle w:val="Compact"/>
            </w:pPr>
            <w:r>
              <w:rPr>
                <w:b/>
                <w:bCs/>
              </w:rPr>
              <w:t xml:space="preserve">Latency (local)</w:t>
            </w:r>
          </w:p>
        </w:tc>
        <w:tc>
          <w:tcPr/>
          <w:p>
            <w:pPr>
              <w:pStyle w:val="Compact"/>
            </w:pPr>
            <w:r>
              <w:t xml:space="preserve">&lt;20ms</w:t>
            </w:r>
          </w:p>
        </w:tc>
        <w:tc>
          <w:tcPr/>
          <w:p>
            <w:pPr>
              <w:pStyle w:val="Compact"/>
            </w:pPr>
            <w:r>
              <w:t xml:space="preserve">&lt;15ms</w:t>
            </w:r>
          </w:p>
        </w:tc>
        <w:tc>
          <w:tcPr/>
          <w:p>
            <w:pPr>
              <w:pStyle w:val="Compact"/>
            </w:pPr>
            <w:r>
              <w:t xml:space="preserve">&lt;10ms</w:t>
            </w:r>
          </w:p>
        </w:tc>
        <w:tc>
          <w:tcPr/>
          <w:p>
            <w:pPr>
              <w:pStyle w:val="Compact"/>
            </w:pPr>
            <w:r>
              <w:t xml:space="preserve">&lt;5ms</w:t>
            </w:r>
          </w:p>
        </w:tc>
      </w:tr>
      <w:tr>
        <w:tc>
          <w:tcPr/>
          <w:p>
            <w:pPr>
              <w:pStyle w:val="Compact"/>
            </w:pPr>
            <w:r>
              <w:rPr>
                <w:b/>
                <w:bCs/>
              </w:rPr>
              <w:t xml:space="preserve">Packet Loss</w:t>
            </w:r>
          </w:p>
        </w:tc>
        <w:tc>
          <w:tcPr/>
          <w:p>
            <w:pPr>
              <w:pStyle w:val="Compact"/>
            </w:pPr>
            <w:r>
              <w:t xml:space="preserve">&lt;0.5%</w:t>
            </w:r>
          </w:p>
        </w:tc>
        <w:tc>
          <w:tcPr/>
          <w:p>
            <w:pPr>
              <w:pStyle w:val="Compact"/>
            </w:pPr>
            <w:r>
              <w:t xml:space="preserve">&lt;0.3%</w:t>
            </w:r>
          </w:p>
        </w:tc>
        <w:tc>
          <w:tcPr/>
          <w:p>
            <w:pPr>
              <w:pStyle w:val="Compact"/>
            </w:pPr>
            <w:r>
              <w:t xml:space="preserve">&lt;0.1%</w:t>
            </w:r>
          </w:p>
        </w:tc>
        <w:tc>
          <w:tcPr/>
          <w:p>
            <w:pPr>
              <w:pStyle w:val="Compact"/>
            </w:pPr>
            <w:r>
              <w:t xml:space="preserve">&lt;0.1%</w:t>
            </w:r>
          </w:p>
        </w:tc>
      </w:tr>
      <w:tr>
        <w:tc>
          <w:tcPr/>
          <w:p>
            <w:pPr>
              <w:pStyle w:val="Compact"/>
            </w:pPr>
            <w:r>
              <w:rPr>
                <w:b/>
                <w:bCs/>
              </w:rPr>
              <w:t xml:space="preserve">MTTR</w:t>
            </w:r>
          </w:p>
        </w:tc>
        <w:tc>
          <w:tcPr/>
          <w:p>
            <w:pPr>
              <w:pStyle w:val="Compact"/>
            </w:pPr>
            <w:r>
              <w:t xml:space="preserve">24 hours</w:t>
            </w:r>
          </w:p>
        </w:tc>
        <w:tc>
          <w:tcPr/>
          <w:p>
            <w:pPr>
              <w:pStyle w:val="Compact"/>
            </w:pPr>
            <w:r>
              <w:t xml:space="preserve">12 hours</w:t>
            </w:r>
          </w:p>
        </w:tc>
        <w:tc>
          <w:tcPr/>
          <w:p>
            <w:pPr>
              <w:pStyle w:val="Compact"/>
            </w:pPr>
            <w:r>
              <w:t xml:space="preserve">6 hours</w:t>
            </w:r>
          </w:p>
        </w:tc>
        <w:tc>
          <w:tcPr/>
          <w:p>
            <w:pPr>
              <w:pStyle w:val="Compact"/>
            </w:pPr>
            <w:r>
              <w:t xml:space="preserve">4 hours</w:t>
            </w:r>
          </w:p>
        </w:tc>
      </w:tr>
      <w:tr>
        <w:tc>
          <w:tcPr/>
          <w:p>
            <w:pPr>
              <w:pStyle w:val="Compact"/>
            </w:pPr>
            <w:r>
              <w:rPr>
                <w:b/>
                <w:bCs/>
              </w:rPr>
              <w:t xml:space="preserve">Support Hours</w:t>
            </w:r>
          </w:p>
        </w:tc>
        <w:tc>
          <w:tcPr/>
          <w:p>
            <w:pPr>
              <w:pStyle w:val="Compact"/>
            </w:pPr>
            <w:r>
              <w:t xml:space="preserve">Business</w:t>
            </w:r>
          </w:p>
        </w:tc>
        <w:tc>
          <w:tcPr/>
          <w:p>
            <w:pPr>
              <w:pStyle w:val="Compact"/>
            </w:pPr>
            <w:r>
              <w:t xml:space="preserve">Extended</w:t>
            </w:r>
          </w:p>
        </w:tc>
        <w:tc>
          <w:tcPr/>
          <w:p>
            <w:pPr>
              <w:pStyle w:val="Compact"/>
            </w:pPr>
            <w:r>
              <w:t xml:space="preserve">24/7</w:t>
            </w:r>
          </w:p>
        </w:tc>
        <w:tc>
          <w:tcPr/>
          <w:p>
            <w:pPr>
              <w:pStyle w:val="Compact"/>
            </w:pPr>
            <w:r>
              <w:t xml:space="preserve">Priority 24/7</w:t>
            </w:r>
          </w:p>
        </w:tc>
      </w:tr>
    </w:tbl>
    <w:bookmarkEnd w:id="37"/>
    <w:bookmarkStart w:id="38" w:name="support-channels"/>
    <w:p>
      <w:pPr>
        <w:pStyle w:val="Heading3"/>
      </w:pPr>
      <w:r>
        <w:t xml:space="preserve">Support Channels</w:t>
      </w:r>
    </w:p>
    <w:p>
      <w:pPr>
        <w:pStyle w:val="Compact"/>
        <w:numPr>
          <w:ilvl w:val="0"/>
          <w:numId w:val="1005"/>
        </w:numPr>
      </w:pPr>
      <w:r>
        <w:rPr>
          <w:b/>
          <w:bCs/>
        </w:rPr>
        <w:t xml:space="preserve">Phone:</w:t>
      </w:r>
      <w:r>
        <w:t xml:space="preserve"> </w:t>
      </w:r>
      <w:r>
        <w:t xml:space="preserve">24/7 technical support hotline</w:t>
      </w:r>
    </w:p>
    <w:p>
      <w:pPr>
        <w:pStyle w:val="Compact"/>
        <w:numPr>
          <w:ilvl w:val="0"/>
          <w:numId w:val="1005"/>
        </w:numPr>
      </w:pPr>
      <w:r>
        <w:rPr>
          <w:b/>
          <w:bCs/>
        </w:rPr>
        <w:t xml:space="preserve">WhatsApp:</w:t>
      </w:r>
      <w:r>
        <w:t xml:space="preserve"> </w:t>
      </w:r>
      <w:r>
        <w:t xml:space="preserve">Business hours support</w:t>
      </w:r>
    </w:p>
    <w:p>
      <w:pPr>
        <w:pStyle w:val="Compact"/>
        <w:numPr>
          <w:ilvl w:val="0"/>
          <w:numId w:val="1005"/>
        </w:numPr>
      </w:pPr>
      <w:r>
        <w:rPr>
          <w:b/>
          <w:bCs/>
        </w:rPr>
        <w:t xml:space="preserve">Email:</w:t>
      </w:r>
      <w:r>
        <w:t xml:space="preserve"> </w:t>
      </w:r>
      <w:r>
        <w:t xml:space="preserve">Ticket-based support system</w:t>
      </w:r>
    </w:p>
    <w:p>
      <w:pPr>
        <w:pStyle w:val="Compact"/>
        <w:numPr>
          <w:ilvl w:val="0"/>
          <w:numId w:val="1005"/>
        </w:numPr>
      </w:pPr>
      <w:r>
        <w:rPr>
          <w:b/>
          <w:bCs/>
        </w:rPr>
        <w:t xml:space="preserve">Self-Service Portal:</w:t>
      </w:r>
      <w:r>
        <w:t xml:space="preserve"> </w:t>
      </w:r>
      <w:r>
        <w:t xml:space="preserve">24/7 online account management</w:t>
      </w:r>
    </w:p>
    <w:p>
      <w:pPr>
        <w:pStyle w:val="Compact"/>
        <w:numPr>
          <w:ilvl w:val="0"/>
          <w:numId w:val="1005"/>
        </w:numPr>
      </w:pPr>
      <w:r>
        <w:rPr>
          <w:b/>
          <w:bCs/>
        </w:rPr>
        <w:t xml:space="preserve">Reyee Router App:</w:t>
      </w:r>
      <w:r>
        <w:t xml:space="preserve"> </w:t>
      </w:r>
      <w:r>
        <w:t xml:space="preserve">Customer self-service for WiFi management</w:t>
      </w:r>
    </w:p>
    <w:p>
      <w:pPr>
        <w:pStyle w:val="Compact"/>
        <w:numPr>
          <w:ilvl w:val="0"/>
          <w:numId w:val="1005"/>
        </w:numPr>
      </w:pPr>
      <w:r>
        <w:rPr>
          <w:b/>
          <w:bCs/>
        </w:rPr>
        <w:t xml:space="preserve">Remote Support:</w:t>
      </w:r>
      <w:r>
        <w:t xml:space="preserve"> </w:t>
      </w:r>
      <w:r>
        <w:t xml:space="preserve">Via Ruijie Cloud platform</w:t>
      </w:r>
    </w:p>
    <w:p>
      <w:r>
        <w:pict>
          <v:rect style="width:0;height:1.5pt" o:hralign="center" o:hrstd="t" o:hr="t"/>
        </w:pict>
      </w:r>
    </w:p>
    <w:bookmarkEnd w:id="38"/>
    <w:bookmarkEnd w:id="39"/>
    <w:bookmarkStart w:id="51" w:name="technical-specifications"/>
    <w:p>
      <w:pPr>
        <w:pStyle w:val="Heading2"/>
      </w:pPr>
      <w:r>
        <w:t xml:space="preserve">7. TECHNICAL SPECIFICATIONS</w:t>
      </w:r>
    </w:p>
    <w:bookmarkStart w:id="40" w:name="network-architecture"/>
    <w:p>
      <w:pPr>
        <w:pStyle w:val="Heading3"/>
      </w:pPr>
      <w:r>
        <w:t xml:space="preserve">Network Architecture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b/>
                <w:bCs/>
              </w:rPr>
              <w:t xml:space="preserve">Component</w:t>
            </w:r>
          </w:p>
        </w:tc>
        <w:tc>
          <w:tcPr/>
          <w:p>
            <w:pPr>
              <w:pStyle w:val="Compact"/>
            </w:pPr>
            <w:r>
              <w:rPr>
                <w:b/>
                <w:bCs/>
              </w:rPr>
              <w:t xml:space="preserve">Specification</w:t>
            </w:r>
          </w:p>
        </w:tc>
        <w:tc>
          <w:tcPr/>
          <w:p>
            <w:pPr>
              <w:pStyle w:val="Compact"/>
            </w:pPr>
            <w:r>
              <w:rPr>
                <w:b/>
                <w:bCs/>
              </w:rPr>
              <w:t xml:space="preserve">Provider</w:t>
            </w:r>
          </w:p>
        </w:tc>
        <w:tc>
          <w:tcPr/>
          <w:p>
            <w:pPr>
              <w:pStyle w:val="Compact"/>
            </w:pPr>
            <w:r>
              <w:rPr>
                <w:b/>
                <w:bCs/>
              </w:rPr>
              <w:t xml:space="preserve">Redundancy</w:t>
            </w:r>
          </w:p>
        </w:tc>
      </w:tr>
      <w:tr>
        <w:tc>
          <w:tcPr/>
          <w:p>
            <w:pPr>
              <w:pStyle w:val="Compact"/>
            </w:pPr>
            <w:r>
              <w:rPr>
                <w:b/>
                <w:bCs/>
              </w:rPr>
              <w:t xml:space="preserve">Last Mile</w:t>
            </w:r>
          </w:p>
        </w:tc>
        <w:tc>
          <w:tcPr/>
          <w:p>
            <w:pPr>
              <w:pStyle w:val="Compact"/>
            </w:pPr>
            <w:r>
              <w:t xml:space="preserve">GPON/Active Ethernet</w:t>
            </w:r>
          </w:p>
        </w:tc>
        <w:tc>
          <w:tcPr/>
          <w:p>
            <w:pPr>
              <w:pStyle w:val="Compact"/>
            </w:pPr>
            <w:r>
              <w:t xml:space="preserve">MTN FTTH</w:t>
            </w:r>
          </w:p>
        </w:tc>
        <w:tc>
          <w:tcPr/>
          <w:p>
            <w:pPr>
              <w:pStyle w:val="Compact"/>
            </w:pPr>
            <w:r>
              <w:t xml:space="preserve">N+1</w:t>
            </w:r>
          </w:p>
        </w:tc>
      </w:tr>
      <w:tr>
        <w:tc>
          <w:tcPr/>
          <w:p>
            <w:pPr>
              <w:pStyle w:val="Compact"/>
            </w:pPr>
            <w:r>
              <w:rPr>
                <w:b/>
                <w:bCs/>
              </w:rPr>
              <w:t xml:space="preserve">Backhaul</w:t>
            </w:r>
          </w:p>
        </w:tc>
        <w:tc>
          <w:tcPr/>
          <w:p>
            <w:pPr>
              <w:pStyle w:val="Compact"/>
            </w:pPr>
            <w:r>
              <w:t xml:space="preserve">10Gbps minimum</w:t>
            </w:r>
          </w:p>
        </w:tc>
        <w:tc>
          <w:tcPr/>
          <w:p>
            <w:pPr>
              <w:pStyle w:val="Compact"/>
            </w:pPr>
            <w:r>
              <w:t xml:space="preserve">MTN/Echo</w:t>
            </w:r>
          </w:p>
        </w:tc>
        <w:tc>
          <w:tcPr/>
          <w:p>
            <w:pPr>
              <w:pStyle w:val="Compact"/>
            </w:pPr>
            <w:r>
              <w:t xml:space="preserve">Dual path</w:t>
            </w:r>
          </w:p>
        </w:tc>
      </w:tr>
      <w:tr>
        <w:tc>
          <w:tcPr/>
          <w:p>
            <w:pPr>
              <w:pStyle w:val="Compact"/>
            </w:pPr>
            <w:r>
              <w:rPr>
                <w:b/>
                <w:bCs/>
              </w:rPr>
              <w:t xml:space="preserve">Core Network</w:t>
            </w:r>
          </w:p>
        </w:tc>
        <w:tc>
          <w:tcPr/>
          <w:p>
            <w:pPr>
              <w:pStyle w:val="Compact"/>
            </w:pPr>
            <w:r>
              <w:t xml:space="preserve">100Gbps capable</w:t>
            </w:r>
          </w:p>
        </w:tc>
        <w:tc>
          <w:tcPr/>
          <w:p>
            <w:pPr>
              <w:pStyle w:val="Compact"/>
            </w:pPr>
            <w:r>
              <w:t xml:space="preserve">MTN</w:t>
            </w:r>
          </w:p>
        </w:tc>
        <w:tc>
          <w:tcPr/>
          <w:p>
            <w:pPr>
              <w:pStyle w:val="Compact"/>
            </w:pPr>
            <w:r>
              <w:t xml:space="preserve">Full redundancy</w:t>
            </w:r>
          </w:p>
        </w:tc>
      </w:tr>
      <w:tr>
        <w:tc>
          <w:tcPr/>
          <w:p>
            <w:pPr>
              <w:pStyle w:val="Compact"/>
            </w:pPr>
            <w:r>
              <w:rPr>
                <w:b/>
                <w:bCs/>
              </w:rPr>
              <w:t xml:space="preserve">Peering</w:t>
            </w:r>
          </w:p>
        </w:tc>
        <w:tc>
          <w:tcPr/>
          <w:p>
            <w:pPr>
              <w:pStyle w:val="Compact"/>
            </w:pPr>
            <w:r>
              <w:t xml:space="preserve">NAPAfrica, JINX</w:t>
            </w:r>
          </w:p>
        </w:tc>
        <w:tc>
          <w:tcPr/>
          <w:p>
            <w:pPr>
              <w:pStyle w:val="Compact"/>
            </w:pPr>
            <w:r>
              <w:t xml:space="preserve">Direct</w:t>
            </w:r>
          </w:p>
        </w:tc>
        <w:tc>
          <w:tcPr/>
          <w:p>
            <w:pPr>
              <w:pStyle w:val="Compact"/>
            </w:pPr>
            <w:r>
              <w:t xml:space="preserve">Multiple POPs</w:t>
            </w:r>
          </w:p>
        </w:tc>
      </w:tr>
      <w:tr>
        <w:tc>
          <w:tcPr/>
          <w:p>
            <w:pPr>
              <w:pStyle w:val="Compact"/>
            </w:pPr>
            <w:r>
              <w:rPr>
                <w:b/>
                <w:bCs/>
              </w:rPr>
              <w:t xml:space="preserve">CDN</w:t>
            </w:r>
          </w:p>
        </w:tc>
        <w:tc>
          <w:tcPr/>
          <w:p>
            <w:pPr>
              <w:pStyle w:val="Compact"/>
            </w:pPr>
            <w:r>
              <w:t xml:space="preserve">Akamai, Cloudflare</w:t>
            </w:r>
          </w:p>
        </w:tc>
        <w:tc>
          <w:tcPr/>
          <w:p>
            <w:pPr>
              <w:pStyle w:val="Compact"/>
            </w:pPr>
            <w:r>
              <w:t xml:space="preserve">Cached</w:t>
            </w:r>
          </w:p>
        </w:tc>
        <w:tc>
          <w:tcPr/>
          <w:p>
            <w:pPr>
              <w:pStyle w:val="Compact"/>
            </w:pPr>
            <w:r>
              <w:t xml:space="preserve">Local nodes</w:t>
            </w:r>
          </w:p>
        </w:tc>
      </w:tr>
    </w:tbl>
    <w:bookmarkEnd w:id="40"/>
    <w:bookmarkStart w:id="43" w:name="router-management-platform"/>
    <w:p>
      <w:pPr>
        <w:pStyle w:val="Heading3"/>
      </w:pPr>
      <w:r>
        <w:t xml:space="preserve">Router Management Platform</w:t>
      </w:r>
    </w:p>
    <w:bookmarkStart w:id="41" w:name="ruijie-cloud-free-lifetime"/>
    <w:p>
      <w:pPr>
        <w:pStyle w:val="Heading4"/>
      </w:pPr>
      <w:r>
        <w:rPr>
          <w:b/>
          <w:bCs/>
        </w:rPr>
        <w:t xml:space="preserve">Ruijie Cloud (FREE Lifetime)</w:t>
      </w:r>
    </w:p>
    <w:p>
      <w:pPr>
        <w:pStyle w:val="Compact"/>
        <w:numPr>
          <w:ilvl w:val="0"/>
          <w:numId w:val="1006"/>
        </w:numPr>
      </w:pPr>
      <w:r>
        <w:rPr>
          <w:b/>
          <w:bCs/>
        </w:rPr>
        <w:t xml:space="preserve">Multi-Tenancy:</w:t>
      </w:r>
      <w:r>
        <w:t xml:space="preserve"> </w:t>
      </w:r>
      <w:r>
        <w:t xml:space="preserve">Project-based organisation</w:t>
      </w:r>
    </w:p>
    <w:p>
      <w:pPr>
        <w:pStyle w:val="Compact"/>
        <w:numPr>
          <w:ilvl w:val="0"/>
          <w:numId w:val="1006"/>
        </w:numPr>
      </w:pPr>
      <w:r>
        <w:rPr>
          <w:b/>
          <w:bCs/>
        </w:rPr>
        <w:t xml:space="preserve">Auto-Discovery:</w:t>
      </w:r>
      <w:r>
        <w:t xml:space="preserve"> </w:t>
      </w:r>
      <w:r>
        <w:t xml:space="preserve">Automatic device detection via QR code</w:t>
      </w:r>
    </w:p>
    <w:p>
      <w:pPr>
        <w:pStyle w:val="Compact"/>
        <w:numPr>
          <w:ilvl w:val="0"/>
          <w:numId w:val="1006"/>
        </w:numPr>
      </w:pPr>
      <w:r>
        <w:rPr>
          <w:b/>
          <w:bCs/>
        </w:rPr>
        <w:t xml:space="preserve">Remote Management:</w:t>
      </w:r>
      <w:r>
        <w:t xml:space="preserve"> </w:t>
      </w:r>
      <w:r>
        <w:t xml:space="preserve">Full configuration access</w:t>
      </w:r>
    </w:p>
    <w:p>
      <w:pPr>
        <w:pStyle w:val="Compact"/>
        <w:numPr>
          <w:ilvl w:val="0"/>
          <w:numId w:val="1006"/>
        </w:numPr>
      </w:pPr>
      <w:r>
        <w:rPr>
          <w:b/>
          <w:bCs/>
        </w:rPr>
        <w:t xml:space="preserve">API Integration:</w:t>
      </w:r>
      <w:r>
        <w:t xml:space="preserve"> </w:t>
      </w:r>
      <w:r>
        <w:t xml:space="preserve">RESTful API for BSS/OSS</w:t>
      </w:r>
    </w:p>
    <w:p>
      <w:pPr>
        <w:pStyle w:val="Compact"/>
        <w:numPr>
          <w:ilvl w:val="0"/>
          <w:numId w:val="1006"/>
        </w:numPr>
      </w:pPr>
      <w:r>
        <w:rPr>
          <w:b/>
          <w:bCs/>
        </w:rPr>
        <w:t xml:space="preserve">Monitoring:</w:t>
      </w:r>
      <w:r>
        <w:t xml:space="preserve"> </w:t>
      </w:r>
      <w:r>
        <w:t xml:space="preserve">Real-time performance metrics</w:t>
      </w:r>
    </w:p>
    <w:p>
      <w:pPr>
        <w:pStyle w:val="Compact"/>
        <w:numPr>
          <w:ilvl w:val="0"/>
          <w:numId w:val="1006"/>
        </w:numPr>
      </w:pPr>
      <w:r>
        <w:rPr>
          <w:b/>
          <w:bCs/>
        </w:rPr>
        <w:t xml:space="preserve">Firmware Management:</w:t>
      </w:r>
      <w:r>
        <w:t xml:space="preserve"> </w:t>
      </w:r>
      <w:r>
        <w:t xml:space="preserve">Centralised updates</w:t>
      </w:r>
    </w:p>
    <w:p>
      <w:pPr>
        <w:pStyle w:val="Compact"/>
        <w:numPr>
          <w:ilvl w:val="0"/>
          <w:numId w:val="1006"/>
        </w:numPr>
      </w:pPr>
      <w:r>
        <w:rPr>
          <w:b/>
          <w:bCs/>
        </w:rPr>
        <w:t xml:space="preserve">Self-Healing:</w:t>
      </w:r>
      <w:r>
        <w:t xml:space="preserve"> </w:t>
      </w:r>
      <w:r>
        <w:t xml:space="preserve">Automatic configuration recovery</w:t>
      </w:r>
    </w:p>
    <w:bookmarkEnd w:id="41"/>
    <w:bookmarkStart w:id="42" w:name="three-tier-management-system"/>
    <w:p>
      <w:pPr>
        <w:pStyle w:val="Heading4"/>
      </w:pPr>
      <w:r>
        <w:rPr>
          <w:b/>
          <w:bCs/>
        </w:rPr>
        <w:t xml:space="preserve">Three-Tier Management System</w:t>
      </w:r>
    </w:p>
    <w:p>
      <w:pPr>
        <w:pStyle w:val="Compact"/>
        <w:numPr>
          <w:ilvl w:val="0"/>
          <w:numId w:val="1007"/>
        </w:numPr>
      </w:pPr>
      <w:r>
        <w:rPr>
          <w:b/>
          <w:bCs/>
        </w:rPr>
        <w:t xml:space="preserve">ISP Level:</w:t>
      </w:r>
      <w:r>
        <w:t xml:space="preserve"> </w:t>
      </w:r>
      <w:r>
        <w:t xml:space="preserve">Ruijie Cloud Web/API (CircleTel administrators)</w:t>
      </w:r>
    </w:p>
    <w:p>
      <w:pPr>
        <w:pStyle w:val="Compact"/>
        <w:numPr>
          <w:ilvl w:val="0"/>
          <w:numId w:val="1007"/>
        </w:numPr>
      </w:pPr>
      <w:r>
        <w:rPr>
          <w:b/>
          <w:bCs/>
        </w:rPr>
        <w:t xml:space="preserve">Technician Level:</w:t>
      </w:r>
      <w:r>
        <w:t xml:space="preserve"> </w:t>
      </w:r>
      <w:r>
        <w:t xml:space="preserve">Ruijie Mobile App (field technicians)</w:t>
      </w:r>
    </w:p>
    <w:p>
      <w:pPr>
        <w:pStyle w:val="Compact"/>
        <w:numPr>
          <w:ilvl w:val="0"/>
          <w:numId w:val="1007"/>
        </w:numPr>
      </w:pPr>
      <w:r>
        <w:rPr>
          <w:b/>
          <w:bCs/>
        </w:rPr>
        <w:t xml:space="preserve">Customer Level:</w:t>
      </w:r>
      <w:r>
        <w:t xml:space="preserve"> </w:t>
      </w:r>
      <w:r>
        <w:t xml:space="preserve">Reyee Router App (end users)</w:t>
      </w:r>
    </w:p>
    <w:bookmarkEnd w:id="42"/>
    <w:bookmarkEnd w:id="43"/>
    <w:bookmarkStart w:id="50" w:name="equipment-specifications"/>
    <w:p>
      <w:pPr>
        <w:pStyle w:val="Heading3"/>
      </w:pPr>
      <w:r>
        <w:t xml:space="preserve">Equipment Specifications</w:t>
      </w:r>
    </w:p>
    <w:bookmarkStart w:id="44" w:name="standard-ont-optical-network-terminal"/>
    <w:p>
      <w:pPr>
        <w:pStyle w:val="Heading4"/>
      </w:pPr>
      <w:r>
        <w:t xml:space="preserve">Standard ONT (Optical Network Terminal)</w:t>
      </w:r>
    </w:p>
    <w:p>
      <w:pPr>
        <w:pStyle w:val="Compact"/>
        <w:numPr>
          <w:ilvl w:val="0"/>
          <w:numId w:val="1008"/>
        </w:numPr>
      </w:pPr>
      <w:r>
        <w:rPr>
          <w:b/>
          <w:bCs/>
        </w:rPr>
        <w:t xml:space="preserve">Model:</w:t>
      </w:r>
      <w:r>
        <w:t xml:space="preserve"> </w:t>
      </w:r>
      <w:r>
        <w:t xml:space="preserve">Enterprise-grade GPON ONT</w:t>
      </w:r>
    </w:p>
    <w:p>
      <w:pPr>
        <w:pStyle w:val="Compact"/>
        <w:numPr>
          <w:ilvl w:val="0"/>
          <w:numId w:val="1008"/>
        </w:numPr>
      </w:pPr>
      <w:r>
        <w:rPr>
          <w:b/>
          <w:bCs/>
        </w:rPr>
        <w:t xml:space="preserve">Ports:</w:t>
      </w:r>
      <w:r>
        <w:t xml:space="preserve"> </w:t>
      </w:r>
      <w:r>
        <w:t xml:space="preserve">4x Gigabit Ethernet</w:t>
      </w:r>
    </w:p>
    <w:p>
      <w:pPr>
        <w:pStyle w:val="Compact"/>
        <w:numPr>
          <w:ilvl w:val="0"/>
          <w:numId w:val="1008"/>
        </w:numPr>
      </w:pPr>
      <w:r>
        <w:rPr>
          <w:b/>
          <w:bCs/>
        </w:rPr>
        <w:t xml:space="preserve">Features:</w:t>
      </w:r>
      <w:r>
        <w:t xml:space="preserve"> </w:t>
      </w:r>
      <w:r>
        <w:t xml:space="preserve">IPv6 ready, VLAN support</w:t>
      </w:r>
    </w:p>
    <w:p>
      <w:pPr>
        <w:pStyle w:val="Compact"/>
        <w:numPr>
          <w:ilvl w:val="0"/>
          <w:numId w:val="1008"/>
        </w:numPr>
      </w:pPr>
      <w:r>
        <w:rPr>
          <w:b/>
          <w:bCs/>
        </w:rPr>
        <w:t xml:space="preserve">Power:</w:t>
      </w:r>
      <w:r>
        <w:t xml:space="preserve"> </w:t>
      </w:r>
      <w:r>
        <w:t xml:space="preserve">Battery backup capable</w:t>
      </w:r>
    </w:p>
    <w:bookmarkEnd w:id="44"/>
    <w:bookmarkStart w:id="49" w:name="X4f0e4fec29ed457ef56048fdea6022687f2c9ad"/>
    <w:p>
      <w:pPr>
        <w:pStyle w:val="Heading4"/>
      </w:pPr>
      <w:r>
        <w:t xml:space="preserve">Router Specifications by Tier (Reyee Brand via Scoop Distribution)</w:t>
      </w:r>
    </w:p>
    <w:bookmarkStart w:id="45" w:name="Xc0d55ccccbf510aa17b7541c90df5238be1c634"/>
    <w:p>
      <w:pPr>
        <w:pStyle w:val="Heading5"/>
      </w:pPr>
      <w:r>
        <w:rPr>
          <w:b/>
          <w:bCs/>
        </w:rPr>
        <w:t xml:space="preserve">HomeFibre Starter (20 Mbps) - Reyee RG-EW1200F</w:t>
      </w:r>
    </w:p>
    <w:p>
      <w:pPr>
        <w:pStyle w:val="Compact"/>
        <w:numPr>
          <w:ilvl w:val="0"/>
          <w:numId w:val="1009"/>
        </w:numPr>
      </w:pPr>
      <w:r>
        <w:rPr>
          <w:b/>
          <w:bCs/>
        </w:rPr>
        <w:t xml:space="preserve">WiFi Standard:</w:t>
      </w:r>
      <w:r>
        <w:t xml:space="preserve"> </w:t>
      </w:r>
      <w:r>
        <w:t xml:space="preserve">802.11ac Wave 2 (WiFi 5)</w:t>
      </w:r>
    </w:p>
    <w:p>
      <w:pPr>
        <w:pStyle w:val="Compact"/>
        <w:numPr>
          <w:ilvl w:val="0"/>
          <w:numId w:val="1009"/>
        </w:numPr>
      </w:pPr>
      <w:r>
        <w:rPr>
          <w:b/>
          <w:bCs/>
        </w:rPr>
        <w:t xml:space="preserve">WiFi Speed:</w:t>
      </w:r>
      <w:r>
        <w:t xml:space="preserve"> </w:t>
      </w:r>
      <w:r>
        <w:t xml:space="preserve">1167 Mbps (300@2.4GHz + 867@5GHz)</w:t>
      </w:r>
    </w:p>
    <w:p>
      <w:pPr>
        <w:pStyle w:val="Compact"/>
        <w:numPr>
          <w:ilvl w:val="0"/>
          <w:numId w:val="1009"/>
        </w:numPr>
      </w:pPr>
      <w:r>
        <w:rPr>
          <w:b/>
          <w:bCs/>
        </w:rPr>
        <w:t xml:space="preserve">Ethernet Ports:</w:t>
      </w:r>
      <w:r>
        <w:t xml:space="preserve"> </w:t>
      </w:r>
      <w:r>
        <w:t xml:space="preserve">4x 10/100 Fast Ethernet</w:t>
      </w:r>
    </w:p>
    <w:p>
      <w:pPr>
        <w:pStyle w:val="Compact"/>
        <w:numPr>
          <w:ilvl w:val="0"/>
          <w:numId w:val="1009"/>
        </w:numPr>
      </w:pPr>
      <w:r>
        <w:rPr>
          <w:b/>
          <w:bCs/>
        </w:rPr>
        <w:t xml:space="preserve">Antennas:</w:t>
      </w:r>
      <w:r>
        <w:t xml:space="preserve"> </w:t>
      </w:r>
      <w:r>
        <w:t xml:space="preserve">4x 5dBi external</w:t>
      </w:r>
    </w:p>
    <w:p>
      <w:pPr>
        <w:pStyle w:val="Compact"/>
        <w:numPr>
          <w:ilvl w:val="0"/>
          <w:numId w:val="1009"/>
        </w:numPr>
      </w:pPr>
      <w:r>
        <w:rPr>
          <w:b/>
          <w:bCs/>
        </w:rPr>
        <w:t xml:space="preserve">Coverage:</w:t>
      </w:r>
      <w:r>
        <w:t xml:space="preserve"> </w:t>
      </w:r>
      <w:r>
        <w:t xml:space="preserve">80-100m²</w:t>
      </w:r>
    </w:p>
    <w:p>
      <w:pPr>
        <w:pStyle w:val="Compact"/>
        <w:numPr>
          <w:ilvl w:val="0"/>
          <w:numId w:val="1009"/>
        </w:numPr>
      </w:pPr>
      <w:r>
        <w:rPr>
          <w:b/>
          <w:bCs/>
        </w:rPr>
        <w:t xml:space="preserve">Concurrent Users:</w:t>
      </w:r>
      <w:r>
        <w:t xml:space="preserve"> </w:t>
      </w:r>
      <w:r>
        <w:t xml:space="preserve">5-10 devices</w:t>
      </w:r>
    </w:p>
    <w:p>
      <w:pPr>
        <w:pStyle w:val="Compact"/>
        <w:numPr>
          <w:ilvl w:val="0"/>
          <w:numId w:val="1009"/>
        </w:numPr>
      </w:pPr>
      <w:r>
        <w:rPr>
          <w:b/>
          <w:bCs/>
        </w:rPr>
        <w:t xml:space="preserve">Management:</w:t>
      </w:r>
      <w:r>
        <w:t xml:space="preserve"> </w:t>
      </w:r>
      <w:r>
        <w:t xml:space="preserve">Ruijie Cloud (FREE) + Reyee Router App</w:t>
      </w:r>
    </w:p>
    <w:p>
      <w:pPr>
        <w:pStyle w:val="Compact"/>
        <w:numPr>
          <w:ilvl w:val="0"/>
          <w:numId w:val="1009"/>
        </w:numPr>
      </w:pPr>
      <w:r>
        <w:rPr>
          <w:b/>
          <w:bCs/>
        </w:rPr>
        <w:t xml:space="preserve">Hardware Cost:</w:t>
      </w:r>
      <w:r>
        <w:t xml:space="preserve"> </w:t>
      </w:r>
      <w:r>
        <w:t xml:space="preserve">R450</w:t>
      </w:r>
    </w:p>
    <w:bookmarkEnd w:id="45"/>
    <w:bookmarkStart w:id="46" w:name="X6a2a550214ba7afc2640e0e5ce81cd96450ce00"/>
    <w:p>
      <w:pPr>
        <w:pStyle w:val="Heading5"/>
      </w:pPr>
      <w:r>
        <w:rPr>
          <w:b/>
          <w:bCs/>
        </w:rPr>
        <w:t xml:space="preserve">HomeFibre Plus (50 Mbps) - Reyee RG-EW1300G</w:t>
      </w:r>
    </w:p>
    <w:p>
      <w:pPr>
        <w:pStyle w:val="Compact"/>
        <w:numPr>
          <w:ilvl w:val="0"/>
          <w:numId w:val="1010"/>
        </w:numPr>
      </w:pPr>
      <w:r>
        <w:rPr>
          <w:b/>
          <w:bCs/>
        </w:rPr>
        <w:t xml:space="preserve">WiFi Standard:</w:t>
      </w:r>
      <w:r>
        <w:t xml:space="preserve"> </w:t>
      </w:r>
      <w:r>
        <w:t xml:space="preserve">802.11ac Wave 2 (WiFi 5)</w:t>
      </w:r>
    </w:p>
    <w:p>
      <w:pPr>
        <w:pStyle w:val="Compact"/>
        <w:numPr>
          <w:ilvl w:val="0"/>
          <w:numId w:val="1010"/>
        </w:numPr>
      </w:pPr>
      <w:r>
        <w:rPr>
          <w:b/>
          <w:bCs/>
        </w:rPr>
        <w:t xml:space="preserve">WiFi Speed:</w:t>
      </w:r>
      <w:r>
        <w:t xml:space="preserve"> </w:t>
      </w:r>
      <w:r>
        <w:t xml:space="preserve">1267 Mbps (400@2.4GHz + 867@5GHz)</w:t>
      </w:r>
    </w:p>
    <w:p>
      <w:pPr>
        <w:pStyle w:val="Compact"/>
        <w:numPr>
          <w:ilvl w:val="0"/>
          <w:numId w:val="1010"/>
        </w:numPr>
      </w:pPr>
      <w:r>
        <w:rPr>
          <w:b/>
          <w:bCs/>
        </w:rPr>
        <w:t xml:space="preserve">Ethernet Ports:</w:t>
      </w:r>
      <w:r>
        <w:t xml:space="preserve"> </w:t>
      </w:r>
      <w:r>
        <w:t xml:space="preserve">4x Gigabit</w:t>
      </w:r>
    </w:p>
    <w:p>
      <w:pPr>
        <w:pStyle w:val="Compact"/>
        <w:numPr>
          <w:ilvl w:val="0"/>
          <w:numId w:val="1010"/>
        </w:numPr>
      </w:pPr>
      <w:r>
        <w:rPr>
          <w:b/>
          <w:bCs/>
        </w:rPr>
        <w:t xml:space="preserve">Antennas:</w:t>
      </w:r>
      <w:r>
        <w:t xml:space="preserve"> </w:t>
      </w:r>
      <w:r>
        <w:t xml:space="preserve">6x 6dBi high-gain</w:t>
      </w:r>
    </w:p>
    <w:p>
      <w:pPr>
        <w:pStyle w:val="Compact"/>
        <w:numPr>
          <w:ilvl w:val="0"/>
          <w:numId w:val="1010"/>
        </w:numPr>
      </w:pPr>
      <w:r>
        <w:rPr>
          <w:b/>
          <w:bCs/>
        </w:rPr>
        <w:t xml:space="preserve">Coverage:</w:t>
      </w:r>
      <w:r>
        <w:t xml:space="preserve"> </w:t>
      </w:r>
      <w:r>
        <w:t xml:space="preserve">100-120m²</w:t>
      </w:r>
    </w:p>
    <w:p>
      <w:pPr>
        <w:pStyle w:val="Compact"/>
        <w:numPr>
          <w:ilvl w:val="0"/>
          <w:numId w:val="1010"/>
        </w:numPr>
      </w:pPr>
      <w:r>
        <w:rPr>
          <w:b/>
          <w:bCs/>
        </w:rPr>
        <w:t xml:space="preserve">Concurrent Users:</w:t>
      </w:r>
      <w:r>
        <w:t xml:space="preserve"> </w:t>
      </w:r>
      <w:r>
        <w:t xml:space="preserve">10-20 devices</w:t>
      </w:r>
    </w:p>
    <w:p>
      <w:pPr>
        <w:pStyle w:val="Compact"/>
        <w:numPr>
          <w:ilvl w:val="0"/>
          <w:numId w:val="1010"/>
        </w:numPr>
      </w:pPr>
      <w:r>
        <w:rPr>
          <w:b/>
          <w:bCs/>
        </w:rPr>
        <w:t xml:space="preserve">Management:</w:t>
      </w:r>
      <w:r>
        <w:t xml:space="preserve"> </w:t>
      </w:r>
      <w:r>
        <w:t xml:space="preserve">Ruijie Cloud (FREE) + Reyee Router App</w:t>
      </w:r>
    </w:p>
    <w:p>
      <w:pPr>
        <w:pStyle w:val="Compact"/>
        <w:numPr>
          <w:ilvl w:val="0"/>
          <w:numId w:val="1010"/>
        </w:numPr>
      </w:pPr>
      <w:r>
        <w:rPr>
          <w:b/>
          <w:bCs/>
        </w:rPr>
        <w:t xml:space="preserve">Hardware Cost:</w:t>
      </w:r>
      <w:r>
        <w:t xml:space="preserve"> </w:t>
      </w:r>
      <w:r>
        <w:t xml:space="preserve">R675</w:t>
      </w:r>
    </w:p>
    <w:bookmarkEnd w:id="46"/>
    <w:bookmarkStart w:id="47" w:name="X84f0dcaa085b39c21893ce788e911e36f2c8f1b"/>
    <w:p>
      <w:pPr>
        <w:pStyle w:val="Heading5"/>
      </w:pPr>
      <w:r>
        <w:rPr>
          <w:b/>
          <w:bCs/>
        </w:rPr>
        <w:t xml:space="preserve">HomeFibre Max (200 Mbps) - Reyee RG-EW1800GX</w:t>
      </w:r>
    </w:p>
    <w:p>
      <w:pPr>
        <w:pStyle w:val="Compact"/>
        <w:numPr>
          <w:ilvl w:val="0"/>
          <w:numId w:val="1011"/>
        </w:numPr>
      </w:pPr>
      <w:r>
        <w:rPr>
          <w:b/>
          <w:bCs/>
        </w:rPr>
        <w:t xml:space="preserve">WiFi Standard:</w:t>
      </w:r>
      <w:r>
        <w:t xml:space="preserve"> </w:t>
      </w:r>
      <w:r>
        <w:t xml:space="preserve">802.11ax (WiFi 6)</w:t>
      </w:r>
    </w:p>
    <w:p>
      <w:pPr>
        <w:pStyle w:val="Compact"/>
        <w:numPr>
          <w:ilvl w:val="0"/>
          <w:numId w:val="1011"/>
        </w:numPr>
      </w:pPr>
      <w:r>
        <w:rPr>
          <w:b/>
          <w:bCs/>
        </w:rPr>
        <w:t xml:space="preserve">WiFi Speed:</w:t>
      </w:r>
      <w:r>
        <w:t xml:space="preserve"> </w:t>
      </w:r>
      <w:r>
        <w:t xml:space="preserve">1775 Mbps (574@2.4GHz + 1201@5GHz)</w:t>
      </w:r>
    </w:p>
    <w:p>
      <w:pPr>
        <w:pStyle w:val="Compact"/>
        <w:numPr>
          <w:ilvl w:val="0"/>
          <w:numId w:val="1011"/>
        </w:numPr>
      </w:pPr>
      <w:r>
        <w:rPr>
          <w:b/>
          <w:bCs/>
        </w:rPr>
        <w:t xml:space="preserve">Ethernet Ports:</w:t>
      </w:r>
      <w:r>
        <w:t xml:space="preserve"> </w:t>
      </w:r>
      <w:r>
        <w:t xml:space="preserve">4x Gigabit</w:t>
      </w:r>
    </w:p>
    <w:p>
      <w:pPr>
        <w:pStyle w:val="Compact"/>
        <w:numPr>
          <w:ilvl w:val="0"/>
          <w:numId w:val="1011"/>
        </w:numPr>
      </w:pPr>
      <w:r>
        <w:rPr>
          <w:b/>
          <w:bCs/>
        </w:rPr>
        <w:t xml:space="preserve">MIMO:</w:t>
      </w:r>
      <w:r>
        <w:t xml:space="preserve"> </w:t>
      </w:r>
      <w:r>
        <w:t xml:space="preserve">4x4 MU-MIMO with OFDMA</w:t>
      </w:r>
    </w:p>
    <w:p>
      <w:pPr>
        <w:pStyle w:val="Compact"/>
        <w:numPr>
          <w:ilvl w:val="0"/>
          <w:numId w:val="1011"/>
        </w:numPr>
      </w:pPr>
      <w:r>
        <w:rPr>
          <w:b/>
          <w:bCs/>
        </w:rPr>
        <w:t xml:space="preserve">Coverage:</w:t>
      </w:r>
      <w:r>
        <w:t xml:space="preserve"> </w:t>
      </w:r>
      <w:r>
        <w:t xml:space="preserve">120-150m²</w:t>
      </w:r>
    </w:p>
    <w:p>
      <w:pPr>
        <w:pStyle w:val="Compact"/>
        <w:numPr>
          <w:ilvl w:val="0"/>
          <w:numId w:val="1011"/>
        </w:numPr>
      </w:pPr>
      <w:r>
        <w:rPr>
          <w:b/>
          <w:bCs/>
        </w:rPr>
        <w:t xml:space="preserve">Concurrent Users:</w:t>
      </w:r>
      <w:r>
        <w:t xml:space="preserve"> </w:t>
      </w:r>
      <w:r>
        <w:t xml:space="preserve">20-40 devices</w:t>
      </w:r>
    </w:p>
    <w:p>
      <w:pPr>
        <w:pStyle w:val="Compact"/>
        <w:numPr>
          <w:ilvl w:val="0"/>
          <w:numId w:val="1011"/>
        </w:numPr>
      </w:pPr>
      <w:r>
        <w:rPr>
          <w:b/>
          <w:bCs/>
        </w:rPr>
        <w:t xml:space="preserve">Management:</w:t>
      </w:r>
      <w:r>
        <w:t xml:space="preserve"> </w:t>
      </w:r>
      <w:r>
        <w:t xml:space="preserve">Ruijie Cloud (FREE) + Reyee Router App</w:t>
      </w:r>
    </w:p>
    <w:p>
      <w:pPr>
        <w:pStyle w:val="Compact"/>
        <w:numPr>
          <w:ilvl w:val="0"/>
          <w:numId w:val="1011"/>
        </w:numPr>
      </w:pPr>
      <w:r>
        <w:rPr>
          <w:b/>
          <w:bCs/>
        </w:rPr>
        <w:t xml:space="preserve">Hardware Cost:</w:t>
      </w:r>
      <w:r>
        <w:t xml:space="preserve"> </w:t>
      </w:r>
      <w:r>
        <w:t xml:space="preserve">R1,050</w:t>
      </w:r>
    </w:p>
    <w:bookmarkEnd w:id="47"/>
    <w:bookmarkStart w:id="48" w:name="X605ade2935acfaffedc3cd26d0b751e1adf26b3"/>
    <w:p>
      <w:pPr>
        <w:pStyle w:val="Heading5"/>
      </w:pPr>
      <w:r>
        <w:rPr>
          <w:b/>
          <w:bCs/>
        </w:rPr>
        <w:t xml:space="preserve">HomeFibre Ultra (500 Mbps) - Reyee RG-EW3000GX</w:t>
      </w:r>
    </w:p>
    <w:p>
      <w:pPr>
        <w:pStyle w:val="Compact"/>
        <w:numPr>
          <w:ilvl w:val="0"/>
          <w:numId w:val="1012"/>
        </w:numPr>
      </w:pPr>
      <w:r>
        <w:rPr>
          <w:b/>
          <w:bCs/>
        </w:rPr>
        <w:t xml:space="preserve">WiFi Standard:</w:t>
      </w:r>
      <w:r>
        <w:t xml:space="preserve"> </w:t>
      </w:r>
      <w:r>
        <w:t xml:space="preserve">802.11ax (WiFi 6)</w:t>
      </w:r>
    </w:p>
    <w:p>
      <w:pPr>
        <w:pStyle w:val="Compact"/>
        <w:numPr>
          <w:ilvl w:val="0"/>
          <w:numId w:val="1012"/>
        </w:numPr>
      </w:pPr>
      <w:r>
        <w:rPr>
          <w:b/>
          <w:bCs/>
        </w:rPr>
        <w:t xml:space="preserve">WiFi Speed:</w:t>
      </w:r>
      <w:r>
        <w:t xml:space="preserve"> </w:t>
      </w:r>
      <w:r>
        <w:t xml:space="preserve">2976 Mbps (574@2.4GHz + 2402@5GHz)</w:t>
      </w:r>
    </w:p>
    <w:p>
      <w:pPr>
        <w:pStyle w:val="Compact"/>
        <w:numPr>
          <w:ilvl w:val="0"/>
          <w:numId w:val="1012"/>
        </w:numPr>
      </w:pPr>
      <w:r>
        <w:rPr>
          <w:b/>
          <w:bCs/>
        </w:rPr>
        <w:t xml:space="preserve">Ethernet Ports:</w:t>
      </w:r>
      <w:r>
        <w:t xml:space="preserve"> </w:t>
      </w:r>
      <w:r>
        <w:t xml:space="preserve">5x Gigabit</w:t>
      </w:r>
    </w:p>
    <w:p>
      <w:pPr>
        <w:pStyle w:val="Compact"/>
        <w:numPr>
          <w:ilvl w:val="0"/>
          <w:numId w:val="1012"/>
        </w:numPr>
      </w:pPr>
      <w:r>
        <w:rPr>
          <w:b/>
          <w:bCs/>
        </w:rPr>
        <w:t xml:space="preserve">WAN Ports:</w:t>
      </w:r>
      <w:r>
        <w:t xml:space="preserve"> </w:t>
      </w:r>
      <w:r>
        <w:t xml:space="preserve">2x Gigabit (aggregation capable)</w:t>
      </w:r>
    </w:p>
    <w:p>
      <w:pPr>
        <w:pStyle w:val="Compact"/>
        <w:numPr>
          <w:ilvl w:val="0"/>
          <w:numId w:val="1012"/>
        </w:numPr>
      </w:pPr>
      <w:r>
        <w:rPr>
          <w:b/>
          <w:bCs/>
        </w:rPr>
        <w:t xml:space="preserve">Antennas:</w:t>
      </w:r>
      <w:r>
        <w:t xml:space="preserve"> </w:t>
      </w:r>
      <w:r>
        <w:t xml:space="preserve">5x high-gain omnidirectional</w:t>
      </w:r>
    </w:p>
    <w:p>
      <w:pPr>
        <w:pStyle w:val="Compact"/>
        <w:numPr>
          <w:ilvl w:val="0"/>
          <w:numId w:val="1012"/>
        </w:numPr>
      </w:pPr>
      <w:r>
        <w:rPr>
          <w:b/>
          <w:bCs/>
        </w:rPr>
        <w:t xml:space="preserve">Coverage:</w:t>
      </w:r>
      <w:r>
        <w:t xml:space="preserve"> </w:t>
      </w:r>
      <w:r>
        <w:t xml:space="preserve">150-200m²</w:t>
      </w:r>
    </w:p>
    <w:p>
      <w:pPr>
        <w:pStyle w:val="Compact"/>
        <w:numPr>
          <w:ilvl w:val="0"/>
          <w:numId w:val="1012"/>
        </w:numPr>
      </w:pPr>
      <w:r>
        <w:rPr>
          <w:b/>
          <w:bCs/>
        </w:rPr>
        <w:t xml:space="preserve">Concurrent Users:</w:t>
      </w:r>
      <w:r>
        <w:t xml:space="preserve"> </w:t>
      </w:r>
      <w:r>
        <w:t xml:space="preserve">40+ devices</w:t>
      </w:r>
    </w:p>
    <w:p>
      <w:pPr>
        <w:pStyle w:val="Compact"/>
        <w:numPr>
          <w:ilvl w:val="0"/>
          <w:numId w:val="1012"/>
        </w:numPr>
      </w:pPr>
      <w:r>
        <w:rPr>
          <w:b/>
          <w:bCs/>
        </w:rPr>
        <w:t xml:space="preserve">Gaming Features:</w:t>
      </w:r>
      <w:r>
        <w:t xml:space="preserve"> </w:t>
      </w:r>
      <w:r>
        <w:t xml:space="preserve">Priority mode, low latency optimisation</w:t>
      </w:r>
    </w:p>
    <w:p>
      <w:pPr>
        <w:pStyle w:val="Compact"/>
        <w:numPr>
          <w:ilvl w:val="0"/>
          <w:numId w:val="1012"/>
        </w:numPr>
      </w:pPr>
      <w:r>
        <w:rPr>
          <w:b/>
          <w:bCs/>
        </w:rPr>
        <w:t xml:space="preserve">Management:</w:t>
      </w:r>
      <w:r>
        <w:t xml:space="preserve"> </w:t>
      </w:r>
      <w:r>
        <w:t xml:space="preserve">Ruijie Cloud (FREE) + Reyee Router App</w:t>
      </w:r>
    </w:p>
    <w:p>
      <w:pPr>
        <w:pStyle w:val="Compact"/>
        <w:numPr>
          <w:ilvl w:val="0"/>
          <w:numId w:val="1012"/>
        </w:numPr>
      </w:pPr>
      <w:r>
        <w:rPr>
          <w:b/>
          <w:bCs/>
        </w:rPr>
        <w:t xml:space="preserve">Hardware Cost:</w:t>
      </w:r>
      <w:r>
        <w:t xml:space="preserve"> </w:t>
      </w:r>
      <w:r>
        <w:t xml:space="preserve">R1,750</w:t>
      </w:r>
    </w:p>
    <w:p>
      <w:r>
        <w:pict>
          <v:rect style="width:0;height:1.5pt" o:hralign="center" o:hrstd="t" o:hr="t"/>
        </w:pict>
      </w:r>
    </w:p>
    <w:bookmarkEnd w:id="48"/>
    <w:bookmarkEnd w:id="49"/>
    <w:bookmarkEnd w:id="50"/>
    <w:bookmarkEnd w:id="51"/>
    <w:bookmarkStart w:id="55" w:name="billing-payment"/>
    <w:p>
      <w:pPr>
        <w:pStyle w:val="Heading2"/>
      </w:pPr>
      <w:r>
        <w:t xml:space="preserve">8. BILLING &amp; PAYMENT</w:t>
      </w:r>
    </w:p>
    <w:bookmarkStart w:id="52" w:name="payment-options"/>
    <w:p>
      <w:pPr>
        <w:pStyle w:val="Heading3"/>
      </w:pPr>
      <w:r>
        <w:t xml:space="preserve">Payment Options</w:t>
      </w:r>
    </w:p>
    <w:p>
      <w:pPr>
        <w:pStyle w:val="Compact"/>
        <w:numPr>
          <w:ilvl w:val="0"/>
          <w:numId w:val="1013"/>
        </w:numPr>
      </w:pPr>
      <w:r>
        <w:rPr>
          <w:b/>
          <w:bCs/>
        </w:rPr>
        <w:t xml:space="preserve">Debit Order:</w:t>
      </w:r>
      <w:r>
        <w:t xml:space="preserve"> </w:t>
      </w:r>
      <w:r>
        <w:t xml:space="preserve">Primary payment method (mandatory)</w:t>
      </w:r>
    </w:p>
    <w:p>
      <w:pPr>
        <w:pStyle w:val="Compact"/>
        <w:numPr>
          <w:ilvl w:val="0"/>
          <w:numId w:val="1013"/>
        </w:numPr>
      </w:pPr>
      <w:r>
        <w:rPr>
          <w:b/>
          <w:bCs/>
        </w:rPr>
        <w:t xml:space="preserve">Credit Card:</w:t>
      </w:r>
      <w:r>
        <w:t xml:space="preserve"> </w:t>
      </w:r>
      <w:r>
        <w:t xml:space="preserve">Via secure payment gateway</w:t>
      </w:r>
    </w:p>
    <w:p>
      <w:pPr>
        <w:pStyle w:val="Compact"/>
        <w:numPr>
          <w:ilvl w:val="0"/>
          <w:numId w:val="1013"/>
        </w:numPr>
      </w:pPr>
      <w:r>
        <w:rPr>
          <w:b/>
          <w:bCs/>
        </w:rPr>
        <w:t xml:space="preserve">EFT:</w:t>
      </w:r>
      <w:r>
        <w:t xml:space="preserve"> </w:t>
      </w:r>
      <w:r>
        <w:t xml:space="preserve">For annual prepayments only</w:t>
      </w:r>
    </w:p>
    <w:bookmarkEnd w:id="52"/>
    <w:bookmarkStart w:id="53" w:name="billing-cycle"/>
    <w:p>
      <w:pPr>
        <w:pStyle w:val="Heading3"/>
      </w:pPr>
      <w:r>
        <w:t xml:space="preserve">Billing Cycle</w:t>
      </w:r>
    </w:p>
    <w:p>
      <w:pPr>
        <w:pStyle w:val="Compact"/>
        <w:numPr>
          <w:ilvl w:val="0"/>
          <w:numId w:val="1014"/>
        </w:numPr>
      </w:pPr>
      <w:r>
        <w:rPr>
          <w:b/>
          <w:bCs/>
        </w:rPr>
        <w:t xml:space="preserve">Monthly in Advance:</w:t>
      </w:r>
      <w:r>
        <w:t xml:space="preserve"> </w:t>
      </w:r>
      <w:r>
        <w:t xml:space="preserve">Services billed on the 1st</w:t>
      </w:r>
    </w:p>
    <w:p>
      <w:pPr>
        <w:pStyle w:val="Compact"/>
        <w:numPr>
          <w:ilvl w:val="0"/>
          <w:numId w:val="1014"/>
        </w:numPr>
      </w:pPr>
      <w:r>
        <w:rPr>
          <w:b/>
          <w:bCs/>
        </w:rPr>
        <w:t xml:space="preserve">Pro-rata:</w:t>
      </w:r>
      <w:r>
        <w:t xml:space="preserve"> </w:t>
      </w:r>
      <w:r>
        <w:t xml:space="preserve">First month calculated daily</w:t>
      </w:r>
    </w:p>
    <w:p>
      <w:pPr>
        <w:pStyle w:val="Compact"/>
        <w:numPr>
          <w:ilvl w:val="0"/>
          <w:numId w:val="1014"/>
        </w:numPr>
      </w:pPr>
      <w:r>
        <w:rPr>
          <w:b/>
          <w:bCs/>
        </w:rPr>
        <w:t xml:space="preserve">Invoice Delivery:</w:t>
      </w:r>
      <w:r>
        <w:t xml:space="preserve"> </w:t>
      </w:r>
      <w:r>
        <w:t xml:space="preserve">Email on 25th of preceding month</w:t>
      </w:r>
    </w:p>
    <w:bookmarkEnd w:id="53"/>
    <w:bookmarkStart w:id="54" w:name="contract-terms"/>
    <w:p>
      <w:pPr>
        <w:pStyle w:val="Heading3"/>
      </w:pPr>
      <w:r>
        <w:t xml:space="preserve">Contract Terms</w:t>
      </w:r>
    </w:p>
    <w:p>
      <w:pPr>
        <w:pStyle w:val="Compact"/>
        <w:numPr>
          <w:ilvl w:val="0"/>
          <w:numId w:val="1015"/>
        </w:numPr>
      </w:pPr>
      <w:r>
        <w:rPr>
          <w:b/>
          <w:bCs/>
        </w:rPr>
        <w:t xml:space="preserve">Minimum Term:</w:t>
      </w:r>
      <w:r>
        <w:t xml:space="preserve"> </w:t>
      </w:r>
      <w:r>
        <w:t xml:space="preserve">24 months (with equipment subsidy)</w:t>
      </w:r>
    </w:p>
    <w:p>
      <w:pPr>
        <w:pStyle w:val="Compact"/>
        <w:numPr>
          <w:ilvl w:val="0"/>
          <w:numId w:val="1015"/>
        </w:numPr>
      </w:pPr>
      <w:r>
        <w:rPr>
          <w:b/>
          <w:bCs/>
        </w:rPr>
        <w:t xml:space="preserve">Month-to-Month:</w:t>
      </w:r>
      <w:r>
        <w:t xml:space="preserve"> </w:t>
      </w:r>
      <w:r>
        <w:t xml:space="preserve">Available at premium (+R200/month)</w:t>
      </w:r>
    </w:p>
    <w:p>
      <w:pPr>
        <w:pStyle w:val="Compact"/>
        <w:numPr>
          <w:ilvl w:val="0"/>
          <w:numId w:val="1015"/>
        </w:numPr>
      </w:pPr>
      <w:r>
        <w:rPr>
          <w:b/>
          <w:bCs/>
        </w:rPr>
        <w:t xml:space="preserve">Cancellation:</w:t>
      </w:r>
      <w:r>
        <w:t xml:space="preserve"> </w:t>
      </w:r>
      <w:r>
        <w:t xml:space="preserve">30 days notice, equipment return required</w:t>
      </w:r>
    </w:p>
    <w:p>
      <w:pPr>
        <w:pStyle w:val="Compact"/>
        <w:numPr>
          <w:ilvl w:val="0"/>
          <w:numId w:val="1015"/>
        </w:numPr>
      </w:pPr>
      <w:r>
        <w:rPr>
          <w:b/>
          <w:bCs/>
        </w:rPr>
        <w:t xml:space="preserve">Upgrades:</w:t>
      </w:r>
      <w:r>
        <w:t xml:space="preserve"> </w:t>
      </w:r>
      <w:r>
        <w:t xml:space="preserve">Anytime to higher package</w:t>
      </w:r>
    </w:p>
    <w:p>
      <w:pPr>
        <w:pStyle w:val="Compact"/>
        <w:numPr>
          <w:ilvl w:val="0"/>
          <w:numId w:val="1015"/>
        </w:numPr>
      </w:pPr>
      <w:r>
        <w:rPr>
          <w:b/>
          <w:bCs/>
        </w:rPr>
        <w:t xml:space="preserve">Downgrades:</w:t>
      </w:r>
      <w:r>
        <w:t xml:space="preserve"> </w:t>
      </w:r>
      <w:r>
        <w:t xml:space="preserve">After 6 months</w:t>
      </w:r>
    </w:p>
    <w:p>
      <w:r>
        <w:pict>
          <v:rect style="width:0;height:1.5pt" o:hralign="center" o:hrstd="t" o:hr="t"/>
        </w:pict>
      </w:r>
    </w:p>
    <w:bookmarkEnd w:id="54"/>
    <w:bookmarkEnd w:id="55"/>
    <w:bookmarkStart w:id="59" w:name="sales-enablement"/>
    <w:p>
      <w:pPr>
        <w:pStyle w:val="Heading2"/>
      </w:pPr>
      <w:r>
        <w:t xml:space="preserve">9. SALES ENABLEMENT</w:t>
      </w:r>
    </w:p>
    <w:bookmarkStart w:id="56" w:name="commission-structure"/>
    <w:p>
      <w:pPr>
        <w:pStyle w:val="Heading3"/>
      </w:pPr>
      <w:r>
        <w:t xml:space="preserve">Commission Structure</w:t>
      </w:r>
    </w:p>
    <w:tbl>
      <w:tblPr>
        <w:tblStyle w:val="Table"/>
        <w:tblW w:type="pct" w:w="5000"/>
        <w:tblLayout w:type="fixed"/>
        <w:tblLook w:firstRow="1" w:lastRow="0" w:firstColumn="0" w:lastColumn="0" w:noHBand="0" w:noVBand="0" w:val="0020"/>
      </w:tblPr>
      <w:tblGrid>
        <w:gridCol w:w="1271"/>
        <w:gridCol w:w="2444"/>
        <w:gridCol w:w="2444"/>
        <w:gridCol w:w="1760"/>
      </w:tblGrid>
      <w:tr>
        <w:trPr>
          <w:tblHeader w:val="on"/>
        </w:trPr>
        <w:tc>
          <w:tcPr/>
          <w:p>
            <w:pPr>
              <w:pStyle w:val="Compact"/>
            </w:pPr>
            <w:r>
              <w:rPr>
                <w:b/>
                <w:bCs/>
              </w:rPr>
              <w:t xml:space="preserve">Product</w:t>
            </w:r>
          </w:p>
        </w:tc>
        <w:tc>
          <w:tcPr/>
          <w:p>
            <w:pPr>
              <w:pStyle w:val="Compact"/>
            </w:pPr>
            <w:r>
              <w:rPr>
                <w:b/>
                <w:bCs/>
              </w:rPr>
              <w:t xml:space="preserve">Once-off Commission</w:t>
            </w:r>
          </w:p>
        </w:tc>
        <w:tc>
          <w:tcPr/>
          <w:p>
            <w:pPr>
              <w:pStyle w:val="Compact"/>
            </w:pPr>
            <w:r>
              <w:rPr>
                <w:b/>
                <w:bCs/>
              </w:rPr>
              <w:t xml:space="preserve">Recurring Commission</w:t>
            </w:r>
          </w:p>
        </w:tc>
        <w:tc>
          <w:tcPr/>
          <w:p>
            <w:pPr>
              <w:pStyle w:val="Compact"/>
            </w:pPr>
            <w:r>
              <w:rPr>
                <w:b/>
                <w:bCs/>
              </w:rPr>
              <w:t xml:space="preserve">Total Year 1</w:t>
            </w:r>
          </w:p>
        </w:tc>
      </w:tr>
      <w:tr>
        <w:tc>
          <w:tcPr/>
          <w:p>
            <w:pPr>
              <w:pStyle w:val="Compact"/>
            </w:pPr>
            <w:r>
              <w:rPr>
                <w:b/>
                <w:bCs/>
              </w:rPr>
              <w:t xml:space="preserve">Starter</w:t>
            </w:r>
          </w:p>
        </w:tc>
        <w:tc>
          <w:tcPr/>
          <w:p>
            <w:pPr>
              <w:pStyle w:val="Compact"/>
            </w:pPr>
            <w:r>
              <w:t xml:space="preserve">R150</w:t>
            </w:r>
          </w:p>
        </w:tc>
        <w:tc>
          <w:tcPr/>
          <w:p>
            <w:pPr>
              <w:pStyle w:val="Compact"/>
            </w:pPr>
            <w:r>
              <w:t xml:space="preserve">R15 x 12</w:t>
            </w:r>
          </w:p>
        </w:tc>
        <w:tc>
          <w:tcPr/>
          <w:p>
            <w:pPr>
              <w:pStyle w:val="Compact"/>
            </w:pPr>
            <w:r>
              <w:t xml:space="preserve">R330</w:t>
            </w:r>
          </w:p>
        </w:tc>
      </w:tr>
      <w:tr>
        <w:tc>
          <w:tcPr/>
          <w:p>
            <w:pPr>
              <w:pStyle w:val="Compact"/>
            </w:pPr>
            <w:r>
              <w:rPr>
                <w:b/>
                <w:bCs/>
              </w:rPr>
              <w:t xml:space="preserve">Plus</w:t>
            </w:r>
          </w:p>
        </w:tc>
        <w:tc>
          <w:tcPr/>
          <w:p>
            <w:pPr>
              <w:pStyle w:val="Compact"/>
            </w:pPr>
            <w:r>
              <w:t xml:space="preserve">R200</w:t>
            </w:r>
          </w:p>
        </w:tc>
        <w:tc>
          <w:tcPr/>
          <w:p>
            <w:pPr>
              <w:pStyle w:val="Compact"/>
            </w:pPr>
            <w:r>
              <w:t xml:space="preserve">R20 x 12</w:t>
            </w:r>
          </w:p>
        </w:tc>
        <w:tc>
          <w:tcPr/>
          <w:p>
            <w:pPr>
              <w:pStyle w:val="Compact"/>
            </w:pPr>
            <w:r>
              <w:t xml:space="preserve">R440</w:t>
            </w:r>
          </w:p>
        </w:tc>
      </w:tr>
      <w:tr>
        <w:tc>
          <w:tcPr/>
          <w:p>
            <w:pPr>
              <w:pStyle w:val="Compact"/>
            </w:pPr>
            <w:r>
              <w:rPr>
                <w:b/>
                <w:bCs/>
              </w:rPr>
              <w:t xml:space="preserve">Max</w:t>
            </w:r>
          </w:p>
        </w:tc>
        <w:tc>
          <w:tcPr/>
          <w:p>
            <w:pPr>
              <w:pStyle w:val="Compact"/>
            </w:pPr>
            <w:r>
              <w:t xml:space="preserve">R300</w:t>
            </w:r>
          </w:p>
        </w:tc>
        <w:tc>
          <w:tcPr/>
          <w:p>
            <w:pPr>
              <w:pStyle w:val="Compact"/>
            </w:pPr>
            <w:r>
              <w:t xml:space="preserve">R30 x 12</w:t>
            </w:r>
          </w:p>
        </w:tc>
        <w:tc>
          <w:tcPr/>
          <w:p>
            <w:pPr>
              <w:pStyle w:val="Compact"/>
            </w:pPr>
            <w:r>
              <w:t xml:space="preserve">R660</w:t>
            </w:r>
          </w:p>
        </w:tc>
      </w:tr>
      <w:tr>
        <w:tc>
          <w:tcPr/>
          <w:p>
            <w:pPr>
              <w:pStyle w:val="Compact"/>
            </w:pPr>
            <w:r>
              <w:rPr>
                <w:b/>
                <w:bCs/>
              </w:rPr>
              <w:t xml:space="preserve">Ultra</w:t>
            </w:r>
          </w:p>
        </w:tc>
        <w:tc>
          <w:tcPr/>
          <w:p>
            <w:pPr>
              <w:pStyle w:val="Compact"/>
            </w:pPr>
            <w:r>
              <w:t xml:space="preserve">R400</w:t>
            </w:r>
          </w:p>
        </w:tc>
        <w:tc>
          <w:tcPr/>
          <w:p>
            <w:pPr>
              <w:pStyle w:val="Compact"/>
            </w:pPr>
            <w:r>
              <w:t xml:space="preserve">R40 x 12</w:t>
            </w:r>
          </w:p>
        </w:tc>
        <w:tc>
          <w:tcPr/>
          <w:p>
            <w:pPr>
              <w:pStyle w:val="Compact"/>
            </w:pPr>
            <w:r>
              <w:t xml:space="preserve">R880</w:t>
            </w:r>
          </w:p>
        </w:tc>
      </w:tr>
    </w:tbl>
    <w:bookmarkEnd w:id="56"/>
    <w:bookmarkStart w:id="57" w:name="sales-tools-resources"/>
    <w:p>
      <w:pPr>
        <w:pStyle w:val="Heading3"/>
      </w:pPr>
      <w:r>
        <w:t xml:space="preserve">Sales Tools &amp; Resources</w:t>
      </w:r>
    </w:p>
    <w:p>
      <w:pPr>
        <w:pStyle w:val="Compact"/>
        <w:numPr>
          <w:ilvl w:val="0"/>
          <w:numId w:val="1016"/>
        </w:numPr>
      </w:pPr>
      <w:r>
        <w:t xml:space="preserve">Coverage checker tool (online)</w:t>
      </w:r>
    </w:p>
    <w:p>
      <w:pPr>
        <w:pStyle w:val="Compact"/>
        <w:numPr>
          <w:ilvl w:val="0"/>
          <w:numId w:val="1016"/>
        </w:numPr>
      </w:pPr>
      <w:r>
        <w:t xml:space="preserve">Speed requirement calculator</w:t>
      </w:r>
    </w:p>
    <w:p>
      <w:pPr>
        <w:pStyle w:val="Compact"/>
        <w:numPr>
          <w:ilvl w:val="0"/>
          <w:numId w:val="1016"/>
        </w:numPr>
      </w:pPr>
      <w:r>
        <w:t xml:space="preserve">Competitor comparison sheet</w:t>
      </w:r>
    </w:p>
    <w:p>
      <w:pPr>
        <w:pStyle w:val="Compact"/>
        <w:numPr>
          <w:ilvl w:val="0"/>
          <w:numId w:val="1016"/>
        </w:numPr>
      </w:pPr>
      <w:r>
        <w:t xml:space="preserve">Installation timeline tracker</w:t>
      </w:r>
    </w:p>
    <w:p>
      <w:pPr>
        <w:pStyle w:val="Compact"/>
        <w:numPr>
          <w:ilvl w:val="0"/>
          <w:numId w:val="1016"/>
        </w:numPr>
      </w:pPr>
      <w:r>
        <w:t xml:space="preserve">ROI calculator for home workers</w:t>
      </w:r>
    </w:p>
    <w:p>
      <w:pPr>
        <w:pStyle w:val="Compact"/>
        <w:numPr>
          <w:ilvl w:val="0"/>
          <w:numId w:val="1016"/>
        </w:numPr>
      </w:pPr>
      <w:r>
        <w:t xml:space="preserve">Reyee router feature comparison guide</w:t>
      </w:r>
    </w:p>
    <w:bookmarkEnd w:id="57"/>
    <w:bookmarkStart w:id="58" w:name="key-selling-points"/>
    <w:p>
      <w:pPr>
        <w:pStyle w:val="Heading3"/>
      </w:pPr>
      <w:r>
        <w:t xml:space="preserve">Key Selling Points</w:t>
      </w:r>
    </w:p>
    <w:p>
      <w:pPr>
        <w:pStyle w:val="Compact"/>
        <w:numPr>
          <w:ilvl w:val="0"/>
          <w:numId w:val="1017"/>
        </w:numPr>
      </w:pPr>
      <w:r>
        <w:rPr>
          <w:b/>
          <w:bCs/>
        </w:rPr>
        <w:t xml:space="preserve">True Fibre</w:t>
      </w:r>
      <w:r>
        <w:t xml:space="preserve"> </w:t>
      </w:r>
      <w:r>
        <w:t xml:space="preserve">- Not wireless, not copper</w:t>
      </w:r>
    </w:p>
    <w:p>
      <w:pPr>
        <w:pStyle w:val="Compact"/>
        <w:numPr>
          <w:ilvl w:val="0"/>
          <w:numId w:val="1017"/>
        </w:numPr>
      </w:pPr>
      <w:r>
        <w:rPr>
          <w:b/>
          <w:bCs/>
        </w:rPr>
        <w:t xml:space="preserve">Symmetrical Speeds</w:t>
      </w:r>
      <w:r>
        <w:t xml:space="preserve"> </w:t>
      </w:r>
      <w:r>
        <w:t xml:space="preserve">- Perfect for video calls and uploads</w:t>
      </w:r>
    </w:p>
    <w:p>
      <w:pPr>
        <w:pStyle w:val="Compact"/>
        <w:numPr>
          <w:ilvl w:val="0"/>
          <w:numId w:val="1017"/>
        </w:numPr>
      </w:pPr>
      <w:r>
        <w:rPr>
          <w:b/>
          <w:bCs/>
        </w:rPr>
        <w:t xml:space="preserve">Local Support</w:t>
      </w:r>
      <w:r>
        <w:t xml:space="preserve"> </w:t>
      </w:r>
      <w:r>
        <w:t xml:space="preserve">- South African call centre</w:t>
      </w:r>
    </w:p>
    <w:p>
      <w:pPr>
        <w:pStyle w:val="Compact"/>
        <w:numPr>
          <w:ilvl w:val="0"/>
          <w:numId w:val="1017"/>
        </w:numPr>
      </w:pPr>
      <w:r>
        <w:rPr>
          <w:b/>
          <w:bCs/>
        </w:rPr>
        <w:t xml:space="preserve">No Throttling</w:t>
      </w:r>
      <w:r>
        <w:t xml:space="preserve"> </w:t>
      </w:r>
      <w:r>
        <w:t xml:space="preserve">- Consistent speeds 24/7</w:t>
      </w:r>
    </w:p>
    <w:p>
      <w:pPr>
        <w:pStyle w:val="Compact"/>
        <w:numPr>
          <w:ilvl w:val="0"/>
          <w:numId w:val="1017"/>
        </w:numPr>
      </w:pPr>
      <w:r>
        <w:rPr>
          <w:b/>
          <w:bCs/>
        </w:rPr>
        <w:t xml:space="preserve">Premium Network</w:t>
      </w:r>
      <w:r>
        <w:t xml:space="preserve"> </w:t>
      </w:r>
      <w:r>
        <w:t xml:space="preserve">- MTN’s enterprise-grade infrastructure</w:t>
      </w:r>
    </w:p>
    <w:p>
      <w:pPr>
        <w:pStyle w:val="Compact"/>
        <w:numPr>
          <w:ilvl w:val="0"/>
          <w:numId w:val="1017"/>
        </w:numPr>
      </w:pPr>
      <w:r>
        <w:rPr>
          <w:b/>
          <w:bCs/>
        </w:rPr>
        <w:t xml:space="preserve">FREE Cloud Management</w:t>
      </w:r>
      <w:r>
        <w:t xml:space="preserve"> </w:t>
      </w:r>
      <w:r>
        <w:t xml:space="preserve">- Lifetime free Ruijie Cloud</w:t>
      </w:r>
    </w:p>
    <w:p>
      <w:pPr>
        <w:pStyle w:val="Compact"/>
        <w:numPr>
          <w:ilvl w:val="0"/>
          <w:numId w:val="1017"/>
        </w:numPr>
      </w:pPr>
      <w:r>
        <w:rPr>
          <w:b/>
          <w:bCs/>
        </w:rPr>
        <w:t xml:space="preserve">Customer App</w:t>
      </w:r>
      <w:r>
        <w:t xml:space="preserve"> </w:t>
      </w:r>
      <w:r>
        <w:t xml:space="preserve">- Reyee Router App for self-service</w:t>
      </w:r>
    </w:p>
    <w:p>
      <w:pPr>
        <w:pStyle w:val="Compact"/>
        <w:numPr>
          <w:ilvl w:val="0"/>
          <w:numId w:val="1017"/>
        </w:numPr>
      </w:pPr>
      <w:r>
        <w:rPr>
          <w:b/>
          <w:bCs/>
        </w:rPr>
        <w:t xml:space="preserve">WiFi 6 Available</w:t>
      </w:r>
      <w:r>
        <w:t xml:space="preserve"> </w:t>
      </w:r>
      <w:r>
        <w:t xml:space="preserve">- Future-proof technology on Max/Ultra tiers</w:t>
      </w:r>
    </w:p>
    <w:p>
      <w:r>
        <w:pict>
          <v:rect style="width:0;height:1.5pt" o:hralign="center" o:hrstd="t" o:hr="t"/>
        </w:pict>
      </w:r>
    </w:p>
    <w:bookmarkEnd w:id="58"/>
    <w:bookmarkEnd w:id="59"/>
    <w:bookmarkStart w:id="66" w:name="marketing-positioning"/>
    <w:p>
      <w:pPr>
        <w:pStyle w:val="Heading2"/>
      </w:pPr>
      <w:r>
        <w:t xml:space="preserve">10. MARKETING POSITIONING</w:t>
      </w:r>
    </w:p>
    <w:bookmarkStart w:id="64" w:name="target-customer-segments"/>
    <w:p>
      <w:pPr>
        <w:pStyle w:val="Heading3"/>
      </w:pPr>
      <w:r>
        <w:t xml:space="preserve">Target Customer Segments</w:t>
      </w:r>
    </w:p>
    <w:bookmarkStart w:id="60" w:name="segment-1-young-professionals"/>
    <w:p>
      <w:pPr>
        <w:pStyle w:val="Heading4"/>
      </w:pPr>
      <w:r>
        <w:rPr>
          <w:b/>
          <w:bCs/>
        </w:rPr>
        <w:t xml:space="preserve">Segment 1: Young Professionals</w:t>
      </w:r>
    </w:p>
    <w:p>
      <w:pPr>
        <w:pStyle w:val="Compact"/>
        <w:numPr>
          <w:ilvl w:val="0"/>
          <w:numId w:val="1018"/>
        </w:numPr>
      </w:pPr>
      <w:r>
        <w:t xml:space="preserve">Age: 25-35</w:t>
      </w:r>
    </w:p>
    <w:p>
      <w:pPr>
        <w:pStyle w:val="Compact"/>
        <w:numPr>
          <w:ilvl w:val="0"/>
          <w:numId w:val="1018"/>
        </w:numPr>
      </w:pPr>
      <w:r>
        <w:t xml:space="preserve">Income: R15,000-R35,000/month</w:t>
      </w:r>
    </w:p>
    <w:p>
      <w:pPr>
        <w:pStyle w:val="Compact"/>
        <w:numPr>
          <w:ilvl w:val="0"/>
          <w:numId w:val="1018"/>
        </w:numPr>
      </w:pPr>
      <w:r>
        <w:t xml:space="preserve">Needs: Reliable WFH, streaming, gaming</w:t>
      </w:r>
    </w:p>
    <w:p>
      <w:pPr>
        <w:pStyle w:val="Compact"/>
        <w:numPr>
          <w:ilvl w:val="0"/>
          <w:numId w:val="1018"/>
        </w:numPr>
      </w:pPr>
      <w:r>
        <w:t xml:space="preserve">Product: Plus or Max</w:t>
      </w:r>
    </w:p>
    <w:bookmarkEnd w:id="60"/>
    <w:bookmarkStart w:id="61" w:name="segment-2-families"/>
    <w:p>
      <w:pPr>
        <w:pStyle w:val="Heading4"/>
      </w:pPr>
      <w:r>
        <w:rPr>
          <w:b/>
          <w:bCs/>
        </w:rPr>
        <w:t xml:space="preserve">Segment 2: Families</w:t>
      </w:r>
    </w:p>
    <w:p>
      <w:pPr>
        <w:pStyle w:val="Compact"/>
        <w:numPr>
          <w:ilvl w:val="0"/>
          <w:numId w:val="1019"/>
        </w:numPr>
      </w:pPr>
      <w:r>
        <w:t xml:space="preserve">Household size: 3-5 people</w:t>
      </w:r>
    </w:p>
    <w:p>
      <w:pPr>
        <w:pStyle w:val="Compact"/>
        <w:numPr>
          <w:ilvl w:val="0"/>
          <w:numId w:val="1019"/>
        </w:numPr>
      </w:pPr>
      <w:r>
        <w:t xml:space="preserve">Income: R30,000-R60,000/month</w:t>
      </w:r>
    </w:p>
    <w:p>
      <w:pPr>
        <w:pStyle w:val="Compact"/>
        <w:numPr>
          <w:ilvl w:val="0"/>
          <w:numId w:val="1019"/>
        </w:numPr>
      </w:pPr>
      <w:r>
        <w:t xml:space="preserve">Needs: Multiple devices, education, entertainment</w:t>
      </w:r>
    </w:p>
    <w:p>
      <w:pPr>
        <w:pStyle w:val="Compact"/>
        <w:numPr>
          <w:ilvl w:val="0"/>
          <w:numId w:val="1019"/>
        </w:numPr>
      </w:pPr>
      <w:r>
        <w:t xml:space="preserve">Product: Max or Ultra</w:t>
      </w:r>
    </w:p>
    <w:bookmarkEnd w:id="61"/>
    <w:bookmarkStart w:id="62" w:name="segment-3-power-users"/>
    <w:p>
      <w:pPr>
        <w:pStyle w:val="Heading4"/>
      </w:pPr>
      <w:r>
        <w:rPr>
          <w:b/>
          <w:bCs/>
        </w:rPr>
        <w:t xml:space="preserve">Segment 3: Power Users</w:t>
      </w:r>
    </w:p>
    <w:p>
      <w:pPr>
        <w:pStyle w:val="Compact"/>
        <w:numPr>
          <w:ilvl w:val="0"/>
          <w:numId w:val="1020"/>
        </w:numPr>
      </w:pPr>
      <w:r>
        <w:t xml:space="preserve">Profile: Content creators, traders, developers</w:t>
      </w:r>
    </w:p>
    <w:p>
      <w:pPr>
        <w:pStyle w:val="Compact"/>
        <w:numPr>
          <w:ilvl w:val="0"/>
          <w:numId w:val="1020"/>
        </w:numPr>
      </w:pPr>
      <w:r>
        <w:t xml:space="preserve">Income: R40,000+/month</w:t>
      </w:r>
    </w:p>
    <w:p>
      <w:pPr>
        <w:pStyle w:val="Compact"/>
        <w:numPr>
          <w:ilvl w:val="0"/>
          <w:numId w:val="1020"/>
        </w:numPr>
      </w:pPr>
      <w:r>
        <w:t xml:space="preserve">Needs: Low latency, high upload speeds</w:t>
      </w:r>
    </w:p>
    <w:p>
      <w:pPr>
        <w:pStyle w:val="Compact"/>
        <w:numPr>
          <w:ilvl w:val="0"/>
          <w:numId w:val="1020"/>
        </w:numPr>
      </w:pPr>
      <w:r>
        <w:t xml:space="preserve">Product: Ultra with add-ons</w:t>
      </w:r>
    </w:p>
    <w:bookmarkEnd w:id="62"/>
    <w:bookmarkStart w:id="63" w:name="segment-4-budget-conscious"/>
    <w:p>
      <w:pPr>
        <w:pStyle w:val="Heading4"/>
      </w:pPr>
      <w:r>
        <w:rPr>
          <w:b/>
          <w:bCs/>
        </w:rPr>
        <w:t xml:space="preserve">Segment 4: Budget Conscious</w:t>
      </w:r>
    </w:p>
    <w:p>
      <w:pPr>
        <w:pStyle w:val="Compact"/>
        <w:numPr>
          <w:ilvl w:val="0"/>
          <w:numId w:val="1021"/>
        </w:numPr>
      </w:pPr>
      <w:r>
        <w:t xml:space="preserve">Income: R10,000-R20,000/month</w:t>
      </w:r>
    </w:p>
    <w:p>
      <w:pPr>
        <w:pStyle w:val="Compact"/>
        <w:numPr>
          <w:ilvl w:val="0"/>
          <w:numId w:val="1021"/>
        </w:numPr>
      </w:pPr>
      <w:r>
        <w:t xml:space="preserve">Needs: Basic connectivity, value</w:t>
      </w:r>
    </w:p>
    <w:p>
      <w:pPr>
        <w:pStyle w:val="Compact"/>
        <w:numPr>
          <w:ilvl w:val="0"/>
          <w:numId w:val="1021"/>
        </w:numPr>
      </w:pPr>
      <w:r>
        <w:t xml:space="preserve">Product: Starter</w:t>
      </w:r>
    </w:p>
    <w:bookmarkEnd w:id="63"/>
    <w:bookmarkEnd w:id="64"/>
    <w:bookmarkStart w:id="65" w:name="marketing-messages"/>
    <w:p>
      <w:pPr>
        <w:pStyle w:val="Heading3"/>
      </w:pPr>
      <w:r>
        <w:t xml:space="preserve">Marketing Messages</w:t>
      </w:r>
    </w:p>
    <w:p>
      <w:pPr>
        <w:pStyle w:val="Compact"/>
        <w:numPr>
          <w:ilvl w:val="0"/>
          <w:numId w:val="1022"/>
        </w:numPr>
      </w:pPr>
      <w:r>
        <w:rPr>
          <w:b/>
          <w:bCs/>
        </w:rPr>
        <w:t xml:space="preserve">Primary:</w:t>
      </w:r>
      <w:r>
        <w:t xml:space="preserve"> </w:t>
      </w:r>
      <w:r>
        <w:t xml:space="preserve">“Real Fibre. Real Speed. Real Service.”</w:t>
      </w:r>
    </w:p>
    <w:p>
      <w:pPr>
        <w:pStyle w:val="Compact"/>
        <w:numPr>
          <w:ilvl w:val="0"/>
          <w:numId w:val="1022"/>
        </w:numPr>
      </w:pPr>
      <w:r>
        <w:rPr>
          <w:b/>
          <w:bCs/>
        </w:rPr>
        <w:t xml:space="preserve">Secondary:</w:t>
      </w:r>
      <w:r>
        <w:t xml:space="preserve"> </w:t>
      </w:r>
      <w:r>
        <w:t xml:space="preserve">“Your Home, Connected at the Speed of Light”</w:t>
      </w:r>
    </w:p>
    <w:p>
      <w:pPr>
        <w:pStyle w:val="Compact"/>
        <w:numPr>
          <w:ilvl w:val="0"/>
          <w:numId w:val="1022"/>
        </w:numPr>
      </w:pPr>
      <w:r>
        <w:rPr>
          <w:b/>
          <w:bCs/>
        </w:rPr>
        <w:t xml:space="preserve">Tertiary:</w:t>
      </w:r>
      <w:r>
        <w:t xml:space="preserve"> </w:t>
      </w:r>
      <w:r>
        <w:t xml:space="preserve">“Work, Play, Stream - Without Limits”</w:t>
      </w:r>
    </w:p>
    <w:p>
      <w:r>
        <w:pict>
          <v:rect style="width:0;height:1.5pt" o:hralign="center" o:hrstd="t" o:hr="t"/>
        </w:pict>
      </w:r>
    </w:p>
    <w:bookmarkEnd w:id="65"/>
    <w:bookmarkEnd w:id="66"/>
    <w:bookmarkStart w:id="71" w:name="implementation-roadmap"/>
    <w:p>
      <w:pPr>
        <w:pStyle w:val="Heading2"/>
      </w:pPr>
      <w:r>
        <w:t xml:space="preserve">11. IMPLEMENTATION ROADMAP</w:t>
      </w:r>
    </w:p>
    <w:bookmarkStart w:id="67" w:name="phase-1-soft-launch-month-1-2"/>
    <w:p>
      <w:pPr>
        <w:pStyle w:val="Heading3"/>
      </w:pPr>
      <w:r>
        <w:t xml:space="preserve">Phase 1: Soft Launch (Month 1-2)</w:t>
      </w:r>
    </w:p>
    <w:p>
      <w:pPr>
        <w:pStyle w:val="Compact"/>
        <w:numPr>
          <w:ilvl w:val="0"/>
          <w:numId w:val="1023"/>
        </w:numPr>
      </w:pPr>
      <w:r>
        <w:t xml:space="preserve">Launch in 5 key areas (highest demand)</w:t>
      </w:r>
    </w:p>
    <w:p>
      <w:pPr>
        <w:pStyle w:val="Compact"/>
        <w:numPr>
          <w:ilvl w:val="0"/>
          <w:numId w:val="1023"/>
        </w:numPr>
      </w:pPr>
      <w:r>
        <w:t xml:space="preserve">Limited marketing to test systems</w:t>
      </w:r>
    </w:p>
    <w:p>
      <w:pPr>
        <w:pStyle w:val="Compact"/>
        <w:numPr>
          <w:ilvl w:val="0"/>
          <w:numId w:val="1023"/>
        </w:numPr>
      </w:pPr>
      <w:r>
        <w:t xml:space="preserve">100 customer target</w:t>
      </w:r>
    </w:p>
    <w:p>
      <w:pPr>
        <w:pStyle w:val="Compact"/>
        <w:numPr>
          <w:ilvl w:val="0"/>
          <w:numId w:val="1023"/>
        </w:numPr>
      </w:pPr>
      <w:r>
        <w:t xml:space="preserve">Reyee router pilot testing</w:t>
      </w:r>
    </w:p>
    <w:p>
      <w:pPr>
        <w:pStyle w:val="Compact"/>
        <w:numPr>
          <w:ilvl w:val="0"/>
          <w:numId w:val="1023"/>
        </w:numPr>
      </w:pPr>
      <w:r>
        <w:t xml:space="preserve">Ruijie Cloud platform setup</w:t>
      </w:r>
    </w:p>
    <w:p>
      <w:pPr>
        <w:pStyle w:val="Compact"/>
        <w:numPr>
          <w:ilvl w:val="0"/>
          <w:numId w:val="1023"/>
        </w:numPr>
      </w:pPr>
      <w:r>
        <w:t xml:space="preserve">Gather feedback and optimise</w:t>
      </w:r>
    </w:p>
    <w:bookmarkEnd w:id="67"/>
    <w:bookmarkStart w:id="68" w:name="phase-2-full-launch-month-3-4"/>
    <w:p>
      <w:pPr>
        <w:pStyle w:val="Heading3"/>
      </w:pPr>
      <w:r>
        <w:t xml:space="preserve">Phase 2: Full Launch (Month 3-4)</w:t>
      </w:r>
    </w:p>
    <w:p>
      <w:pPr>
        <w:pStyle w:val="Compact"/>
        <w:numPr>
          <w:ilvl w:val="0"/>
          <w:numId w:val="1024"/>
        </w:numPr>
      </w:pPr>
      <w:r>
        <w:t xml:space="preserve">All 37 areas live</w:t>
      </w:r>
    </w:p>
    <w:p>
      <w:pPr>
        <w:pStyle w:val="Compact"/>
        <w:numPr>
          <w:ilvl w:val="0"/>
          <w:numId w:val="1024"/>
        </w:numPr>
      </w:pPr>
      <w:r>
        <w:t xml:space="preserve">Full marketing campaign</w:t>
      </w:r>
    </w:p>
    <w:p>
      <w:pPr>
        <w:pStyle w:val="Compact"/>
        <w:numPr>
          <w:ilvl w:val="0"/>
          <w:numId w:val="1024"/>
        </w:numPr>
      </w:pPr>
      <w:r>
        <w:t xml:space="preserve">Partner channel activation</w:t>
      </w:r>
    </w:p>
    <w:p>
      <w:pPr>
        <w:pStyle w:val="Compact"/>
        <w:numPr>
          <w:ilvl w:val="0"/>
          <w:numId w:val="1024"/>
        </w:numPr>
      </w:pPr>
      <w:r>
        <w:t xml:space="preserve">Reyee Router App promotion</w:t>
      </w:r>
    </w:p>
    <w:p>
      <w:pPr>
        <w:pStyle w:val="Compact"/>
        <w:numPr>
          <w:ilvl w:val="0"/>
          <w:numId w:val="1024"/>
        </w:numPr>
      </w:pPr>
      <w:r>
        <w:t xml:space="preserve">500 customer target</w:t>
      </w:r>
    </w:p>
    <w:bookmarkEnd w:id="68"/>
    <w:bookmarkStart w:id="69" w:name="phase-3-expansion-month-5-6"/>
    <w:p>
      <w:pPr>
        <w:pStyle w:val="Heading3"/>
      </w:pPr>
      <w:r>
        <w:t xml:space="preserve">Phase 3: Expansion (Month 5-6)</w:t>
      </w:r>
    </w:p>
    <w:p>
      <w:pPr>
        <w:pStyle w:val="Compact"/>
        <w:numPr>
          <w:ilvl w:val="0"/>
          <w:numId w:val="1025"/>
        </w:numPr>
      </w:pPr>
      <w:r>
        <w:t xml:space="preserve">Add business packages</w:t>
      </w:r>
    </w:p>
    <w:p>
      <w:pPr>
        <w:pStyle w:val="Compact"/>
        <w:numPr>
          <w:ilvl w:val="0"/>
          <w:numId w:val="1025"/>
        </w:numPr>
      </w:pPr>
      <w:r>
        <w:t xml:space="preserve">Introduce value-added services</w:t>
      </w:r>
    </w:p>
    <w:p>
      <w:pPr>
        <w:pStyle w:val="Compact"/>
        <w:numPr>
          <w:ilvl w:val="0"/>
          <w:numId w:val="1025"/>
        </w:numPr>
      </w:pPr>
      <w:r>
        <w:t xml:space="preserve">Launch referral programme</w:t>
      </w:r>
    </w:p>
    <w:p>
      <w:pPr>
        <w:pStyle w:val="Compact"/>
        <w:numPr>
          <w:ilvl w:val="0"/>
          <w:numId w:val="1025"/>
        </w:numPr>
      </w:pPr>
      <w:r>
        <w:t xml:space="preserve">API integration with BSS</w:t>
      </w:r>
    </w:p>
    <w:p>
      <w:pPr>
        <w:pStyle w:val="Compact"/>
        <w:numPr>
          <w:ilvl w:val="0"/>
          <w:numId w:val="1025"/>
        </w:numPr>
      </w:pPr>
      <w:r>
        <w:t xml:space="preserve">1,000 customer target</w:t>
      </w:r>
    </w:p>
    <w:bookmarkEnd w:id="69"/>
    <w:bookmarkStart w:id="70" w:name="phase-4-optimisation-month-7-12"/>
    <w:p>
      <w:pPr>
        <w:pStyle w:val="Heading3"/>
      </w:pPr>
      <w:r>
        <w:t xml:space="preserve">Phase 4: Optimisation (Month 7-12)</w:t>
      </w:r>
    </w:p>
    <w:p>
      <w:pPr>
        <w:pStyle w:val="Compact"/>
        <w:numPr>
          <w:ilvl w:val="0"/>
          <w:numId w:val="1026"/>
        </w:numPr>
      </w:pPr>
      <w:r>
        <w:t xml:space="preserve">Service refinement based on data</w:t>
      </w:r>
    </w:p>
    <w:p>
      <w:pPr>
        <w:pStyle w:val="Compact"/>
        <w:numPr>
          <w:ilvl w:val="0"/>
          <w:numId w:val="1026"/>
        </w:numPr>
      </w:pPr>
      <w:r>
        <w:t xml:space="preserve">Cost optimisation</w:t>
      </w:r>
    </w:p>
    <w:p>
      <w:pPr>
        <w:pStyle w:val="Compact"/>
        <w:numPr>
          <w:ilvl w:val="0"/>
          <w:numId w:val="1026"/>
        </w:numPr>
      </w:pPr>
      <w:r>
        <w:t xml:space="preserve">New bundle offerings</w:t>
      </w:r>
    </w:p>
    <w:p>
      <w:pPr>
        <w:pStyle w:val="Compact"/>
        <w:numPr>
          <w:ilvl w:val="0"/>
          <w:numId w:val="1026"/>
        </w:numPr>
      </w:pPr>
      <w:r>
        <w:t xml:space="preserve">Advanced cloud features rollout</w:t>
      </w:r>
    </w:p>
    <w:p>
      <w:pPr>
        <w:pStyle w:val="Compact"/>
        <w:numPr>
          <w:ilvl w:val="0"/>
          <w:numId w:val="1026"/>
        </w:numPr>
      </w:pPr>
      <w:r>
        <w:t xml:space="preserve">2,500 customer target</w:t>
      </w:r>
    </w:p>
    <w:p>
      <w:r>
        <w:pict>
          <v:rect style="width:0;height:1.5pt" o:hralign="center" o:hrstd="t" o:hr="t"/>
        </w:pict>
      </w:r>
    </w:p>
    <w:bookmarkEnd w:id="70"/>
    <w:bookmarkEnd w:id="71"/>
    <w:bookmarkStart w:id="75" w:name="financial-projections"/>
    <w:p>
      <w:pPr>
        <w:pStyle w:val="Heading2"/>
      </w:pPr>
      <w:r>
        <w:t xml:space="preserve">12. FINANCIAL PROJECTIONS</w:t>
      </w:r>
    </w:p>
    <w:bookmarkStart w:id="72" w:name="month-revenue-forecast"/>
    <w:p>
      <w:pPr>
        <w:pStyle w:val="Heading3"/>
      </w:pPr>
      <w:r>
        <w:t xml:space="preserve">12-Month Revenue Forecast</w:t>
      </w:r>
    </w:p>
    <w:tbl>
      <w:tblPr>
        <w:tblStyle w:val="Table"/>
        <w:tblW w:type="pct" w:w="5000"/>
        <w:tblLayout w:type="fixed"/>
        <w:tblLook w:firstRow="1" w:lastRow="0" w:firstColumn="0" w:lastColumn="0" w:noHBand="0" w:noVBand="0" w:val="0020"/>
      </w:tblPr>
      <w:tblGrid>
        <w:gridCol w:w="1131"/>
        <w:gridCol w:w="1542"/>
        <w:gridCol w:w="925"/>
        <w:gridCol w:w="2468"/>
        <w:gridCol w:w="1851"/>
      </w:tblGrid>
      <w:tr>
        <w:trPr>
          <w:tblHeader w:val="on"/>
        </w:trPr>
        <w:tc>
          <w:tcPr/>
          <w:p>
            <w:pPr>
              <w:pStyle w:val="Compact"/>
            </w:pPr>
            <w:r>
              <w:rPr>
                <w:b/>
                <w:bCs/>
              </w:rPr>
              <w:t xml:space="preserve">Month</w:t>
            </w:r>
          </w:p>
        </w:tc>
        <w:tc>
          <w:tcPr/>
          <w:p>
            <w:pPr>
              <w:pStyle w:val="Compact"/>
            </w:pPr>
            <w:r>
              <w:rPr>
                <w:b/>
                <w:bCs/>
              </w:rPr>
              <w:t xml:space="preserve">Customers</w:t>
            </w:r>
          </w:p>
        </w:tc>
        <w:tc>
          <w:tcPr/>
          <w:p>
            <w:pPr>
              <w:pStyle w:val="Compact"/>
            </w:pPr>
            <w:r>
              <w:rPr>
                <w:b/>
                <w:bCs/>
              </w:rPr>
              <w:t xml:space="preserve">MRR</w:t>
            </w:r>
          </w:p>
        </w:tc>
        <w:tc>
          <w:tcPr/>
          <w:p>
            <w:pPr>
              <w:pStyle w:val="Compact"/>
            </w:pPr>
            <w:r>
              <w:rPr>
                <w:b/>
                <w:bCs/>
              </w:rPr>
              <w:t xml:space="preserve">Cumulative Revenue</w:t>
            </w:r>
          </w:p>
        </w:tc>
        <w:tc>
          <w:tcPr/>
          <w:p>
            <w:pPr>
              <w:pStyle w:val="Compact"/>
            </w:pPr>
            <w:r>
              <w:rPr>
                <w:b/>
                <w:bCs/>
              </w:rPr>
              <w:t xml:space="preserve">Gross Profit</w:t>
            </w:r>
          </w:p>
        </w:tc>
      </w:tr>
      <w:tr>
        <w:tc>
          <w:tcPr/>
          <w:p>
            <w:pPr>
              <w:pStyle w:val="Compact"/>
            </w:pPr>
            <w:r>
              <w:t xml:space="preserve">Month 1</w:t>
            </w:r>
          </w:p>
        </w:tc>
        <w:tc>
          <w:tcPr/>
          <w:p>
            <w:pPr>
              <w:pStyle w:val="Compact"/>
            </w:pPr>
            <w:r>
              <w:t xml:space="preserve">50</w:t>
            </w:r>
          </w:p>
        </w:tc>
        <w:tc>
          <w:tcPr/>
          <w:p>
            <w:pPr>
              <w:pStyle w:val="Compact"/>
            </w:pPr>
            <w:r>
              <w:t xml:space="preserve">R49,950</w:t>
            </w:r>
          </w:p>
        </w:tc>
        <w:tc>
          <w:tcPr/>
          <w:p>
            <w:pPr>
              <w:pStyle w:val="Compact"/>
            </w:pPr>
            <w:r>
              <w:t xml:space="preserve">R49,950</w:t>
            </w:r>
          </w:p>
        </w:tc>
        <w:tc>
          <w:tcPr/>
          <w:p>
            <w:pPr>
              <w:pStyle w:val="Compact"/>
            </w:pPr>
            <w:r>
              <w:t xml:space="preserve">R14,985</w:t>
            </w:r>
          </w:p>
        </w:tc>
      </w:tr>
      <w:tr>
        <w:tc>
          <w:tcPr/>
          <w:p>
            <w:pPr>
              <w:pStyle w:val="Compact"/>
            </w:pPr>
            <w:r>
              <w:t xml:space="preserve">Month 2</w:t>
            </w:r>
          </w:p>
        </w:tc>
        <w:tc>
          <w:tcPr/>
          <w:p>
            <w:pPr>
              <w:pStyle w:val="Compact"/>
            </w:pPr>
            <w:r>
              <w:t xml:space="preserve">100</w:t>
            </w:r>
          </w:p>
        </w:tc>
        <w:tc>
          <w:tcPr/>
          <w:p>
            <w:pPr>
              <w:pStyle w:val="Compact"/>
            </w:pPr>
            <w:r>
              <w:t xml:space="preserve">R99,900</w:t>
            </w:r>
          </w:p>
        </w:tc>
        <w:tc>
          <w:tcPr/>
          <w:p>
            <w:pPr>
              <w:pStyle w:val="Compact"/>
            </w:pPr>
            <w:r>
              <w:t xml:space="preserve">R149,850</w:t>
            </w:r>
          </w:p>
        </w:tc>
        <w:tc>
          <w:tcPr/>
          <w:p>
            <w:pPr>
              <w:pStyle w:val="Compact"/>
            </w:pPr>
            <w:r>
              <w:t xml:space="preserve">R44,955</w:t>
            </w:r>
          </w:p>
        </w:tc>
      </w:tr>
      <w:tr>
        <w:tc>
          <w:tcPr/>
          <w:p>
            <w:pPr>
              <w:pStyle w:val="Compact"/>
            </w:pPr>
            <w:r>
              <w:t xml:space="preserve">Month 3</w:t>
            </w:r>
          </w:p>
        </w:tc>
        <w:tc>
          <w:tcPr/>
          <w:p>
            <w:pPr>
              <w:pStyle w:val="Compact"/>
            </w:pPr>
            <w:r>
              <w:t xml:space="preserve">200</w:t>
            </w:r>
          </w:p>
        </w:tc>
        <w:tc>
          <w:tcPr/>
          <w:p>
            <w:pPr>
              <w:pStyle w:val="Compact"/>
            </w:pPr>
            <w:r>
              <w:t xml:space="preserve">R199,800</w:t>
            </w:r>
          </w:p>
        </w:tc>
        <w:tc>
          <w:tcPr/>
          <w:p>
            <w:pPr>
              <w:pStyle w:val="Compact"/>
            </w:pPr>
            <w:r>
              <w:t xml:space="preserve">R449,550</w:t>
            </w:r>
          </w:p>
        </w:tc>
        <w:tc>
          <w:tcPr/>
          <w:p>
            <w:pPr>
              <w:pStyle w:val="Compact"/>
            </w:pPr>
            <w:r>
              <w:t xml:space="preserve">R134,865</w:t>
            </w:r>
          </w:p>
        </w:tc>
      </w:tr>
      <w:tr>
        <w:tc>
          <w:tcPr/>
          <w:p>
            <w:pPr>
              <w:pStyle w:val="Compact"/>
            </w:pPr>
            <w:r>
              <w:t xml:space="preserve">Month 6</w:t>
            </w:r>
          </w:p>
        </w:tc>
        <w:tc>
          <w:tcPr/>
          <w:p>
            <w:pPr>
              <w:pStyle w:val="Compact"/>
            </w:pPr>
            <w:r>
              <w:t xml:space="preserve">500</w:t>
            </w:r>
          </w:p>
        </w:tc>
        <w:tc>
          <w:tcPr/>
          <w:p>
            <w:pPr>
              <w:pStyle w:val="Compact"/>
            </w:pPr>
            <w:r>
              <w:t xml:space="preserve">R499,500</w:t>
            </w:r>
          </w:p>
        </w:tc>
        <w:tc>
          <w:tcPr/>
          <w:p>
            <w:pPr>
              <w:pStyle w:val="Compact"/>
            </w:pPr>
            <w:r>
              <w:t xml:space="preserve">R1,798,200</w:t>
            </w:r>
          </w:p>
        </w:tc>
        <w:tc>
          <w:tcPr/>
          <w:p>
            <w:pPr>
              <w:pStyle w:val="Compact"/>
            </w:pPr>
            <w:r>
              <w:t xml:space="preserve">R539,460</w:t>
            </w:r>
          </w:p>
        </w:tc>
      </w:tr>
      <w:tr>
        <w:tc>
          <w:tcPr/>
          <w:p>
            <w:pPr>
              <w:pStyle w:val="Compact"/>
            </w:pPr>
            <w:r>
              <w:t xml:space="preserve">Month 9</w:t>
            </w:r>
          </w:p>
        </w:tc>
        <w:tc>
          <w:tcPr/>
          <w:p>
            <w:pPr>
              <w:pStyle w:val="Compact"/>
            </w:pPr>
            <w:r>
              <w:t xml:space="preserve">1,000</w:t>
            </w:r>
          </w:p>
        </w:tc>
        <w:tc>
          <w:tcPr/>
          <w:p>
            <w:pPr>
              <w:pStyle w:val="Compact"/>
            </w:pPr>
            <w:r>
              <w:t xml:space="preserve">R999,000</w:t>
            </w:r>
          </w:p>
        </w:tc>
        <w:tc>
          <w:tcPr/>
          <w:p>
            <w:pPr>
              <w:pStyle w:val="Compact"/>
            </w:pPr>
            <w:r>
              <w:t xml:space="preserve">R4,495,500</w:t>
            </w:r>
          </w:p>
        </w:tc>
        <w:tc>
          <w:tcPr/>
          <w:p>
            <w:pPr>
              <w:pStyle w:val="Compact"/>
            </w:pPr>
            <w:r>
              <w:t xml:space="preserve">R1,348,650</w:t>
            </w:r>
          </w:p>
        </w:tc>
      </w:tr>
      <w:tr>
        <w:tc>
          <w:tcPr/>
          <w:p>
            <w:pPr>
              <w:pStyle w:val="Compact"/>
            </w:pPr>
            <w:r>
              <w:t xml:space="preserve">Month 12</w:t>
            </w:r>
          </w:p>
        </w:tc>
        <w:tc>
          <w:tcPr/>
          <w:p>
            <w:pPr>
              <w:pStyle w:val="Compact"/>
            </w:pPr>
            <w:r>
              <w:t xml:space="preserve">2,500</w:t>
            </w:r>
          </w:p>
        </w:tc>
        <w:tc>
          <w:tcPr/>
          <w:p>
            <w:pPr>
              <w:pStyle w:val="Compact"/>
            </w:pPr>
            <w:r>
              <w:t xml:space="preserve">R2,497,500</w:t>
            </w:r>
          </w:p>
        </w:tc>
        <w:tc>
          <w:tcPr/>
          <w:p>
            <w:pPr>
              <w:pStyle w:val="Compact"/>
            </w:pPr>
            <w:r>
              <w:t xml:space="preserve">R11,988,000</w:t>
            </w:r>
          </w:p>
        </w:tc>
        <w:tc>
          <w:tcPr/>
          <w:p>
            <w:pPr>
              <w:pStyle w:val="Compact"/>
            </w:pPr>
            <w:r>
              <w:t xml:space="preserve">R3,596,400</w:t>
            </w:r>
          </w:p>
        </w:tc>
      </w:tr>
    </w:tbl>
    <w:bookmarkEnd w:id="72"/>
    <w:bookmarkStart w:id="73" w:name="customer-mix-assumptions"/>
    <w:p>
      <w:pPr>
        <w:pStyle w:val="Heading3"/>
      </w:pPr>
      <w:r>
        <w:t xml:space="preserve">Customer Mix Assumptions</w:t>
      </w:r>
    </w:p>
    <w:p>
      <w:pPr>
        <w:pStyle w:val="Compact"/>
        <w:numPr>
          <w:ilvl w:val="0"/>
          <w:numId w:val="1027"/>
        </w:numPr>
      </w:pPr>
      <w:r>
        <w:t xml:space="preserve">25% Starter (R799)</w:t>
      </w:r>
    </w:p>
    <w:p>
      <w:pPr>
        <w:pStyle w:val="Compact"/>
        <w:numPr>
          <w:ilvl w:val="0"/>
          <w:numId w:val="1027"/>
        </w:numPr>
      </w:pPr>
      <w:r>
        <w:t xml:space="preserve">40% Plus (R999)</w:t>
      </w:r>
    </w:p>
    <w:p>
      <w:pPr>
        <w:pStyle w:val="Compact"/>
        <w:numPr>
          <w:ilvl w:val="0"/>
          <w:numId w:val="1027"/>
        </w:numPr>
      </w:pPr>
      <w:r>
        <w:t xml:space="preserve">30% Max (R1,499)</w:t>
      </w:r>
    </w:p>
    <w:p>
      <w:pPr>
        <w:pStyle w:val="Compact"/>
        <w:numPr>
          <w:ilvl w:val="0"/>
          <w:numId w:val="1027"/>
        </w:numPr>
      </w:pPr>
      <w:r>
        <w:t xml:space="preserve">5% Ultra (R1,999)</w:t>
      </w:r>
    </w:p>
    <w:bookmarkEnd w:id="73"/>
    <w:bookmarkStart w:id="74" w:name="break-even-analysis"/>
    <w:p>
      <w:pPr>
        <w:pStyle w:val="Heading3"/>
      </w:pPr>
      <w:r>
        <w:t xml:space="preserve">Break-even Analysis</w:t>
      </w:r>
    </w:p>
    <w:p>
      <w:pPr>
        <w:pStyle w:val="Compact"/>
        <w:numPr>
          <w:ilvl w:val="0"/>
          <w:numId w:val="1028"/>
        </w:numPr>
      </w:pPr>
      <w:r>
        <w:rPr>
          <w:b/>
          <w:bCs/>
        </w:rPr>
        <w:t xml:space="preserve">Fixed Costs:</w:t>
      </w:r>
      <w:r>
        <w:t xml:space="preserve"> </w:t>
      </w:r>
      <w:r>
        <w:t xml:space="preserve">R250,000/month</w:t>
      </w:r>
    </w:p>
    <w:p>
      <w:pPr>
        <w:pStyle w:val="Compact"/>
        <w:numPr>
          <w:ilvl w:val="0"/>
          <w:numId w:val="1028"/>
        </w:numPr>
      </w:pPr>
      <w:r>
        <w:rPr>
          <w:b/>
          <w:bCs/>
        </w:rPr>
        <w:t xml:space="preserve">Break-even:</w:t>
      </w:r>
      <w:r>
        <w:t xml:space="preserve"> </w:t>
      </w:r>
      <w:r>
        <w:t xml:space="preserve">~315 customers</w:t>
      </w:r>
    </w:p>
    <w:p>
      <w:pPr>
        <w:pStyle w:val="Compact"/>
        <w:numPr>
          <w:ilvl w:val="0"/>
          <w:numId w:val="1028"/>
        </w:numPr>
      </w:pPr>
      <w:r>
        <w:rPr>
          <w:b/>
          <w:bCs/>
        </w:rPr>
        <w:t xml:space="preserve">Target Timeline:</w:t>
      </w:r>
      <w:r>
        <w:t xml:space="preserve"> </w:t>
      </w:r>
      <w:r>
        <w:t xml:space="preserve">Month 4</w:t>
      </w:r>
    </w:p>
    <w:p>
      <w:r>
        <w:pict>
          <v:rect style="width:0;height:1.5pt" o:hralign="center" o:hrstd="t" o:hr="t"/>
        </w:pict>
      </w:r>
    </w:p>
    <w:bookmarkEnd w:id="74"/>
    <w:bookmarkEnd w:id="75"/>
    <w:bookmarkStart w:id="77" w:name="risk-management"/>
    <w:p>
      <w:pPr>
        <w:pStyle w:val="Heading2"/>
      </w:pPr>
      <w:r>
        <w:t xml:space="preserve">13. RISK MANAGEMENT</w:t>
      </w:r>
    </w:p>
    <w:bookmarkStart w:id="76" w:name="identified-risks-mitigation"/>
    <w:p>
      <w:pPr>
        <w:pStyle w:val="Heading3"/>
      </w:pPr>
      <w:r>
        <w:t xml:space="preserve">Identified Risks &amp; Mitigation</w:t>
      </w:r>
    </w:p>
    <w:tbl>
      <w:tblPr>
        <w:tblStyle w:val="Table"/>
        <w:tblW w:type="pct" w:w="5000"/>
        <w:tblLayout w:type="fixed"/>
        <w:tblLook w:firstRow="1" w:lastRow="0" w:firstColumn="0" w:lastColumn="0" w:noHBand="0" w:noVBand="0" w:val="0020"/>
      </w:tblPr>
      <w:tblGrid>
        <w:gridCol w:w="1440"/>
        <w:gridCol w:w="1728"/>
        <w:gridCol w:w="2448"/>
        <w:gridCol w:w="2304"/>
      </w:tblGrid>
      <w:tr>
        <w:trPr>
          <w:tblHeader w:val="on"/>
        </w:trPr>
        <w:tc>
          <w:tcPr/>
          <w:p>
            <w:pPr>
              <w:pStyle w:val="Compact"/>
            </w:pPr>
            <w:r>
              <w:rPr>
                <w:b/>
                <w:bCs/>
              </w:rPr>
              <w:t xml:space="preserve">Risk</w:t>
            </w:r>
          </w:p>
        </w:tc>
        <w:tc>
          <w:tcPr/>
          <w:p>
            <w:pPr>
              <w:pStyle w:val="Compact"/>
            </w:pPr>
            <w:r>
              <w:rPr>
                <w:b/>
                <w:bCs/>
              </w:rPr>
              <w:t xml:space="preserve">Impact</w:t>
            </w:r>
          </w:p>
        </w:tc>
        <w:tc>
          <w:tcPr/>
          <w:p>
            <w:pPr>
              <w:pStyle w:val="Compact"/>
            </w:pPr>
            <w:r>
              <w:rPr>
                <w:b/>
                <w:bCs/>
              </w:rPr>
              <w:t xml:space="preserve">Probability</w:t>
            </w:r>
          </w:p>
        </w:tc>
        <w:tc>
          <w:tcPr/>
          <w:p>
            <w:pPr>
              <w:pStyle w:val="Compact"/>
            </w:pPr>
            <w:r>
              <w:rPr>
                <w:b/>
                <w:bCs/>
              </w:rPr>
              <w:t xml:space="preserve">Mitigation</w:t>
            </w:r>
          </w:p>
        </w:tc>
      </w:tr>
      <w:tr>
        <w:tc>
          <w:tcPr/>
          <w:p>
            <w:pPr>
              <w:pStyle w:val="Compact"/>
            </w:pPr>
            <w:r>
              <w:t xml:space="preserve">MTN network issues</w:t>
            </w:r>
          </w:p>
        </w:tc>
        <w:tc>
          <w:tcPr/>
          <w:p>
            <w:pPr>
              <w:pStyle w:val="Compact"/>
            </w:pPr>
            <w:r>
              <w:t xml:space="preserve">High</w:t>
            </w:r>
          </w:p>
        </w:tc>
        <w:tc>
          <w:tcPr/>
          <w:p>
            <w:pPr>
              <w:pStyle w:val="Compact"/>
            </w:pPr>
            <w:r>
              <w:t xml:space="preserve">Low</w:t>
            </w:r>
          </w:p>
        </w:tc>
        <w:tc>
          <w:tcPr/>
          <w:p>
            <w:pPr>
              <w:pStyle w:val="Compact"/>
            </w:pPr>
            <w:r>
              <w:t xml:space="preserve">SLA penalties, backup solutions</w:t>
            </w:r>
          </w:p>
        </w:tc>
      </w:tr>
      <w:tr>
        <w:tc>
          <w:tcPr/>
          <w:p>
            <w:pPr>
              <w:pStyle w:val="Compact"/>
            </w:pPr>
            <w:r>
              <w:t xml:space="preserve">Competitive pricing pressure</w:t>
            </w:r>
          </w:p>
        </w:tc>
        <w:tc>
          <w:tcPr/>
          <w:p>
            <w:pPr>
              <w:pStyle w:val="Compact"/>
            </w:pPr>
            <w:r>
              <w:t xml:space="preserve">Medium</w:t>
            </w:r>
          </w:p>
        </w:tc>
        <w:tc>
          <w:tcPr/>
          <w:p>
            <w:pPr>
              <w:pStyle w:val="Compact"/>
            </w:pPr>
            <w:r>
              <w:t xml:space="preserve">High</w:t>
            </w:r>
          </w:p>
        </w:tc>
        <w:tc>
          <w:tcPr/>
          <w:p>
            <w:pPr>
              <w:pStyle w:val="Compact"/>
            </w:pPr>
            <w:r>
              <w:t xml:space="preserve">Value-added services, bundles</w:t>
            </w:r>
          </w:p>
        </w:tc>
      </w:tr>
      <w:tr>
        <w:tc>
          <w:tcPr/>
          <w:p>
            <w:pPr>
              <w:pStyle w:val="Compact"/>
            </w:pPr>
            <w:r>
              <w:t xml:space="preserve">Installation delays</w:t>
            </w:r>
          </w:p>
        </w:tc>
        <w:tc>
          <w:tcPr/>
          <w:p>
            <w:pPr>
              <w:pStyle w:val="Compact"/>
            </w:pPr>
            <w:r>
              <w:t xml:space="preserve">Medium</w:t>
            </w:r>
          </w:p>
        </w:tc>
        <w:tc>
          <w:tcPr/>
          <w:p>
            <w:pPr>
              <w:pStyle w:val="Compact"/>
            </w:pPr>
            <w:r>
              <w:t xml:space="preserve">Medium</w:t>
            </w:r>
          </w:p>
        </w:tc>
        <w:tc>
          <w:tcPr/>
          <w:p>
            <w:pPr>
              <w:pStyle w:val="Compact"/>
            </w:pPr>
            <w:r>
              <w:t xml:space="preserve">Partner network, clear communication</w:t>
            </w:r>
          </w:p>
        </w:tc>
      </w:tr>
      <w:tr>
        <w:tc>
          <w:tcPr/>
          <w:p>
            <w:pPr>
              <w:pStyle w:val="Compact"/>
            </w:pPr>
            <w:r>
              <w:t xml:space="preserve">Low uptake in certain areas</w:t>
            </w:r>
          </w:p>
        </w:tc>
        <w:tc>
          <w:tcPr/>
          <w:p>
            <w:pPr>
              <w:pStyle w:val="Compact"/>
            </w:pPr>
            <w:r>
              <w:t xml:space="preserve">Low</w:t>
            </w:r>
          </w:p>
        </w:tc>
        <w:tc>
          <w:tcPr/>
          <w:p>
            <w:pPr>
              <w:pStyle w:val="Compact"/>
            </w:pPr>
            <w:r>
              <w:t xml:space="preserve">Medium</w:t>
            </w:r>
          </w:p>
        </w:tc>
        <w:tc>
          <w:tcPr/>
          <w:p>
            <w:pPr>
              <w:pStyle w:val="Compact"/>
            </w:pPr>
            <w:r>
              <w:t xml:space="preserve">Targeted marketing, promotions</w:t>
            </w:r>
          </w:p>
        </w:tc>
      </w:tr>
      <w:tr>
        <w:tc>
          <w:tcPr/>
          <w:p>
            <w:pPr>
              <w:pStyle w:val="Compact"/>
            </w:pPr>
            <w:r>
              <w:t xml:space="preserve">Router supply chain</w:t>
            </w:r>
          </w:p>
        </w:tc>
        <w:tc>
          <w:tcPr/>
          <w:p>
            <w:pPr>
              <w:pStyle w:val="Compact"/>
            </w:pPr>
            <w:r>
              <w:t xml:space="preserve">Medium</w:t>
            </w:r>
          </w:p>
        </w:tc>
        <w:tc>
          <w:tcPr/>
          <w:p>
            <w:pPr>
              <w:pStyle w:val="Compact"/>
            </w:pPr>
            <w:r>
              <w:t xml:space="preserve">Low</w:t>
            </w:r>
          </w:p>
        </w:tc>
        <w:tc>
          <w:tcPr/>
          <w:p>
            <w:pPr>
              <w:pStyle w:val="Compact"/>
            </w:pPr>
            <w:r>
              <w:t xml:space="preserve">Buffer stock (3 months), Scoop partnership</w:t>
            </w:r>
          </w:p>
        </w:tc>
      </w:tr>
      <w:tr>
        <w:tc>
          <w:tcPr/>
          <w:p>
            <w:pPr>
              <w:pStyle w:val="Compact"/>
            </w:pPr>
            <w:r>
              <w:t xml:space="preserve">Cloud platform outage</w:t>
            </w:r>
          </w:p>
        </w:tc>
        <w:tc>
          <w:tcPr/>
          <w:p>
            <w:pPr>
              <w:pStyle w:val="Compact"/>
            </w:pPr>
            <w:r>
              <w:t xml:space="preserve">Low</w:t>
            </w:r>
          </w:p>
        </w:tc>
        <w:tc>
          <w:tcPr/>
          <w:p>
            <w:pPr>
              <w:pStyle w:val="Compact"/>
            </w:pPr>
            <w:r>
              <w:t xml:space="preserve">Low</w:t>
            </w:r>
          </w:p>
        </w:tc>
        <w:tc>
          <w:tcPr/>
          <w:p>
            <w:pPr>
              <w:pStyle w:val="Compact"/>
            </w:pPr>
            <w:r>
              <w:t xml:space="preserve">Local management fallback via router</w:t>
            </w:r>
          </w:p>
        </w:tc>
      </w:tr>
    </w:tbl>
    <w:p>
      <w:r>
        <w:pict>
          <v:rect style="width:0;height:1.5pt" o:hralign="center" o:hrstd="t" o:hr="t"/>
        </w:pict>
      </w:r>
    </w:p>
    <w:bookmarkEnd w:id="76"/>
    <w:bookmarkEnd w:id="77"/>
    <w:bookmarkStart w:id="80" w:name="compliance-regulatory"/>
    <w:p>
      <w:pPr>
        <w:pStyle w:val="Heading2"/>
      </w:pPr>
      <w:r>
        <w:t xml:space="preserve">14. COMPLIANCE &amp; REGULATORY</w:t>
      </w:r>
    </w:p>
    <w:bookmarkStart w:id="78" w:name="required-licenses-compliance"/>
    <w:p>
      <w:pPr>
        <w:pStyle w:val="Heading3"/>
      </w:pPr>
      <w:r>
        <w:t xml:space="preserve">Required Licenses &amp; Compliance</w:t>
      </w:r>
    </w:p>
    <w:p>
      <w:pPr>
        <w:pStyle w:val="Compact"/>
        <w:numPr>
          <w:ilvl w:val="0"/>
          <w:numId w:val="1029"/>
        </w:numPr>
      </w:pPr>
      <w:r>
        <w:rPr>
          <w:b/>
          <w:bCs/>
        </w:rPr>
        <w:t xml:space="preserve">ICASA License:</w:t>
      </w:r>
      <w:r>
        <w:t xml:space="preserve"> </w:t>
      </w:r>
      <w:r>
        <w:t xml:space="preserve">ECNS license required</w:t>
      </w:r>
    </w:p>
    <w:p>
      <w:pPr>
        <w:pStyle w:val="Compact"/>
        <w:numPr>
          <w:ilvl w:val="0"/>
          <w:numId w:val="1029"/>
        </w:numPr>
      </w:pPr>
      <w:r>
        <w:rPr>
          <w:b/>
          <w:bCs/>
        </w:rPr>
        <w:t xml:space="preserve">POPI Act:</w:t>
      </w:r>
      <w:r>
        <w:t xml:space="preserve"> </w:t>
      </w:r>
      <w:r>
        <w:t xml:space="preserve">Full compliance with data protection</w:t>
      </w:r>
    </w:p>
    <w:p>
      <w:pPr>
        <w:pStyle w:val="Compact"/>
        <w:numPr>
          <w:ilvl w:val="0"/>
          <w:numId w:val="1029"/>
        </w:numPr>
      </w:pPr>
      <w:r>
        <w:rPr>
          <w:b/>
          <w:bCs/>
        </w:rPr>
        <w:t xml:space="preserve">Consumer Protection Act:</w:t>
      </w:r>
      <w:r>
        <w:t xml:space="preserve"> </w:t>
      </w:r>
      <w:r>
        <w:t xml:space="preserve">Clear T&amp;Cs, cooling-off period</w:t>
      </w:r>
    </w:p>
    <w:p>
      <w:pPr>
        <w:pStyle w:val="Compact"/>
        <w:numPr>
          <w:ilvl w:val="0"/>
          <w:numId w:val="1029"/>
        </w:numPr>
      </w:pPr>
      <w:r>
        <w:rPr>
          <w:b/>
          <w:bCs/>
        </w:rPr>
        <w:t xml:space="preserve">RICA:</w:t>
      </w:r>
      <w:r>
        <w:t xml:space="preserve"> </w:t>
      </w:r>
      <w:r>
        <w:t xml:space="preserve">SIM card registration where applicable</w:t>
      </w:r>
    </w:p>
    <w:p>
      <w:pPr>
        <w:pStyle w:val="Compact"/>
        <w:numPr>
          <w:ilvl w:val="0"/>
          <w:numId w:val="1029"/>
        </w:numPr>
      </w:pPr>
      <w:r>
        <w:rPr>
          <w:b/>
          <w:bCs/>
        </w:rPr>
        <w:t xml:space="preserve">Municipal Bylaws:</w:t>
      </w:r>
      <w:r>
        <w:t xml:space="preserve"> </w:t>
      </w:r>
      <w:r>
        <w:t xml:space="preserve">Wayleave agreements for trenching</w:t>
      </w:r>
    </w:p>
    <w:bookmarkEnd w:id="78"/>
    <w:bookmarkStart w:id="79" w:name="quality-standards"/>
    <w:p>
      <w:pPr>
        <w:pStyle w:val="Heading3"/>
      </w:pPr>
      <w:r>
        <w:t xml:space="preserve">Quality Standards</w:t>
      </w:r>
    </w:p>
    <w:p>
      <w:pPr>
        <w:pStyle w:val="Compact"/>
        <w:numPr>
          <w:ilvl w:val="0"/>
          <w:numId w:val="1030"/>
        </w:numPr>
      </w:pPr>
      <w:r>
        <w:rPr>
          <w:b/>
          <w:bCs/>
        </w:rPr>
        <w:t xml:space="preserve">ISO 9001:</w:t>
      </w:r>
      <w:r>
        <w:t xml:space="preserve"> </w:t>
      </w:r>
      <w:r>
        <w:t xml:space="preserve">Quality management system</w:t>
      </w:r>
    </w:p>
    <w:p>
      <w:pPr>
        <w:pStyle w:val="Compact"/>
        <w:numPr>
          <w:ilvl w:val="0"/>
          <w:numId w:val="1030"/>
        </w:numPr>
      </w:pPr>
      <w:r>
        <w:rPr>
          <w:b/>
          <w:bCs/>
        </w:rPr>
        <w:t xml:space="preserve">ISO 27001:</w:t>
      </w:r>
      <w:r>
        <w:t xml:space="preserve"> </w:t>
      </w:r>
      <w:r>
        <w:t xml:space="preserve">Information security (planned)</w:t>
      </w:r>
    </w:p>
    <w:p>
      <w:pPr>
        <w:pStyle w:val="Compact"/>
        <w:numPr>
          <w:ilvl w:val="0"/>
          <w:numId w:val="1030"/>
        </w:numPr>
      </w:pPr>
      <w:r>
        <w:rPr>
          <w:b/>
          <w:bCs/>
        </w:rPr>
        <w:t xml:space="preserve">ISPA membership:</w:t>
      </w:r>
      <w:r>
        <w:t xml:space="preserve"> </w:t>
      </w:r>
      <w:r>
        <w:t xml:space="preserve">Industry best practices</w:t>
      </w:r>
    </w:p>
    <w:p>
      <w:r>
        <w:pict>
          <v:rect style="width:0;height:1.5pt" o:hralign="center" o:hrstd="t" o:hr="t"/>
        </w:pict>
      </w:r>
    </w:p>
    <w:bookmarkEnd w:id="79"/>
    <w:bookmarkEnd w:id="80"/>
    <w:bookmarkStart w:id="84" w:name="support-documentation"/>
    <w:p>
      <w:pPr>
        <w:pStyle w:val="Heading2"/>
      </w:pPr>
      <w:r>
        <w:t xml:space="preserve">15. SUPPORT DOCUMENTATION</w:t>
      </w:r>
    </w:p>
    <w:bookmarkStart w:id="81" w:name="customer-resources"/>
    <w:p>
      <w:pPr>
        <w:pStyle w:val="Heading3"/>
      </w:pPr>
      <w:r>
        <w:t xml:space="preserve">Customer Resources</w:t>
      </w:r>
    </w:p>
    <w:p>
      <w:pPr>
        <w:pStyle w:val="Compact"/>
        <w:numPr>
          <w:ilvl w:val="0"/>
          <w:numId w:val="1031"/>
        </w:numPr>
      </w:pPr>
      <w:r>
        <w:t xml:space="preserve">Installation guide</w:t>
      </w:r>
    </w:p>
    <w:p>
      <w:pPr>
        <w:pStyle w:val="Compact"/>
        <w:numPr>
          <w:ilvl w:val="0"/>
          <w:numId w:val="1031"/>
        </w:numPr>
      </w:pPr>
      <w:r>
        <w:t xml:space="preserve">Reyee router configuration manual</w:t>
      </w:r>
    </w:p>
    <w:p>
      <w:pPr>
        <w:pStyle w:val="Compact"/>
        <w:numPr>
          <w:ilvl w:val="0"/>
          <w:numId w:val="1031"/>
        </w:numPr>
      </w:pPr>
      <w:r>
        <w:t xml:space="preserve">Reyee Router App guide</w:t>
      </w:r>
    </w:p>
    <w:p>
      <w:pPr>
        <w:pStyle w:val="Compact"/>
        <w:numPr>
          <w:ilvl w:val="0"/>
          <w:numId w:val="1031"/>
        </w:numPr>
      </w:pPr>
      <w:r>
        <w:t xml:space="preserve">Troubleshooting guide</w:t>
      </w:r>
    </w:p>
    <w:p>
      <w:pPr>
        <w:pStyle w:val="Compact"/>
        <w:numPr>
          <w:ilvl w:val="0"/>
          <w:numId w:val="1031"/>
        </w:numPr>
      </w:pPr>
      <w:r>
        <w:t xml:space="preserve">FAQ document</w:t>
      </w:r>
    </w:p>
    <w:p>
      <w:pPr>
        <w:pStyle w:val="Compact"/>
        <w:numPr>
          <w:ilvl w:val="0"/>
          <w:numId w:val="1031"/>
        </w:numPr>
      </w:pPr>
      <w:r>
        <w:t xml:space="preserve">Video tutorials</w:t>
      </w:r>
    </w:p>
    <w:bookmarkEnd w:id="81"/>
    <w:bookmarkStart w:id="82" w:name="internal-resources"/>
    <w:p>
      <w:pPr>
        <w:pStyle w:val="Heading3"/>
      </w:pPr>
      <w:r>
        <w:t xml:space="preserve">Internal Resources</w:t>
      </w:r>
    </w:p>
    <w:p>
      <w:pPr>
        <w:pStyle w:val="Compact"/>
        <w:numPr>
          <w:ilvl w:val="0"/>
          <w:numId w:val="1032"/>
        </w:numPr>
      </w:pPr>
      <w:r>
        <w:t xml:space="preserve">Sales playbook</w:t>
      </w:r>
    </w:p>
    <w:p>
      <w:pPr>
        <w:pStyle w:val="Compact"/>
        <w:numPr>
          <w:ilvl w:val="0"/>
          <w:numId w:val="1032"/>
        </w:numPr>
      </w:pPr>
      <w:r>
        <w:t xml:space="preserve">Technical specifications (Reyee product line)</w:t>
      </w:r>
    </w:p>
    <w:p>
      <w:pPr>
        <w:pStyle w:val="Compact"/>
        <w:numPr>
          <w:ilvl w:val="0"/>
          <w:numId w:val="1032"/>
        </w:numPr>
      </w:pPr>
      <w:r>
        <w:t xml:space="preserve">Ruijie Cloud administration guide</w:t>
      </w:r>
    </w:p>
    <w:p>
      <w:pPr>
        <w:pStyle w:val="Compact"/>
        <w:numPr>
          <w:ilvl w:val="0"/>
          <w:numId w:val="1032"/>
        </w:numPr>
      </w:pPr>
      <w:r>
        <w:t xml:space="preserve">Competitor battlecards</w:t>
      </w:r>
    </w:p>
    <w:p>
      <w:pPr>
        <w:pStyle w:val="Compact"/>
        <w:numPr>
          <w:ilvl w:val="0"/>
          <w:numId w:val="1032"/>
        </w:numPr>
      </w:pPr>
      <w:r>
        <w:t xml:space="preserve">Objection handling guide</w:t>
      </w:r>
    </w:p>
    <w:p>
      <w:pPr>
        <w:pStyle w:val="Compact"/>
        <w:numPr>
          <w:ilvl w:val="0"/>
          <w:numId w:val="1032"/>
        </w:numPr>
      </w:pPr>
      <w:r>
        <w:t xml:space="preserve">Escalation procedures</w:t>
      </w:r>
    </w:p>
    <w:bookmarkEnd w:id="82"/>
    <w:bookmarkStart w:id="83" w:name="partner-resources"/>
    <w:p>
      <w:pPr>
        <w:pStyle w:val="Heading3"/>
      </w:pPr>
      <w:r>
        <w:t xml:space="preserve">Partner Resources</w:t>
      </w:r>
    </w:p>
    <w:p>
      <w:pPr>
        <w:pStyle w:val="Compact"/>
        <w:numPr>
          <w:ilvl w:val="0"/>
          <w:numId w:val="1033"/>
        </w:numPr>
      </w:pPr>
      <w:r>
        <w:t xml:space="preserve">Scoop Distribution contact details</w:t>
      </w:r>
    </w:p>
    <w:p>
      <w:pPr>
        <w:pStyle w:val="Compact"/>
        <w:numPr>
          <w:ilvl w:val="0"/>
          <w:numId w:val="1033"/>
        </w:numPr>
      </w:pPr>
      <w:r>
        <w:t xml:space="preserve">Reyee/Ruijie technical support</w:t>
      </w:r>
    </w:p>
    <w:p>
      <w:pPr>
        <w:pStyle w:val="Compact"/>
        <w:numPr>
          <w:ilvl w:val="0"/>
          <w:numId w:val="1033"/>
        </w:numPr>
      </w:pPr>
      <w:r>
        <w:t xml:space="preserve">Warranty and RMA procedures</w:t>
      </w:r>
    </w:p>
    <w:p>
      <w:pPr>
        <w:pStyle w:val="Compact"/>
        <w:numPr>
          <w:ilvl w:val="0"/>
          <w:numId w:val="1033"/>
        </w:numPr>
      </w:pPr>
      <w:r>
        <w:t xml:space="preserve">Training materials</w:t>
      </w:r>
    </w:p>
    <w:p>
      <w:r>
        <w:pict>
          <v:rect style="width:0;height:1.5pt" o:hralign="center" o:hrstd="t" o:hr="t"/>
        </w:pict>
      </w:r>
    </w:p>
    <w:bookmarkEnd w:id="83"/>
    <w:bookmarkEnd w:id="84"/>
    <w:bookmarkStart w:id="89" w:name="appendices"/>
    <w:p>
      <w:pPr>
        <w:pStyle w:val="Heading2"/>
      </w:pPr>
      <w:r>
        <w:t xml:space="preserve">APPENDICES</w:t>
      </w:r>
    </w:p>
    <w:bookmarkStart w:id="85" w:name="a.-coverage-map"/>
    <w:p>
      <w:pPr>
        <w:pStyle w:val="Heading3"/>
      </w:pPr>
      <w:r>
        <w:t xml:space="preserve">A. Coverage Map</w:t>
      </w:r>
    </w:p>
    <w:p>
      <w:pPr>
        <w:pStyle w:val="FirstParagraph"/>
      </w:pPr>
      <w:r>
        <w:t xml:space="preserve">[Detailed maps of all 37 coverage areas - to be included]</w:t>
      </w:r>
    </w:p>
    <w:bookmarkEnd w:id="85"/>
    <w:bookmarkStart w:id="86" w:name="b.-technical-network-diagram"/>
    <w:p>
      <w:pPr>
        <w:pStyle w:val="Heading3"/>
      </w:pPr>
      <w:r>
        <w:t xml:space="preserve">B. Technical Network Diagram</w:t>
      </w:r>
    </w:p>
    <w:p>
      <w:pPr>
        <w:pStyle w:val="FirstParagraph"/>
      </w:pPr>
      <w:r>
        <w:t xml:space="preserve">[MTN FTTH network architecture - to be included]</w:t>
      </w:r>
    </w:p>
    <w:bookmarkEnd w:id="86"/>
    <w:bookmarkStart w:id="87" w:name="c.-contract-templates"/>
    <w:p>
      <w:pPr>
        <w:pStyle w:val="Heading3"/>
      </w:pPr>
      <w:r>
        <w:t xml:space="preserve">C. Contract Templates</w:t>
      </w:r>
    </w:p>
    <w:p>
      <w:pPr>
        <w:pStyle w:val="Compact"/>
        <w:numPr>
          <w:ilvl w:val="0"/>
          <w:numId w:val="1034"/>
        </w:numPr>
      </w:pPr>
      <w:r>
        <w:t xml:space="preserve">Residential service agreement</w:t>
      </w:r>
    </w:p>
    <w:p>
      <w:pPr>
        <w:pStyle w:val="Compact"/>
        <w:numPr>
          <w:ilvl w:val="0"/>
          <w:numId w:val="1034"/>
        </w:numPr>
      </w:pPr>
      <w:r>
        <w:t xml:space="preserve">Installation agreement</w:t>
      </w:r>
    </w:p>
    <w:p>
      <w:pPr>
        <w:pStyle w:val="Compact"/>
        <w:numPr>
          <w:ilvl w:val="0"/>
          <w:numId w:val="1034"/>
        </w:numPr>
      </w:pPr>
      <w:r>
        <w:t xml:space="preserve">Equipment loan agreement</w:t>
      </w:r>
    </w:p>
    <w:bookmarkEnd w:id="87"/>
    <w:bookmarkStart w:id="88" w:name="d.-marketing-materials"/>
    <w:p>
      <w:pPr>
        <w:pStyle w:val="Heading3"/>
      </w:pPr>
      <w:r>
        <w:t xml:space="preserve">D. Marketing Materials</w:t>
      </w:r>
    </w:p>
    <w:p>
      <w:pPr>
        <w:pStyle w:val="Compact"/>
        <w:numPr>
          <w:ilvl w:val="0"/>
          <w:numId w:val="1035"/>
        </w:numPr>
      </w:pPr>
      <w:r>
        <w:t xml:space="preserve">Brochures</w:t>
      </w:r>
    </w:p>
    <w:p>
      <w:pPr>
        <w:pStyle w:val="Compact"/>
        <w:numPr>
          <w:ilvl w:val="0"/>
          <w:numId w:val="1035"/>
        </w:numPr>
      </w:pPr>
      <w:r>
        <w:t xml:space="preserve">Website content</w:t>
      </w:r>
    </w:p>
    <w:p>
      <w:pPr>
        <w:pStyle w:val="Compact"/>
        <w:numPr>
          <w:ilvl w:val="0"/>
          <w:numId w:val="1035"/>
        </w:numPr>
      </w:pPr>
      <w:r>
        <w:t xml:space="preserve">Social media templates</w:t>
      </w:r>
    </w:p>
    <w:p>
      <w:pPr>
        <w:pStyle w:val="Compact"/>
        <w:numPr>
          <w:ilvl w:val="0"/>
          <w:numId w:val="1035"/>
        </w:numPr>
      </w:pPr>
      <w:r>
        <w:t xml:space="preserve">Email templates</w:t>
      </w:r>
    </w:p>
    <w:p>
      <w:r>
        <w:pict>
          <v:rect style="width:0;height:1.5pt" o:hralign="center" o:hrstd="t" o:hr="t"/>
        </w:pict>
      </w:r>
    </w:p>
    <w:bookmarkEnd w:id="88"/>
    <w:bookmarkEnd w:id="89"/>
    <w:bookmarkStart w:id="90" w:name="contact-information"/>
    <w:p>
      <w:pPr>
        <w:pStyle w:val="Heading2"/>
      </w:pPr>
      <w:r>
        <w:t xml:space="preserve">CONTACT INFORMATION</w:t>
      </w:r>
    </w:p>
    <w:p>
      <w:pPr>
        <w:pStyle w:val="FirstParagraph"/>
      </w:pPr>
      <w:r>
        <w:rPr>
          <w:b/>
          <w:bCs/>
        </w:rPr>
        <w:t xml:space="preserve">HomeFibre Connect Division</w:t>
      </w:r>
      <w:r>
        <w:t xml:space="preserve"> </w:t>
      </w:r>
      <w:r>
        <w:t xml:space="preserve">-</w:t>
      </w:r>
      <w:r>
        <w:t xml:space="preserve"> </w:t>
      </w:r>
      <w:r>
        <w:rPr>
          <w:b/>
          <w:bCs/>
        </w:rPr>
        <w:t xml:space="preserve">Sales:</w:t>
      </w:r>
      <w:r>
        <w:t xml:space="preserve"> </w:t>
      </w:r>
      <w:r>
        <w:t xml:space="preserve">sales@homefibreconnect.co.za</w:t>
      </w:r>
      <w:r>
        <w:t xml:space="preserve"> </w:t>
      </w:r>
      <w:r>
        <w:t xml:space="preserve">-</w:t>
      </w:r>
      <w:r>
        <w:t xml:space="preserve"> </w:t>
      </w:r>
      <w:r>
        <w:rPr>
          <w:b/>
          <w:bCs/>
        </w:rPr>
        <w:t xml:space="preserve">Support:</w:t>
      </w:r>
      <w:r>
        <w:t xml:space="preserve"> </w:t>
      </w:r>
      <w:r>
        <w:t xml:space="preserve">0860 XXX XXX</w:t>
      </w:r>
      <w:r>
        <w:t xml:space="preserve"> </w:t>
      </w:r>
      <w:r>
        <w:t xml:space="preserve">-</w:t>
      </w:r>
      <w:r>
        <w:t xml:space="preserve"> </w:t>
      </w:r>
      <w:r>
        <w:rPr>
          <w:b/>
          <w:bCs/>
        </w:rPr>
        <w:t xml:space="preserve">WhatsApp:</w:t>
      </w:r>
      <w:r>
        <w:t xml:space="preserve"> </w:t>
      </w:r>
      <w:r>
        <w:t xml:space="preserve">0XX XXX XXXX</w:t>
      </w:r>
      <w:r>
        <w:t xml:space="preserve"> </w:t>
      </w:r>
      <w:r>
        <w:t xml:space="preserve">-</w:t>
      </w:r>
      <w:r>
        <w:t xml:space="preserve"> </w:t>
      </w:r>
      <w:r>
        <w:rPr>
          <w:b/>
          <w:bCs/>
        </w:rPr>
        <w:t xml:space="preserve">Website:</w:t>
      </w:r>
      <w:r>
        <w:t xml:space="preserve"> </w:t>
      </w:r>
      <w:r>
        <w:t xml:space="preserve">www.homefibreconnect.co.za</w:t>
      </w:r>
    </w:p>
    <w:p>
      <w:pPr>
        <w:pStyle w:val="BodyText"/>
      </w:pPr>
      <w:r>
        <w:rPr>
          <w:b/>
          <w:bCs/>
        </w:rPr>
        <w:t xml:space="preserve">Head Office</w:t>
      </w:r>
      <w:r>
        <w:t xml:space="preserve"> </w:t>
      </w:r>
      <w:r>
        <w:t xml:space="preserve">[Address to be added]</w:t>
      </w:r>
      <w:r>
        <w:t xml:space="preserve"> </w:t>
      </w:r>
      <w:r>
        <w:t xml:space="preserve">Johannesburg, Gauteng</w:t>
      </w:r>
      <w:r>
        <w:t xml:space="preserve"> </w:t>
      </w:r>
      <w:r>
        <w:t xml:space="preserve">South Africa</w:t>
      </w:r>
    </w:p>
    <w:p>
      <w:pPr>
        <w:pStyle w:val="BodyText"/>
      </w:pPr>
      <w:r>
        <w:rPr>
          <w:b/>
          <w:bCs/>
        </w:rPr>
        <w:t xml:space="preserve">Hardware Partner</w:t>
      </w:r>
      <w:r>
        <w:t xml:space="preserve"> </w:t>
      </w:r>
      <w:r>
        <w:t xml:space="preserve">Scoop Distribution (Pty) Ltd</w:t>
      </w:r>
      <w:r>
        <w:t xml:space="preserve"> </w:t>
      </w:r>
      <w:r>
        <w:t xml:space="preserve">-</w:t>
      </w:r>
      <w:r>
        <w:t xml:space="preserve"> </w:t>
      </w:r>
      <w:r>
        <w:rPr>
          <w:b/>
          <w:bCs/>
        </w:rPr>
        <w:t xml:space="preserve">Phone:</w:t>
      </w:r>
      <w:r>
        <w:t xml:space="preserve"> </w:t>
      </w:r>
      <w:r>
        <w:t xml:space="preserve">+27 (0)10 593 2665</w:t>
      </w:r>
      <w:r>
        <w:t xml:space="preserve"> </w:t>
      </w:r>
      <w:r>
        <w:t xml:space="preserve">-</w:t>
      </w:r>
      <w:r>
        <w:t xml:space="preserve"> </w:t>
      </w:r>
      <w:r>
        <w:rPr>
          <w:b/>
          <w:bCs/>
        </w:rPr>
        <w:t xml:space="preserve">Email:</w:t>
      </w:r>
      <w:r>
        <w:t xml:space="preserve"> </w:t>
      </w:r>
      <w:r>
        <w:t xml:space="preserve">sales@scoop.co.za</w:t>
      </w:r>
      <w:r>
        <w:t xml:space="preserve"> </w:t>
      </w:r>
      <w:r>
        <w:t xml:space="preserve">-</w:t>
      </w:r>
      <w:r>
        <w:t xml:space="preserve"> </w:t>
      </w:r>
      <w:r>
        <w:rPr>
          <w:b/>
          <w:bCs/>
        </w:rPr>
        <w:t xml:space="preserve">Website:</w:t>
      </w:r>
      <w:r>
        <w:t xml:space="preserve"> </w:t>
      </w:r>
      <w:r>
        <w:t xml:space="preserve">www.scoop.co.za</w:t>
      </w:r>
    </w:p>
    <w:p>
      <w:pPr>
        <w:pStyle w:val="BodyText"/>
      </w:pPr>
      <w:r>
        <w:rPr>
          <w:b/>
          <w:bCs/>
        </w:rPr>
        <w:t xml:space="preserve">Cloud Platform</w:t>
      </w:r>
      <w:r>
        <w:t xml:space="preserve"> </w:t>
      </w:r>
      <w:r>
        <w:t xml:space="preserve">Ruijie Cloud</w:t>
      </w:r>
      <w:r>
        <w:t xml:space="preserve"> </w:t>
      </w:r>
      <w:r>
        <w:t xml:space="preserve">-</w:t>
      </w:r>
      <w:r>
        <w:t xml:space="preserve"> </w:t>
      </w:r>
      <w:r>
        <w:rPr>
          <w:b/>
          <w:bCs/>
        </w:rPr>
        <w:t xml:space="preserve">Platform:</w:t>
      </w:r>
      <w:r>
        <w:t xml:space="preserve"> </w:t>
      </w:r>
      <w:r>
        <w:t xml:space="preserve">cloud.ruijienetworks.com</w:t>
      </w:r>
      <w:r>
        <w:t xml:space="preserve"> </w:t>
      </w:r>
      <w:r>
        <w:t xml:space="preserve">-</w:t>
      </w:r>
      <w:r>
        <w:t xml:space="preserve"> </w:t>
      </w:r>
      <w:r>
        <w:rPr>
          <w:b/>
          <w:bCs/>
        </w:rPr>
        <w:t xml:space="preserve">Support:</w:t>
      </w:r>
      <w:r>
        <w:t xml:space="preserve"> </w:t>
      </w:r>
      <w:r>
        <w:t xml:space="preserve">Available via Scoop Distribution</w:t>
      </w:r>
    </w:p>
    <w:p>
      <w:r>
        <w:pict>
          <v:rect style="width:0;height:1.5pt" o:hralign="center" o:hrstd="t" o:hr="t"/>
        </w:pict>
      </w:r>
    </w:p>
    <w:p>
      <w:pPr>
        <w:pStyle w:val="FirstParagraph"/>
      </w:pPr>
      <w:r>
        <w:rPr>
          <w:i/>
          <w:iCs/>
        </w:rPr>
        <w:t xml:space="preserve">Document Version: 1.0</w:t>
      </w:r>
      <w:r>
        <w:br/>
      </w:r>
      <w:r>
        <w:rPr>
          <w:i/>
          <w:iCs/>
        </w:rPr>
        <w:t xml:space="preserve">Last Updated: September 2025</w:t>
      </w:r>
      <w:r>
        <w:br/>
      </w:r>
      <w:r>
        <w:rPr>
          <w:i/>
          <w:iCs/>
        </w:rPr>
        <w:t xml:space="preserve">Confidential - Internal Use Only</w:t>
      </w:r>
    </w:p>
    <w:p>
      <w:r>
        <w:pict>
          <v:rect style="width:0;height:1.5pt" o:hralign="center" o:hrstd="t" o:hr="t"/>
        </w:pict>
      </w:r>
    </w:p>
    <w:p>
      <w:pPr>
        <w:pStyle w:val="FirstParagraph"/>
      </w:pPr>
      <w:r>
        <w:rPr>
          <w:b/>
          <w:bCs/>
        </w:rPr>
        <w:t xml:space="preserve">END OF DOCUMENT</w:t>
      </w:r>
    </w:p>
    <w:bookmarkEnd w:id="90"/>
    <w:bookmarkEnd w:id="9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2025-09-15T13:22:13Z</dcterms:created>
  <dcterms:modified xsi:type="dcterms:W3CDTF">2025-09-15T13:22:13Z</dcterms:modified>
</cp:coreProperties>
</file>

<file path=docProps/custom.xml><?xml version="1.0" encoding="utf-8"?>
<Properties xmlns="http://schemas.openxmlformats.org/officeDocument/2006/custom-properties" xmlns:vt="http://schemas.openxmlformats.org/officeDocument/2006/docPropsVTypes"/>
</file>