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7190" w14:textId="77777777" w:rsidR="00884C00" w:rsidRPr="00285B98" w:rsidRDefault="00000000">
      <w:pPr>
        <w:pStyle w:val="Heading1"/>
        <w:rPr>
          <w:rFonts w:ascii="Arial Nova" w:hAnsi="Arial Nova"/>
        </w:rPr>
      </w:pPr>
      <w:bookmarkStart w:id="0" w:name="mtn-coverage-api-endpoints-documentation"/>
      <w:r w:rsidRPr="00285B98">
        <w:rPr>
          <w:rFonts w:ascii="Arial Nova" w:hAnsi="Arial Nova"/>
        </w:rPr>
        <w:t>MTN Coverage API Endpoints Documentation</w:t>
      </w:r>
    </w:p>
    <w:p w14:paraId="1CDB7948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This document outlines all the MTN API endpoints used in the MTN Coverage Checker application for determining network coverage across South Africa.</w:t>
      </w:r>
    </w:p>
    <w:p w14:paraId="2AC87C13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1" w:name="overview"/>
      <w:r w:rsidRPr="00285B98">
        <w:rPr>
          <w:rFonts w:ascii="Arial Nova" w:hAnsi="Arial Nova"/>
        </w:rPr>
        <w:t>Overview</w:t>
      </w:r>
    </w:p>
    <w:p w14:paraId="684CB23A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The MTN Coverage Checker integrates with multiple MTN API services to provide accurate coverage information. The application uses a multi-tiered approach:</w:t>
      </w:r>
    </w:p>
    <w:p w14:paraId="615E464A" w14:textId="77777777" w:rsidR="00884C00" w:rsidRPr="00285B98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Primary</w:t>
      </w:r>
      <w:r w:rsidRPr="00285B98">
        <w:rPr>
          <w:rFonts w:ascii="Arial Nova" w:hAnsi="Arial Nova"/>
        </w:rPr>
        <w:t>: MTN GeoServer WMS (Web Map Service) - Real-time coverage data</w:t>
      </w:r>
    </w:p>
    <w:p w14:paraId="78BB824F" w14:textId="77777777" w:rsidR="00884C00" w:rsidRPr="00285B98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Fallback</w:t>
      </w:r>
      <w:r w:rsidRPr="00285B98">
        <w:rPr>
          <w:rFonts w:ascii="Arial Nova" w:hAnsi="Arial Nova"/>
        </w:rPr>
        <w:t>: Infrastructure-based analysis - Intelligent coverage prediction</w:t>
      </w:r>
    </w:p>
    <w:p w14:paraId="4C831373" w14:textId="77777777" w:rsidR="00884C00" w:rsidRPr="00285B98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Legacy</w:t>
      </w:r>
      <w:r w:rsidRPr="00285B98">
        <w:rPr>
          <w:rFonts w:ascii="Arial Nova" w:hAnsi="Arial Nova"/>
        </w:rPr>
        <w:t>: Alternative API endpoints for additional validation</w:t>
      </w:r>
    </w:p>
    <w:p w14:paraId="5B8DFB44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This tiered approach ensures reliable coverage information even when CORS restrictions prevent direct API access from localhost environments.</w:t>
      </w:r>
    </w:p>
    <w:p w14:paraId="70ED4D65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2" w:name="primary-api-endpoints"/>
      <w:bookmarkEnd w:id="1"/>
      <w:r w:rsidRPr="00285B98">
        <w:rPr>
          <w:rFonts w:ascii="Arial Nova" w:hAnsi="Arial Nova"/>
        </w:rPr>
        <w:t>Primary API Endpoints</w:t>
      </w:r>
    </w:p>
    <w:p w14:paraId="5ABF18E5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3" w:name="mtn-geoserver-wms-service"/>
      <w:r w:rsidRPr="00285B98">
        <w:rPr>
          <w:rFonts w:ascii="Arial Nova" w:hAnsi="Arial Nova"/>
        </w:rPr>
        <w:t>1. MTN GeoServer WMS Service</w:t>
      </w:r>
    </w:p>
    <w:p w14:paraId="702AF71C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Base URL:</w:t>
      </w:r>
      <w:r w:rsidRPr="00285B98">
        <w:rPr>
          <w:rFonts w:ascii="Arial Nova" w:hAnsi="Arial Nova"/>
        </w:rPr>
        <w:t xml:space="preserve"> </w:t>
      </w:r>
      <w:r w:rsidRPr="00285B98">
        <w:rPr>
          <w:rStyle w:val="VerbatimChar"/>
          <w:rFonts w:ascii="Arial Nova" w:hAnsi="Arial Nova"/>
        </w:rPr>
        <w:t>https://mtnsi.mtn.co.za/cache/geoserver/wms</w:t>
      </w:r>
    </w:p>
    <w:p w14:paraId="3B56D8EB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</w:rPr>
        <w:t>This is the primary endpoint for real coverage data. It provides WMS services for querying coverage layers by technology type.</w:t>
      </w:r>
    </w:p>
    <w:p w14:paraId="0DCC9102" w14:textId="77777777" w:rsidR="00884C00" w:rsidRPr="00285B98" w:rsidRDefault="00000000">
      <w:pPr>
        <w:pStyle w:val="Heading4"/>
        <w:rPr>
          <w:rFonts w:ascii="Arial Nova" w:hAnsi="Arial Nova"/>
        </w:rPr>
      </w:pPr>
      <w:bookmarkStart w:id="4" w:name="technology-layer-configuration"/>
      <w:r w:rsidRPr="00285B98">
        <w:rPr>
          <w:rFonts w:ascii="Arial Nova" w:hAnsi="Arial Nova"/>
        </w:rPr>
        <w:t>Technology Layer Configuration</w:t>
      </w:r>
    </w:p>
    <w:p w14:paraId="7BE3A0D6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Each technology uses specific layer identifiers and styles:</w:t>
      </w:r>
    </w:p>
    <w:tbl>
      <w:tblPr>
        <w:tblStyle w:val="PlainTable1"/>
        <w:tblW w:w="5000" w:type="pct"/>
        <w:tblLayout w:type="fixed"/>
        <w:tblLook w:val="0620" w:firstRow="1" w:lastRow="0" w:firstColumn="0" w:lastColumn="0" w:noHBand="1" w:noVBand="1"/>
      </w:tblPr>
      <w:tblGrid>
        <w:gridCol w:w="2376"/>
        <w:gridCol w:w="3012"/>
        <w:gridCol w:w="2094"/>
        <w:gridCol w:w="2094"/>
      </w:tblGrid>
      <w:tr w:rsidR="00884C00" w:rsidRPr="00285B98" w14:paraId="0910AECA" w14:textId="77777777" w:rsidTr="0028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14:paraId="669E2AE6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Technology</w:t>
            </w:r>
          </w:p>
        </w:tc>
        <w:tc>
          <w:tcPr>
            <w:tcW w:w="3012" w:type="dxa"/>
          </w:tcPr>
          <w:p w14:paraId="5CE0AED1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MLID</w:t>
            </w:r>
          </w:p>
        </w:tc>
        <w:tc>
          <w:tcPr>
            <w:tcW w:w="2094" w:type="dxa"/>
          </w:tcPr>
          <w:p w14:paraId="329F6C08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Layer</w:t>
            </w:r>
          </w:p>
        </w:tc>
        <w:tc>
          <w:tcPr>
            <w:tcW w:w="2094" w:type="dxa"/>
          </w:tcPr>
          <w:p w14:paraId="29003C29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Style</w:t>
            </w:r>
          </w:p>
        </w:tc>
      </w:tr>
      <w:tr w:rsidR="00884C00" w:rsidRPr="00285B98" w14:paraId="219238F4" w14:textId="77777777" w:rsidTr="00285B98">
        <w:tc>
          <w:tcPr>
            <w:tcW w:w="2376" w:type="dxa"/>
          </w:tcPr>
          <w:p w14:paraId="600E3035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2G</w:t>
            </w:r>
          </w:p>
        </w:tc>
        <w:tc>
          <w:tcPr>
            <w:tcW w:w="3012" w:type="dxa"/>
          </w:tcPr>
          <w:p w14:paraId="1B5C3D45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EBU-RBUS-ALL</w:t>
            </w:r>
          </w:p>
        </w:tc>
        <w:tc>
          <w:tcPr>
            <w:tcW w:w="2094" w:type="dxa"/>
          </w:tcPr>
          <w:p w14:paraId="3CA735A4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mtnsi:MTNSA-Coverage-2G</w:t>
            </w:r>
          </w:p>
        </w:tc>
        <w:tc>
          <w:tcPr>
            <w:tcW w:w="2094" w:type="dxa"/>
          </w:tcPr>
          <w:p w14:paraId="75C1A98B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MTN-Coverage-2G</w:t>
            </w:r>
          </w:p>
        </w:tc>
      </w:tr>
      <w:tr w:rsidR="00884C00" w:rsidRPr="00285B98" w14:paraId="331EDA50" w14:textId="77777777" w:rsidTr="00285B98">
        <w:tc>
          <w:tcPr>
            <w:tcW w:w="2376" w:type="dxa"/>
          </w:tcPr>
          <w:p w14:paraId="019F9B12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3G</w:t>
            </w:r>
          </w:p>
        </w:tc>
        <w:tc>
          <w:tcPr>
            <w:tcW w:w="3012" w:type="dxa"/>
          </w:tcPr>
          <w:p w14:paraId="630CBE61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EBU-RBUS-ALL</w:t>
            </w:r>
          </w:p>
        </w:tc>
        <w:tc>
          <w:tcPr>
            <w:tcW w:w="2094" w:type="dxa"/>
          </w:tcPr>
          <w:p w14:paraId="7AF07BF5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mtnsi:MTNSA-Coverage-3G</w:t>
            </w:r>
          </w:p>
        </w:tc>
        <w:tc>
          <w:tcPr>
            <w:tcW w:w="2094" w:type="dxa"/>
          </w:tcPr>
          <w:p w14:paraId="76D060CF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MTN-Coverage-3G</w:t>
            </w:r>
          </w:p>
        </w:tc>
      </w:tr>
      <w:tr w:rsidR="00884C00" w:rsidRPr="00285B98" w14:paraId="1FF22294" w14:textId="77777777" w:rsidTr="00285B98">
        <w:tc>
          <w:tcPr>
            <w:tcW w:w="2376" w:type="dxa"/>
          </w:tcPr>
          <w:p w14:paraId="41AA054E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4G</w:t>
            </w:r>
          </w:p>
        </w:tc>
        <w:tc>
          <w:tcPr>
            <w:tcW w:w="3012" w:type="dxa"/>
          </w:tcPr>
          <w:p w14:paraId="329A5DCC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EBU-RBUS-ALL</w:t>
            </w:r>
          </w:p>
        </w:tc>
        <w:tc>
          <w:tcPr>
            <w:tcW w:w="2094" w:type="dxa"/>
          </w:tcPr>
          <w:p w14:paraId="670D3A7E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mtnsi:MTNSA-Coverage-4G</w:t>
            </w:r>
          </w:p>
        </w:tc>
        <w:tc>
          <w:tcPr>
            <w:tcW w:w="2094" w:type="dxa"/>
          </w:tcPr>
          <w:p w14:paraId="0189D662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MTN-Coverage-4G</w:t>
            </w:r>
          </w:p>
        </w:tc>
      </w:tr>
      <w:tr w:rsidR="00884C00" w:rsidRPr="00285B98" w14:paraId="32A525D7" w14:textId="77777777" w:rsidTr="00285B98">
        <w:tc>
          <w:tcPr>
            <w:tcW w:w="2376" w:type="dxa"/>
          </w:tcPr>
          <w:p w14:paraId="27254B5B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5G</w:t>
            </w:r>
          </w:p>
        </w:tc>
        <w:tc>
          <w:tcPr>
            <w:tcW w:w="3012" w:type="dxa"/>
          </w:tcPr>
          <w:p w14:paraId="5CC89AE4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EBU-RBUS-ALL</w:t>
            </w:r>
          </w:p>
        </w:tc>
        <w:tc>
          <w:tcPr>
            <w:tcW w:w="2094" w:type="dxa"/>
          </w:tcPr>
          <w:p w14:paraId="16EB0133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mtnsi:MTNSA-Coverage-5G</w:t>
            </w:r>
          </w:p>
        </w:tc>
        <w:tc>
          <w:tcPr>
            <w:tcW w:w="2094" w:type="dxa"/>
          </w:tcPr>
          <w:p w14:paraId="5099AD96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MTN-Coverage-5G</w:t>
            </w:r>
          </w:p>
        </w:tc>
      </w:tr>
      <w:tr w:rsidR="00884C00" w:rsidRPr="00285B98" w14:paraId="2A653621" w14:textId="77777777" w:rsidTr="00285B98">
        <w:tc>
          <w:tcPr>
            <w:tcW w:w="2376" w:type="dxa"/>
          </w:tcPr>
          <w:p w14:paraId="04A9747D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Uncapped Wireless</w:t>
            </w:r>
          </w:p>
        </w:tc>
        <w:tc>
          <w:tcPr>
            <w:tcW w:w="3012" w:type="dxa"/>
          </w:tcPr>
          <w:p w14:paraId="73E6888B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UncappedWirelessEBU</w:t>
            </w:r>
          </w:p>
        </w:tc>
        <w:tc>
          <w:tcPr>
            <w:tcW w:w="2094" w:type="dxa"/>
          </w:tcPr>
          <w:p w14:paraId="6E1131FB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mtnsi:MTNSA-Coverage-Tarana</w:t>
            </w:r>
          </w:p>
        </w:tc>
        <w:tc>
          <w:tcPr>
            <w:tcW w:w="2094" w:type="dxa"/>
          </w:tcPr>
          <w:p w14:paraId="24B76332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MTN-Coverage-UWA-EBU</w:t>
            </w:r>
          </w:p>
        </w:tc>
      </w:tr>
      <w:tr w:rsidR="00884C00" w:rsidRPr="00285B98" w14:paraId="123A0FFF" w14:textId="77777777" w:rsidTr="00285B98">
        <w:tc>
          <w:tcPr>
            <w:tcW w:w="2376" w:type="dxa"/>
          </w:tcPr>
          <w:p w14:paraId="07DA55FA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Fibre</w:t>
            </w:r>
          </w:p>
        </w:tc>
        <w:tc>
          <w:tcPr>
            <w:tcW w:w="3012" w:type="dxa"/>
          </w:tcPr>
          <w:p w14:paraId="5E20FDF5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EBU-RBUS-ALL</w:t>
            </w:r>
          </w:p>
        </w:tc>
        <w:tc>
          <w:tcPr>
            <w:tcW w:w="2094" w:type="dxa"/>
          </w:tcPr>
          <w:p w14:paraId="32BB8B4D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mtnsi:MTNSA-</w:t>
            </w:r>
            <w:r w:rsidRPr="00285B98">
              <w:rPr>
                <w:rFonts w:ascii="Arial Nova" w:hAnsi="Arial Nova"/>
              </w:rPr>
              <w:lastRenderedPageBreak/>
              <w:t>Coverage-Fibre</w:t>
            </w:r>
          </w:p>
        </w:tc>
        <w:tc>
          <w:tcPr>
            <w:tcW w:w="2094" w:type="dxa"/>
          </w:tcPr>
          <w:p w14:paraId="5FDBE702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lastRenderedPageBreak/>
              <w:t>MTN-Coverage-</w:t>
            </w:r>
            <w:r w:rsidRPr="00285B98">
              <w:rPr>
                <w:rFonts w:ascii="Arial Nova" w:hAnsi="Arial Nova"/>
              </w:rPr>
              <w:lastRenderedPageBreak/>
              <w:t>Fibre</w:t>
            </w:r>
          </w:p>
        </w:tc>
      </w:tr>
      <w:tr w:rsidR="00884C00" w:rsidRPr="00285B98" w14:paraId="332F3735" w14:textId="77777777" w:rsidTr="00285B98">
        <w:tc>
          <w:tcPr>
            <w:tcW w:w="2376" w:type="dxa"/>
          </w:tcPr>
          <w:p w14:paraId="58845C10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lastRenderedPageBreak/>
              <w:t>Fixed LTE</w:t>
            </w:r>
          </w:p>
        </w:tc>
        <w:tc>
          <w:tcPr>
            <w:tcW w:w="3012" w:type="dxa"/>
          </w:tcPr>
          <w:p w14:paraId="68CCB504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EBU-RBUS-ALL</w:t>
            </w:r>
          </w:p>
        </w:tc>
        <w:tc>
          <w:tcPr>
            <w:tcW w:w="2094" w:type="dxa"/>
          </w:tcPr>
          <w:p w14:paraId="1049472D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mtnsi:MTNSA-Coverage-FixedLTE</w:t>
            </w:r>
          </w:p>
        </w:tc>
        <w:tc>
          <w:tcPr>
            <w:tcW w:w="2094" w:type="dxa"/>
          </w:tcPr>
          <w:p w14:paraId="663C5253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MTN-Coverage-FixedLTE</w:t>
            </w:r>
          </w:p>
        </w:tc>
      </w:tr>
    </w:tbl>
    <w:p w14:paraId="3565CC2A" w14:textId="77777777" w:rsidR="00884C00" w:rsidRPr="00285B98" w:rsidRDefault="00000000">
      <w:pPr>
        <w:pStyle w:val="Heading4"/>
        <w:rPr>
          <w:rFonts w:ascii="Arial Nova" w:hAnsi="Arial Nova"/>
        </w:rPr>
      </w:pPr>
      <w:bookmarkStart w:id="5" w:name="getfeatureinfo-request"/>
      <w:bookmarkEnd w:id="4"/>
      <w:r w:rsidRPr="00285B98">
        <w:rPr>
          <w:rFonts w:ascii="Arial Nova" w:hAnsi="Arial Nova"/>
        </w:rPr>
        <w:t>GetFeatureInfo Request</w:t>
      </w:r>
    </w:p>
    <w:p w14:paraId="1D562DEB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Used to check coverage at specific coordinates:</w:t>
      </w:r>
    </w:p>
    <w:p w14:paraId="0E2C4EDD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GET https://mtnsi.mtn.co.za/cache/geoserver/wms?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mlid={MLID}&amp;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LAYERS={LAYER}&amp;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STYLES={STYLE}&amp;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service=WMS&amp;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version=1.1.1&amp;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request=GetFeatureInfo&amp;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bbox={BBOX}&amp;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srs=EPSG:900913&amp;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width=200&amp;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height=200&amp;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x=100&amp;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y=100&amp;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query_layers={LAYER}&amp;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info_format=application/json&amp;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feature_count=50</w:t>
      </w:r>
    </w:p>
    <w:p w14:paraId="54DA3A7E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Parameters:</w:t>
      </w:r>
      <w:r w:rsidRPr="00285B98">
        <w:rPr>
          <w:rFonts w:ascii="Arial Nova" w:hAnsi="Arial Nova"/>
        </w:rPr>
        <w:t xml:space="preserve"> - </w:t>
      </w:r>
      <w:r w:rsidRPr="00285B98">
        <w:rPr>
          <w:rStyle w:val="VerbatimChar"/>
          <w:rFonts w:ascii="Arial Nova" w:hAnsi="Arial Nova"/>
        </w:rPr>
        <w:t>mlid</w:t>
      </w:r>
      <w:r w:rsidRPr="00285B98">
        <w:rPr>
          <w:rFonts w:ascii="Arial Nova" w:hAnsi="Arial Nova"/>
        </w:rPr>
        <w:t xml:space="preserve">: Technology-specific map layer identifier - </w:t>
      </w:r>
      <w:r w:rsidRPr="00285B98">
        <w:rPr>
          <w:rStyle w:val="VerbatimChar"/>
          <w:rFonts w:ascii="Arial Nova" w:hAnsi="Arial Nova"/>
        </w:rPr>
        <w:t>LAYERS</w:t>
      </w:r>
      <w:r w:rsidRPr="00285B98">
        <w:rPr>
          <w:rFonts w:ascii="Arial Nova" w:hAnsi="Arial Nova"/>
        </w:rPr>
        <w:t xml:space="preserve">: Layer name for the specific technology - </w:t>
      </w:r>
      <w:r w:rsidRPr="00285B98">
        <w:rPr>
          <w:rStyle w:val="VerbatimChar"/>
          <w:rFonts w:ascii="Arial Nova" w:hAnsi="Arial Nova"/>
        </w:rPr>
        <w:t>STYLES</w:t>
      </w:r>
      <w:r w:rsidRPr="00285B98">
        <w:rPr>
          <w:rFonts w:ascii="Arial Nova" w:hAnsi="Arial Nova"/>
        </w:rPr>
        <w:t xml:space="preserve">: Style configuration for rendering - </w:t>
      </w:r>
      <w:r w:rsidRPr="00285B98">
        <w:rPr>
          <w:rStyle w:val="VerbatimChar"/>
          <w:rFonts w:ascii="Arial Nova" w:hAnsi="Arial Nova"/>
        </w:rPr>
        <w:t>bbox</w:t>
      </w:r>
      <w:r w:rsidRPr="00285B98">
        <w:rPr>
          <w:rFonts w:ascii="Arial Nova" w:hAnsi="Arial Nova"/>
        </w:rPr>
        <w:t xml:space="preserve">: Bounding box in EPSG:900913 coordinates - </w:t>
      </w:r>
      <w:r w:rsidRPr="00285B98">
        <w:rPr>
          <w:rStyle w:val="VerbatimChar"/>
          <w:rFonts w:ascii="Arial Nova" w:hAnsi="Arial Nova"/>
        </w:rPr>
        <w:t>srs</w:t>
      </w:r>
      <w:r w:rsidRPr="00285B98">
        <w:rPr>
          <w:rFonts w:ascii="Arial Nova" w:hAnsi="Arial Nova"/>
        </w:rPr>
        <w:t xml:space="preserve">: Spatial Reference System (EPSG:900913 - Spherical Mercator) - </w:t>
      </w:r>
      <w:r w:rsidRPr="00285B98">
        <w:rPr>
          <w:rStyle w:val="VerbatimChar"/>
          <w:rFonts w:ascii="Arial Nova" w:hAnsi="Arial Nova"/>
        </w:rPr>
        <w:t>x,y</w:t>
      </w:r>
      <w:r w:rsidRPr="00285B98">
        <w:rPr>
          <w:rFonts w:ascii="Arial Nova" w:hAnsi="Arial Nova"/>
        </w:rPr>
        <w:t xml:space="preserve">: Point coordinates within the requested image - </w:t>
      </w:r>
      <w:r w:rsidRPr="00285B98">
        <w:rPr>
          <w:rStyle w:val="VerbatimChar"/>
          <w:rFonts w:ascii="Arial Nova" w:hAnsi="Arial Nova"/>
        </w:rPr>
        <w:t>info_format</w:t>
      </w:r>
      <w:r w:rsidRPr="00285B98">
        <w:rPr>
          <w:rFonts w:ascii="Arial Nova" w:hAnsi="Arial Nova"/>
        </w:rPr>
        <w:t>: Response format (application/json)</w:t>
      </w:r>
    </w:p>
    <w:p w14:paraId="5302D52E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Response:</w:t>
      </w:r>
      <w:r w:rsidRPr="00285B98">
        <w:rPr>
          <w:rFonts w:ascii="Arial Nova" w:hAnsi="Arial Nova"/>
        </w:rPr>
        <w:t xml:space="preserve"> JSON with coverage features if available at the location</w:t>
      </w:r>
    </w:p>
    <w:p w14:paraId="2EB924A5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6" w:name="mtn-public-coverage-query"/>
      <w:bookmarkEnd w:id="3"/>
      <w:bookmarkEnd w:id="5"/>
      <w:r w:rsidRPr="00285B98">
        <w:rPr>
          <w:rFonts w:ascii="Arial Nova" w:hAnsi="Arial Nova"/>
        </w:rPr>
        <w:t>2. MTN Public Coverage Query</w:t>
      </w:r>
    </w:p>
    <w:p w14:paraId="0FBFAD1B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Base URL:</w:t>
      </w:r>
      <w:r w:rsidRPr="00285B98">
        <w:rPr>
          <w:rFonts w:ascii="Arial Nova" w:hAnsi="Arial Nova"/>
        </w:rPr>
        <w:t xml:space="preserve"> </w:t>
      </w:r>
      <w:r w:rsidRPr="00285B98">
        <w:rPr>
          <w:rStyle w:val="VerbatimChar"/>
          <w:rFonts w:ascii="Arial Nova" w:hAnsi="Arial Nova"/>
        </w:rPr>
        <w:t>https://www.mtn.co.za/home/coverage/query</w:t>
      </w:r>
    </w:p>
    <w:p w14:paraId="47608C25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</w:rPr>
        <w:t>Legacy endpoint for general coverage queries.</w:t>
      </w:r>
    </w:p>
    <w:p w14:paraId="5DED4F24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GET https://www.mtn.co.za/home/coverage/query?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lat={LATITUDE}&amp;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lng={LONGITUDE}&amp;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type=all</w:t>
      </w:r>
    </w:p>
    <w:p w14:paraId="740200E6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Parameters:</w:t>
      </w:r>
      <w:r w:rsidRPr="00285B98">
        <w:rPr>
          <w:rFonts w:ascii="Arial Nova" w:hAnsi="Arial Nova"/>
        </w:rPr>
        <w:t xml:space="preserve"> - </w:t>
      </w:r>
      <w:r w:rsidRPr="00285B98">
        <w:rPr>
          <w:rStyle w:val="VerbatimChar"/>
          <w:rFonts w:ascii="Arial Nova" w:hAnsi="Arial Nova"/>
        </w:rPr>
        <w:t>lat</w:t>
      </w:r>
      <w:r w:rsidRPr="00285B98">
        <w:rPr>
          <w:rFonts w:ascii="Arial Nova" w:hAnsi="Arial Nova"/>
        </w:rPr>
        <w:t xml:space="preserve">: WGS84 latitude - </w:t>
      </w:r>
      <w:r w:rsidRPr="00285B98">
        <w:rPr>
          <w:rStyle w:val="VerbatimChar"/>
          <w:rFonts w:ascii="Arial Nova" w:hAnsi="Arial Nova"/>
        </w:rPr>
        <w:t>lng</w:t>
      </w:r>
      <w:r w:rsidRPr="00285B98">
        <w:rPr>
          <w:rFonts w:ascii="Arial Nova" w:hAnsi="Arial Nova"/>
        </w:rPr>
        <w:t xml:space="preserve">: WGS84 longitude - </w:t>
      </w:r>
      <w:r w:rsidRPr="00285B98">
        <w:rPr>
          <w:rStyle w:val="VerbatimChar"/>
          <w:rFonts w:ascii="Arial Nova" w:hAnsi="Arial Nova"/>
        </w:rPr>
        <w:t>type</w:t>
      </w:r>
      <w:r w:rsidRPr="00285B98">
        <w:rPr>
          <w:rFonts w:ascii="Arial Nova" w:hAnsi="Arial Nova"/>
        </w:rPr>
        <w:t>: Coverage type filter (all, mobile, fixed)</w:t>
      </w:r>
    </w:p>
    <w:p w14:paraId="0BE97C2E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7" w:name="mtn-coverage-api-point"/>
      <w:bookmarkEnd w:id="6"/>
      <w:r w:rsidRPr="00285B98">
        <w:rPr>
          <w:rFonts w:ascii="Arial Nova" w:hAnsi="Arial Nova"/>
        </w:rPr>
        <w:lastRenderedPageBreak/>
        <w:t>3. MTN Coverage API Point</w:t>
      </w:r>
    </w:p>
    <w:p w14:paraId="174DB7AC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Base URL:</w:t>
      </w:r>
      <w:r w:rsidRPr="00285B98">
        <w:rPr>
          <w:rFonts w:ascii="Arial Nova" w:hAnsi="Arial Nova"/>
        </w:rPr>
        <w:t xml:space="preserve"> </w:t>
      </w:r>
      <w:r w:rsidRPr="00285B98">
        <w:rPr>
          <w:rStyle w:val="VerbatimChar"/>
          <w:rFonts w:ascii="Arial Nova" w:hAnsi="Arial Nova"/>
        </w:rPr>
        <w:t>https://mtnsi.mtn.co.za/coverage/api/point</w:t>
      </w:r>
    </w:p>
    <w:p w14:paraId="1B8BF57D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</w:rPr>
        <w:t>Point-based coverage API for specific locations.</w:t>
      </w:r>
    </w:p>
    <w:p w14:paraId="63557222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POST https://mtnsi.mtn.co.za/coverage/api/point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>Content-Type: application/json</w:t>
      </w:r>
      <w:r w:rsidRPr="00285B98">
        <w:rPr>
          <w:rFonts w:ascii="Arial Nova" w:hAnsi="Arial Nova"/>
        </w:rPr>
        <w:br/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>{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"location": { "lat": -26.2041, "lng": 28.0473 },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"coverageTypes": ["3G", "4G", "5G", "UNCAPPED_WIRELESS", "FIBRE", "FIXED_LTE"]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>}</w:t>
      </w:r>
    </w:p>
    <w:p w14:paraId="60086541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8" w:name="mtn-consumer-api"/>
      <w:bookmarkEnd w:id="7"/>
      <w:r w:rsidRPr="00285B98">
        <w:rPr>
          <w:rFonts w:ascii="Arial Nova" w:hAnsi="Arial Nova"/>
        </w:rPr>
        <w:t>4. MTN Consumer API</w:t>
      </w:r>
    </w:p>
    <w:p w14:paraId="3D2165D3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Base URL:</w:t>
      </w:r>
      <w:r w:rsidRPr="00285B98">
        <w:rPr>
          <w:rFonts w:ascii="Arial Nova" w:hAnsi="Arial Nova"/>
        </w:rPr>
        <w:t xml:space="preserve"> </w:t>
      </w:r>
      <w:r w:rsidRPr="00285B98">
        <w:rPr>
          <w:rStyle w:val="VerbatimChar"/>
          <w:rFonts w:ascii="Arial Nova" w:hAnsi="Arial Nova"/>
        </w:rPr>
        <w:t>https://api.mtn.co.za/coverage/v1/availability</w:t>
      </w:r>
    </w:p>
    <w:p w14:paraId="454C291E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</w:rPr>
        <w:t>Consumer-facing availability API.</w:t>
      </w:r>
    </w:p>
    <w:p w14:paraId="15D23918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GET https://api.mtn.co.za/coverage/v1/availability?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latitude={LATITUDE}&amp;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longitude={LONGITUDE}&amp;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service=UNCAPPED_WIRELESS</w:t>
      </w:r>
    </w:p>
    <w:p w14:paraId="3CE5155A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9" w:name="mtn-signal-quality-api"/>
      <w:bookmarkEnd w:id="8"/>
      <w:r w:rsidRPr="00285B98">
        <w:rPr>
          <w:rFonts w:ascii="Arial Nova" w:hAnsi="Arial Nova"/>
        </w:rPr>
        <w:t>5. MTN Signal Quality API</w:t>
      </w:r>
    </w:p>
    <w:p w14:paraId="3B70EA0C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Base URL:</w:t>
      </w:r>
      <w:r w:rsidRPr="00285B98">
        <w:rPr>
          <w:rFonts w:ascii="Arial Nova" w:hAnsi="Arial Nova"/>
        </w:rPr>
        <w:t xml:space="preserve"> </w:t>
      </w:r>
      <w:r w:rsidRPr="00285B98">
        <w:rPr>
          <w:rStyle w:val="VerbatimChar"/>
          <w:rFonts w:ascii="Arial Nova" w:hAnsi="Arial Nova"/>
        </w:rPr>
        <w:t>https://api.mtn.co.za/coverage/v1/signal</w:t>
      </w:r>
    </w:p>
    <w:p w14:paraId="75CFABB8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</w:rPr>
        <w:t>Signal quality and strength information.</w:t>
      </w:r>
    </w:p>
    <w:p w14:paraId="3AFB981F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GET https://api.mtn.co.za/coverage/v1/signal?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latitude={LATITUDE}&amp;</w:t>
      </w:r>
      <w:r w:rsidRPr="00285B98">
        <w:rPr>
          <w:rFonts w:ascii="Arial Nova" w:hAnsi="Arial Nova"/>
        </w:rPr>
        <w:br/>
      </w:r>
      <w:r w:rsidRPr="00285B98">
        <w:rPr>
          <w:rStyle w:val="VerbatimChar"/>
          <w:rFonts w:ascii="Arial Nova" w:hAnsi="Arial Nova"/>
        </w:rPr>
        <w:t xml:space="preserve">  longitude={LONGITUDE}</w:t>
      </w:r>
    </w:p>
    <w:p w14:paraId="6107B4DA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10" w:name="X5cfc1c1130f0297d8cdad95350aaa39492ba283"/>
      <w:bookmarkEnd w:id="9"/>
      <w:r w:rsidRPr="00285B98">
        <w:rPr>
          <w:rFonts w:ascii="Arial Nova" w:hAnsi="Arial Nova"/>
        </w:rPr>
        <w:t>6. Infrastructure-Based Coverage Analysis (Fallback)</w:t>
      </w:r>
    </w:p>
    <w:p w14:paraId="7FB1F5FE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Implementation:</w:t>
      </w:r>
      <w:r w:rsidRPr="00285B98">
        <w:rPr>
          <w:rFonts w:ascii="Arial Nova" w:hAnsi="Arial Nova"/>
        </w:rPr>
        <w:t xml:space="preserve"> Client-side intelligent prediction</w:t>
      </w:r>
    </w:p>
    <w:p w14:paraId="69371991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</w:rPr>
        <w:t>When direct API access fails due to CORS restrictions, the application uses infrastructure-based analysis to predict coverage availability. This method:</w:t>
      </w:r>
    </w:p>
    <w:p w14:paraId="01DCB91B" w14:textId="77777777" w:rsidR="00884C00" w:rsidRPr="00285B98" w:rsidRDefault="00000000">
      <w:pPr>
        <w:pStyle w:val="Compact"/>
        <w:numPr>
          <w:ilvl w:val="0"/>
          <w:numId w:val="3"/>
        </w:numPr>
        <w:rPr>
          <w:rFonts w:ascii="Arial Nova" w:hAnsi="Arial Nova"/>
        </w:rPr>
      </w:pPr>
      <w:r w:rsidRPr="00285B98">
        <w:rPr>
          <w:rFonts w:ascii="Arial Nova" w:hAnsi="Arial Nova"/>
        </w:rPr>
        <w:t>Analyzes proximity to major cities and infrastructure hubs</w:t>
      </w:r>
    </w:p>
    <w:p w14:paraId="0BB5E3BB" w14:textId="77777777" w:rsidR="00884C00" w:rsidRPr="00285B98" w:rsidRDefault="00000000">
      <w:pPr>
        <w:pStyle w:val="Compact"/>
        <w:numPr>
          <w:ilvl w:val="0"/>
          <w:numId w:val="3"/>
        </w:numPr>
        <w:rPr>
          <w:rFonts w:ascii="Arial Nova" w:hAnsi="Arial Nova"/>
        </w:rPr>
      </w:pPr>
      <w:r w:rsidRPr="00285B98">
        <w:rPr>
          <w:rFonts w:ascii="Arial Nova" w:hAnsi="Arial Nova"/>
        </w:rPr>
        <w:t>Considers population density and urban development patterns</w:t>
      </w:r>
    </w:p>
    <w:p w14:paraId="5BEE22C6" w14:textId="77777777" w:rsidR="00884C00" w:rsidRPr="00285B98" w:rsidRDefault="00000000">
      <w:pPr>
        <w:pStyle w:val="Compact"/>
        <w:numPr>
          <w:ilvl w:val="0"/>
          <w:numId w:val="3"/>
        </w:numPr>
        <w:rPr>
          <w:rFonts w:ascii="Arial Nova" w:hAnsi="Arial Nova"/>
        </w:rPr>
      </w:pPr>
      <w:r w:rsidRPr="00285B98">
        <w:rPr>
          <w:rFonts w:ascii="Arial Nova" w:hAnsi="Arial Nova"/>
        </w:rPr>
        <w:t>Applies technology-specific deployment strategies</w:t>
      </w:r>
    </w:p>
    <w:p w14:paraId="59B8EC59" w14:textId="77777777" w:rsidR="00884C00" w:rsidRPr="00285B98" w:rsidRDefault="00000000">
      <w:pPr>
        <w:pStyle w:val="Compact"/>
        <w:numPr>
          <w:ilvl w:val="0"/>
          <w:numId w:val="3"/>
        </w:numPr>
        <w:rPr>
          <w:rFonts w:ascii="Arial Nova" w:hAnsi="Arial Nova"/>
        </w:rPr>
      </w:pPr>
      <w:r w:rsidRPr="00285B98">
        <w:rPr>
          <w:rFonts w:ascii="Arial Nova" w:hAnsi="Arial Nova"/>
        </w:rPr>
        <w:t>Provides realistic coverage predictions based on MTN’s network rollout patterns</w:t>
      </w:r>
    </w:p>
    <w:p w14:paraId="264FE880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Coverage Prediction Logic: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2247"/>
        <w:gridCol w:w="3800"/>
        <w:gridCol w:w="3529"/>
      </w:tblGrid>
      <w:tr w:rsidR="00884C00" w:rsidRPr="00285B98" w14:paraId="0650998B" w14:textId="77777777" w:rsidTr="0028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974BFE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lastRenderedPageBreak/>
              <w:t>Technology</w:t>
            </w:r>
          </w:p>
        </w:tc>
        <w:tc>
          <w:tcPr>
            <w:tcW w:w="0" w:type="auto"/>
          </w:tcPr>
          <w:p w14:paraId="614B32C7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Availability Criteria</w:t>
            </w:r>
          </w:p>
        </w:tc>
        <w:tc>
          <w:tcPr>
            <w:tcW w:w="0" w:type="auto"/>
          </w:tcPr>
          <w:p w14:paraId="1CE7DE87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Infrastructure Score Required</w:t>
            </w:r>
          </w:p>
        </w:tc>
      </w:tr>
      <w:tr w:rsidR="00884C00" w:rsidRPr="00285B98" w14:paraId="3B177001" w14:textId="77777777" w:rsidTr="00285B98">
        <w:tc>
          <w:tcPr>
            <w:tcW w:w="0" w:type="auto"/>
          </w:tcPr>
          <w:p w14:paraId="5D1F1B52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2G</w:t>
            </w:r>
          </w:p>
        </w:tc>
        <w:tc>
          <w:tcPr>
            <w:tcW w:w="0" w:type="auto"/>
          </w:tcPr>
          <w:p w14:paraId="0D6810FA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Basic coverage, rural areas</w:t>
            </w:r>
          </w:p>
        </w:tc>
        <w:tc>
          <w:tcPr>
            <w:tcW w:w="0" w:type="auto"/>
          </w:tcPr>
          <w:p w14:paraId="6C6007C8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&gt; 15</w:t>
            </w:r>
          </w:p>
        </w:tc>
      </w:tr>
      <w:tr w:rsidR="00884C00" w:rsidRPr="00285B98" w14:paraId="082E28EF" w14:textId="77777777" w:rsidTr="00285B98">
        <w:tc>
          <w:tcPr>
            <w:tcW w:w="0" w:type="auto"/>
          </w:tcPr>
          <w:p w14:paraId="0D30A305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3G</w:t>
            </w:r>
          </w:p>
        </w:tc>
        <w:tc>
          <w:tcPr>
            <w:tcW w:w="0" w:type="auto"/>
          </w:tcPr>
          <w:p w14:paraId="1DEAA354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Enhanced network areas</w:t>
            </w:r>
          </w:p>
        </w:tc>
        <w:tc>
          <w:tcPr>
            <w:tcW w:w="0" w:type="auto"/>
          </w:tcPr>
          <w:p w14:paraId="4D887CF2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&gt; 25</w:t>
            </w:r>
          </w:p>
        </w:tc>
      </w:tr>
      <w:tr w:rsidR="00884C00" w:rsidRPr="00285B98" w14:paraId="488D8AF2" w14:textId="77777777" w:rsidTr="00285B98">
        <w:tc>
          <w:tcPr>
            <w:tcW w:w="0" w:type="auto"/>
          </w:tcPr>
          <w:p w14:paraId="6DE50435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4G</w:t>
            </w:r>
          </w:p>
        </w:tc>
        <w:tc>
          <w:tcPr>
            <w:tcW w:w="0" w:type="auto"/>
          </w:tcPr>
          <w:p w14:paraId="05DF459E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Urban and suburban zones</w:t>
            </w:r>
          </w:p>
        </w:tc>
        <w:tc>
          <w:tcPr>
            <w:tcW w:w="0" w:type="auto"/>
          </w:tcPr>
          <w:p w14:paraId="617E624A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&gt; 35</w:t>
            </w:r>
          </w:p>
        </w:tc>
      </w:tr>
      <w:tr w:rsidR="00884C00" w:rsidRPr="00285B98" w14:paraId="6E3584D6" w14:textId="77777777" w:rsidTr="00285B98">
        <w:tc>
          <w:tcPr>
            <w:tcW w:w="0" w:type="auto"/>
          </w:tcPr>
          <w:p w14:paraId="79184C7D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5G</w:t>
            </w:r>
          </w:p>
        </w:tc>
        <w:tc>
          <w:tcPr>
            <w:tcW w:w="0" w:type="auto"/>
          </w:tcPr>
          <w:p w14:paraId="343B4ACD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Major cities and high-density areas</w:t>
            </w:r>
          </w:p>
        </w:tc>
        <w:tc>
          <w:tcPr>
            <w:tcW w:w="0" w:type="auto"/>
          </w:tcPr>
          <w:p w14:paraId="61B169D2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&gt; 70</w:t>
            </w:r>
          </w:p>
        </w:tc>
      </w:tr>
      <w:tr w:rsidR="00884C00" w:rsidRPr="00285B98" w14:paraId="54C9360E" w14:textId="77777777" w:rsidTr="00285B98">
        <w:tc>
          <w:tcPr>
            <w:tcW w:w="0" w:type="auto"/>
          </w:tcPr>
          <w:p w14:paraId="163606FF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Uncapped Wireless</w:t>
            </w:r>
          </w:p>
        </w:tc>
        <w:tc>
          <w:tcPr>
            <w:tcW w:w="0" w:type="auto"/>
          </w:tcPr>
          <w:p w14:paraId="31B724DA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Specific coverage zones</w:t>
            </w:r>
          </w:p>
        </w:tc>
        <w:tc>
          <w:tcPr>
            <w:tcW w:w="0" w:type="auto"/>
          </w:tcPr>
          <w:p w14:paraId="5A0D8C38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&gt; 60</w:t>
            </w:r>
          </w:p>
        </w:tc>
      </w:tr>
      <w:tr w:rsidR="00884C00" w:rsidRPr="00285B98" w14:paraId="29248D56" w14:textId="77777777" w:rsidTr="00285B98">
        <w:tc>
          <w:tcPr>
            <w:tcW w:w="0" w:type="auto"/>
          </w:tcPr>
          <w:p w14:paraId="462B9EA3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Fibre</w:t>
            </w:r>
          </w:p>
        </w:tc>
        <w:tc>
          <w:tcPr>
            <w:tcW w:w="0" w:type="auto"/>
          </w:tcPr>
          <w:p w14:paraId="1271AE1B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Urban areas with infrastructure</w:t>
            </w:r>
          </w:p>
        </w:tc>
        <w:tc>
          <w:tcPr>
            <w:tcW w:w="0" w:type="auto"/>
          </w:tcPr>
          <w:p w14:paraId="2E3101F3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&gt; 75</w:t>
            </w:r>
          </w:p>
        </w:tc>
      </w:tr>
      <w:tr w:rsidR="00884C00" w:rsidRPr="00285B98" w14:paraId="20F3B0A6" w14:textId="77777777" w:rsidTr="00285B98">
        <w:tc>
          <w:tcPr>
            <w:tcW w:w="0" w:type="auto"/>
          </w:tcPr>
          <w:p w14:paraId="7A4EEFB6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Fixed LTE</w:t>
            </w:r>
          </w:p>
        </w:tc>
        <w:tc>
          <w:tcPr>
            <w:tcW w:w="0" w:type="auto"/>
          </w:tcPr>
          <w:p w14:paraId="414F004B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Alternative broadband areas</w:t>
            </w:r>
          </w:p>
        </w:tc>
        <w:tc>
          <w:tcPr>
            <w:tcW w:w="0" w:type="auto"/>
          </w:tcPr>
          <w:p w14:paraId="0ECB1BBC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&gt; 45</w:t>
            </w:r>
          </w:p>
        </w:tc>
      </w:tr>
    </w:tbl>
    <w:p w14:paraId="3FCC905E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Infrastructure Scoring Factors:</w:t>
      </w:r>
      <w:r w:rsidRPr="00285B98">
        <w:rPr>
          <w:rFonts w:ascii="Arial Nova" w:hAnsi="Arial Nova"/>
        </w:rPr>
        <w:t xml:space="preserve"> - Distance to major cities (Johannesburg, Cape Town, Durban, Pretoria) - Population density estimation - Urban vs rural classification - Provincial infrastructure development level</w:t>
      </w:r>
    </w:p>
    <w:p w14:paraId="25CB4B9A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11" w:name="coordinate-system-transformations"/>
      <w:bookmarkEnd w:id="2"/>
      <w:bookmarkEnd w:id="10"/>
      <w:r w:rsidRPr="00285B98">
        <w:rPr>
          <w:rFonts w:ascii="Arial Nova" w:hAnsi="Arial Nova"/>
        </w:rPr>
        <w:t>Coordinate System Transformations</w:t>
      </w:r>
    </w:p>
    <w:p w14:paraId="03202A8A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12" w:name="wgs84-to-epsg900913-spherical-mercator"/>
      <w:r w:rsidRPr="00285B98">
        <w:rPr>
          <w:rFonts w:ascii="Arial Nova" w:hAnsi="Arial Nova"/>
        </w:rPr>
        <w:t>WGS84 to EPSG:900913 (Spherical Mercator)</w:t>
      </w:r>
    </w:p>
    <w:p w14:paraId="040CB093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The GeoServer WMS requires coordinates in EPSG:900913 format:</w:t>
      </w:r>
    </w:p>
    <w:p w14:paraId="75DEB2F8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KeywordTok"/>
          <w:rFonts w:ascii="Arial Nova" w:hAnsi="Arial Nova"/>
        </w:rPr>
        <w:t>function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unctionTok"/>
          <w:rFonts w:ascii="Arial Nova" w:hAnsi="Arial Nova"/>
        </w:rPr>
        <w:t>convertToSphericalMercator</w:t>
      </w:r>
      <w:r w:rsidRPr="00285B98">
        <w:rPr>
          <w:rStyle w:val="NormalTok"/>
          <w:rFonts w:ascii="Arial Nova" w:hAnsi="Arial Nova"/>
        </w:rPr>
        <w:t>(lat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lng) {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x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lng </w:t>
      </w:r>
      <w:r w:rsidRPr="00285B98">
        <w:rPr>
          <w:rStyle w:val="OperatorTok"/>
          <w:rFonts w:ascii="Arial Nova" w:hAnsi="Arial Nova"/>
        </w:rPr>
        <w:t>*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loatTok"/>
          <w:rFonts w:ascii="Arial Nova" w:hAnsi="Arial Nova"/>
        </w:rPr>
        <w:t>20037508.34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/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DecValTok"/>
          <w:rFonts w:ascii="Arial Nova" w:hAnsi="Arial Nova"/>
        </w:rPr>
        <w:t>180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KeywordTok"/>
          <w:rFonts w:ascii="Arial Nova" w:hAnsi="Arial Nova"/>
        </w:rPr>
        <w:t>let</w:t>
      </w:r>
      <w:r w:rsidRPr="00285B98">
        <w:rPr>
          <w:rStyle w:val="NormalTok"/>
          <w:rFonts w:ascii="Arial Nova" w:hAnsi="Arial Nova"/>
        </w:rPr>
        <w:t xml:space="preserve"> y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BuiltInTok"/>
          <w:rFonts w:ascii="Arial Nova" w:hAnsi="Arial Nova"/>
        </w:rPr>
        <w:t>Math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log</w:t>
      </w:r>
      <w:r w:rsidRPr="00285B98">
        <w:rPr>
          <w:rStyle w:val="NormalTok"/>
          <w:rFonts w:ascii="Arial Nova" w:hAnsi="Arial Nova"/>
        </w:rPr>
        <w:t>(</w:t>
      </w:r>
      <w:r w:rsidRPr="00285B98">
        <w:rPr>
          <w:rStyle w:val="BuiltInTok"/>
          <w:rFonts w:ascii="Arial Nova" w:hAnsi="Arial Nova"/>
        </w:rPr>
        <w:t>Math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tan</w:t>
      </w:r>
      <w:r w:rsidRPr="00285B98">
        <w:rPr>
          <w:rStyle w:val="NormalTok"/>
          <w:rFonts w:ascii="Arial Nova" w:hAnsi="Arial Nova"/>
        </w:rPr>
        <w:t>((</w:t>
      </w:r>
      <w:r w:rsidRPr="00285B98">
        <w:rPr>
          <w:rStyle w:val="DecValTok"/>
          <w:rFonts w:ascii="Arial Nova" w:hAnsi="Arial Nova"/>
        </w:rPr>
        <w:t>90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Style w:val="NormalTok"/>
          <w:rFonts w:ascii="Arial Nova" w:hAnsi="Arial Nova"/>
        </w:rPr>
        <w:t xml:space="preserve"> lat) </w:t>
      </w:r>
      <w:r w:rsidRPr="00285B98">
        <w:rPr>
          <w:rStyle w:val="OperatorTok"/>
          <w:rFonts w:ascii="Arial Nova" w:hAnsi="Arial Nova"/>
        </w:rPr>
        <w:t>*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BuiltInTok"/>
          <w:rFonts w:ascii="Arial Nova" w:hAnsi="Arial Nova"/>
        </w:rPr>
        <w:t>Math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ConstantTok"/>
          <w:rFonts w:ascii="Arial Nova" w:hAnsi="Arial Nova"/>
        </w:rPr>
        <w:t>PI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/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DecValTok"/>
          <w:rFonts w:ascii="Arial Nova" w:hAnsi="Arial Nova"/>
        </w:rPr>
        <w:t>360</w:t>
      </w:r>
      <w:r w:rsidRPr="00285B98">
        <w:rPr>
          <w:rStyle w:val="NormalTok"/>
          <w:rFonts w:ascii="Arial Nova" w:hAnsi="Arial Nova"/>
        </w:rPr>
        <w:t xml:space="preserve">)) </w:t>
      </w:r>
      <w:r w:rsidRPr="00285B98">
        <w:rPr>
          <w:rStyle w:val="OperatorTok"/>
          <w:rFonts w:ascii="Arial Nova" w:hAnsi="Arial Nova"/>
        </w:rPr>
        <w:t>/</w:t>
      </w:r>
      <w:r w:rsidRPr="00285B98">
        <w:rPr>
          <w:rStyle w:val="NormalTok"/>
          <w:rFonts w:ascii="Arial Nova" w:hAnsi="Arial Nova"/>
        </w:rPr>
        <w:t xml:space="preserve"> (</w:t>
      </w:r>
      <w:r w:rsidRPr="00285B98">
        <w:rPr>
          <w:rStyle w:val="BuiltInTok"/>
          <w:rFonts w:ascii="Arial Nova" w:hAnsi="Arial Nova"/>
        </w:rPr>
        <w:t>Math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ConstantTok"/>
          <w:rFonts w:ascii="Arial Nova" w:hAnsi="Arial Nova"/>
        </w:rPr>
        <w:t>PI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/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DecValTok"/>
          <w:rFonts w:ascii="Arial Nova" w:hAnsi="Arial Nova"/>
        </w:rPr>
        <w:t>180</w:t>
      </w:r>
      <w:r w:rsidRPr="00285B98">
        <w:rPr>
          <w:rStyle w:val="NormalTok"/>
          <w:rFonts w:ascii="Arial Nova" w:hAnsi="Arial Nova"/>
        </w:rPr>
        <w:t>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y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y </w:t>
      </w:r>
      <w:r w:rsidRPr="00285B98">
        <w:rPr>
          <w:rStyle w:val="OperatorTok"/>
          <w:rFonts w:ascii="Arial Nova" w:hAnsi="Arial Nova"/>
        </w:rPr>
        <w:t>*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loatTok"/>
          <w:rFonts w:ascii="Arial Nova" w:hAnsi="Arial Nova"/>
        </w:rPr>
        <w:t>20037508.34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/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DecValTok"/>
          <w:rFonts w:ascii="Arial Nova" w:hAnsi="Arial Nova"/>
        </w:rPr>
        <w:t>180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ControlFlowTok"/>
          <w:rFonts w:ascii="Arial Nova" w:hAnsi="Arial Nova"/>
        </w:rPr>
        <w:t>return</w:t>
      </w:r>
      <w:r w:rsidRPr="00285B98">
        <w:rPr>
          <w:rStyle w:val="NormalTok"/>
          <w:rFonts w:ascii="Arial Nova" w:hAnsi="Arial Nova"/>
        </w:rPr>
        <w:t xml:space="preserve"> { x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y }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>}</w:t>
      </w:r>
    </w:p>
    <w:p w14:paraId="7B84D46F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13" w:name="technology-types"/>
      <w:bookmarkEnd w:id="11"/>
      <w:bookmarkEnd w:id="12"/>
      <w:r w:rsidRPr="00285B98">
        <w:rPr>
          <w:rFonts w:ascii="Arial Nova" w:hAnsi="Arial Nova"/>
        </w:rPr>
        <w:t>Technology Types</w:t>
      </w:r>
    </w:p>
    <w:p w14:paraId="31D69D16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The application supports the following MTN technology types:</w:t>
      </w:r>
    </w:p>
    <w:tbl>
      <w:tblPr>
        <w:tblStyle w:val="PlainTable1"/>
        <w:tblW w:w="5000" w:type="pct"/>
        <w:tblLayout w:type="fixed"/>
        <w:tblLook w:val="0620" w:firstRow="1" w:lastRow="0" w:firstColumn="0" w:lastColumn="0" w:noHBand="1" w:noVBand="1"/>
      </w:tblPr>
      <w:tblGrid>
        <w:gridCol w:w="1981"/>
        <w:gridCol w:w="4293"/>
        <w:gridCol w:w="3302"/>
      </w:tblGrid>
      <w:tr w:rsidR="00884C00" w:rsidRPr="00285B98" w14:paraId="2A14E3A0" w14:textId="77777777" w:rsidTr="0028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8" w:type="dxa"/>
          </w:tcPr>
          <w:p w14:paraId="11552B17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Type</w:t>
            </w:r>
          </w:p>
        </w:tc>
        <w:tc>
          <w:tcPr>
            <w:tcW w:w="3550" w:type="dxa"/>
          </w:tcPr>
          <w:p w14:paraId="0B62B985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Description</w:t>
            </w:r>
          </w:p>
        </w:tc>
        <w:tc>
          <w:tcPr>
            <w:tcW w:w="2731" w:type="dxa"/>
          </w:tcPr>
          <w:p w14:paraId="6573E494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Use Case</w:t>
            </w:r>
          </w:p>
        </w:tc>
      </w:tr>
      <w:tr w:rsidR="00884C00" w:rsidRPr="00285B98" w14:paraId="6DD0F9B9" w14:textId="77777777" w:rsidTr="00285B98">
        <w:tc>
          <w:tcPr>
            <w:tcW w:w="1638" w:type="dxa"/>
          </w:tcPr>
          <w:p w14:paraId="7E6D2D24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2G</w:t>
            </w:r>
          </w:p>
        </w:tc>
        <w:tc>
          <w:tcPr>
            <w:tcW w:w="3550" w:type="dxa"/>
          </w:tcPr>
          <w:p w14:paraId="3D69AAE0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Basic voice and SMS</w:t>
            </w:r>
          </w:p>
        </w:tc>
        <w:tc>
          <w:tcPr>
            <w:tcW w:w="2731" w:type="dxa"/>
          </w:tcPr>
          <w:p w14:paraId="19CD2353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Legacy coverage in remote areas</w:t>
            </w:r>
          </w:p>
        </w:tc>
      </w:tr>
      <w:tr w:rsidR="00884C00" w:rsidRPr="00285B98" w14:paraId="39711F2A" w14:textId="77777777" w:rsidTr="00285B98">
        <w:tc>
          <w:tcPr>
            <w:tcW w:w="1638" w:type="dxa"/>
          </w:tcPr>
          <w:p w14:paraId="05090E7E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3G</w:t>
            </w:r>
          </w:p>
        </w:tc>
        <w:tc>
          <w:tcPr>
            <w:tcW w:w="3550" w:type="dxa"/>
          </w:tcPr>
          <w:p w14:paraId="477DBAFC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Voice, SMS, basic data</w:t>
            </w:r>
          </w:p>
        </w:tc>
        <w:tc>
          <w:tcPr>
            <w:tcW w:w="2731" w:type="dxa"/>
          </w:tcPr>
          <w:p w14:paraId="3D7B2CC4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Enhanced mobile coverage</w:t>
            </w:r>
          </w:p>
        </w:tc>
      </w:tr>
      <w:tr w:rsidR="00884C00" w:rsidRPr="00285B98" w14:paraId="318261EF" w14:textId="77777777" w:rsidTr="00285B98">
        <w:tc>
          <w:tcPr>
            <w:tcW w:w="1638" w:type="dxa"/>
          </w:tcPr>
          <w:p w14:paraId="43C55E6E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4G</w:t>
            </w:r>
          </w:p>
        </w:tc>
        <w:tc>
          <w:tcPr>
            <w:tcW w:w="3550" w:type="dxa"/>
          </w:tcPr>
          <w:p w14:paraId="05C48971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High-speed mobile data</w:t>
            </w:r>
          </w:p>
        </w:tc>
        <w:tc>
          <w:tcPr>
            <w:tcW w:w="2731" w:type="dxa"/>
          </w:tcPr>
          <w:p w14:paraId="5FD9619B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Primary mobile data service</w:t>
            </w:r>
          </w:p>
        </w:tc>
      </w:tr>
      <w:tr w:rsidR="00884C00" w:rsidRPr="00285B98" w14:paraId="0EDE2B40" w14:textId="77777777" w:rsidTr="00285B98">
        <w:tc>
          <w:tcPr>
            <w:tcW w:w="1638" w:type="dxa"/>
          </w:tcPr>
          <w:p w14:paraId="71F3D381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5G</w:t>
            </w:r>
          </w:p>
        </w:tc>
        <w:tc>
          <w:tcPr>
            <w:tcW w:w="3550" w:type="dxa"/>
          </w:tcPr>
          <w:p w14:paraId="3205F938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Ultra-fast mobile data</w:t>
            </w:r>
          </w:p>
        </w:tc>
        <w:tc>
          <w:tcPr>
            <w:tcW w:w="2731" w:type="dxa"/>
          </w:tcPr>
          <w:p w14:paraId="2A36AED7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Next-generation mobile service</w:t>
            </w:r>
          </w:p>
        </w:tc>
      </w:tr>
      <w:tr w:rsidR="00884C00" w:rsidRPr="00285B98" w14:paraId="6F62F2AE" w14:textId="77777777" w:rsidTr="00285B98">
        <w:tc>
          <w:tcPr>
            <w:tcW w:w="1638" w:type="dxa"/>
          </w:tcPr>
          <w:p w14:paraId="7C2DF21D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UNCAPPED_WI</w:t>
            </w:r>
            <w:r w:rsidRPr="00285B98">
              <w:rPr>
                <w:rFonts w:ascii="Arial Nova" w:hAnsi="Arial Nova"/>
              </w:rPr>
              <w:lastRenderedPageBreak/>
              <w:t>RELESS</w:t>
            </w:r>
          </w:p>
        </w:tc>
        <w:tc>
          <w:tcPr>
            <w:tcW w:w="3550" w:type="dxa"/>
          </w:tcPr>
          <w:p w14:paraId="09AE47C3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lastRenderedPageBreak/>
              <w:t>Fixed wireless broadband</w:t>
            </w:r>
          </w:p>
        </w:tc>
        <w:tc>
          <w:tcPr>
            <w:tcW w:w="2731" w:type="dxa"/>
          </w:tcPr>
          <w:p w14:paraId="7E03B5D0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 xml:space="preserve">Home/business internet via </w:t>
            </w:r>
            <w:r w:rsidRPr="00285B98">
              <w:rPr>
                <w:rFonts w:ascii="Arial Nova" w:hAnsi="Arial Nova"/>
              </w:rPr>
              <w:lastRenderedPageBreak/>
              <w:t>wireless</w:t>
            </w:r>
          </w:p>
        </w:tc>
      </w:tr>
      <w:tr w:rsidR="00884C00" w:rsidRPr="00285B98" w14:paraId="385BF729" w14:textId="77777777" w:rsidTr="00285B98">
        <w:tc>
          <w:tcPr>
            <w:tcW w:w="1638" w:type="dxa"/>
          </w:tcPr>
          <w:p w14:paraId="420502CF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lastRenderedPageBreak/>
              <w:t>FIBRE</w:t>
            </w:r>
          </w:p>
        </w:tc>
        <w:tc>
          <w:tcPr>
            <w:tcW w:w="3550" w:type="dxa"/>
          </w:tcPr>
          <w:p w14:paraId="554993F1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High-speed fibre connection</w:t>
            </w:r>
          </w:p>
        </w:tc>
        <w:tc>
          <w:tcPr>
            <w:tcW w:w="2731" w:type="dxa"/>
          </w:tcPr>
          <w:p w14:paraId="02BD6F1A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Premium fixed-line internet</w:t>
            </w:r>
          </w:p>
        </w:tc>
      </w:tr>
      <w:tr w:rsidR="00884C00" w:rsidRPr="00285B98" w14:paraId="537B0C27" w14:textId="77777777" w:rsidTr="00285B98">
        <w:tc>
          <w:tcPr>
            <w:tcW w:w="1638" w:type="dxa"/>
          </w:tcPr>
          <w:p w14:paraId="3B25BB03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FIXED_LTE</w:t>
            </w:r>
          </w:p>
        </w:tc>
        <w:tc>
          <w:tcPr>
            <w:tcW w:w="3550" w:type="dxa"/>
          </w:tcPr>
          <w:p w14:paraId="318427C6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Fixed LTE broadband</w:t>
            </w:r>
          </w:p>
        </w:tc>
        <w:tc>
          <w:tcPr>
            <w:tcW w:w="2731" w:type="dxa"/>
          </w:tcPr>
          <w:p w14:paraId="35F6ADEC" w14:textId="77777777" w:rsidR="00884C00" w:rsidRPr="00285B98" w:rsidRDefault="00000000">
            <w:pPr>
              <w:pStyle w:val="Compact"/>
              <w:rPr>
                <w:rFonts w:ascii="Arial Nova" w:hAnsi="Arial Nova"/>
              </w:rPr>
            </w:pPr>
            <w:r w:rsidRPr="00285B98">
              <w:rPr>
                <w:rFonts w:ascii="Arial Nova" w:hAnsi="Arial Nova"/>
              </w:rPr>
              <w:t>Alternative fixed-line internet</w:t>
            </w:r>
          </w:p>
        </w:tc>
      </w:tr>
    </w:tbl>
    <w:p w14:paraId="328E10B5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14" w:name="error-handling"/>
      <w:bookmarkEnd w:id="13"/>
      <w:r w:rsidRPr="00285B98">
        <w:rPr>
          <w:rFonts w:ascii="Arial Nova" w:hAnsi="Arial Nova"/>
        </w:rPr>
        <w:t>Error Handling</w:t>
      </w:r>
    </w:p>
    <w:p w14:paraId="0F23AFBF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15" w:name="common-http-status-codes"/>
      <w:r w:rsidRPr="00285B98">
        <w:rPr>
          <w:rFonts w:ascii="Arial Nova" w:hAnsi="Arial Nova"/>
        </w:rPr>
        <w:t>Common HTTP Status Codes</w:t>
      </w:r>
    </w:p>
    <w:p w14:paraId="6719EA82" w14:textId="77777777" w:rsidR="00884C00" w:rsidRPr="00285B98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200 OK</w:t>
      </w:r>
      <w:r w:rsidRPr="00285B98">
        <w:rPr>
          <w:rFonts w:ascii="Arial Nova" w:hAnsi="Arial Nova"/>
        </w:rPr>
        <w:t>: Successful request with coverage data</w:t>
      </w:r>
    </w:p>
    <w:p w14:paraId="684658F0" w14:textId="77777777" w:rsidR="00884C00" w:rsidRPr="00285B98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204 No Content</w:t>
      </w:r>
      <w:r w:rsidRPr="00285B98">
        <w:rPr>
          <w:rFonts w:ascii="Arial Nova" w:hAnsi="Arial Nova"/>
        </w:rPr>
        <w:t>: No coverage available at location</w:t>
      </w:r>
    </w:p>
    <w:p w14:paraId="6DCED59D" w14:textId="77777777" w:rsidR="00884C00" w:rsidRPr="00285B98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400 Bad Request</w:t>
      </w:r>
      <w:r w:rsidRPr="00285B98">
        <w:rPr>
          <w:rFonts w:ascii="Arial Nova" w:hAnsi="Arial Nova"/>
        </w:rPr>
        <w:t>: Invalid parameters</w:t>
      </w:r>
    </w:p>
    <w:p w14:paraId="32E5CD7D" w14:textId="77777777" w:rsidR="00884C00" w:rsidRPr="00285B98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403 Forbidden</w:t>
      </w:r>
      <w:r w:rsidRPr="00285B98">
        <w:rPr>
          <w:rFonts w:ascii="Arial Nova" w:hAnsi="Arial Nova"/>
        </w:rPr>
        <w:t>: Access denied (CORS issues from localhost)</w:t>
      </w:r>
    </w:p>
    <w:p w14:paraId="35090C27" w14:textId="77777777" w:rsidR="00884C00" w:rsidRPr="00285B98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404 Not Found</w:t>
      </w:r>
      <w:r w:rsidRPr="00285B98">
        <w:rPr>
          <w:rFonts w:ascii="Arial Nova" w:hAnsi="Arial Nova"/>
        </w:rPr>
        <w:t>: Endpoint not available</w:t>
      </w:r>
    </w:p>
    <w:p w14:paraId="3724028B" w14:textId="77777777" w:rsidR="00884C00" w:rsidRPr="00285B98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285B98">
        <w:rPr>
          <w:rStyle w:val="VerbatimChar"/>
          <w:rFonts w:ascii="Arial Nova" w:hAnsi="Arial Nova"/>
        </w:rPr>
        <w:t>500 Internal Server Error</w:t>
      </w:r>
      <w:r w:rsidRPr="00285B98">
        <w:rPr>
          <w:rFonts w:ascii="Arial Nova" w:hAnsi="Arial Nova"/>
        </w:rPr>
        <w:t>: Server-side error</w:t>
      </w:r>
    </w:p>
    <w:p w14:paraId="7B82682F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16" w:name="X1bf65447157612c9fba91bd39c922d7083b2125"/>
      <w:bookmarkEnd w:id="15"/>
      <w:r w:rsidRPr="00285B98">
        <w:rPr>
          <w:rFonts w:ascii="Arial Nova" w:hAnsi="Arial Nova"/>
        </w:rPr>
        <w:t>CORS Considerations and Fallback Strategy</w:t>
      </w:r>
    </w:p>
    <w:p w14:paraId="54E3BD2C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When calling MTN APIs from localhost, CORS errors are expected. The application implements a robust fallback strategy:</w:t>
      </w:r>
    </w:p>
    <w:p w14:paraId="3FDD229E" w14:textId="77777777" w:rsidR="00884C00" w:rsidRPr="00285B98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Primary Attempt</w:t>
      </w:r>
      <w:r w:rsidRPr="00285B98">
        <w:rPr>
          <w:rFonts w:ascii="Arial Nova" w:hAnsi="Arial Nova"/>
        </w:rPr>
        <w:t>: Real MTN GeoServer WMS API calls</w:t>
      </w:r>
    </w:p>
    <w:p w14:paraId="2185D4E0" w14:textId="77777777" w:rsidR="00884C00" w:rsidRPr="00285B98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CORS Detection</w:t>
      </w:r>
      <w:r w:rsidRPr="00285B98">
        <w:rPr>
          <w:rFonts w:ascii="Arial Nova" w:hAnsi="Arial Nova"/>
        </w:rPr>
        <w:t>: Automatic detection of cross-origin blocking</w:t>
      </w:r>
    </w:p>
    <w:p w14:paraId="2644682C" w14:textId="77777777" w:rsidR="00884C00" w:rsidRPr="00285B98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Intelligent Fallback</w:t>
      </w:r>
      <w:r w:rsidRPr="00285B98">
        <w:rPr>
          <w:rFonts w:ascii="Arial Nova" w:hAnsi="Arial Nova"/>
        </w:rPr>
        <w:t>: Infrastructure-based coverage analysis</w:t>
      </w:r>
    </w:p>
    <w:p w14:paraId="295D2ED0" w14:textId="77777777" w:rsidR="00884C00" w:rsidRPr="00285B98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Legacy Endpoints</w:t>
      </w:r>
      <w:r w:rsidRPr="00285B98">
        <w:rPr>
          <w:rFonts w:ascii="Arial Nova" w:hAnsi="Arial Nova"/>
        </w:rPr>
        <w:t>: Additional API endpoint attempts</w:t>
      </w:r>
    </w:p>
    <w:p w14:paraId="76D99855" w14:textId="77777777" w:rsidR="00884C00" w:rsidRPr="00285B98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User Transparency</w:t>
      </w:r>
      <w:r w:rsidRPr="00285B98">
        <w:rPr>
          <w:rFonts w:ascii="Arial Nova" w:hAnsi="Arial Nova"/>
        </w:rPr>
        <w:t>: Clear indication of data source reliability</w:t>
      </w:r>
    </w:p>
    <w:p w14:paraId="14B5EC9E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17" w:name="coverage-data-sources"/>
      <w:bookmarkEnd w:id="16"/>
      <w:r w:rsidRPr="00285B98">
        <w:rPr>
          <w:rFonts w:ascii="Arial Nova" w:hAnsi="Arial Nova"/>
        </w:rPr>
        <w:t>Coverage Data Sources</w:t>
      </w:r>
    </w:p>
    <w:p w14:paraId="22432711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The application provides transparency about data sources:</w:t>
      </w:r>
    </w:p>
    <w:p w14:paraId="053E7D76" w14:textId="77777777" w:rsidR="00884C00" w:rsidRPr="00285B98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MTN GeoServer WMS</w:t>
      </w:r>
      <w:r w:rsidRPr="00285B98">
        <w:rPr>
          <w:rFonts w:ascii="Arial Nova" w:hAnsi="Arial Nova"/>
        </w:rPr>
        <w:t>: Most accurate, real-time coverage data</w:t>
      </w:r>
    </w:p>
    <w:p w14:paraId="495FD9E1" w14:textId="77777777" w:rsidR="00884C00" w:rsidRPr="00285B98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Infrastructure Analysis</w:t>
      </w:r>
      <w:r w:rsidRPr="00285B98">
        <w:rPr>
          <w:rFonts w:ascii="Arial Nova" w:hAnsi="Arial Nova"/>
        </w:rPr>
        <w:t>: Intelligent prediction based on network deployment patterns</w:t>
      </w:r>
    </w:p>
    <w:p w14:paraId="7D36678C" w14:textId="77777777" w:rsidR="00884C00" w:rsidRPr="00285B98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Legacy APIs</w:t>
      </w:r>
      <w:r w:rsidRPr="00285B98">
        <w:rPr>
          <w:rFonts w:ascii="Arial Nova" w:hAnsi="Arial Nova"/>
        </w:rPr>
        <w:t>: Alternative endpoints for validation</w:t>
      </w:r>
    </w:p>
    <w:p w14:paraId="2B2F6BC2" w14:textId="77777777" w:rsidR="00884C00" w:rsidRPr="00285B98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Cache</w:t>
      </w:r>
      <w:r w:rsidRPr="00285B98">
        <w:rPr>
          <w:rFonts w:ascii="Arial Nova" w:hAnsi="Arial Nova"/>
        </w:rPr>
        <w:t>: Previously successful queries (5-minute TTL)</w:t>
      </w:r>
    </w:p>
    <w:p w14:paraId="5545BBBB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18" w:name="error-response-format"/>
      <w:bookmarkEnd w:id="17"/>
      <w:r w:rsidRPr="00285B98">
        <w:rPr>
          <w:rFonts w:ascii="Arial Nova" w:hAnsi="Arial Nova"/>
        </w:rPr>
        <w:t>Error Response Format</w:t>
      </w:r>
    </w:p>
    <w:p w14:paraId="6F3FCEFF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FunctionTok"/>
          <w:rFonts w:ascii="Arial Nova" w:hAnsi="Arial Nova"/>
        </w:rPr>
        <w:t>{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DataTypeTok"/>
          <w:rFonts w:ascii="Arial Nova" w:hAnsi="Arial Nova"/>
        </w:rPr>
        <w:t>"success"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KeywordTok"/>
          <w:rFonts w:ascii="Arial Nova" w:hAnsi="Arial Nova"/>
        </w:rPr>
        <w:t>false</w:t>
      </w:r>
      <w:r w:rsidRPr="00285B98">
        <w:rPr>
          <w:rStyle w:val="Function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DataTypeTok"/>
          <w:rFonts w:ascii="Arial Nova" w:hAnsi="Arial Nova"/>
        </w:rPr>
        <w:t>"coordinates"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unctionTok"/>
          <w:rFonts w:ascii="Arial Nova" w:hAnsi="Arial Nova"/>
        </w:rPr>
        <w:t>{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DataTypeTok"/>
          <w:rFonts w:ascii="Arial Nova" w:hAnsi="Arial Nova"/>
        </w:rPr>
        <w:t>"lat"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loatTok"/>
          <w:rFonts w:ascii="Arial Nova" w:hAnsi="Arial Nova"/>
        </w:rPr>
        <w:t>-26.2041</w:t>
      </w:r>
      <w:r w:rsidRPr="00285B98">
        <w:rPr>
          <w:rStyle w:val="Function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DataTypeTok"/>
          <w:rFonts w:ascii="Arial Nova" w:hAnsi="Arial Nova"/>
        </w:rPr>
        <w:t>"lng"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loatTok"/>
          <w:rFonts w:ascii="Arial Nova" w:hAnsi="Arial Nova"/>
        </w:rPr>
        <w:t>28.0473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unctionTok"/>
          <w:rFonts w:ascii="Arial Nova" w:hAnsi="Arial Nova"/>
        </w:rPr>
        <w:t>},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DataTypeTok"/>
          <w:rFonts w:ascii="Arial Nova" w:hAnsi="Arial Nova"/>
        </w:rPr>
        <w:t>"address"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StringTok"/>
          <w:rFonts w:ascii="Arial Nova" w:hAnsi="Arial Nova"/>
        </w:rPr>
        <w:t>"Johannesburg, South Africa"</w:t>
      </w:r>
      <w:r w:rsidRPr="00285B98">
        <w:rPr>
          <w:rStyle w:val="Function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DataTypeTok"/>
          <w:rFonts w:ascii="Arial Nova" w:hAnsi="Arial Nova"/>
        </w:rPr>
        <w:t>"province"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StringTok"/>
          <w:rFonts w:ascii="Arial Nova" w:hAnsi="Arial Nova"/>
        </w:rPr>
        <w:t>"Gauteng"</w:t>
      </w:r>
      <w:r w:rsidRPr="00285B98">
        <w:rPr>
          <w:rStyle w:val="Function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DataTypeTok"/>
          <w:rFonts w:ascii="Arial Nova" w:hAnsi="Arial Nova"/>
        </w:rPr>
        <w:t>"timestamp"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StringTok"/>
          <w:rFonts w:ascii="Arial Nova" w:hAnsi="Arial Nova"/>
        </w:rPr>
        <w:t>"2025-01-15T10:30:00.000Z"</w:t>
      </w:r>
      <w:r w:rsidRPr="00285B98">
        <w:rPr>
          <w:rStyle w:val="Function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DataTypeTok"/>
          <w:rFonts w:ascii="Arial Nova" w:hAnsi="Arial Nova"/>
        </w:rPr>
        <w:t>"coverage"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unctionTok"/>
          <w:rFonts w:ascii="Arial Nova" w:hAnsi="Arial Nova"/>
        </w:rPr>
        <w:t>{},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lastRenderedPageBreak/>
        <w:t xml:space="preserve">  </w:t>
      </w:r>
      <w:r w:rsidRPr="00285B98">
        <w:rPr>
          <w:rStyle w:val="DataTypeTok"/>
          <w:rFonts w:ascii="Arial Nova" w:hAnsi="Arial Nova"/>
        </w:rPr>
        <w:t>"errors"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therTok"/>
          <w:rFonts w:ascii="Arial Nova" w:hAnsi="Arial Nova"/>
        </w:rPr>
        <w:t>[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  </w:t>
      </w:r>
      <w:r w:rsidRPr="00285B98">
        <w:rPr>
          <w:rStyle w:val="FunctionTok"/>
          <w:rFonts w:ascii="Arial Nova" w:hAnsi="Arial Nova"/>
        </w:rPr>
        <w:t>{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    </w:t>
      </w:r>
      <w:r w:rsidRPr="00285B98">
        <w:rPr>
          <w:rStyle w:val="DataTypeTok"/>
          <w:rFonts w:ascii="Arial Nova" w:hAnsi="Arial Nova"/>
        </w:rPr>
        <w:t>"endpoint"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StringTok"/>
          <w:rFonts w:ascii="Arial Nova" w:hAnsi="Arial Nova"/>
        </w:rPr>
        <w:t>"geoserver"</w:t>
      </w:r>
      <w:r w:rsidRPr="00285B98">
        <w:rPr>
          <w:rStyle w:val="Function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    </w:t>
      </w:r>
      <w:r w:rsidRPr="00285B98">
        <w:rPr>
          <w:rStyle w:val="DataTypeTok"/>
          <w:rFonts w:ascii="Arial Nova" w:hAnsi="Arial Nova"/>
        </w:rPr>
        <w:t>"error"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StringTok"/>
          <w:rFonts w:ascii="Arial Nova" w:hAnsi="Arial Nova"/>
        </w:rPr>
        <w:t>"CORS blocked request"</w:t>
      </w:r>
      <w:r w:rsidRPr="00285B98">
        <w:rPr>
          <w:rStyle w:val="Function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    </w:t>
      </w:r>
      <w:r w:rsidRPr="00285B98">
        <w:rPr>
          <w:rStyle w:val="DataTypeTok"/>
          <w:rFonts w:ascii="Arial Nova" w:hAnsi="Arial Nova"/>
        </w:rPr>
        <w:t>"fallback"</w:t>
      </w:r>
      <w:r w:rsidRPr="00285B98">
        <w:rPr>
          <w:rStyle w:val="FunctionTok"/>
          <w:rFonts w:ascii="Arial Nova" w:hAnsi="Arial Nova"/>
        </w:rPr>
        <w:t>: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StringTok"/>
          <w:rFonts w:ascii="Arial Nova" w:hAnsi="Arial Nova"/>
        </w:rPr>
        <w:t>"infrastructure-analysis"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  </w:t>
      </w:r>
      <w:r w:rsidRPr="00285B98">
        <w:rPr>
          <w:rStyle w:val="FunctionTok"/>
          <w:rFonts w:ascii="Arial Nova" w:hAnsi="Arial Nova"/>
        </w:rPr>
        <w:t>}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OtherTok"/>
          <w:rFonts w:ascii="Arial Nova" w:hAnsi="Arial Nova"/>
        </w:rPr>
        <w:t>]</w:t>
      </w:r>
      <w:r w:rsidRPr="00285B98">
        <w:rPr>
          <w:rFonts w:ascii="Arial Nova" w:hAnsi="Arial Nova"/>
        </w:rPr>
        <w:br/>
      </w:r>
      <w:r w:rsidRPr="00285B98">
        <w:rPr>
          <w:rStyle w:val="FunctionTok"/>
          <w:rFonts w:ascii="Arial Nova" w:hAnsi="Arial Nova"/>
        </w:rPr>
        <w:t>}</w:t>
      </w:r>
    </w:p>
    <w:p w14:paraId="7DF4F336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19" w:name="rate-limiting"/>
      <w:bookmarkEnd w:id="14"/>
      <w:bookmarkEnd w:id="18"/>
      <w:r w:rsidRPr="00285B98">
        <w:rPr>
          <w:rFonts w:ascii="Arial Nova" w:hAnsi="Arial Nova"/>
        </w:rPr>
        <w:t>Rate Limiting</w:t>
      </w:r>
    </w:p>
    <w:p w14:paraId="39235215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MTN APIs may implement rate limiting. Best practices:</w:t>
      </w:r>
    </w:p>
    <w:p w14:paraId="1B10C606" w14:textId="77777777" w:rsidR="00884C00" w:rsidRPr="00285B98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285B98">
        <w:rPr>
          <w:rFonts w:ascii="Arial Nova" w:hAnsi="Arial Nova"/>
        </w:rPr>
        <w:t>Cache results for 5 minutes per location</w:t>
      </w:r>
    </w:p>
    <w:p w14:paraId="6D899836" w14:textId="77777777" w:rsidR="00884C00" w:rsidRPr="00285B98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285B98">
        <w:rPr>
          <w:rFonts w:ascii="Arial Nova" w:hAnsi="Arial Nova"/>
        </w:rPr>
        <w:t>Implement exponential backoff for failed requests</w:t>
      </w:r>
    </w:p>
    <w:p w14:paraId="52A14D1F" w14:textId="77777777" w:rsidR="00884C00" w:rsidRPr="00285B98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285B98">
        <w:rPr>
          <w:rFonts w:ascii="Arial Nova" w:hAnsi="Arial Nova"/>
        </w:rPr>
        <w:t>Batch requests when possible</w:t>
      </w:r>
    </w:p>
    <w:p w14:paraId="111881B2" w14:textId="77777777" w:rsidR="00884C00" w:rsidRPr="00285B98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285B98">
        <w:rPr>
          <w:rFonts w:ascii="Arial Nova" w:hAnsi="Arial Nova"/>
        </w:rPr>
        <w:t>Respect any rate limit headers returned</w:t>
      </w:r>
    </w:p>
    <w:p w14:paraId="74343E90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20" w:name="data-privacy"/>
      <w:bookmarkEnd w:id="19"/>
      <w:r w:rsidRPr="00285B98">
        <w:rPr>
          <w:rFonts w:ascii="Arial Nova" w:hAnsi="Arial Nova"/>
        </w:rPr>
        <w:t>Data Privacy</w:t>
      </w:r>
    </w:p>
    <w:p w14:paraId="1350FD4C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All MTN APIs respect user privacy:</w:t>
      </w:r>
    </w:p>
    <w:p w14:paraId="2511FE24" w14:textId="77777777" w:rsidR="00884C00" w:rsidRPr="00285B98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285B98">
        <w:rPr>
          <w:rFonts w:ascii="Arial Nova" w:hAnsi="Arial Nova"/>
        </w:rPr>
        <w:t>No personal information is transmitted</w:t>
      </w:r>
    </w:p>
    <w:p w14:paraId="3E4F6107" w14:textId="77777777" w:rsidR="00884C00" w:rsidRPr="00285B98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285B98">
        <w:rPr>
          <w:rFonts w:ascii="Arial Nova" w:hAnsi="Arial Nova"/>
        </w:rPr>
        <w:t>Only coordinates and technology types are queried</w:t>
      </w:r>
    </w:p>
    <w:p w14:paraId="064A1AFE" w14:textId="77777777" w:rsidR="00884C00" w:rsidRPr="00285B98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285B98">
        <w:rPr>
          <w:rFonts w:ascii="Arial Nova" w:hAnsi="Arial Nova"/>
        </w:rPr>
        <w:t>Results are cached locally and not shared with third parties</w:t>
      </w:r>
    </w:p>
    <w:p w14:paraId="63FA46C2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21" w:name="example-usage"/>
      <w:bookmarkEnd w:id="20"/>
      <w:r w:rsidRPr="00285B98">
        <w:rPr>
          <w:rFonts w:ascii="Arial Nova" w:hAnsi="Arial Nova"/>
        </w:rPr>
        <w:t>Example Usage</w:t>
      </w:r>
    </w:p>
    <w:p w14:paraId="13795B11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22" w:name="complete-coverage-check-recommended"/>
      <w:r w:rsidRPr="00285B98">
        <w:rPr>
          <w:rFonts w:ascii="Arial Nova" w:hAnsi="Arial Nova"/>
        </w:rPr>
        <w:t>Complete Coverage Check (Recommended)</w:t>
      </w:r>
    </w:p>
    <w:p w14:paraId="31A765CE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ImportTok"/>
          <w:rFonts w:ascii="Arial Nova" w:hAnsi="Arial Nova"/>
        </w:rPr>
        <w:t>import</w:t>
      </w:r>
      <w:r w:rsidRPr="00285B98">
        <w:rPr>
          <w:rStyle w:val="NormalTok"/>
          <w:rFonts w:ascii="Arial Nova" w:hAnsi="Arial Nova"/>
        </w:rPr>
        <w:t xml:space="preserve"> { MTNApi } </w:t>
      </w:r>
      <w:r w:rsidRPr="00285B98">
        <w:rPr>
          <w:rStyle w:val="ImportTok"/>
          <w:rFonts w:ascii="Arial Nova" w:hAnsi="Arial Nova"/>
        </w:rPr>
        <w:t>from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StringTok"/>
          <w:rFonts w:ascii="Arial Nova" w:hAnsi="Arial Nova"/>
        </w:rPr>
        <w:t>'./utils/mtnApi'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Fonts w:ascii="Arial Nova" w:hAnsi="Arial Nova"/>
        </w:rPr>
        <w:br/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mtnApi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KeywordTok"/>
          <w:rFonts w:ascii="Arial Nova" w:hAnsi="Arial Nova"/>
        </w:rPr>
        <w:t>new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unctionTok"/>
          <w:rFonts w:ascii="Arial Nova" w:hAnsi="Arial Nova"/>
        </w:rPr>
        <w:t>MTNApi</w:t>
      </w:r>
      <w:r w:rsidRPr="00285B98">
        <w:rPr>
          <w:rStyle w:val="NormalTok"/>
          <w:rFonts w:ascii="Arial Nova" w:hAnsi="Arial Nova"/>
        </w:rPr>
        <w:t>()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Check all available technologies at a location</w:t>
      </w:r>
      <w:r w:rsidRPr="00285B98">
        <w:rPr>
          <w:rFonts w:ascii="Arial Nova" w:hAnsi="Arial Nova"/>
        </w:rPr>
        <w:br/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result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ControlFlowTok"/>
          <w:rFonts w:ascii="Arial Nova" w:hAnsi="Arial Nova"/>
        </w:rPr>
        <w:t>await</w:t>
      </w:r>
      <w:r w:rsidRPr="00285B98">
        <w:rPr>
          <w:rStyle w:val="NormalTok"/>
          <w:rFonts w:ascii="Arial Nova" w:hAnsi="Arial Nova"/>
        </w:rPr>
        <w:t xml:space="preserve"> mtnApi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checkCoverage</w:t>
      </w:r>
      <w:r w:rsidRPr="00285B98">
        <w:rPr>
          <w:rStyle w:val="NormalTok"/>
          <w:rFonts w:ascii="Arial Nova" w:hAnsi="Arial Nova"/>
        </w:rPr>
        <w:t>(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OperatorTok"/>
          <w:rFonts w:ascii="Arial Nova" w:hAnsi="Arial Nova"/>
        </w:rPr>
        <w:t>-</w:t>
      </w:r>
      <w:r w:rsidRPr="00285B98">
        <w:rPr>
          <w:rStyle w:val="FloatTok"/>
          <w:rFonts w:ascii="Arial Nova" w:hAnsi="Arial Nova"/>
        </w:rPr>
        <w:t>26.2041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CommentTok"/>
          <w:rFonts w:ascii="Arial Nova" w:hAnsi="Arial Nova"/>
        </w:rPr>
        <w:t>// Johannesburg latitude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FloatTok"/>
          <w:rFonts w:ascii="Arial Nova" w:hAnsi="Arial Nova"/>
        </w:rPr>
        <w:t>28.0473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  </w:t>
      </w:r>
      <w:r w:rsidRPr="00285B98">
        <w:rPr>
          <w:rStyle w:val="CommentTok"/>
          <w:rFonts w:ascii="Arial Nova" w:hAnsi="Arial Nova"/>
        </w:rPr>
        <w:t>// Johannesburg longitude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StringTok"/>
          <w:rFonts w:ascii="Arial Nova" w:hAnsi="Arial Nova"/>
        </w:rPr>
        <w:t>"Johannesburg CBD, South Africa"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>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Fonts w:ascii="Arial Nova" w:hAnsi="Arial Nova"/>
        </w:rPr>
        <w:br/>
      </w:r>
      <w:r w:rsidRPr="00285B98">
        <w:rPr>
          <w:rStyle w:val="BuiltInTok"/>
          <w:rFonts w:ascii="Arial Nova" w:hAnsi="Arial Nova"/>
        </w:rPr>
        <w:t>console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log</w:t>
      </w:r>
      <w:r w:rsidRPr="00285B98">
        <w:rPr>
          <w:rStyle w:val="NormalTok"/>
          <w:rFonts w:ascii="Arial Nova" w:hAnsi="Arial Nova"/>
        </w:rPr>
        <w:t>(</w:t>
      </w:r>
      <w:r w:rsidRPr="00285B98">
        <w:rPr>
          <w:rStyle w:val="StringTok"/>
          <w:rFonts w:ascii="Arial Nova" w:hAnsi="Arial Nova"/>
        </w:rPr>
        <w:t>'Coverage Result:'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result)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{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success: true,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coordinates: { lat: -26.2041, lng: 28.0473 },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address: "Johannesburg CBD, South Africa",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lastRenderedPageBreak/>
        <w:t>//   province: "Gauteng",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coverage: {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mtnGeoServer: {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available: true,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types: [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  { type: "2G", available: true, strength: "high" },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  { type: "3G", available: true, strength: "high" },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  { type: "4G", available: true, strength: "high" },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  { type: "5G", available: true, strength: "medium" }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],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source: "MTN GeoServer WMS"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}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}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}</w:t>
      </w:r>
    </w:p>
    <w:p w14:paraId="7DF96660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23" w:name="manual-geoserver-wms-query"/>
      <w:bookmarkEnd w:id="22"/>
      <w:r w:rsidRPr="00285B98">
        <w:rPr>
          <w:rFonts w:ascii="Arial Nova" w:hAnsi="Arial Nova"/>
        </w:rPr>
        <w:t>Manual GeoServer WMS Query</w:t>
      </w:r>
    </w:p>
    <w:p w14:paraId="63D96935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>For direct WMS queries (advanced usage):</w:t>
      </w:r>
    </w:p>
    <w:p w14:paraId="26A60BAB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lat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-</w:t>
      </w:r>
      <w:r w:rsidRPr="00285B98">
        <w:rPr>
          <w:rStyle w:val="FloatTok"/>
          <w:rFonts w:ascii="Arial Nova" w:hAnsi="Arial Nova"/>
        </w:rPr>
        <w:t>26.2041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CommentTok"/>
          <w:rFonts w:ascii="Arial Nova" w:hAnsi="Arial Nova"/>
        </w:rPr>
        <w:t>// Johannesburg</w:t>
      </w:r>
      <w:r w:rsidRPr="00285B98">
        <w:rPr>
          <w:rFonts w:ascii="Arial Nova" w:hAnsi="Arial Nova"/>
        </w:rPr>
        <w:br/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lng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loatTok"/>
          <w:rFonts w:ascii="Arial Nova" w:hAnsi="Arial Nova"/>
        </w:rPr>
        <w:t>28.0473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mercator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unctionTok"/>
          <w:rFonts w:ascii="Arial Nova" w:hAnsi="Arial Nova"/>
        </w:rPr>
        <w:t>convertToSphericalMercator</w:t>
      </w:r>
      <w:r w:rsidRPr="00285B98">
        <w:rPr>
          <w:rStyle w:val="NormalTok"/>
          <w:rFonts w:ascii="Arial Nova" w:hAnsi="Arial Nova"/>
        </w:rPr>
        <w:t>(lat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lng)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buffer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DecValTok"/>
          <w:rFonts w:ascii="Arial Nova" w:hAnsi="Arial Nova"/>
        </w:rPr>
        <w:t>100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bbox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[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mercator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AttributeTok"/>
          <w:rFonts w:ascii="Arial Nova" w:hAnsi="Arial Nova"/>
        </w:rPr>
        <w:t>x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-</w:t>
      </w:r>
      <w:r w:rsidRPr="00285B98">
        <w:rPr>
          <w:rStyle w:val="NormalTok"/>
          <w:rFonts w:ascii="Arial Nova" w:hAnsi="Arial Nova"/>
        </w:rPr>
        <w:t xml:space="preserve"> buffer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mercator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AttributeTok"/>
          <w:rFonts w:ascii="Arial Nova" w:hAnsi="Arial Nova"/>
        </w:rPr>
        <w:t>y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-</w:t>
      </w:r>
      <w:r w:rsidRPr="00285B98">
        <w:rPr>
          <w:rStyle w:val="NormalTok"/>
          <w:rFonts w:ascii="Arial Nova" w:hAnsi="Arial Nova"/>
        </w:rPr>
        <w:t xml:space="preserve"> buffer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mercator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AttributeTok"/>
          <w:rFonts w:ascii="Arial Nova" w:hAnsi="Arial Nova"/>
        </w:rPr>
        <w:t>x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Style w:val="NormalTok"/>
          <w:rFonts w:ascii="Arial Nova" w:hAnsi="Arial Nova"/>
        </w:rPr>
        <w:t xml:space="preserve"> buffer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mercator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AttributeTok"/>
          <w:rFonts w:ascii="Arial Nova" w:hAnsi="Arial Nova"/>
        </w:rPr>
        <w:t>y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Style w:val="NormalTok"/>
          <w:rFonts w:ascii="Arial Nova" w:hAnsi="Arial Nova"/>
        </w:rPr>
        <w:t xml:space="preserve"> buffer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>]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join</w:t>
      </w:r>
      <w:r w:rsidRPr="00285B98">
        <w:rPr>
          <w:rStyle w:val="NormalTok"/>
          <w:rFonts w:ascii="Arial Nova" w:hAnsi="Arial Nova"/>
        </w:rPr>
        <w:t>(</w:t>
      </w:r>
      <w:r w:rsidRPr="00285B98">
        <w:rPr>
          <w:rStyle w:val="StringTok"/>
          <w:rFonts w:ascii="Arial Nova" w:hAnsi="Arial Nova"/>
        </w:rPr>
        <w:t>','</w:t>
      </w:r>
      <w:r w:rsidRPr="00285B98">
        <w:rPr>
          <w:rStyle w:val="NormalTok"/>
          <w:rFonts w:ascii="Arial Nova" w:hAnsi="Arial Nova"/>
        </w:rPr>
        <w:t>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Check Uncapped Wireless coverage</w:t>
      </w:r>
      <w:r w:rsidRPr="00285B98">
        <w:rPr>
          <w:rFonts w:ascii="Arial Nova" w:hAnsi="Arial Nova"/>
        </w:rPr>
        <w:br/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url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VerbatimStringTok"/>
          <w:rFonts w:ascii="Arial Nova" w:hAnsi="Arial Nova"/>
        </w:rPr>
        <w:t>`https://mtnsi.mtn.co.za/cache/geoserver/wms?`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VerbatimStringTok"/>
          <w:rFonts w:ascii="Arial Nova" w:hAnsi="Arial Nova"/>
        </w:rPr>
        <w:t>`mlid=UncappedWirelessEBU&amp;`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VerbatimStringTok"/>
          <w:rFonts w:ascii="Arial Nova" w:hAnsi="Arial Nova"/>
        </w:rPr>
        <w:t>`LAYERS=mtnsi:MTNSA-Coverage-Tarana&amp;`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VerbatimStringTok"/>
          <w:rFonts w:ascii="Arial Nova" w:hAnsi="Arial Nova"/>
        </w:rPr>
        <w:t>`STYLES=MTN-Coverage-UWA-EBU&amp;`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VerbatimStringTok"/>
          <w:rFonts w:ascii="Arial Nova" w:hAnsi="Arial Nova"/>
        </w:rPr>
        <w:t>`service=WMS&amp;version=1.1.1&amp;request=GetFeatureInfo&amp;`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VerbatimStringTok"/>
          <w:rFonts w:ascii="Arial Nova" w:hAnsi="Arial Nova"/>
        </w:rPr>
        <w:t>`bbox=</w:t>
      </w:r>
      <w:r w:rsidRPr="00285B98">
        <w:rPr>
          <w:rStyle w:val="SpecialCharTok"/>
          <w:rFonts w:ascii="Arial Nova" w:hAnsi="Arial Nova"/>
        </w:rPr>
        <w:t>${</w:t>
      </w:r>
      <w:r w:rsidRPr="00285B98">
        <w:rPr>
          <w:rStyle w:val="NormalTok"/>
          <w:rFonts w:ascii="Arial Nova" w:hAnsi="Arial Nova"/>
        </w:rPr>
        <w:t>bbox</w:t>
      </w:r>
      <w:r w:rsidRPr="00285B98">
        <w:rPr>
          <w:rStyle w:val="SpecialCharTok"/>
          <w:rFonts w:ascii="Arial Nova" w:hAnsi="Arial Nova"/>
        </w:rPr>
        <w:t>}</w:t>
      </w:r>
      <w:r w:rsidRPr="00285B98">
        <w:rPr>
          <w:rStyle w:val="VerbatimStringTok"/>
          <w:rFonts w:ascii="Arial Nova" w:hAnsi="Arial Nova"/>
        </w:rPr>
        <w:t>&amp;srs=EPSG:900913&amp;width=200&amp;height=200&amp;`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VerbatimStringTok"/>
          <w:rFonts w:ascii="Arial Nova" w:hAnsi="Arial Nova"/>
        </w:rPr>
        <w:t>`x=100&amp;y=100&amp;query_layers=mtnsi:MTNSA-Coverage-Tarana&amp;`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OperatorTok"/>
          <w:rFonts w:ascii="Arial Nova" w:hAnsi="Arial Nova"/>
        </w:rPr>
        <w:t>+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VerbatimStringTok"/>
          <w:rFonts w:ascii="Arial Nova" w:hAnsi="Arial Nova"/>
        </w:rPr>
        <w:t>`info_format=application/json&amp;feature_count=50`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Fonts w:ascii="Arial Nova" w:hAnsi="Arial Nova"/>
        </w:rPr>
        <w:br/>
      </w:r>
      <w:r w:rsidRPr="00285B98">
        <w:rPr>
          <w:rStyle w:val="ControlFlowTok"/>
          <w:rFonts w:ascii="Arial Nova" w:hAnsi="Arial Nova"/>
        </w:rPr>
        <w:t>try</w:t>
      </w:r>
      <w:r w:rsidRPr="00285B98">
        <w:rPr>
          <w:rStyle w:val="NormalTok"/>
          <w:rFonts w:ascii="Arial Nova" w:hAnsi="Arial Nova"/>
        </w:rPr>
        <w:t xml:space="preserve"> {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response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ControlFlowTok"/>
          <w:rFonts w:ascii="Arial Nova" w:hAnsi="Arial Nova"/>
        </w:rPr>
        <w:t>await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unctionTok"/>
          <w:rFonts w:ascii="Arial Nova" w:hAnsi="Arial Nova"/>
        </w:rPr>
        <w:t>fetch</w:t>
      </w:r>
      <w:r w:rsidRPr="00285B98">
        <w:rPr>
          <w:rStyle w:val="NormalTok"/>
          <w:rFonts w:ascii="Arial Nova" w:hAnsi="Arial Nova"/>
        </w:rPr>
        <w:t>(url)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data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ControlFlowTok"/>
          <w:rFonts w:ascii="Arial Nova" w:hAnsi="Arial Nova"/>
        </w:rPr>
        <w:t>await</w:t>
      </w:r>
      <w:r w:rsidRPr="00285B98">
        <w:rPr>
          <w:rStyle w:val="NormalTok"/>
          <w:rFonts w:ascii="Arial Nova" w:hAnsi="Arial Nova"/>
        </w:rPr>
        <w:t xml:space="preserve"> response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json</w:t>
      </w:r>
      <w:r w:rsidRPr="00285B98">
        <w:rPr>
          <w:rStyle w:val="NormalTok"/>
          <w:rFonts w:ascii="Arial Nova" w:hAnsi="Arial Nova"/>
        </w:rPr>
        <w:t>()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BuiltInTok"/>
          <w:rFonts w:ascii="Arial Nova" w:hAnsi="Arial Nova"/>
        </w:rPr>
        <w:t>console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log</w:t>
      </w:r>
      <w:r w:rsidRPr="00285B98">
        <w:rPr>
          <w:rStyle w:val="NormalTok"/>
          <w:rFonts w:ascii="Arial Nova" w:hAnsi="Arial Nova"/>
        </w:rPr>
        <w:t>(</w:t>
      </w:r>
      <w:r w:rsidRPr="00285B98">
        <w:rPr>
          <w:rStyle w:val="StringTok"/>
          <w:rFonts w:ascii="Arial Nova" w:hAnsi="Arial Nova"/>
        </w:rPr>
        <w:t>'Direct WMS result:'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data)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} </w:t>
      </w:r>
      <w:r w:rsidRPr="00285B98">
        <w:rPr>
          <w:rStyle w:val="ControlFlowTok"/>
          <w:rFonts w:ascii="Arial Nova" w:hAnsi="Arial Nova"/>
        </w:rPr>
        <w:t>catch</w:t>
      </w:r>
      <w:r w:rsidRPr="00285B98">
        <w:rPr>
          <w:rStyle w:val="NormalTok"/>
          <w:rFonts w:ascii="Arial Nova" w:hAnsi="Arial Nova"/>
        </w:rPr>
        <w:t xml:space="preserve"> (error) {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 xml:space="preserve">  </w:t>
      </w:r>
      <w:r w:rsidRPr="00285B98">
        <w:rPr>
          <w:rStyle w:val="BuiltInTok"/>
          <w:rFonts w:ascii="Arial Nova" w:hAnsi="Arial Nova"/>
        </w:rPr>
        <w:t>console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log</w:t>
      </w:r>
      <w:r w:rsidRPr="00285B98">
        <w:rPr>
          <w:rStyle w:val="NormalTok"/>
          <w:rFonts w:ascii="Arial Nova" w:hAnsi="Arial Nova"/>
        </w:rPr>
        <w:t>(</w:t>
      </w:r>
      <w:r w:rsidRPr="00285B98">
        <w:rPr>
          <w:rStyle w:val="StringTok"/>
          <w:rFonts w:ascii="Arial Nova" w:hAnsi="Arial Nova"/>
        </w:rPr>
        <w:t>'CORS blocked - using fallback method'</w:t>
      </w:r>
      <w:r w:rsidRPr="00285B98">
        <w:rPr>
          <w:rStyle w:val="NormalTok"/>
          <w:rFonts w:ascii="Arial Nova" w:hAnsi="Arial Nova"/>
        </w:rPr>
        <w:t>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Fonts w:ascii="Arial Nova" w:hAnsi="Arial Nova"/>
        </w:rPr>
        <w:br/>
      </w:r>
      <w:r w:rsidRPr="00285B98">
        <w:rPr>
          <w:rStyle w:val="NormalTok"/>
          <w:rFonts w:ascii="Arial Nova" w:hAnsi="Arial Nova"/>
        </w:rPr>
        <w:t>}</w:t>
      </w:r>
    </w:p>
    <w:p w14:paraId="4B1A6ACC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24" w:name="infrastructure-analysis-example"/>
      <w:bookmarkEnd w:id="23"/>
      <w:r w:rsidRPr="00285B98">
        <w:rPr>
          <w:rFonts w:ascii="Arial Nova" w:hAnsi="Arial Nova"/>
        </w:rPr>
        <w:lastRenderedPageBreak/>
        <w:t>Infrastructure Analysis Example</w:t>
      </w:r>
    </w:p>
    <w:p w14:paraId="4F7FFF7B" w14:textId="77777777" w:rsidR="00884C00" w:rsidRPr="00285B98" w:rsidRDefault="00000000">
      <w:pPr>
        <w:pStyle w:val="SourceCode"/>
        <w:rPr>
          <w:rFonts w:ascii="Arial Nova" w:hAnsi="Arial Nova"/>
        </w:rPr>
      </w:pPr>
      <w:r w:rsidRPr="00285B98">
        <w:rPr>
          <w:rStyle w:val="CommentTok"/>
          <w:rFonts w:ascii="Arial Nova" w:hAnsi="Arial Nova"/>
        </w:rPr>
        <w:t>// When CORS blocks direct API access, the system automatically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falls back to infrastructure-based analysis</w:t>
      </w:r>
      <w:r w:rsidRPr="00285B98">
        <w:rPr>
          <w:rFonts w:ascii="Arial Nova" w:hAnsi="Arial Nova"/>
        </w:rPr>
        <w:br/>
      </w:r>
      <w:r w:rsidRPr="00285B98">
        <w:rPr>
          <w:rFonts w:ascii="Arial Nova" w:hAnsi="Arial Nova"/>
        </w:rPr>
        <w:br/>
      </w:r>
      <w:r w:rsidRPr="00285B98">
        <w:rPr>
          <w:rStyle w:val="KeywordTok"/>
          <w:rFonts w:ascii="Arial Nova" w:hAnsi="Arial Nova"/>
        </w:rPr>
        <w:t>const</w:t>
      </w:r>
      <w:r w:rsidRPr="00285B98">
        <w:rPr>
          <w:rStyle w:val="NormalTok"/>
          <w:rFonts w:ascii="Arial Nova" w:hAnsi="Arial Nova"/>
        </w:rPr>
        <w:t xml:space="preserve"> result </w:t>
      </w:r>
      <w:r w:rsidRPr="00285B98">
        <w:rPr>
          <w:rStyle w:val="OperatorTok"/>
          <w:rFonts w:ascii="Arial Nova" w:hAnsi="Arial Nova"/>
        </w:rPr>
        <w:t>=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ControlFlowTok"/>
          <w:rFonts w:ascii="Arial Nova" w:hAnsi="Arial Nova"/>
        </w:rPr>
        <w:t>await</w:t>
      </w:r>
      <w:r w:rsidRPr="00285B98">
        <w:rPr>
          <w:rStyle w:val="NormalTok"/>
          <w:rFonts w:ascii="Arial Nova" w:hAnsi="Arial Nova"/>
        </w:rPr>
        <w:t xml:space="preserve"> mtnApi</w:t>
      </w:r>
      <w:r w:rsidRPr="00285B98">
        <w:rPr>
          <w:rStyle w:val="OperatorTok"/>
          <w:rFonts w:ascii="Arial Nova" w:hAnsi="Arial Nova"/>
        </w:rPr>
        <w:t>.</w:t>
      </w:r>
      <w:r w:rsidRPr="00285B98">
        <w:rPr>
          <w:rStyle w:val="FunctionTok"/>
          <w:rFonts w:ascii="Arial Nova" w:hAnsi="Arial Nova"/>
        </w:rPr>
        <w:t>checkCoverage</w:t>
      </w:r>
      <w:r w:rsidRPr="00285B98">
        <w:rPr>
          <w:rStyle w:val="NormalTok"/>
          <w:rFonts w:ascii="Arial Nova" w:hAnsi="Arial Nova"/>
        </w:rPr>
        <w:t>(</w:t>
      </w:r>
      <w:r w:rsidRPr="00285B98">
        <w:rPr>
          <w:rStyle w:val="OperatorTok"/>
          <w:rFonts w:ascii="Arial Nova" w:hAnsi="Arial Nova"/>
        </w:rPr>
        <w:t>-</w:t>
      </w:r>
      <w:r w:rsidRPr="00285B98">
        <w:rPr>
          <w:rStyle w:val="FloatTok"/>
          <w:rFonts w:ascii="Arial Nova" w:hAnsi="Arial Nova"/>
        </w:rPr>
        <w:t>29.8587</w:t>
      </w:r>
      <w:r w:rsidRPr="00285B98">
        <w:rPr>
          <w:rStyle w:val="OperatorTok"/>
          <w:rFonts w:ascii="Arial Nova" w:hAnsi="Arial Nova"/>
        </w:rPr>
        <w:t>,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FloatTok"/>
          <w:rFonts w:ascii="Arial Nova" w:hAnsi="Arial Nova"/>
        </w:rPr>
        <w:t>31.0218</w:t>
      </w:r>
      <w:r w:rsidRPr="00285B98">
        <w:rPr>
          <w:rStyle w:val="NormalTok"/>
          <w:rFonts w:ascii="Arial Nova" w:hAnsi="Arial Nova"/>
        </w:rPr>
        <w:t>)</w:t>
      </w:r>
      <w:r w:rsidRPr="00285B98">
        <w:rPr>
          <w:rStyle w:val="OperatorTok"/>
          <w:rFonts w:ascii="Arial Nova" w:hAnsi="Arial Nova"/>
        </w:rPr>
        <w:t>;</w:t>
      </w:r>
      <w:r w:rsidRPr="00285B98">
        <w:rPr>
          <w:rStyle w:val="NormalTok"/>
          <w:rFonts w:ascii="Arial Nova" w:hAnsi="Arial Nova"/>
        </w:rPr>
        <w:t xml:space="preserve"> </w:t>
      </w:r>
      <w:r w:rsidRPr="00285B98">
        <w:rPr>
          <w:rStyle w:val="CommentTok"/>
          <w:rFonts w:ascii="Arial Nova" w:hAnsi="Arial Nova"/>
        </w:rPr>
        <w:t>// Durban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Result will include infrastructure analysis if direct API fails: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{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coverage: {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infrastructurePoint: {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available: true,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types: [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  { type: "4G", strength: "high", infrastructureType: "Urban Network" }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],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source: "MTN Infrastructure Analysis (Fallback)",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locationInfo: {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  province: "KwaZulu-Natal",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  infrastructureScore: 85,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  nearestCity: "Durban"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  }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  }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  }</w:t>
      </w:r>
      <w:r w:rsidRPr="00285B98">
        <w:rPr>
          <w:rFonts w:ascii="Arial Nova" w:hAnsi="Arial Nova"/>
        </w:rPr>
        <w:br/>
      </w:r>
      <w:r w:rsidRPr="00285B98">
        <w:rPr>
          <w:rStyle w:val="CommentTok"/>
          <w:rFonts w:ascii="Arial Nova" w:hAnsi="Arial Nova"/>
        </w:rPr>
        <w:t>// }</w:t>
      </w:r>
    </w:p>
    <w:p w14:paraId="7C78F6AF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25" w:name="official-mtn-coverage-map"/>
      <w:bookmarkEnd w:id="21"/>
      <w:bookmarkEnd w:id="24"/>
      <w:r w:rsidRPr="00285B98">
        <w:rPr>
          <w:rFonts w:ascii="Arial Nova" w:hAnsi="Arial Nova"/>
        </w:rPr>
        <w:t>Official MTN Coverage Map</w:t>
      </w:r>
    </w:p>
    <w:p w14:paraId="479C9215" w14:textId="77777777" w:rsidR="00884C00" w:rsidRPr="00285B98" w:rsidRDefault="00000000">
      <w:pPr>
        <w:pStyle w:val="FirstParagraph"/>
        <w:rPr>
          <w:rFonts w:ascii="Arial Nova" w:hAnsi="Arial Nova"/>
        </w:rPr>
      </w:pPr>
      <w:r w:rsidRPr="00285B98">
        <w:rPr>
          <w:rFonts w:ascii="Arial Nova" w:hAnsi="Arial Nova"/>
        </w:rPr>
        <w:t xml:space="preserve">For reference and verification, the official MTN coverage map is available at: </w:t>
      </w:r>
      <w:r w:rsidRPr="00285B98">
        <w:rPr>
          <w:rStyle w:val="VerbatimChar"/>
          <w:rFonts w:ascii="Arial Nova" w:hAnsi="Arial Nova"/>
        </w:rPr>
        <w:t>https://mtnsi.mtn.co.za/coverage/dev/v3/map3.html</w:t>
      </w:r>
    </w:p>
    <w:p w14:paraId="5C9D08DE" w14:textId="77777777" w:rsidR="00884C00" w:rsidRPr="00285B98" w:rsidRDefault="00000000">
      <w:pPr>
        <w:pStyle w:val="BodyText"/>
        <w:rPr>
          <w:rFonts w:ascii="Arial Nova" w:hAnsi="Arial Nova"/>
        </w:rPr>
      </w:pPr>
      <w:r w:rsidRPr="00285B98">
        <w:rPr>
          <w:rFonts w:ascii="Arial Nova" w:hAnsi="Arial Nova"/>
        </w:rPr>
        <w:t>This interactive map shows all coverage layers and can be used to verify the accuracy of API responses.</w:t>
      </w:r>
    </w:p>
    <w:p w14:paraId="0F6A134E" w14:textId="77777777" w:rsidR="00884C00" w:rsidRPr="00285B98" w:rsidRDefault="00000000">
      <w:pPr>
        <w:pStyle w:val="Heading2"/>
        <w:rPr>
          <w:rFonts w:ascii="Arial Nova" w:hAnsi="Arial Nova"/>
        </w:rPr>
      </w:pPr>
      <w:bookmarkStart w:id="26" w:name="development-notes"/>
      <w:bookmarkEnd w:id="25"/>
      <w:r w:rsidRPr="00285B98">
        <w:rPr>
          <w:rFonts w:ascii="Arial Nova" w:hAnsi="Arial Nova"/>
        </w:rPr>
        <w:t>Development Notes</w:t>
      </w:r>
    </w:p>
    <w:p w14:paraId="737344F7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27" w:name="api-integration-best-practices"/>
      <w:r w:rsidRPr="00285B98">
        <w:rPr>
          <w:rFonts w:ascii="Arial Nova" w:hAnsi="Arial Nova"/>
        </w:rPr>
        <w:t>API Integration Best Practices</w:t>
      </w:r>
    </w:p>
    <w:p w14:paraId="2829A953" w14:textId="77777777" w:rsidR="00884C00" w:rsidRPr="00285B98" w:rsidRDefault="00000000">
      <w:pPr>
        <w:pStyle w:val="Compact"/>
        <w:numPr>
          <w:ilvl w:val="0"/>
          <w:numId w:val="9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Primary Data Source</w:t>
      </w:r>
      <w:r w:rsidRPr="00285B98">
        <w:rPr>
          <w:rFonts w:ascii="Arial Nova" w:hAnsi="Arial Nova"/>
        </w:rPr>
        <w:t>: MTN GeoServer WMS provides the most accurate, real-time coverage data</w:t>
      </w:r>
    </w:p>
    <w:p w14:paraId="615196B7" w14:textId="77777777" w:rsidR="00884C00" w:rsidRPr="00285B98" w:rsidRDefault="00000000">
      <w:pPr>
        <w:pStyle w:val="Compact"/>
        <w:numPr>
          <w:ilvl w:val="0"/>
          <w:numId w:val="9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Fallback Strategy</w:t>
      </w:r>
      <w:r w:rsidRPr="00285B98">
        <w:rPr>
          <w:rFonts w:ascii="Arial Nova" w:hAnsi="Arial Nova"/>
        </w:rPr>
        <w:t>: Always implement infrastructure-based analysis for CORS-restricted environments</w:t>
      </w:r>
    </w:p>
    <w:p w14:paraId="120FC1DA" w14:textId="77777777" w:rsidR="00884C00" w:rsidRPr="00285B98" w:rsidRDefault="00000000">
      <w:pPr>
        <w:pStyle w:val="Compact"/>
        <w:numPr>
          <w:ilvl w:val="0"/>
          <w:numId w:val="9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Coordinate Validation</w:t>
      </w:r>
      <w:r w:rsidRPr="00285B98">
        <w:rPr>
          <w:rFonts w:ascii="Arial Nova" w:hAnsi="Arial Nova"/>
        </w:rPr>
        <w:t>: All coordinates must be within South Africa bounds: lat: [-35, -22], lng: [16, 33]</w:t>
      </w:r>
    </w:p>
    <w:p w14:paraId="018C73BC" w14:textId="77777777" w:rsidR="00884C00" w:rsidRPr="00285B98" w:rsidRDefault="00000000">
      <w:pPr>
        <w:pStyle w:val="Compact"/>
        <w:numPr>
          <w:ilvl w:val="0"/>
          <w:numId w:val="9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Caching Strategy</w:t>
      </w:r>
      <w:r w:rsidRPr="00285B98">
        <w:rPr>
          <w:rFonts w:ascii="Arial Nova" w:hAnsi="Arial Nova"/>
        </w:rPr>
        <w:t>: Implement 5-minute cache TTL to reduce API load and improve performance</w:t>
      </w:r>
    </w:p>
    <w:p w14:paraId="044094DE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28" w:name="technology-specific-considerations"/>
      <w:bookmarkEnd w:id="27"/>
      <w:r w:rsidRPr="00285B98">
        <w:rPr>
          <w:rFonts w:ascii="Arial Nova" w:hAnsi="Arial Nova"/>
        </w:rPr>
        <w:lastRenderedPageBreak/>
        <w:t>Technology-Specific Considerations</w:t>
      </w:r>
    </w:p>
    <w:p w14:paraId="3C9BCA83" w14:textId="77777777" w:rsidR="00884C00" w:rsidRPr="00285B98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Uncapped Wireless</w:t>
      </w:r>
      <w:r w:rsidRPr="00285B98">
        <w:rPr>
          <w:rFonts w:ascii="Arial Nova" w:hAnsi="Arial Nova"/>
        </w:rPr>
        <w:t>: Uses separate layer identifier (</w:t>
      </w:r>
      <w:r w:rsidRPr="00285B98">
        <w:rPr>
          <w:rStyle w:val="VerbatimChar"/>
          <w:rFonts w:ascii="Arial Nova" w:hAnsi="Arial Nova"/>
        </w:rPr>
        <w:t>UncappedWirelessEBU</w:t>
      </w:r>
      <w:r w:rsidRPr="00285B98">
        <w:rPr>
          <w:rFonts w:ascii="Arial Nova" w:hAnsi="Arial Nova"/>
        </w:rPr>
        <w:t>) with specialized coverage patterns</w:t>
      </w:r>
    </w:p>
    <w:p w14:paraId="3FB4DBF7" w14:textId="77777777" w:rsidR="00884C00" w:rsidRPr="00285B98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5G Networks</w:t>
      </w:r>
      <w:r w:rsidRPr="00285B98">
        <w:rPr>
          <w:rFonts w:ascii="Arial Nova" w:hAnsi="Arial Nova"/>
        </w:rPr>
        <w:t>: Limited to major metropolitan areas with high infrastructure scores (&gt;70)</w:t>
      </w:r>
    </w:p>
    <w:p w14:paraId="18675B30" w14:textId="77777777" w:rsidR="00884C00" w:rsidRPr="00285B98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Fibre Coverage</w:t>
      </w:r>
      <w:r w:rsidRPr="00285B98">
        <w:rPr>
          <w:rFonts w:ascii="Arial Nova" w:hAnsi="Arial Nova"/>
        </w:rPr>
        <w:t>: Concentrated in urban areas with established infrastructure (&gt;75 score)</w:t>
      </w:r>
    </w:p>
    <w:p w14:paraId="50220CB7" w14:textId="77777777" w:rsidR="00884C00" w:rsidRPr="00285B98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Legacy Networks (2G/3G)</w:t>
      </w:r>
      <w:r w:rsidRPr="00285B98">
        <w:rPr>
          <w:rFonts w:ascii="Arial Nova" w:hAnsi="Arial Nova"/>
        </w:rPr>
        <w:t>: Broad coverage including rural areas</w:t>
      </w:r>
    </w:p>
    <w:p w14:paraId="454E9EDF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29" w:name="response-data-structure"/>
      <w:bookmarkEnd w:id="28"/>
      <w:r w:rsidRPr="00285B98">
        <w:rPr>
          <w:rFonts w:ascii="Arial Nova" w:hAnsi="Arial Nova"/>
        </w:rPr>
        <w:t>Response Data Structure</w:t>
      </w:r>
    </w:p>
    <w:p w14:paraId="7431BB68" w14:textId="77777777" w:rsidR="00884C00" w:rsidRPr="00285B98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Success Responses</w:t>
      </w:r>
      <w:r w:rsidRPr="00285B98">
        <w:rPr>
          <w:rFonts w:ascii="Arial Nova" w:hAnsi="Arial Nova"/>
        </w:rPr>
        <w:t>: Include detailed feature properties for signal strength analysis</w:t>
      </w:r>
    </w:p>
    <w:p w14:paraId="32EF824A" w14:textId="77777777" w:rsidR="00884C00" w:rsidRPr="00285B98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Error Handling</w:t>
      </w:r>
      <w:r w:rsidRPr="00285B98">
        <w:rPr>
          <w:rFonts w:ascii="Arial Nova" w:hAnsi="Arial Nova"/>
        </w:rPr>
        <w:t>: Graceful degradation with multiple fallback strategies</w:t>
      </w:r>
    </w:p>
    <w:p w14:paraId="29660DF3" w14:textId="77777777" w:rsidR="00884C00" w:rsidRPr="00285B98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Data Sources</w:t>
      </w:r>
      <w:r w:rsidRPr="00285B98">
        <w:rPr>
          <w:rFonts w:ascii="Arial Nova" w:hAnsi="Arial Nova"/>
        </w:rPr>
        <w:t>: Clear indication of data source (GeoServer, Infrastructure Analysis, Cache)</w:t>
      </w:r>
    </w:p>
    <w:p w14:paraId="4B31FE8A" w14:textId="77777777" w:rsidR="00884C00" w:rsidRPr="00285B98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Coverage Quality</w:t>
      </w:r>
      <w:r w:rsidRPr="00285B98">
        <w:rPr>
          <w:rFonts w:ascii="Arial Nova" w:hAnsi="Arial Nova"/>
        </w:rPr>
        <w:t>: Strength indicators (high/medium/low) based on infrastructure analysis</w:t>
      </w:r>
    </w:p>
    <w:p w14:paraId="57FED71D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30" w:name="testing-and-validation"/>
      <w:bookmarkEnd w:id="29"/>
      <w:r w:rsidRPr="00285B98">
        <w:rPr>
          <w:rFonts w:ascii="Arial Nova" w:hAnsi="Arial Nova"/>
        </w:rPr>
        <w:t>Testing and Validation</w:t>
      </w:r>
    </w:p>
    <w:p w14:paraId="668F4B59" w14:textId="77777777" w:rsidR="00884C00" w:rsidRPr="00285B98" w:rsidRDefault="00000000">
      <w:pPr>
        <w:pStyle w:val="Compact"/>
        <w:numPr>
          <w:ilvl w:val="0"/>
          <w:numId w:val="12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Urban Areas</w:t>
      </w:r>
      <w:r w:rsidRPr="00285B98">
        <w:rPr>
          <w:rFonts w:ascii="Arial Nova" w:hAnsi="Arial Nova"/>
        </w:rPr>
        <w:t>: Expect high infrastructure scores (70-90+) with full technology availability</w:t>
      </w:r>
    </w:p>
    <w:p w14:paraId="224A910A" w14:textId="77777777" w:rsidR="00884C00" w:rsidRPr="00285B98" w:rsidRDefault="00000000">
      <w:pPr>
        <w:pStyle w:val="Compact"/>
        <w:numPr>
          <w:ilvl w:val="0"/>
          <w:numId w:val="12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Suburban Areas</w:t>
      </w:r>
      <w:r w:rsidRPr="00285B98">
        <w:rPr>
          <w:rFonts w:ascii="Arial Nova" w:hAnsi="Arial Nova"/>
        </w:rPr>
        <w:t>: Medium scores (40-70) with 2G/3G/4G coverage</w:t>
      </w:r>
    </w:p>
    <w:p w14:paraId="21AB0234" w14:textId="77777777" w:rsidR="00884C00" w:rsidRPr="00285B98" w:rsidRDefault="00000000">
      <w:pPr>
        <w:pStyle w:val="Compact"/>
        <w:numPr>
          <w:ilvl w:val="0"/>
          <w:numId w:val="12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Rural Areas</w:t>
      </w:r>
      <w:r w:rsidRPr="00285B98">
        <w:rPr>
          <w:rFonts w:ascii="Arial Nova" w:hAnsi="Arial Nova"/>
        </w:rPr>
        <w:t>: Lower scores (15-40) with basic 2G/3G coverage</w:t>
      </w:r>
    </w:p>
    <w:p w14:paraId="38804900" w14:textId="77777777" w:rsidR="00884C00" w:rsidRPr="00285B98" w:rsidRDefault="00000000">
      <w:pPr>
        <w:pStyle w:val="Compact"/>
        <w:numPr>
          <w:ilvl w:val="0"/>
          <w:numId w:val="12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CORS Testing</w:t>
      </w:r>
      <w:r w:rsidRPr="00285B98">
        <w:rPr>
          <w:rFonts w:ascii="Arial Nova" w:hAnsi="Arial Nova"/>
        </w:rPr>
        <w:t>: Test both direct API success and fallback scenarios</w:t>
      </w:r>
    </w:p>
    <w:p w14:paraId="2C7D631D" w14:textId="77777777" w:rsidR="00884C00" w:rsidRPr="00285B98" w:rsidRDefault="00000000">
      <w:pPr>
        <w:pStyle w:val="Heading3"/>
        <w:rPr>
          <w:rFonts w:ascii="Arial Nova" w:hAnsi="Arial Nova"/>
        </w:rPr>
      </w:pPr>
      <w:bookmarkStart w:id="31" w:name="performance-optimization"/>
      <w:bookmarkEnd w:id="30"/>
      <w:r w:rsidRPr="00285B98">
        <w:rPr>
          <w:rFonts w:ascii="Arial Nova" w:hAnsi="Arial Nova"/>
        </w:rPr>
        <w:t>Performance Optimization</w:t>
      </w:r>
    </w:p>
    <w:p w14:paraId="61500867" w14:textId="77777777" w:rsidR="00884C00" w:rsidRPr="00285B98" w:rsidRDefault="00000000">
      <w:pPr>
        <w:pStyle w:val="Compact"/>
        <w:numPr>
          <w:ilvl w:val="0"/>
          <w:numId w:val="13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Coordinate Precision</w:t>
      </w:r>
      <w:r w:rsidRPr="00285B98">
        <w:rPr>
          <w:rFonts w:ascii="Arial Nova" w:hAnsi="Arial Nova"/>
        </w:rPr>
        <w:t>: Round to 4 decimal places for cache efficiency</w:t>
      </w:r>
    </w:p>
    <w:p w14:paraId="565F5273" w14:textId="77777777" w:rsidR="00884C00" w:rsidRPr="00285B98" w:rsidRDefault="00000000">
      <w:pPr>
        <w:pStyle w:val="Compact"/>
        <w:numPr>
          <w:ilvl w:val="0"/>
          <w:numId w:val="13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Batch Requests</w:t>
      </w:r>
      <w:r w:rsidRPr="00285B98">
        <w:rPr>
          <w:rFonts w:ascii="Arial Nova" w:hAnsi="Arial Nova"/>
        </w:rPr>
        <w:t>: Avoid rapid successive requests to prevent rate limiting</w:t>
      </w:r>
    </w:p>
    <w:p w14:paraId="21EAE95C" w14:textId="77777777" w:rsidR="00884C00" w:rsidRPr="00285B98" w:rsidRDefault="00000000">
      <w:pPr>
        <w:pStyle w:val="Compact"/>
        <w:numPr>
          <w:ilvl w:val="0"/>
          <w:numId w:val="13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Error Recovery</w:t>
      </w:r>
      <w:r w:rsidRPr="00285B98">
        <w:rPr>
          <w:rFonts w:ascii="Arial Nova" w:hAnsi="Arial Nova"/>
        </w:rPr>
        <w:t>: Implement exponential backoff for failed requests</w:t>
      </w:r>
    </w:p>
    <w:p w14:paraId="4C073142" w14:textId="77777777" w:rsidR="00884C00" w:rsidRPr="00285B98" w:rsidRDefault="00000000">
      <w:pPr>
        <w:pStyle w:val="Compact"/>
        <w:numPr>
          <w:ilvl w:val="0"/>
          <w:numId w:val="13"/>
        </w:numPr>
        <w:rPr>
          <w:rFonts w:ascii="Arial Nova" w:hAnsi="Arial Nova"/>
        </w:rPr>
      </w:pPr>
      <w:r w:rsidRPr="00285B98">
        <w:rPr>
          <w:rFonts w:ascii="Arial Nova" w:hAnsi="Arial Nova"/>
          <w:b/>
          <w:bCs/>
        </w:rPr>
        <w:t>User Feedback</w:t>
      </w:r>
      <w:r w:rsidRPr="00285B98">
        <w:rPr>
          <w:rFonts w:ascii="Arial Nova" w:hAnsi="Arial Nova"/>
        </w:rPr>
        <w:t>: Provide clear indication of data source reliability</w:t>
      </w:r>
      <w:bookmarkEnd w:id="0"/>
      <w:bookmarkEnd w:id="26"/>
      <w:bookmarkEnd w:id="31"/>
    </w:p>
    <w:sectPr w:rsidR="00884C00" w:rsidRPr="00285B98">
      <w:headerReference w:type="default" r:id="rId7"/>
      <w:footerReference w:type="default" r:id="rId8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F3F10" w14:textId="77777777" w:rsidR="005F38C2" w:rsidRDefault="005F38C2" w:rsidP="00285B98">
      <w:pPr>
        <w:spacing w:after="0"/>
      </w:pPr>
      <w:r>
        <w:separator/>
      </w:r>
    </w:p>
  </w:endnote>
  <w:endnote w:type="continuationSeparator" w:id="0">
    <w:p w14:paraId="3EE1DC3E" w14:textId="77777777" w:rsidR="005F38C2" w:rsidRDefault="005F38C2" w:rsidP="00285B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267033"/>
      <w:docPartObj>
        <w:docPartGallery w:val="Page Numbers (Bottom of Page)"/>
        <w:docPartUnique/>
      </w:docPartObj>
    </w:sdtPr>
    <w:sdtEndPr>
      <w:rPr>
        <w:rFonts w:ascii="Arial Nova" w:hAnsi="Arial Nova"/>
        <w:color w:val="7F7F7F" w:themeColor="background1" w:themeShade="7F"/>
        <w:spacing w:val="60"/>
      </w:rPr>
    </w:sdtEndPr>
    <w:sdtContent>
      <w:p w14:paraId="55206325" w14:textId="270D698E" w:rsidR="00285B98" w:rsidRPr="00285B98" w:rsidRDefault="00285B9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 Nova" w:hAnsi="Arial Nova"/>
          </w:rPr>
        </w:pPr>
        <w:r w:rsidRPr="00285B98">
          <w:rPr>
            <w:rFonts w:ascii="Arial Nova" w:hAnsi="Arial Nova"/>
          </w:rPr>
          <w:fldChar w:fldCharType="begin"/>
        </w:r>
        <w:r w:rsidRPr="00285B98">
          <w:rPr>
            <w:rFonts w:ascii="Arial Nova" w:hAnsi="Arial Nova"/>
          </w:rPr>
          <w:instrText xml:space="preserve"> PAGE   \* MERGEFORMAT </w:instrText>
        </w:r>
        <w:r w:rsidRPr="00285B98">
          <w:rPr>
            <w:rFonts w:ascii="Arial Nova" w:hAnsi="Arial Nova"/>
          </w:rPr>
          <w:fldChar w:fldCharType="separate"/>
        </w:r>
        <w:r w:rsidRPr="00285B98">
          <w:rPr>
            <w:rFonts w:ascii="Arial Nova" w:hAnsi="Arial Nova"/>
            <w:noProof/>
          </w:rPr>
          <w:t>2</w:t>
        </w:r>
        <w:r w:rsidRPr="00285B98">
          <w:rPr>
            <w:rFonts w:ascii="Arial Nova" w:hAnsi="Arial Nova"/>
            <w:noProof/>
          </w:rPr>
          <w:fldChar w:fldCharType="end"/>
        </w:r>
        <w:r w:rsidRPr="00285B98">
          <w:rPr>
            <w:rFonts w:ascii="Arial Nova" w:hAnsi="Arial Nova"/>
          </w:rPr>
          <w:t xml:space="preserve"> | </w:t>
        </w:r>
        <w:r w:rsidRPr="00285B98">
          <w:rPr>
            <w:rFonts w:ascii="Arial Nova" w:hAnsi="Arial Nova"/>
            <w:color w:val="7F7F7F" w:themeColor="background1" w:themeShade="7F"/>
            <w:spacing w:val="60"/>
          </w:rPr>
          <w:t>Page</w:t>
        </w:r>
      </w:p>
    </w:sdtContent>
  </w:sdt>
  <w:p w14:paraId="7952A483" w14:textId="77777777" w:rsidR="00285B98" w:rsidRDefault="00285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60842" w14:textId="77777777" w:rsidR="005F38C2" w:rsidRDefault="005F38C2" w:rsidP="00285B98">
      <w:pPr>
        <w:spacing w:after="0"/>
      </w:pPr>
      <w:r>
        <w:separator/>
      </w:r>
    </w:p>
  </w:footnote>
  <w:footnote w:type="continuationSeparator" w:id="0">
    <w:p w14:paraId="522A15A2" w14:textId="77777777" w:rsidR="005F38C2" w:rsidRDefault="005F38C2" w:rsidP="00285B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41153" w14:textId="4879D6EF" w:rsidR="00285B98" w:rsidRDefault="00285B98">
    <w:pPr>
      <w:pStyle w:val="Header"/>
      <w:pBdr>
        <w:bottom w:val="single" w:sz="12" w:space="1" w:color="auto"/>
      </w:pBdr>
      <w:rPr>
        <w:rFonts w:ascii="Arial Nova" w:eastAsiaTheme="majorEastAsia" w:hAnsi="Arial Nova" w:cstheme="majorBidi"/>
        <w:color w:val="156082" w:themeColor="accent1"/>
      </w:rPr>
    </w:pPr>
    <w:sdt>
      <w:sdtPr>
        <w:rPr>
          <w:rFonts w:ascii="Arial Nova" w:eastAsiaTheme="majorEastAsia" w:hAnsi="Arial Nova" w:cstheme="majorBidi"/>
          <w:color w:val="156082" w:themeColor="accent1"/>
        </w:rPr>
        <w:alias w:val="Title"/>
        <w:id w:val="78404852"/>
        <w:placeholder>
          <w:docPart w:val="33A1E2EE013A49029177159B9462D62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85B98">
          <w:rPr>
            <w:rFonts w:ascii="Arial Nova" w:eastAsiaTheme="majorEastAsia" w:hAnsi="Arial Nova" w:cstheme="majorBidi"/>
            <w:color w:val="156082" w:themeColor="accent1"/>
          </w:rPr>
          <w:t>MTN Coverage API Endpoints Documentation</w:t>
        </w:r>
      </w:sdtContent>
    </w:sdt>
  </w:p>
  <w:p w14:paraId="484BC5B7" w14:textId="77777777" w:rsidR="00285B98" w:rsidRDefault="00285B98">
    <w:pPr>
      <w:pStyle w:val="Header"/>
      <w:pBdr>
        <w:bottom w:val="single" w:sz="12" w:space="1" w:color="auto"/>
      </w:pBdr>
      <w:rPr>
        <w:rFonts w:ascii="Arial Nova" w:eastAsiaTheme="majorEastAsia" w:hAnsi="Arial Nova" w:cstheme="majorBidi"/>
        <w:color w:val="156082" w:themeColor="accent1"/>
      </w:rPr>
    </w:pPr>
  </w:p>
  <w:p w14:paraId="21695DD6" w14:textId="77777777" w:rsidR="00285B98" w:rsidRDefault="00285B98">
    <w:pPr>
      <w:pStyle w:val="Header"/>
      <w:pBdr>
        <w:bottom w:val="single" w:sz="12" w:space="1" w:color="auto"/>
      </w:pBdr>
      <w:rPr>
        <w:rFonts w:ascii="Arial Nova" w:eastAsiaTheme="majorEastAsia" w:hAnsi="Arial Nova" w:cstheme="majorBidi"/>
        <w:color w:val="156082" w:themeColor="accent1"/>
      </w:rPr>
    </w:pPr>
  </w:p>
  <w:p w14:paraId="24F8C01A" w14:textId="106535FA" w:rsidR="00285B98" w:rsidRPr="00285B98" w:rsidRDefault="00285B98" w:rsidP="00285B98">
    <w:pPr>
      <w:pStyle w:val="Header"/>
      <w:rPr>
        <w:rFonts w:ascii="Arial Nova" w:hAnsi="Arial Nova"/>
      </w:rPr>
    </w:pPr>
    <w:r w:rsidRPr="00285B98">
      <w:rPr>
        <w:rFonts w:ascii="Arial Nova" w:eastAsiaTheme="majorEastAsia" w:hAnsi="Arial Nova" w:cstheme="majorBidi"/>
        <w:color w:val="156082" w:themeColor="accent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F10F5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63E30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2F46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93943209">
    <w:abstractNumId w:val="0"/>
  </w:num>
  <w:num w:numId="2" w16cid:durableId="11003738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3893843">
    <w:abstractNumId w:val="1"/>
  </w:num>
  <w:num w:numId="4" w16cid:durableId="1834951204">
    <w:abstractNumId w:val="1"/>
  </w:num>
  <w:num w:numId="5" w16cid:durableId="1254556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1575324">
    <w:abstractNumId w:val="1"/>
  </w:num>
  <w:num w:numId="7" w16cid:durableId="2099280614">
    <w:abstractNumId w:val="1"/>
  </w:num>
  <w:num w:numId="8" w16cid:durableId="1371219779">
    <w:abstractNumId w:val="1"/>
  </w:num>
  <w:num w:numId="9" w16cid:durableId="807357886">
    <w:abstractNumId w:val="1"/>
  </w:num>
  <w:num w:numId="10" w16cid:durableId="305403779">
    <w:abstractNumId w:val="1"/>
  </w:num>
  <w:num w:numId="11" w16cid:durableId="1595284628">
    <w:abstractNumId w:val="1"/>
  </w:num>
  <w:num w:numId="12" w16cid:durableId="910506082">
    <w:abstractNumId w:val="1"/>
  </w:num>
  <w:num w:numId="13" w16cid:durableId="30302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C00"/>
    <w:rsid w:val="00285B98"/>
    <w:rsid w:val="005F38C2"/>
    <w:rsid w:val="008052F8"/>
    <w:rsid w:val="0088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56FC1E"/>
  <w15:docId w15:val="{B60F25A3-F5E8-4FC1-92DF-33B13A13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285B9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5B98"/>
  </w:style>
  <w:style w:type="paragraph" w:styleId="Footer">
    <w:name w:val="footer"/>
    <w:basedOn w:val="Normal"/>
    <w:link w:val="FooterChar"/>
    <w:uiPriority w:val="99"/>
    <w:rsid w:val="00285B9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5B98"/>
  </w:style>
  <w:style w:type="table" w:styleId="PlainTable1">
    <w:name w:val="Plain Table 1"/>
    <w:basedOn w:val="TableNormal"/>
    <w:rsid w:val="00285B9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3A1E2EE013A49029177159B9462D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1AF99-BF97-4857-8B2D-F66B511BD3A6}"/>
      </w:docPartPr>
      <w:docPartBody>
        <w:p w:rsidR="00000000" w:rsidRDefault="001307CF" w:rsidP="001307CF">
          <w:pPr>
            <w:pStyle w:val="33A1E2EE013A49029177159B9462D62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F"/>
    <w:rsid w:val="001307CF"/>
    <w:rsid w:val="008052F8"/>
    <w:rsid w:val="00F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1E2EE013A49029177159B9462D620">
    <w:name w:val="33A1E2EE013A49029177159B9462D620"/>
    <w:rsid w:val="001307CF"/>
  </w:style>
  <w:style w:type="paragraph" w:customStyle="1" w:styleId="438EED707C7B4FB2AD85D502BAAAC684">
    <w:name w:val="438EED707C7B4FB2AD85D502BAAAC684"/>
    <w:rsid w:val="00130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 Coverage API Endpoints Documentation</dc:title>
  <dc:creator/>
  <cp:keywords/>
  <cp:lastModifiedBy>Jeffrey De Wee</cp:lastModifiedBy>
  <cp:revision>2</cp:revision>
  <dcterms:created xsi:type="dcterms:W3CDTF">2025-09-18T10:57:00Z</dcterms:created>
  <dcterms:modified xsi:type="dcterms:W3CDTF">2025-09-18T11:02:00Z</dcterms:modified>
</cp:coreProperties>
</file>