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7AEF" w14:textId="77777777" w:rsidR="00813BD0" w:rsidRDefault="00EE4ED2">
      <w:pPr>
        <w:pStyle w:val="Ttulo"/>
      </w:pPr>
      <w:r>
        <w:t>COLEÇÃO AURORA</w:t>
      </w:r>
    </w:p>
    <w:p w14:paraId="2C4D1012" w14:textId="77777777" w:rsidR="00813BD0" w:rsidRDefault="00EE4ED2">
      <w:pPr>
        <w:pStyle w:val="Ttulo1"/>
      </w:pPr>
      <w:r>
        <w:t>Aurora 01</w:t>
      </w:r>
    </w:p>
    <w:p w14:paraId="34A07C78" w14:textId="0AE69A19" w:rsidR="00F56734" w:rsidRPr="00F56734" w:rsidRDefault="00C1264F" w:rsidP="00C1264F">
      <w:pPr>
        <w:jc w:val="center"/>
      </w:pPr>
      <w:r>
        <w:rPr>
          <w:noProof/>
        </w:rPr>
        <w:drawing>
          <wp:inline distT="0" distB="0" distL="0" distR="0" wp14:anchorId="4BB26143" wp14:editId="154A27B1">
            <wp:extent cx="2506980" cy="1558018"/>
            <wp:effectExtent l="0" t="0" r="7620" b="4445"/>
            <wp:docPr id="1434068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72" cy="156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55F0" w14:textId="77777777" w:rsidR="00813BD0" w:rsidRDefault="00EE4ED2">
      <w:r>
        <w:t xml:space="preserve">Inspirado em linhas contemporâneas e no equilíbrio entre estética e performance, este modelo foi desenvolvido para proporcionar uma experiência visual superior em diferentes cenários do dia a dia. Suas lentes com proteção UV total garantem conforto visual prolongado, reduzindo </w:t>
      </w:r>
      <w:proofErr w:type="gramStart"/>
      <w:r>
        <w:t>a</w:t>
      </w:r>
      <w:proofErr w:type="gramEnd"/>
      <w:r>
        <w:t xml:space="preserve"> intensidade luminosa e preservando a fidelidade das cores. A estrutura utiliza materiais de alta qualidade, proporcionando leveza, resistência e durabilidade no uso contínuo.</w:t>
      </w:r>
    </w:p>
    <w:p w14:paraId="5AE39208" w14:textId="77777777" w:rsidR="00813BD0" w:rsidRDefault="00EE4ED2">
      <w:pPr>
        <w:pStyle w:val="Ttulo2"/>
      </w:pPr>
      <w:r>
        <w:t>Especificações técnicas</w:t>
      </w:r>
    </w:p>
    <w:p w14:paraId="67661F6F" w14:textId="77777777" w:rsidR="00813BD0" w:rsidRDefault="00EE4ED2">
      <w:r>
        <w:t>- Lentes com proteção UV 100%</w:t>
      </w:r>
    </w:p>
    <w:p w14:paraId="53D0E00E" w14:textId="77777777" w:rsidR="00813BD0" w:rsidRDefault="00EE4ED2">
      <w:r>
        <w:t>- Estrutura em materiais de alta performance (metal ou polímero, conforme modelo)</w:t>
      </w:r>
    </w:p>
    <w:p w14:paraId="0F306729" w14:textId="77777777" w:rsidR="00813BD0" w:rsidRDefault="00EE4ED2">
      <w:r>
        <w:t>- Design leve, resistente e ergonômico</w:t>
      </w:r>
    </w:p>
    <w:p w14:paraId="4EF23CDA" w14:textId="77777777" w:rsidR="00813BD0" w:rsidRDefault="00EE4ED2">
      <w:r>
        <w:t>- Indicado para uso urbano e direção</w:t>
      </w:r>
    </w:p>
    <w:p w14:paraId="3E15506F" w14:textId="77777777" w:rsidR="00813BD0" w:rsidRDefault="00EE4ED2">
      <w:pPr>
        <w:pStyle w:val="Ttulo2"/>
      </w:pPr>
      <w:r>
        <w:t>Blindado Ready</w:t>
      </w:r>
    </w:p>
    <w:p w14:paraId="52BB98FA" w14:textId="77777777" w:rsidR="00813BD0" w:rsidRDefault="00EE4ED2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01E882D2" w14:textId="77777777" w:rsidR="00813BD0" w:rsidRDefault="00EE4ED2">
      <w:pPr>
        <w:pStyle w:val="Ttulo2"/>
      </w:pPr>
      <w:r>
        <w:t>Cuidados e manutenção</w:t>
      </w:r>
    </w:p>
    <w:p w14:paraId="4FEF5727" w14:textId="77777777" w:rsidR="00813BD0" w:rsidRDefault="00EE4ED2">
      <w:r>
        <w:t>- Utilizar flanela limpa, seca e macia para limpeza</w:t>
      </w:r>
    </w:p>
    <w:p w14:paraId="2BEF5B19" w14:textId="77777777" w:rsidR="00813BD0" w:rsidRDefault="00EE4ED2">
      <w:r>
        <w:t>- Não utilizar produtos abrasivos</w:t>
      </w:r>
    </w:p>
    <w:p w14:paraId="18869617" w14:textId="77777777" w:rsidR="00813BD0" w:rsidRDefault="00EE4ED2">
      <w:r>
        <w:t>- Armazenar em local seco, preferencialmente no estojo</w:t>
      </w:r>
    </w:p>
    <w:p w14:paraId="7E38B92F" w14:textId="77777777" w:rsidR="00813BD0" w:rsidRDefault="00EE4ED2">
      <w:r>
        <w:t>- Temperatura recomendada: entre -10°C e +35°C</w:t>
      </w:r>
    </w:p>
    <w:p w14:paraId="61252F31" w14:textId="77777777" w:rsidR="00813BD0" w:rsidRDefault="00EE4ED2">
      <w:pPr>
        <w:pStyle w:val="Ttulo1"/>
      </w:pPr>
      <w:r>
        <w:lastRenderedPageBreak/>
        <w:t>Aurora 02</w:t>
      </w:r>
    </w:p>
    <w:p w14:paraId="56FF9059" w14:textId="25519CA5" w:rsidR="00826E0A" w:rsidRPr="00826E0A" w:rsidRDefault="00826E0A" w:rsidP="00826E0A">
      <w:pPr>
        <w:jc w:val="center"/>
      </w:pPr>
      <w:r>
        <w:rPr>
          <w:noProof/>
        </w:rPr>
        <w:drawing>
          <wp:inline distT="0" distB="0" distL="0" distR="0" wp14:anchorId="46F33883" wp14:editId="677A086B">
            <wp:extent cx="2768600" cy="1845626"/>
            <wp:effectExtent l="0" t="0" r="0" b="2540"/>
            <wp:docPr id="528147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89" cy="186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5306" w14:textId="77777777" w:rsidR="00813BD0" w:rsidRDefault="00EE4ED2">
      <w:r>
        <w:t xml:space="preserve">Inspirado em linhas contemporâneas e no equilíbrio entre estética e performance, este modelo foi desenvolvido para proporcionar uma experiência visual superior em diferentes cenários do dia a dia. Suas lentes com proteção UV total garantem conforto visual prolongado, reduzindo </w:t>
      </w:r>
      <w:proofErr w:type="gramStart"/>
      <w:r>
        <w:t>a</w:t>
      </w:r>
      <w:proofErr w:type="gramEnd"/>
      <w:r>
        <w:t xml:space="preserve"> intensidade luminosa e preservando a fidelidade das cores. A estrutura utiliza materiais de alta qualidade, proporcionando leveza, resistência e durabilidade no uso contínuo.</w:t>
      </w:r>
    </w:p>
    <w:p w14:paraId="3DCE006B" w14:textId="77777777" w:rsidR="00813BD0" w:rsidRDefault="00EE4ED2">
      <w:pPr>
        <w:pStyle w:val="Ttulo2"/>
      </w:pPr>
      <w:proofErr w:type="spellStart"/>
      <w:r>
        <w:t>E</w:t>
      </w:r>
      <w:r>
        <w:t>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22F2F0A6" w14:textId="77777777" w:rsidR="00813BD0" w:rsidRDefault="00EE4ED2">
      <w:r>
        <w:t>- Lentes com proteção UV 100%</w:t>
      </w:r>
    </w:p>
    <w:p w14:paraId="5D06D9BC" w14:textId="77777777" w:rsidR="00813BD0" w:rsidRDefault="00EE4ED2">
      <w:r>
        <w:t>- Estrutura em materiais de alta performance (metal ou polímero, conforme modelo)</w:t>
      </w:r>
    </w:p>
    <w:p w14:paraId="6ADBDB6F" w14:textId="77777777" w:rsidR="00813BD0" w:rsidRDefault="00EE4ED2">
      <w:r>
        <w:t>- Design leve, resistente e ergonômico</w:t>
      </w:r>
    </w:p>
    <w:p w14:paraId="0F7E1EDF" w14:textId="77777777" w:rsidR="00813BD0" w:rsidRDefault="00EE4ED2">
      <w:r>
        <w:t>- Indicado para uso urbano e direção</w:t>
      </w:r>
    </w:p>
    <w:p w14:paraId="74731A10" w14:textId="77777777" w:rsidR="00813BD0" w:rsidRDefault="00EE4ED2">
      <w:pPr>
        <w:pStyle w:val="Ttulo2"/>
      </w:pPr>
      <w:r>
        <w:t>Blindado Ready</w:t>
      </w:r>
    </w:p>
    <w:p w14:paraId="7EBBDBD5" w14:textId="77777777" w:rsidR="00813BD0" w:rsidRDefault="00EE4ED2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07ED7CAF" w14:textId="77777777" w:rsidR="00813BD0" w:rsidRDefault="00EE4ED2">
      <w:pPr>
        <w:pStyle w:val="Ttulo2"/>
      </w:pPr>
      <w:r>
        <w:t>Cuidados e manutenção</w:t>
      </w:r>
    </w:p>
    <w:p w14:paraId="3CD4F441" w14:textId="77777777" w:rsidR="00813BD0" w:rsidRDefault="00EE4ED2">
      <w:r>
        <w:t>- Utilizar flanela limpa, seca e macia para limpeza</w:t>
      </w:r>
    </w:p>
    <w:p w14:paraId="50AB41AC" w14:textId="77777777" w:rsidR="00813BD0" w:rsidRDefault="00EE4ED2">
      <w:r>
        <w:t>- Não utilizar produtos abrasivos</w:t>
      </w:r>
    </w:p>
    <w:p w14:paraId="55033814" w14:textId="77777777" w:rsidR="00813BD0" w:rsidRDefault="00EE4ED2">
      <w:r>
        <w:t>- Armazenar em local seco, preferencialmente no estojo</w:t>
      </w:r>
    </w:p>
    <w:p w14:paraId="778B33E0" w14:textId="77777777" w:rsidR="00813BD0" w:rsidRDefault="00EE4ED2">
      <w:r>
        <w:t>- Temperatura recomendada: entre -10°C e +35°C</w:t>
      </w:r>
    </w:p>
    <w:p w14:paraId="0E042D1E" w14:textId="77777777" w:rsidR="00826E0A" w:rsidRDefault="00826E0A"/>
    <w:p w14:paraId="325205B2" w14:textId="77777777" w:rsidR="00813BD0" w:rsidRDefault="00EE4ED2">
      <w:pPr>
        <w:pStyle w:val="Ttulo1"/>
      </w:pPr>
      <w:r>
        <w:lastRenderedPageBreak/>
        <w:t>Aurora 03</w:t>
      </w:r>
    </w:p>
    <w:p w14:paraId="29ED1507" w14:textId="31EE59E1" w:rsidR="00826E0A" w:rsidRPr="00826E0A" w:rsidRDefault="00A61C7A" w:rsidP="002D67A2">
      <w:pPr>
        <w:jc w:val="center"/>
      </w:pPr>
      <w:r>
        <w:rPr>
          <w:noProof/>
        </w:rPr>
        <w:drawing>
          <wp:inline distT="0" distB="0" distL="0" distR="0" wp14:anchorId="1FFADC64" wp14:editId="75E59F06">
            <wp:extent cx="2103120" cy="2289099"/>
            <wp:effectExtent l="0" t="0" r="0" b="0"/>
            <wp:docPr id="2836497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83" cy="23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581B" w14:textId="77777777" w:rsidR="00813BD0" w:rsidRDefault="00EE4ED2">
      <w:r>
        <w:t xml:space="preserve">Inspirado em linhas contemporâneas e no equilíbrio entre estética e performance, este modelo foi desenvolvido para proporcionar uma experiência visual superior em diferentes cenários do dia a dia. Suas lentes com proteção UV total garantem conforto visual prolongado, reduzindo </w:t>
      </w:r>
      <w:proofErr w:type="gramStart"/>
      <w:r>
        <w:t>a</w:t>
      </w:r>
      <w:proofErr w:type="gramEnd"/>
      <w:r>
        <w:t xml:space="preserve"> intensidade luminosa e preservando a fidelidade das cores. A estrutura utiliza materiais de alta qualidade, proporcionando leveza, resistência e durabilidade no uso contínuo.</w:t>
      </w:r>
    </w:p>
    <w:p w14:paraId="218DC081" w14:textId="77777777" w:rsidR="00813BD0" w:rsidRDefault="00EE4ED2">
      <w:pPr>
        <w:pStyle w:val="Ttulo2"/>
      </w:pPr>
      <w:r>
        <w:t>Especificações técnicas</w:t>
      </w:r>
    </w:p>
    <w:p w14:paraId="561ECD49" w14:textId="77777777" w:rsidR="00813BD0" w:rsidRDefault="00EE4ED2">
      <w:r>
        <w:t>- Lentes com proteção UV 100%</w:t>
      </w:r>
    </w:p>
    <w:p w14:paraId="76B63ABD" w14:textId="77777777" w:rsidR="00813BD0" w:rsidRDefault="00EE4ED2">
      <w:r>
        <w:t>- Estrutura em materiais de alta performance (metal ou polímero, conforme modelo)</w:t>
      </w:r>
    </w:p>
    <w:p w14:paraId="47F860F7" w14:textId="77777777" w:rsidR="00813BD0" w:rsidRDefault="00EE4ED2">
      <w:r>
        <w:t>- Design leve, resistente e ergonômico</w:t>
      </w:r>
    </w:p>
    <w:p w14:paraId="1EACCAC2" w14:textId="77777777" w:rsidR="00813BD0" w:rsidRDefault="00EE4ED2">
      <w:r>
        <w:t>- Indicado para uso urbano e direção</w:t>
      </w:r>
    </w:p>
    <w:p w14:paraId="65EB44F3" w14:textId="77777777" w:rsidR="00813BD0" w:rsidRDefault="00EE4ED2">
      <w:pPr>
        <w:pStyle w:val="Ttulo2"/>
      </w:pPr>
      <w:r>
        <w:t>Blindado Ready</w:t>
      </w:r>
    </w:p>
    <w:p w14:paraId="0DC0FB44" w14:textId="77777777" w:rsidR="00813BD0" w:rsidRDefault="00EE4ED2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3F742324" w14:textId="77777777" w:rsidR="00813BD0" w:rsidRDefault="00EE4ED2">
      <w:pPr>
        <w:pStyle w:val="Ttulo2"/>
      </w:pPr>
      <w:r>
        <w:t>Cuidados e manutenção</w:t>
      </w:r>
    </w:p>
    <w:p w14:paraId="6574E1D6" w14:textId="77777777" w:rsidR="00813BD0" w:rsidRDefault="00EE4ED2">
      <w:r>
        <w:t>- Utilizar flanela limpa, seca e macia para limpeza</w:t>
      </w:r>
    </w:p>
    <w:p w14:paraId="5008ACB4" w14:textId="77777777" w:rsidR="00813BD0" w:rsidRDefault="00EE4ED2">
      <w:r>
        <w:t>- Não utilizar produtos abrasivos</w:t>
      </w:r>
    </w:p>
    <w:p w14:paraId="77D646AF" w14:textId="77777777" w:rsidR="00813BD0" w:rsidRDefault="00EE4ED2">
      <w:r>
        <w:t>- Armazenar em local seco, preferencialmente no estojo</w:t>
      </w:r>
    </w:p>
    <w:p w14:paraId="7262AAD9" w14:textId="77777777" w:rsidR="00813BD0" w:rsidRDefault="00EE4ED2">
      <w:r>
        <w:t>- Temperatura recomendada: entre -10°C e +35°C</w:t>
      </w:r>
    </w:p>
    <w:p w14:paraId="4E4129A9" w14:textId="77777777" w:rsidR="00813BD0" w:rsidRDefault="00EE4ED2">
      <w:pPr>
        <w:pStyle w:val="Ttulo1"/>
      </w:pPr>
      <w:r>
        <w:lastRenderedPageBreak/>
        <w:t>Aurora 04</w:t>
      </w:r>
    </w:p>
    <w:p w14:paraId="6B72B219" w14:textId="2A274911" w:rsidR="002D67A2" w:rsidRPr="002D67A2" w:rsidRDefault="002D67A2" w:rsidP="002D67A2">
      <w:pPr>
        <w:jc w:val="center"/>
      </w:pPr>
      <w:r>
        <w:rPr>
          <w:noProof/>
        </w:rPr>
        <w:drawing>
          <wp:inline distT="0" distB="0" distL="0" distR="0" wp14:anchorId="402ADEE0" wp14:editId="47B51F13">
            <wp:extent cx="3084003" cy="1935480"/>
            <wp:effectExtent l="0" t="0" r="2540" b="7620"/>
            <wp:docPr id="43413655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79" cy="193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2536" w14:textId="77777777" w:rsidR="00E5641C" w:rsidRPr="00E5641C" w:rsidRDefault="00E5641C" w:rsidP="00E5641C">
      <w:r w:rsidRPr="00E5641C">
        <w:t xml:space="preserve">Com design </w:t>
      </w:r>
      <w:proofErr w:type="spellStart"/>
      <w:r w:rsidRPr="00E5641C">
        <w:t>sofisticado</w:t>
      </w:r>
      <w:proofErr w:type="spellEnd"/>
      <w:r w:rsidRPr="00E5641C">
        <w:t xml:space="preserve"> e </w:t>
      </w:r>
      <w:proofErr w:type="spellStart"/>
      <w:r w:rsidRPr="00E5641C">
        <w:t>proposta</w:t>
      </w:r>
      <w:proofErr w:type="spellEnd"/>
      <w:r w:rsidRPr="00E5641C">
        <w:t xml:space="preserve"> </w:t>
      </w:r>
      <w:proofErr w:type="spellStart"/>
      <w:r w:rsidRPr="00E5641C">
        <w:t>contemporânea</w:t>
      </w:r>
      <w:proofErr w:type="spellEnd"/>
      <w:r w:rsidRPr="00E5641C">
        <w:t xml:space="preserve">, o </w:t>
      </w:r>
      <w:proofErr w:type="spellStart"/>
      <w:r w:rsidRPr="00E5641C">
        <w:t>modelo</w:t>
      </w:r>
      <w:proofErr w:type="spellEnd"/>
      <w:r w:rsidRPr="00E5641C">
        <w:t xml:space="preserve"> Aurora 04 </w:t>
      </w:r>
      <w:proofErr w:type="spellStart"/>
      <w:r w:rsidRPr="00E5641C">
        <w:t>combina</w:t>
      </w:r>
      <w:proofErr w:type="spellEnd"/>
      <w:r w:rsidRPr="00E5641C">
        <w:t xml:space="preserve"> </w:t>
      </w:r>
      <w:proofErr w:type="spellStart"/>
      <w:r w:rsidRPr="00E5641C">
        <w:t>estética</w:t>
      </w:r>
      <w:proofErr w:type="spellEnd"/>
      <w:r w:rsidRPr="00E5641C">
        <w:t xml:space="preserve"> </w:t>
      </w:r>
      <w:proofErr w:type="spellStart"/>
      <w:r w:rsidRPr="00E5641C">
        <w:t>refinada</w:t>
      </w:r>
      <w:proofErr w:type="spellEnd"/>
      <w:r w:rsidRPr="00E5641C">
        <w:t xml:space="preserve"> com performance </w:t>
      </w:r>
      <w:proofErr w:type="spellStart"/>
      <w:r w:rsidRPr="00E5641C">
        <w:t>óptica</w:t>
      </w:r>
      <w:proofErr w:type="spellEnd"/>
      <w:r w:rsidRPr="00E5641C">
        <w:t xml:space="preserve"> </w:t>
      </w:r>
      <w:proofErr w:type="spellStart"/>
      <w:r w:rsidRPr="00E5641C">
        <w:t>avançada</w:t>
      </w:r>
      <w:proofErr w:type="spellEnd"/>
      <w:r w:rsidRPr="00E5641C">
        <w:t xml:space="preserve">. Suas </w:t>
      </w:r>
      <w:proofErr w:type="spellStart"/>
      <w:r w:rsidRPr="00E5641C">
        <w:t>lentes</w:t>
      </w:r>
      <w:proofErr w:type="spellEnd"/>
      <w:r w:rsidRPr="00E5641C">
        <w:t xml:space="preserve"> </w:t>
      </w:r>
      <w:proofErr w:type="spellStart"/>
      <w:r w:rsidRPr="00E5641C">
        <w:t>polarizadas</w:t>
      </w:r>
      <w:proofErr w:type="spellEnd"/>
      <w:r w:rsidRPr="00E5641C">
        <w:t xml:space="preserve"> </w:t>
      </w:r>
      <w:proofErr w:type="spellStart"/>
      <w:r w:rsidRPr="00E5641C">
        <w:t>reduzem</w:t>
      </w:r>
      <w:proofErr w:type="spellEnd"/>
      <w:r w:rsidRPr="00E5641C">
        <w:t xml:space="preserve"> </w:t>
      </w:r>
      <w:proofErr w:type="spellStart"/>
      <w:r w:rsidRPr="00E5641C">
        <w:t>reflexos</w:t>
      </w:r>
      <w:proofErr w:type="spellEnd"/>
      <w:r w:rsidRPr="00E5641C">
        <w:t xml:space="preserve"> </w:t>
      </w:r>
      <w:proofErr w:type="spellStart"/>
      <w:r w:rsidRPr="00E5641C">
        <w:t>intensos</w:t>
      </w:r>
      <w:proofErr w:type="spellEnd"/>
      <w:r w:rsidRPr="00E5641C">
        <w:t xml:space="preserve"> e </w:t>
      </w:r>
      <w:proofErr w:type="spellStart"/>
      <w:r w:rsidRPr="00E5641C">
        <w:t>aumentam</w:t>
      </w:r>
      <w:proofErr w:type="spellEnd"/>
      <w:r w:rsidRPr="00E5641C">
        <w:t xml:space="preserve"> o </w:t>
      </w:r>
      <w:proofErr w:type="spellStart"/>
      <w:r w:rsidRPr="00E5641C">
        <w:t>contraste</w:t>
      </w:r>
      <w:proofErr w:type="spellEnd"/>
      <w:r w:rsidRPr="00E5641C">
        <w:t xml:space="preserve">, </w:t>
      </w:r>
      <w:proofErr w:type="spellStart"/>
      <w:r w:rsidRPr="00E5641C">
        <w:t>sendo</w:t>
      </w:r>
      <w:proofErr w:type="spellEnd"/>
      <w:r w:rsidRPr="00E5641C">
        <w:t xml:space="preserve"> </w:t>
      </w:r>
      <w:proofErr w:type="spellStart"/>
      <w:r w:rsidRPr="00E5641C">
        <w:t>ideais</w:t>
      </w:r>
      <w:proofErr w:type="spellEnd"/>
      <w:r w:rsidRPr="00E5641C">
        <w:t xml:space="preserve"> para ambientes </w:t>
      </w:r>
      <w:proofErr w:type="spellStart"/>
      <w:r w:rsidRPr="00E5641C">
        <w:t>externos</w:t>
      </w:r>
      <w:proofErr w:type="spellEnd"/>
      <w:r w:rsidRPr="00E5641C">
        <w:t xml:space="preserve"> de </w:t>
      </w:r>
      <w:proofErr w:type="spellStart"/>
      <w:r w:rsidRPr="00E5641C">
        <w:t>alta</w:t>
      </w:r>
      <w:proofErr w:type="spellEnd"/>
      <w:r w:rsidRPr="00E5641C">
        <w:t xml:space="preserve"> </w:t>
      </w:r>
      <w:proofErr w:type="spellStart"/>
      <w:r w:rsidRPr="00E5641C">
        <w:t>luminosidade</w:t>
      </w:r>
      <w:proofErr w:type="spellEnd"/>
      <w:r w:rsidRPr="00E5641C">
        <w:t xml:space="preserve">, </w:t>
      </w:r>
      <w:proofErr w:type="spellStart"/>
      <w:r w:rsidRPr="00E5641C">
        <w:t>como</w:t>
      </w:r>
      <w:proofErr w:type="spellEnd"/>
      <w:r w:rsidRPr="00E5641C">
        <w:t xml:space="preserve"> </w:t>
      </w:r>
      <w:proofErr w:type="spellStart"/>
      <w:r w:rsidRPr="00E5641C">
        <w:t>praia</w:t>
      </w:r>
      <w:proofErr w:type="spellEnd"/>
      <w:r w:rsidRPr="00E5641C">
        <w:t xml:space="preserve">, </w:t>
      </w:r>
      <w:proofErr w:type="spellStart"/>
      <w:r w:rsidRPr="00E5641C">
        <w:t>esportes</w:t>
      </w:r>
      <w:proofErr w:type="spellEnd"/>
      <w:r w:rsidRPr="00E5641C">
        <w:t xml:space="preserve"> e </w:t>
      </w:r>
      <w:proofErr w:type="spellStart"/>
      <w:r w:rsidRPr="00E5641C">
        <w:t>uso</w:t>
      </w:r>
      <w:proofErr w:type="spellEnd"/>
      <w:r w:rsidRPr="00E5641C">
        <w:t xml:space="preserve"> </w:t>
      </w:r>
      <w:proofErr w:type="spellStart"/>
      <w:r w:rsidRPr="00E5641C">
        <w:t>ao</w:t>
      </w:r>
      <w:proofErr w:type="spellEnd"/>
      <w:r w:rsidRPr="00E5641C">
        <w:t xml:space="preserve"> </w:t>
      </w:r>
      <w:proofErr w:type="spellStart"/>
      <w:r w:rsidRPr="00E5641C">
        <w:t>ar</w:t>
      </w:r>
      <w:proofErr w:type="spellEnd"/>
      <w:r w:rsidRPr="00E5641C">
        <w:t xml:space="preserve"> livre. </w:t>
      </w:r>
      <w:proofErr w:type="gramStart"/>
      <w:r w:rsidRPr="00E5641C">
        <w:t>A</w:t>
      </w:r>
      <w:proofErr w:type="gramEnd"/>
      <w:r w:rsidRPr="00E5641C">
        <w:t xml:space="preserve"> </w:t>
      </w:r>
      <w:proofErr w:type="spellStart"/>
      <w:r w:rsidRPr="00E5641C">
        <w:t>estrutura</w:t>
      </w:r>
      <w:proofErr w:type="spellEnd"/>
      <w:r w:rsidRPr="00E5641C">
        <w:t xml:space="preserve"> </w:t>
      </w:r>
      <w:proofErr w:type="spellStart"/>
      <w:r w:rsidRPr="00E5641C">
        <w:t>combina</w:t>
      </w:r>
      <w:proofErr w:type="spellEnd"/>
      <w:r w:rsidRPr="00E5641C">
        <w:t xml:space="preserve"> </w:t>
      </w:r>
      <w:proofErr w:type="spellStart"/>
      <w:r w:rsidRPr="00E5641C">
        <w:t>materiais</w:t>
      </w:r>
      <w:proofErr w:type="spellEnd"/>
      <w:r w:rsidRPr="00E5641C">
        <w:t xml:space="preserve"> de </w:t>
      </w:r>
      <w:proofErr w:type="spellStart"/>
      <w:r w:rsidRPr="00E5641C">
        <w:t>alta</w:t>
      </w:r>
      <w:proofErr w:type="spellEnd"/>
      <w:r w:rsidRPr="00E5641C">
        <w:t xml:space="preserve"> </w:t>
      </w:r>
      <w:proofErr w:type="spellStart"/>
      <w:r w:rsidRPr="00E5641C">
        <w:t>qualidade</w:t>
      </w:r>
      <w:proofErr w:type="spellEnd"/>
      <w:r w:rsidRPr="00E5641C">
        <w:t xml:space="preserve">, </w:t>
      </w:r>
      <w:proofErr w:type="spellStart"/>
      <w:r w:rsidRPr="00E5641C">
        <w:t>garantindo</w:t>
      </w:r>
      <w:proofErr w:type="spellEnd"/>
      <w:r w:rsidRPr="00E5641C">
        <w:t xml:space="preserve"> </w:t>
      </w:r>
      <w:proofErr w:type="spellStart"/>
      <w:r w:rsidRPr="00E5641C">
        <w:t>leveza</w:t>
      </w:r>
      <w:proofErr w:type="spellEnd"/>
      <w:r w:rsidRPr="00E5641C">
        <w:t xml:space="preserve">, </w:t>
      </w:r>
      <w:proofErr w:type="spellStart"/>
      <w:r w:rsidRPr="00E5641C">
        <w:t>resistência</w:t>
      </w:r>
      <w:proofErr w:type="spellEnd"/>
      <w:r w:rsidRPr="00E5641C">
        <w:t xml:space="preserve"> e </w:t>
      </w:r>
      <w:proofErr w:type="spellStart"/>
      <w:r w:rsidRPr="00E5641C">
        <w:t>conforto</w:t>
      </w:r>
      <w:proofErr w:type="spellEnd"/>
      <w:r w:rsidRPr="00E5641C">
        <w:t xml:space="preserve"> no </w:t>
      </w:r>
      <w:proofErr w:type="spellStart"/>
      <w:r w:rsidRPr="00E5641C">
        <w:t>uso</w:t>
      </w:r>
      <w:proofErr w:type="spellEnd"/>
      <w:r w:rsidRPr="00E5641C">
        <w:t xml:space="preserve"> </w:t>
      </w:r>
      <w:proofErr w:type="spellStart"/>
      <w:r w:rsidRPr="00E5641C">
        <w:t>prolongado</w:t>
      </w:r>
      <w:proofErr w:type="spellEnd"/>
      <w:r w:rsidRPr="00E5641C">
        <w:t xml:space="preserve">. Este </w:t>
      </w:r>
      <w:proofErr w:type="spellStart"/>
      <w:r w:rsidRPr="00E5641C">
        <w:t>modelo</w:t>
      </w:r>
      <w:proofErr w:type="spellEnd"/>
      <w:r w:rsidRPr="00E5641C">
        <w:t xml:space="preserve"> </w:t>
      </w:r>
      <w:proofErr w:type="spellStart"/>
      <w:r w:rsidRPr="00E5641C">
        <w:t>não</w:t>
      </w:r>
      <w:proofErr w:type="spellEnd"/>
      <w:r w:rsidRPr="00E5641C">
        <w:t xml:space="preserve"> integra a </w:t>
      </w:r>
      <w:proofErr w:type="spellStart"/>
      <w:r w:rsidRPr="00E5641C">
        <w:t>proposta</w:t>
      </w:r>
      <w:proofErr w:type="spellEnd"/>
      <w:r w:rsidRPr="00E5641C">
        <w:t xml:space="preserve"> </w:t>
      </w:r>
      <w:proofErr w:type="spellStart"/>
      <w:r w:rsidRPr="00E5641C">
        <w:t>Blindado</w:t>
      </w:r>
      <w:proofErr w:type="spellEnd"/>
      <w:r w:rsidRPr="00E5641C">
        <w:t xml:space="preserve"> Ready, </w:t>
      </w:r>
      <w:proofErr w:type="spellStart"/>
      <w:r w:rsidRPr="00E5641C">
        <w:t>sendo</w:t>
      </w:r>
      <w:proofErr w:type="spellEnd"/>
      <w:r w:rsidRPr="00E5641C">
        <w:t xml:space="preserve"> </w:t>
      </w:r>
      <w:proofErr w:type="spellStart"/>
      <w:r w:rsidRPr="00E5641C">
        <w:t>orientado</w:t>
      </w:r>
      <w:proofErr w:type="spellEnd"/>
      <w:r w:rsidRPr="00E5641C">
        <w:t xml:space="preserve"> para </w:t>
      </w:r>
      <w:proofErr w:type="spellStart"/>
      <w:r w:rsidRPr="00E5641C">
        <w:t>cenários</w:t>
      </w:r>
      <w:proofErr w:type="spellEnd"/>
      <w:r w:rsidRPr="00E5641C">
        <w:t xml:space="preserve"> </w:t>
      </w:r>
      <w:proofErr w:type="spellStart"/>
      <w:r w:rsidRPr="00E5641C">
        <w:t>onde</w:t>
      </w:r>
      <w:proofErr w:type="spellEnd"/>
      <w:r w:rsidRPr="00E5641C">
        <w:t xml:space="preserve"> a </w:t>
      </w:r>
      <w:proofErr w:type="spellStart"/>
      <w:r w:rsidRPr="00E5641C">
        <w:t>polarização</w:t>
      </w:r>
      <w:proofErr w:type="spellEnd"/>
      <w:r w:rsidRPr="00E5641C">
        <w:t xml:space="preserve"> </w:t>
      </w:r>
      <w:proofErr w:type="spellStart"/>
      <w:r w:rsidRPr="00E5641C">
        <w:t>entrega</w:t>
      </w:r>
      <w:proofErr w:type="spellEnd"/>
      <w:r w:rsidRPr="00E5641C">
        <w:t xml:space="preserve"> </w:t>
      </w:r>
      <w:proofErr w:type="spellStart"/>
      <w:r w:rsidRPr="00E5641C">
        <w:t>sua</w:t>
      </w:r>
      <w:proofErr w:type="spellEnd"/>
      <w:r w:rsidRPr="00E5641C">
        <w:t xml:space="preserve"> </w:t>
      </w:r>
      <w:proofErr w:type="spellStart"/>
      <w:r w:rsidRPr="00E5641C">
        <w:t>máxima</w:t>
      </w:r>
      <w:proofErr w:type="spellEnd"/>
      <w:r w:rsidRPr="00E5641C">
        <w:t xml:space="preserve"> performance.</w:t>
      </w:r>
    </w:p>
    <w:p w14:paraId="1BFA4F5A" w14:textId="77777777" w:rsidR="00E5641C" w:rsidRPr="00E5641C" w:rsidRDefault="00E5641C" w:rsidP="00E5641C">
      <w:pPr>
        <w:rPr>
          <w:b/>
          <w:bCs/>
        </w:rPr>
      </w:pPr>
      <w:proofErr w:type="spellStart"/>
      <w:r w:rsidRPr="00E5641C">
        <w:rPr>
          <w:b/>
          <w:bCs/>
        </w:rPr>
        <w:t>Especificações</w:t>
      </w:r>
      <w:proofErr w:type="spellEnd"/>
      <w:r w:rsidRPr="00E5641C">
        <w:rPr>
          <w:b/>
          <w:bCs/>
        </w:rPr>
        <w:t xml:space="preserve"> </w:t>
      </w:r>
      <w:proofErr w:type="spellStart"/>
      <w:r w:rsidRPr="00E5641C">
        <w:rPr>
          <w:b/>
          <w:bCs/>
        </w:rPr>
        <w:t>técnicas</w:t>
      </w:r>
      <w:proofErr w:type="spellEnd"/>
    </w:p>
    <w:p w14:paraId="6CC2F527" w14:textId="77777777" w:rsidR="00E5641C" w:rsidRPr="00E5641C" w:rsidRDefault="00E5641C" w:rsidP="00E5641C">
      <w:r w:rsidRPr="00E5641C">
        <w:t xml:space="preserve">- </w:t>
      </w:r>
      <w:proofErr w:type="gramStart"/>
      <w:r w:rsidRPr="00E5641C">
        <w:t>Lentes</w:t>
      </w:r>
      <w:proofErr w:type="gramEnd"/>
      <w:r w:rsidRPr="00E5641C">
        <w:t xml:space="preserve"> com </w:t>
      </w:r>
      <w:proofErr w:type="spellStart"/>
      <w:r w:rsidRPr="00E5641C">
        <w:t>proteção</w:t>
      </w:r>
      <w:proofErr w:type="spellEnd"/>
      <w:r w:rsidRPr="00E5641C">
        <w:t xml:space="preserve"> UV 100%</w:t>
      </w:r>
    </w:p>
    <w:p w14:paraId="0E43C19F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Estrutura</w:t>
      </w:r>
      <w:proofErr w:type="spellEnd"/>
      <w:r w:rsidRPr="00E5641C">
        <w:t xml:space="preserve"> </w:t>
      </w:r>
      <w:proofErr w:type="spellStart"/>
      <w:r w:rsidRPr="00E5641C">
        <w:t>em</w:t>
      </w:r>
      <w:proofErr w:type="spellEnd"/>
      <w:r w:rsidRPr="00E5641C">
        <w:t xml:space="preserve"> </w:t>
      </w:r>
      <w:proofErr w:type="spellStart"/>
      <w:r w:rsidRPr="00E5641C">
        <w:t>materiais</w:t>
      </w:r>
      <w:proofErr w:type="spellEnd"/>
      <w:r w:rsidRPr="00E5641C">
        <w:t xml:space="preserve"> de </w:t>
      </w:r>
      <w:proofErr w:type="spellStart"/>
      <w:r w:rsidRPr="00E5641C">
        <w:t>alta</w:t>
      </w:r>
      <w:proofErr w:type="spellEnd"/>
      <w:r w:rsidRPr="00E5641C">
        <w:t xml:space="preserve"> performance (metal </w:t>
      </w:r>
      <w:proofErr w:type="spellStart"/>
      <w:r w:rsidRPr="00E5641C">
        <w:t>ou</w:t>
      </w:r>
      <w:proofErr w:type="spellEnd"/>
      <w:r w:rsidRPr="00E5641C">
        <w:t xml:space="preserve"> </w:t>
      </w:r>
      <w:proofErr w:type="spellStart"/>
      <w:r w:rsidRPr="00E5641C">
        <w:t>polímero</w:t>
      </w:r>
      <w:proofErr w:type="spellEnd"/>
      <w:r w:rsidRPr="00E5641C">
        <w:t xml:space="preserve">, </w:t>
      </w:r>
      <w:proofErr w:type="spellStart"/>
      <w:r w:rsidRPr="00E5641C">
        <w:t>conforme</w:t>
      </w:r>
      <w:proofErr w:type="spellEnd"/>
      <w:r w:rsidRPr="00E5641C">
        <w:t xml:space="preserve"> </w:t>
      </w:r>
      <w:proofErr w:type="spellStart"/>
      <w:r w:rsidRPr="00E5641C">
        <w:t>modelo</w:t>
      </w:r>
      <w:proofErr w:type="spellEnd"/>
      <w:r w:rsidRPr="00E5641C">
        <w:t>)</w:t>
      </w:r>
    </w:p>
    <w:p w14:paraId="5867AC54" w14:textId="77777777" w:rsidR="00E5641C" w:rsidRPr="00E5641C" w:rsidRDefault="00E5641C" w:rsidP="00E5641C">
      <w:r w:rsidRPr="00E5641C">
        <w:t xml:space="preserve">- Design </w:t>
      </w:r>
      <w:proofErr w:type="spellStart"/>
      <w:r w:rsidRPr="00E5641C">
        <w:t>leve</w:t>
      </w:r>
      <w:proofErr w:type="spellEnd"/>
      <w:r w:rsidRPr="00E5641C">
        <w:t xml:space="preserve">, </w:t>
      </w:r>
      <w:proofErr w:type="spellStart"/>
      <w:r w:rsidRPr="00E5641C">
        <w:t>resistente</w:t>
      </w:r>
      <w:proofErr w:type="spellEnd"/>
      <w:r w:rsidRPr="00E5641C">
        <w:t xml:space="preserve"> e </w:t>
      </w:r>
      <w:proofErr w:type="spellStart"/>
      <w:r w:rsidRPr="00E5641C">
        <w:t>ergonômico</w:t>
      </w:r>
      <w:proofErr w:type="spellEnd"/>
    </w:p>
    <w:p w14:paraId="1C4AFBDE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Indicado</w:t>
      </w:r>
      <w:proofErr w:type="spellEnd"/>
      <w:r w:rsidRPr="00E5641C">
        <w:t xml:space="preserve"> para </w:t>
      </w:r>
      <w:proofErr w:type="spellStart"/>
      <w:r w:rsidRPr="00E5641C">
        <w:t>uso</w:t>
      </w:r>
      <w:proofErr w:type="spellEnd"/>
      <w:r w:rsidRPr="00E5641C">
        <w:t xml:space="preserve"> </w:t>
      </w:r>
      <w:proofErr w:type="spellStart"/>
      <w:r w:rsidRPr="00E5641C">
        <w:t>urbano</w:t>
      </w:r>
      <w:proofErr w:type="spellEnd"/>
      <w:r w:rsidRPr="00E5641C">
        <w:t xml:space="preserve"> e </w:t>
      </w:r>
      <w:proofErr w:type="spellStart"/>
      <w:r w:rsidRPr="00E5641C">
        <w:t>direção</w:t>
      </w:r>
      <w:proofErr w:type="spellEnd"/>
    </w:p>
    <w:p w14:paraId="03AD35F7" w14:textId="77777777" w:rsidR="00E5641C" w:rsidRPr="00E5641C" w:rsidRDefault="00E5641C" w:rsidP="00E5641C">
      <w:pPr>
        <w:rPr>
          <w:b/>
          <w:bCs/>
        </w:rPr>
      </w:pPr>
      <w:proofErr w:type="spellStart"/>
      <w:r w:rsidRPr="00E5641C">
        <w:rPr>
          <w:b/>
          <w:bCs/>
        </w:rPr>
        <w:t>Cuidados</w:t>
      </w:r>
      <w:proofErr w:type="spellEnd"/>
      <w:r w:rsidRPr="00E5641C">
        <w:rPr>
          <w:b/>
          <w:bCs/>
        </w:rPr>
        <w:t xml:space="preserve"> e </w:t>
      </w:r>
      <w:proofErr w:type="spellStart"/>
      <w:r w:rsidRPr="00E5641C">
        <w:rPr>
          <w:b/>
          <w:bCs/>
        </w:rPr>
        <w:t>manutenção</w:t>
      </w:r>
      <w:proofErr w:type="spellEnd"/>
    </w:p>
    <w:p w14:paraId="26FBEEB1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Utilizar</w:t>
      </w:r>
      <w:proofErr w:type="spellEnd"/>
      <w:r w:rsidRPr="00E5641C">
        <w:t xml:space="preserve"> </w:t>
      </w:r>
      <w:proofErr w:type="spellStart"/>
      <w:r w:rsidRPr="00E5641C">
        <w:t>flanela</w:t>
      </w:r>
      <w:proofErr w:type="spellEnd"/>
      <w:r w:rsidRPr="00E5641C">
        <w:t xml:space="preserve"> limpa, </w:t>
      </w:r>
      <w:proofErr w:type="spellStart"/>
      <w:r w:rsidRPr="00E5641C">
        <w:t>seca</w:t>
      </w:r>
      <w:proofErr w:type="spellEnd"/>
      <w:r w:rsidRPr="00E5641C">
        <w:t xml:space="preserve"> e </w:t>
      </w:r>
      <w:proofErr w:type="spellStart"/>
      <w:r w:rsidRPr="00E5641C">
        <w:t>macia</w:t>
      </w:r>
      <w:proofErr w:type="spellEnd"/>
      <w:r w:rsidRPr="00E5641C">
        <w:t xml:space="preserve"> para </w:t>
      </w:r>
      <w:proofErr w:type="spellStart"/>
      <w:r w:rsidRPr="00E5641C">
        <w:t>limpeza</w:t>
      </w:r>
      <w:proofErr w:type="spellEnd"/>
    </w:p>
    <w:p w14:paraId="2A00CB5A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Não</w:t>
      </w:r>
      <w:proofErr w:type="spellEnd"/>
      <w:r w:rsidRPr="00E5641C">
        <w:t xml:space="preserve"> </w:t>
      </w:r>
      <w:proofErr w:type="spellStart"/>
      <w:r w:rsidRPr="00E5641C">
        <w:t>utilizar</w:t>
      </w:r>
      <w:proofErr w:type="spellEnd"/>
      <w:r w:rsidRPr="00E5641C">
        <w:t xml:space="preserve"> </w:t>
      </w:r>
      <w:proofErr w:type="spellStart"/>
      <w:r w:rsidRPr="00E5641C">
        <w:t>produtos</w:t>
      </w:r>
      <w:proofErr w:type="spellEnd"/>
      <w:r w:rsidRPr="00E5641C">
        <w:t xml:space="preserve"> </w:t>
      </w:r>
      <w:proofErr w:type="spellStart"/>
      <w:r w:rsidRPr="00E5641C">
        <w:t>abrasivos</w:t>
      </w:r>
      <w:proofErr w:type="spellEnd"/>
    </w:p>
    <w:p w14:paraId="7B86075F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Armazenar</w:t>
      </w:r>
      <w:proofErr w:type="spellEnd"/>
      <w:r w:rsidRPr="00E5641C">
        <w:t xml:space="preserve"> </w:t>
      </w:r>
      <w:proofErr w:type="spellStart"/>
      <w:r w:rsidRPr="00E5641C">
        <w:t>em</w:t>
      </w:r>
      <w:proofErr w:type="spellEnd"/>
      <w:r w:rsidRPr="00E5641C">
        <w:t xml:space="preserve"> local seco, </w:t>
      </w:r>
      <w:proofErr w:type="spellStart"/>
      <w:r w:rsidRPr="00E5641C">
        <w:t>preferencialmente</w:t>
      </w:r>
      <w:proofErr w:type="spellEnd"/>
      <w:r w:rsidRPr="00E5641C">
        <w:t xml:space="preserve"> no </w:t>
      </w:r>
      <w:proofErr w:type="spellStart"/>
      <w:r w:rsidRPr="00E5641C">
        <w:t>estojo</w:t>
      </w:r>
      <w:proofErr w:type="spellEnd"/>
    </w:p>
    <w:p w14:paraId="5FD5B2E2" w14:textId="77777777" w:rsidR="00E5641C" w:rsidRPr="00E5641C" w:rsidRDefault="00E5641C" w:rsidP="00E5641C">
      <w:r w:rsidRPr="00E5641C">
        <w:t xml:space="preserve">- </w:t>
      </w:r>
      <w:proofErr w:type="spellStart"/>
      <w:r w:rsidRPr="00E5641C">
        <w:t>Temperatura</w:t>
      </w:r>
      <w:proofErr w:type="spellEnd"/>
      <w:r w:rsidRPr="00E5641C">
        <w:t xml:space="preserve"> </w:t>
      </w:r>
      <w:proofErr w:type="spellStart"/>
      <w:r w:rsidRPr="00E5641C">
        <w:t>recomendada</w:t>
      </w:r>
      <w:proofErr w:type="spellEnd"/>
      <w:r w:rsidRPr="00E5641C">
        <w:t>: entre -10°C e +35°C</w:t>
      </w:r>
    </w:p>
    <w:p w14:paraId="12FFBD72" w14:textId="77777777" w:rsidR="00531DA1" w:rsidRDefault="00531DA1"/>
    <w:p w14:paraId="1C6410BF" w14:textId="77777777" w:rsidR="00531DA1" w:rsidRDefault="00531DA1"/>
    <w:p w14:paraId="35C8C971" w14:textId="77777777" w:rsidR="00531DA1" w:rsidRDefault="00531DA1"/>
    <w:p w14:paraId="4C31D2BA" w14:textId="77777777" w:rsidR="00531DA1" w:rsidRDefault="00531DA1"/>
    <w:p w14:paraId="721D00AA" w14:textId="6579E120" w:rsidR="00813BD0" w:rsidRDefault="00EE4ED2">
      <w:pPr>
        <w:pStyle w:val="Ttulo1"/>
      </w:pPr>
      <w:r>
        <w:t>Aurora 05</w:t>
      </w:r>
    </w:p>
    <w:p w14:paraId="5A95202D" w14:textId="4BE612E6" w:rsidR="00E5641C" w:rsidRPr="00E5641C" w:rsidRDefault="00421FB2" w:rsidP="00421FB2">
      <w:pPr>
        <w:jc w:val="center"/>
      </w:pPr>
      <w:r>
        <w:rPr>
          <w:noProof/>
        </w:rPr>
        <w:drawing>
          <wp:inline distT="0" distB="0" distL="0" distR="0" wp14:anchorId="2EA4CCAD" wp14:editId="41FE94E2">
            <wp:extent cx="2063750" cy="1283061"/>
            <wp:effectExtent l="0" t="0" r="0" b="0"/>
            <wp:docPr id="460673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133" cy="1295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F7B62" w14:textId="77777777" w:rsidR="00813BD0" w:rsidRDefault="00EE4ED2">
      <w:r>
        <w:t>Inspirado em linhas contemporâneas e no equilíbrio entre estética e performance, este modelo foi desenvolvido para proporcionar uma experiência visual superior em diferentes cenários do dia a dia. Suas lentes com proteção UV total garantem conforto visual prolongado, reduzindo a intensidade luminosa e preservando a fidelidade das cores. A estrutura utiliza materiais de alta qualidade, proporcionando leveza, resistência e durabilidade no uso contínuo.</w:t>
      </w:r>
    </w:p>
    <w:p w14:paraId="301D41BC" w14:textId="77777777" w:rsidR="00813BD0" w:rsidRDefault="00EE4ED2">
      <w:pPr>
        <w:pStyle w:val="Ttulo2"/>
      </w:pPr>
      <w:r>
        <w:t>Especificações técnicas</w:t>
      </w:r>
    </w:p>
    <w:p w14:paraId="6D6F88AF" w14:textId="77777777" w:rsidR="00813BD0" w:rsidRDefault="00EE4ED2">
      <w:r>
        <w:t>- Lentes com proteção UV 100%</w:t>
      </w:r>
    </w:p>
    <w:p w14:paraId="6ADB9509" w14:textId="77777777" w:rsidR="00813BD0" w:rsidRDefault="00EE4ED2">
      <w:r>
        <w:t>- Estrutura em materiais de alta performance (metal ou polímero, conforme modelo)</w:t>
      </w:r>
    </w:p>
    <w:p w14:paraId="04F17707" w14:textId="77777777" w:rsidR="00813BD0" w:rsidRDefault="00EE4ED2">
      <w:r>
        <w:t>- Design leve, resistente e ergonômico</w:t>
      </w:r>
    </w:p>
    <w:p w14:paraId="3E700BA7" w14:textId="77777777" w:rsidR="00813BD0" w:rsidRDefault="00EE4ED2">
      <w:r>
        <w:t>- Indicado para uso urbano e direção</w:t>
      </w:r>
    </w:p>
    <w:p w14:paraId="6B7BE3C7" w14:textId="77777777" w:rsidR="00813BD0" w:rsidRDefault="00EE4ED2">
      <w:pPr>
        <w:pStyle w:val="Ttulo2"/>
      </w:pPr>
      <w:r>
        <w:t>Blindado Ready</w:t>
      </w:r>
    </w:p>
    <w:p w14:paraId="0ADE2888" w14:textId="77777777" w:rsidR="00813BD0" w:rsidRDefault="00EE4ED2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07C597CA" w14:textId="77777777" w:rsidR="00813BD0" w:rsidRDefault="00EE4ED2">
      <w:pPr>
        <w:pStyle w:val="Ttulo2"/>
      </w:pPr>
      <w:r>
        <w:t>Cuidados e manutenção</w:t>
      </w:r>
    </w:p>
    <w:p w14:paraId="425CE491" w14:textId="77777777" w:rsidR="00813BD0" w:rsidRDefault="00EE4ED2">
      <w:r>
        <w:t>- Utilizar flanela limpa, seca e macia para limpeza</w:t>
      </w:r>
    </w:p>
    <w:p w14:paraId="00B973C2" w14:textId="77777777" w:rsidR="00813BD0" w:rsidRDefault="00EE4ED2">
      <w:r>
        <w:t>- Não utilizar produtos abrasivos</w:t>
      </w:r>
    </w:p>
    <w:p w14:paraId="659A8E39" w14:textId="77777777" w:rsidR="00813BD0" w:rsidRDefault="00EE4ED2">
      <w:r>
        <w:t>- Armazenar em local seco, preferencialmente no estojo</w:t>
      </w:r>
    </w:p>
    <w:p w14:paraId="754F1C1D" w14:textId="77777777" w:rsidR="00813BD0" w:rsidRDefault="00EE4ED2">
      <w:r>
        <w:t>- Temperatura recomendada: entre -10°C e +35°C</w:t>
      </w:r>
    </w:p>
    <w:sectPr w:rsidR="00813BD0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4D9C1" w14:textId="77777777" w:rsidR="00EE4ED2" w:rsidRDefault="00EE4ED2" w:rsidP="00366E2E">
      <w:pPr>
        <w:spacing w:after="0" w:line="240" w:lineRule="auto"/>
      </w:pPr>
      <w:r>
        <w:separator/>
      </w:r>
    </w:p>
  </w:endnote>
  <w:endnote w:type="continuationSeparator" w:id="0">
    <w:p w14:paraId="0EB8BCED" w14:textId="77777777" w:rsidR="00EE4ED2" w:rsidRDefault="00EE4ED2" w:rsidP="00366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5073" w14:textId="77777777" w:rsidR="00397D9D" w:rsidRDefault="00397D9D" w:rsidP="00397D9D">
    <w:pPr>
      <w:pStyle w:val="Rodap"/>
      <w:jc w:val="center"/>
      <w:rPr>
        <w:lang w:val="pt-BR"/>
      </w:rPr>
    </w:pPr>
    <w:r>
      <w:rPr>
        <w:lang w:val="pt-BR"/>
      </w:rPr>
      <w:t xml:space="preserve">DEZAN </w:t>
    </w:r>
    <w:proofErr w:type="spellStart"/>
    <w:r>
      <w:rPr>
        <w:lang w:val="pt-BR"/>
      </w:rPr>
      <w:t>Eyewear</w:t>
    </w:r>
    <w:proofErr w:type="spellEnd"/>
    <w:r>
      <w:rPr>
        <w:lang w:val="pt-BR"/>
      </w:rPr>
      <w:t xml:space="preserve"> – Todos os direitos reservados</w:t>
    </w:r>
  </w:p>
  <w:p w14:paraId="4A1A021A" w14:textId="77777777" w:rsidR="00397D9D" w:rsidRDefault="00397D9D" w:rsidP="00397D9D">
    <w:pPr>
      <w:pStyle w:val="Rodap"/>
      <w:jc w:val="center"/>
      <w:rPr>
        <w:lang w:val="pt-BR"/>
      </w:rPr>
    </w:pPr>
    <w:r>
      <w:rPr>
        <w:noProof/>
      </w:rPr>
      <w:drawing>
        <wp:inline distT="0" distB="0" distL="0" distR="0" wp14:anchorId="4AA3ABC1" wp14:editId="0400E794">
          <wp:extent cx="165100" cy="165100"/>
          <wp:effectExtent l="0" t="0" r="6350" b="6350"/>
          <wp:docPr id="166681116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811169" name="Imagem 16668111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</w:t>
    </w:r>
    <w:hyperlink r:id="rId2" w:history="1">
      <w:r w:rsidRPr="00F971DD">
        <w:rPr>
          <w:rStyle w:val="Hyperlink"/>
          <w:lang w:val="pt-BR"/>
        </w:rPr>
        <w:t>www.dezaneyewear.com.br</w:t>
      </w:r>
    </w:hyperlink>
  </w:p>
  <w:p w14:paraId="62CF6D5E" w14:textId="77777777" w:rsidR="00397D9D" w:rsidRDefault="00397D9D" w:rsidP="00397D9D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</w:t>
    </w:r>
    <w:r>
      <w:rPr>
        <w:noProof/>
      </w:rPr>
      <w:drawing>
        <wp:inline distT="0" distB="0" distL="0" distR="0" wp14:anchorId="31C0D1CA" wp14:editId="4D3CEEA0">
          <wp:extent cx="158750" cy="158640"/>
          <wp:effectExtent l="0" t="0" r="0" b="0"/>
          <wp:docPr id="127441077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410775" name="Imagem 127441077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6742" cy="166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 </w:t>
    </w:r>
    <w:proofErr w:type="spellStart"/>
    <w:proofErr w:type="gramStart"/>
    <w:r>
      <w:rPr>
        <w:lang w:val="pt-BR"/>
      </w:rPr>
      <w:t>dezan.eyewear</w:t>
    </w:r>
    <w:proofErr w:type="spellEnd"/>
    <w:proofErr w:type="gramEnd"/>
  </w:p>
  <w:p w14:paraId="603A5F19" w14:textId="77777777" w:rsidR="00397D9D" w:rsidRDefault="00397D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2844" w14:textId="77777777" w:rsidR="00EE4ED2" w:rsidRDefault="00EE4ED2" w:rsidP="00366E2E">
      <w:pPr>
        <w:spacing w:after="0" w:line="240" w:lineRule="auto"/>
      </w:pPr>
      <w:r>
        <w:separator/>
      </w:r>
    </w:p>
  </w:footnote>
  <w:footnote w:type="continuationSeparator" w:id="0">
    <w:p w14:paraId="4C58E5E9" w14:textId="77777777" w:rsidR="00EE4ED2" w:rsidRDefault="00EE4ED2" w:rsidP="00366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A28A" w14:textId="726F4941" w:rsidR="00366E2E" w:rsidRDefault="00366E2E">
    <w:pPr>
      <w:pStyle w:val="Cabealho"/>
    </w:pPr>
    <w:r>
      <w:t xml:space="preserve">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61C1657F" wp14:editId="535F9BAB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335690">
    <w:abstractNumId w:val="8"/>
  </w:num>
  <w:num w:numId="2" w16cid:durableId="1773283372">
    <w:abstractNumId w:val="6"/>
  </w:num>
  <w:num w:numId="3" w16cid:durableId="1094589964">
    <w:abstractNumId w:val="5"/>
  </w:num>
  <w:num w:numId="4" w16cid:durableId="520819335">
    <w:abstractNumId w:val="4"/>
  </w:num>
  <w:num w:numId="5" w16cid:durableId="1827436022">
    <w:abstractNumId w:val="7"/>
  </w:num>
  <w:num w:numId="6" w16cid:durableId="2017609222">
    <w:abstractNumId w:val="3"/>
  </w:num>
  <w:num w:numId="7" w16cid:durableId="1107581114">
    <w:abstractNumId w:val="2"/>
  </w:num>
  <w:num w:numId="8" w16cid:durableId="1354961001">
    <w:abstractNumId w:val="1"/>
  </w:num>
  <w:num w:numId="9" w16cid:durableId="127724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DF"/>
    <w:rsid w:val="0015074B"/>
    <w:rsid w:val="0029639D"/>
    <w:rsid w:val="002D67A2"/>
    <w:rsid w:val="00326F90"/>
    <w:rsid w:val="00366E2E"/>
    <w:rsid w:val="00397D9D"/>
    <w:rsid w:val="003A56F7"/>
    <w:rsid w:val="00421FB2"/>
    <w:rsid w:val="00531DA1"/>
    <w:rsid w:val="00813BD0"/>
    <w:rsid w:val="00826E0A"/>
    <w:rsid w:val="009642A5"/>
    <w:rsid w:val="00A61C7A"/>
    <w:rsid w:val="00AA1D8D"/>
    <w:rsid w:val="00B47730"/>
    <w:rsid w:val="00C1264F"/>
    <w:rsid w:val="00CB0664"/>
    <w:rsid w:val="00E5641C"/>
    <w:rsid w:val="00EE4ED2"/>
    <w:rsid w:val="00F35CFD"/>
    <w:rsid w:val="00F56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97C54FE-7AA8-4BE0-84D8-840A1A6E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97D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http://www.dezaneyewear.com.br" TargetMode="External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851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Dezan</cp:lastModifiedBy>
  <cp:revision>14</cp:revision>
  <dcterms:created xsi:type="dcterms:W3CDTF">2013-12-23T23:15:00Z</dcterms:created>
  <dcterms:modified xsi:type="dcterms:W3CDTF">2026-04-06T14:32:00Z</dcterms:modified>
  <cp:category/>
</cp:coreProperties>
</file>