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44"/>
          <w:rtl/>
        </w:rPr>
        <w:t>מדריך חיבור חשבונות לכלי השיווק של Reelmino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הכלי רץ אצלך במחשב, בכתובת http://127.0.0.1:4180. הוא מפרסם רק לחשבון אמיתי שלך, ורק למקום שאתה מנהל: ערוץ יוטיוב, עמוד פייסבוק, אינסטגרם מקצועי שמקושר לעמוד, פרופיל טיקטוק, פרופיל לינקדאין, או ערוץ טלגרם.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לכל רשת יש שני דברים נפרדים: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החשבון.</w:t>
      </w:r>
      <w:r>
        <w:rPr>
          <w:rFonts w:ascii="Calibri" w:hAnsi="Calibri" w:cs="Arial"/>
          <w:b w:val="0"/>
          <w:sz w:val="24"/>
          <w:rtl/>
        </w:rPr>
        <w:t xml:space="preserve"> שם הגולשים רואים את הסרטון. את זה פותחים באתר של הרשת, כמו כל משתמש.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המפתח.</w:t>
      </w:r>
      <w:r>
        <w:rPr>
          <w:rFonts w:ascii="Calibri" w:hAnsi="Calibri" w:cs="Arial"/>
          <w:b w:val="0"/>
          <w:sz w:val="24"/>
          <w:rtl/>
        </w:rPr>
        <w:t xml:space="preserve"> זוג קודים שאפליקציית המפתחים של הרשת נותנת. אותו מדביקים בקובץ </w:t>
      </w:r>
      <w:r>
        <w:rPr>
          <w:rFonts w:ascii="Consolas" w:hAnsi="Consolas" w:cs="Consolas"/>
          <w:b w:val="0"/>
          <w:sz w:val="22"/>
        </w:rPr>
        <w:t>apps/growth/.env</w:t>
      </w:r>
      <w:r>
        <w:rPr>
          <w:rFonts w:ascii="Calibri" w:hAnsi="Calibri" w:cs="Arial"/>
          <w:b w:val="0"/>
          <w:sz w:val="24"/>
          <w:rtl/>
        </w:rPr>
        <w:t>. בלי המפתח לכלי אין רשות לפרסם.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אחרי שני אלה לוחצים בכלי על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ומאשרים את החשבון בדפדפן. המפתח לבד לא מפרסם כלום.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X, וואטסאפ, פינטרסט ו-Threads בלי מפתח ובלי חיבור. מהם רק מייצאים טקסט וקובץ, ומעלים ידנית.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פעם אחת במחשב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בתיקיית הפרויקט: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copy apps\growth\.env.example apps\growth\.env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פותחים את </w:t>
      </w:r>
      <w:r>
        <w:rPr>
          <w:rFonts w:ascii="Consolas" w:hAnsi="Consolas" w:cs="Consolas"/>
          <w:b w:val="0"/>
          <w:sz w:val="22"/>
        </w:rPr>
        <w:t>apps/growth/.env</w:t>
      </w:r>
      <w:r>
        <w:rPr>
          <w:rFonts w:ascii="Calibri" w:hAnsi="Calibri" w:cs="Arial"/>
          <w:b w:val="0"/>
          <w:sz w:val="24"/>
          <w:rtl/>
        </w:rPr>
        <w:t xml:space="preserve"> וכותבים סיסמה שבחרת: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GROWTH_OPERATOR_PASSWORD=סיסמה-שבחרת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מריצים: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pnpm dev:growth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נכנסים ל-http://127.0.0.1:4180 ומקלידים את אותה סיסמה. זו סיסמת הכלי, לא סיסמת פייסבוק או גוגל.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אחר כך, בכל פעם שמוסיפים מפתח לקובץ, סוגרים את החלון של </w:t>
      </w:r>
      <w:r>
        <w:rPr>
          <w:rFonts w:ascii="Consolas" w:hAnsi="Consolas" w:cs="Consolas"/>
          <w:b w:val="0"/>
          <w:sz w:val="22"/>
        </w:rPr>
        <w:t>pnpm dev:growth</w:t>
      </w:r>
      <w:r>
        <w:rPr>
          <w:rFonts w:ascii="Calibri" w:hAnsi="Calibri" w:cs="Arial"/>
          <w:b w:val="0"/>
          <w:sz w:val="24"/>
          <w:rtl/>
        </w:rPr>
        <w:t xml:space="preserve"> ומריצים אותו שוב. הכלי קורא את הקובץ רק בהפעלה.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איך נראה חיבור שעבד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בכרטיסייה </w:t>
      </w:r>
      <w:r>
        <w:rPr>
          <w:rFonts w:ascii="Calibri" w:hAnsi="Calibri" w:cs="Arial"/>
          <w:b/>
          <w:color w:val="173D35"/>
          <w:sz w:val="24"/>
          <w:rtl/>
        </w:rPr>
        <w:t>חשבונות</w:t>
      </w:r>
      <w:r>
        <w:rPr>
          <w:rFonts w:ascii="Calibri" w:hAnsi="Calibri" w:cs="Arial"/>
          <w:b w:val="0"/>
          <w:sz w:val="24"/>
          <w:rtl/>
        </w:rPr>
        <w:t>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ליד הרשת כתוב </w:t>
      </w:r>
      <w:r>
        <w:rPr>
          <w:rFonts w:ascii="Calibri" w:hAnsi="Calibri" w:cs="Arial"/>
          <w:b/>
          <w:color w:val="173D35"/>
          <w:sz w:val="24"/>
          <w:rtl/>
        </w:rPr>
        <w:t>מוגדר</w:t>
      </w:r>
      <w:r>
        <w:rPr>
          <w:rFonts w:ascii="Calibri" w:hAnsi="Calibri" w:cs="Arial"/>
          <w:b w:val="0"/>
          <w:sz w:val="24"/>
          <w:rtl/>
        </w:rPr>
        <w:t xml:space="preserve">, לא </w:t>
      </w:r>
      <w:r>
        <w:rPr>
          <w:rFonts w:ascii="Calibri" w:hAnsi="Calibri" w:cs="Arial"/>
          <w:b/>
          <w:color w:val="173D35"/>
          <w:sz w:val="24"/>
          <w:rtl/>
        </w:rPr>
        <w:t>חסר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לוחצים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>. נפתח האתר של הרשת. מאשרים עם החשבון שלך.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חוזרים לכלי. מופיע שם החשבון, ואחרי </w:t>
      </w:r>
      <w:r>
        <w:rPr>
          <w:rFonts w:ascii="Calibri" w:hAnsi="Calibri" w:cs="Arial"/>
          <w:b/>
          <w:color w:val="173D35"/>
          <w:sz w:val="24"/>
          <w:rtl/>
        </w:rPr>
        <w:t>רענון יעדים</w:t>
      </w:r>
      <w:r>
        <w:rPr>
          <w:rFonts w:ascii="Calibri" w:hAnsi="Calibri" w:cs="Arial"/>
          <w:b w:val="0"/>
          <w:sz w:val="24"/>
          <w:rtl/>
        </w:rPr>
        <w:t xml:space="preserve"> מופיעה שורה עם שם הערוץ או העמוד.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העמודה </w:t>
      </w:r>
      <w:r>
        <w:rPr>
          <w:rFonts w:ascii="Calibri" w:hAnsi="Calibri" w:cs="Arial"/>
          <w:b/>
          <w:color w:val="173D35"/>
          <w:sz w:val="24"/>
          <w:rtl/>
        </w:rPr>
        <w:t>פעיל</w:t>
      </w:r>
      <w:r>
        <w:rPr>
          <w:rFonts w:ascii="Calibri" w:hAnsi="Calibri" w:cs="Arial"/>
          <w:b w:val="0"/>
          <w:sz w:val="24"/>
          <w:rtl/>
        </w:rPr>
        <w:t xml:space="preserve"> מסומנת. </w:t>
      </w:r>
      <w:r>
        <w:rPr>
          <w:rFonts w:ascii="Calibri" w:hAnsi="Calibri" w:cs="Arial"/>
          <w:b/>
          <w:color w:val="173D35"/>
          <w:sz w:val="24"/>
          <w:rtl/>
        </w:rPr>
        <w:t>אוטומטי</w:t>
      </w:r>
      <w:r>
        <w:rPr>
          <w:rFonts w:ascii="Calibri" w:hAnsi="Calibri" w:cs="Arial"/>
          <w:b w:val="0"/>
          <w:sz w:val="24"/>
          <w:rtl/>
        </w:rPr>
        <w:t xml:space="preserve"> נשאר כבוי עד שמחליטים אחרת.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פרסום ראשון, ידני: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תוכן</w:t>
      </w:r>
      <w:r>
        <w:rPr>
          <w:rFonts w:ascii="Calibri" w:hAnsi="Calibri" w:cs="Arial"/>
          <w:b w:val="0"/>
          <w:sz w:val="24"/>
          <w:rtl/>
        </w:rPr>
        <w:t xml:space="preserve"> → </w:t>
      </w:r>
      <w:r>
        <w:rPr>
          <w:rFonts w:ascii="Calibri" w:hAnsi="Calibri" w:cs="Arial"/>
          <w:b/>
          <w:color w:val="173D35"/>
          <w:sz w:val="24"/>
          <w:rtl/>
        </w:rPr>
        <w:t>ייבוא ערכת פרומו</w:t>
      </w:r>
      <w:r>
        <w:rPr>
          <w:rFonts w:ascii="Calibri" w:hAnsi="Calibri" w:cs="Arial"/>
          <w:b w:val="0"/>
          <w:sz w:val="24"/>
          <w:rtl/>
        </w:rPr>
        <w:t xml:space="preserve">, או </w:t>
      </w:r>
      <w:r>
        <w:rPr>
          <w:rFonts w:ascii="Calibri" w:hAnsi="Calibri" w:cs="Arial"/>
          <w:b/>
          <w:color w:val="173D35"/>
          <w:sz w:val="24"/>
          <w:rtl/>
        </w:rPr>
        <w:t>פריט ידני</w:t>
      </w:r>
      <w:r>
        <w:rPr>
          <w:rFonts w:ascii="Calibri" w:hAnsi="Calibri" w:cs="Arial"/>
          <w:b w:val="0"/>
          <w:sz w:val="24"/>
          <w:rtl/>
        </w:rPr>
        <w:t xml:space="preserve"> עם כותרת.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מעלים קובץ mp4 אם אין עדיין סרטון.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בוחרים יעד מהרשימה ולוחצים </w:t>
      </w:r>
      <w:r>
        <w:rPr>
          <w:rFonts w:ascii="Calibri" w:hAnsi="Calibri" w:cs="Arial"/>
          <w:b/>
          <w:color w:val="173D35"/>
          <w:sz w:val="24"/>
          <w:rtl/>
        </w:rPr>
        <w:t>פרסום עכשיו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בכרטיסייה </w:t>
      </w:r>
      <w:r>
        <w:rPr>
          <w:rFonts w:ascii="Calibri" w:hAnsi="Calibri" w:cs="Arial"/>
          <w:b/>
          <w:color w:val="173D35"/>
          <w:sz w:val="24"/>
          <w:rtl/>
        </w:rPr>
        <w:t>תוצאות</w:t>
      </w:r>
      <w:r>
        <w:rPr>
          <w:rFonts w:ascii="Calibri" w:hAnsi="Calibri" w:cs="Arial"/>
          <w:b w:val="0"/>
          <w:sz w:val="24"/>
          <w:rtl/>
        </w:rPr>
        <w:t xml:space="preserve"> מופיעים סטטוס, קישור לפוסט, או השגיאה.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אוטומטי</w:t>
      </w:r>
      <w:r>
        <w:rPr>
          <w:rFonts w:ascii="Calibri" w:hAnsi="Calibri" w:cs="Arial"/>
          <w:b w:val="0"/>
          <w:sz w:val="24"/>
          <w:rtl/>
        </w:rPr>
        <w:t xml:space="preserve"> אומר: חריץ בלוח 90 הימים יתפרסם לבד כשמגיע הזמן. בלי הסימון, החריץ מחכה לכפתור </w:t>
      </w:r>
      <w:r>
        <w:rPr>
          <w:rFonts w:ascii="Calibri" w:hAnsi="Calibri" w:cs="Arial"/>
          <w:b/>
          <w:color w:val="173D35"/>
          <w:sz w:val="24"/>
          <w:rtl/>
        </w:rPr>
        <w:t>אישור ופרסום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כתובות שצריך לרשום באפליקציית המפתחים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אם לא שיניתם פורט, אלה הכתובות. רושמים אותן בדיוק, כולל </w:t>
      </w:r>
      <w:r>
        <w:rPr>
          <w:rFonts w:ascii="Consolas" w:hAnsi="Consolas" w:cs="Consolas"/>
          <w:b w:val="0"/>
          <w:sz w:val="22"/>
        </w:rPr>
        <w:t>http</w:t>
      </w:r>
      <w:r>
        <w:rPr>
          <w:rFonts w:ascii="Calibri" w:hAnsi="Calibri" w:cs="Arial"/>
          <w:b w:val="0"/>
          <w:sz w:val="24"/>
          <w:rtl/>
        </w:rPr>
        <w:t xml:space="preserve"> ובלי סלאש בסוף: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http://127.0.0.1:4180/oauth/youtube/callback</w:t>
        <w:br/>
        <w:t>http://127.0.0.1:4180/oauth/facebook/callback</w:t>
        <w:br/>
        <w:t>http://127.0.0.1:4180/oauth/instagram/callback</w:t>
        <w:br/>
        <w:t>http://127.0.0.1:4180/oauth/tiktok/callback</w:t>
        <w:br/>
        <w:t>http://127.0.0.1:4180/oauth/linkedin/callback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YouTube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החשבון:</w:t>
      </w:r>
      <w:r>
        <w:rPr>
          <w:rFonts w:ascii="Calibri" w:hAnsi="Calibri" w:cs="Arial"/>
          <w:b w:val="0"/>
          <w:sz w:val="24"/>
          <w:rtl/>
        </w:rPr>
        <w:t xml:space="preserve"> נכנסים ל-https://studio.youtube.com עם גוגל ופותחים ערוץ, אם עוד אין.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המפתח: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נכנסים ל-https://console.cloud.google.com ופותחים פרויקט חדש, למשל </w:t>
      </w:r>
      <w:r>
        <w:rPr>
          <w:rFonts w:ascii="Consolas" w:hAnsi="Consolas" w:cs="Consolas"/>
          <w:b w:val="0"/>
          <w:sz w:val="22"/>
        </w:rPr>
        <w:t>reelmino-growth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APIs &amp; Services → Library</w:t>
      </w:r>
      <w:r>
        <w:rPr>
          <w:rFonts w:ascii="Calibri" w:hAnsi="Calibri" w:cs="Arial"/>
          <w:b w:val="0"/>
          <w:sz w:val="24"/>
          <w:rtl/>
        </w:rPr>
        <w:t xml:space="preserve">, מחפשים </w:t>
      </w:r>
      <w:r>
        <w:rPr>
          <w:rFonts w:ascii="Consolas" w:hAnsi="Consolas" w:cs="Consolas"/>
          <w:b w:val="0"/>
          <w:sz w:val="22"/>
        </w:rPr>
        <w:t>YouTube Data API v3</w:t>
      </w:r>
      <w:r>
        <w:rPr>
          <w:rFonts w:ascii="Calibri" w:hAnsi="Calibri" w:cs="Arial"/>
          <w:b w:val="0"/>
          <w:sz w:val="24"/>
          <w:rtl/>
        </w:rPr>
        <w:t xml:space="preserve">, ולוחצים </w:t>
      </w:r>
      <w:r>
        <w:rPr>
          <w:rFonts w:ascii="Calibri" w:hAnsi="Calibri" w:cs="Arial"/>
          <w:b/>
          <w:color w:val="173D35"/>
          <w:sz w:val="24"/>
          <w:rtl/>
        </w:rPr>
        <w:t>Enable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APIs &amp; Services → OAuth consent screen</w:t>
      </w:r>
      <w:r>
        <w:rPr>
          <w:rFonts w:ascii="Calibri" w:hAnsi="Calibri" w:cs="Arial"/>
          <w:b w:val="0"/>
          <w:sz w:val="24"/>
          <w:rtl/>
        </w:rPr>
        <w:t>. בוחרים External, ממלאים שם אפליקציה ומייל, ומוסיפים את המשתמש שלך כ-Test user. בסטטוס Testing רק מיילים שברשימה יכולים לאשר.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APIs &amp; Services → Credentials → Create credentials → OAuth client ID</w:t>
      </w:r>
      <w:r>
        <w:rPr>
          <w:rFonts w:ascii="Calibri" w:hAnsi="Calibri" w:cs="Arial"/>
          <w:b w:val="0"/>
          <w:sz w:val="24"/>
          <w:rtl/>
        </w:rPr>
        <w:t xml:space="preserve">. סוג: </w:t>
      </w:r>
      <w:r>
        <w:rPr>
          <w:rFonts w:ascii="Calibri" w:hAnsi="Calibri" w:cs="Arial"/>
          <w:b/>
          <w:color w:val="173D35"/>
          <w:sz w:val="24"/>
          <w:rtl/>
        </w:rPr>
        <w:t>Web application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ב-</w:t>
      </w:r>
      <w:r>
        <w:rPr>
          <w:rFonts w:ascii="Calibri" w:hAnsi="Calibri" w:cs="Arial"/>
          <w:b/>
          <w:color w:val="173D35"/>
          <w:sz w:val="24"/>
          <w:rtl/>
        </w:rPr>
        <w:t>Authorized redirect URIs</w:t>
      </w:r>
      <w:r>
        <w:rPr>
          <w:rFonts w:ascii="Calibri" w:hAnsi="Calibri" w:cs="Arial"/>
          <w:b w:val="0"/>
          <w:sz w:val="24"/>
          <w:rtl/>
        </w:rPr>
        <w:t xml:space="preserve"> מדביקים </w:t>
      </w:r>
      <w:r>
        <w:rPr>
          <w:rFonts w:ascii="Consolas" w:hAnsi="Consolas" w:cs="Consolas"/>
          <w:b w:val="0"/>
          <w:sz w:val="22"/>
        </w:rPr>
        <w:t>http://127.0.0.1:4180/oauth/youtube/callback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מעתיקים את Client ID ואת Client secret אל </w:t>
      </w:r>
      <w:r>
        <w:rPr>
          <w:rFonts w:ascii="Consolas" w:hAnsi="Consolas" w:cs="Consolas"/>
          <w:b w:val="0"/>
          <w:sz w:val="22"/>
        </w:rPr>
        <w:t>.env</w:t>
      </w:r>
      <w:r>
        <w:rPr>
          <w:rFonts w:ascii="Calibri" w:hAnsi="Calibri" w:cs="Arial"/>
          <w:b w:val="0"/>
          <w:sz w:val="24"/>
          <w:rtl/>
        </w:rPr>
        <w:t>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YOUTUBE_CLIENT_ID=המזהה</w:t>
        <w:br/>
        <w:t>YOUTUBE_CLIENT_SECRET=הסוד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מפעילים מחדש את </w:t>
      </w:r>
      <w:r>
        <w:rPr>
          <w:rFonts w:ascii="Consolas" w:hAnsi="Consolas" w:cs="Consolas"/>
          <w:b w:val="0"/>
          <w:sz w:val="22"/>
        </w:rPr>
        <w:t>pnpm dev:growth</w:t>
      </w:r>
      <w:r>
        <w:rPr>
          <w:rFonts w:ascii="Calibri" w:hAnsi="Calibri" w:cs="Arial"/>
          <w:b w:val="0"/>
          <w:sz w:val="24"/>
          <w:rtl/>
        </w:rPr>
        <w:t>, נכנסים ל</w:t>
      </w:r>
      <w:r>
        <w:rPr>
          <w:rFonts w:ascii="Calibri" w:hAnsi="Calibri" w:cs="Arial"/>
          <w:b/>
          <w:color w:val="173D35"/>
          <w:sz w:val="24"/>
          <w:rtl/>
        </w:rPr>
        <w:t>חשבונות</w:t>
      </w:r>
      <w:r>
        <w:rPr>
          <w:rFonts w:ascii="Calibri" w:hAnsi="Calibri" w:cs="Arial"/>
          <w:b w:val="0"/>
          <w:sz w:val="24"/>
          <w:rtl/>
        </w:rPr>
        <w:t xml:space="preserve">, ולוחצים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ליד youtube. מאשרים את חשבון הגוגל של הערוץ.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היעד שמופיע הוא הערוץ. שם עולים הסרטונים.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פייסבוק ואינסטגרם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שתי הרשתות משתמשות באותו מפתח של מטא. בכלי לוחצים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פעמיים: פעם לפייסבוק ופעם לאינסטגרם.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החשבונות: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עמוד פייסבוק שאתה מנהל, לא פרופיל פרטי ולא קבוצה.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אינסטגרם שהוא חשבון מקצועי (עסק או יוצר), ומקושר לאותו עמוד. הקישור נעשה בהגדרות האינסטגרם, תחת החשבון המקצועי והעמוד המקושר.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המפתח: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נכנסים ל-https://developers.facebook.com/apps ויוצרים אפליקציה מסוג Business.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מוסיפים את המוצר </w:t>
      </w:r>
      <w:r>
        <w:rPr>
          <w:rFonts w:ascii="Calibri" w:hAnsi="Calibri" w:cs="Arial"/>
          <w:b/>
          <w:color w:val="173D35"/>
          <w:sz w:val="24"/>
          <w:rtl/>
        </w:rPr>
        <w:t>Facebook Login for Business</w:t>
      </w:r>
      <w:r>
        <w:rPr>
          <w:rFonts w:ascii="Calibri" w:hAnsi="Calibri" w:cs="Arial"/>
          <w:b w:val="0"/>
          <w:sz w:val="24"/>
          <w:rtl/>
        </w:rPr>
        <w:t>, או Facebook Login.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ב-</w:t>
      </w:r>
      <w:r>
        <w:rPr>
          <w:rFonts w:ascii="Calibri" w:hAnsi="Calibri" w:cs="Arial"/>
          <w:b/>
          <w:color w:val="173D35"/>
          <w:sz w:val="24"/>
          <w:rtl/>
        </w:rPr>
        <w:t>Facebook Login → Settings</w:t>
      </w:r>
      <w:r>
        <w:rPr>
          <w:rFonts w:ascii="Calibri" w:hAnsi="Calibri" w:cs="Arial"/>
          <w:b w:val="0"/>
          <w:sz w:val="24"/>
          <w:rtl/>
        </w:rPr>
        <w:t xml:space="preserve">, בשדה </w:t>
      </w:r>
      <w:r>
        <w:rPr>
          <w:rFonts w:ascii="Calibri" w:hAnsi="Calibri" w:cs="Arial"/>
          <w:b/>
          <w:color w:val="173D35"/>
          <w:sz w:val="24"/>
          <w:rtl/>
        </w:rPr>
        <w:t>Valid OAuth Redirect URIs</w:t>
      </w:r>
      <w:r>
        <w:rPr>
          <w:rFonts w:ascii="Calibri" w:hAnsi="Calibri" w:cs="Arial"/>
          <w:b w:val="0"/>
          <w:sz w:val="24"/>
          <w:rtl/>
        </w:rPr>
        <w:t>, מדביקים שתי שורות: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http://127.0.0.1:4180/oauth/facebook/callback</w:t>
        <w:br/>
        <w:t>http://127.0.0.1:4180/oauth/instagram/callback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ב-</w:t>
      </w:r>
      <w:r>
        <w:rPr>
          <w:rFonts w:ascii="Calibri" w:hAnsi="Calibri" w:cs="Arial"/>
          <w:b/>
          <w:color w:val="173D35"/>
          <w:sz w:val="24"/>
          <w:rtl/>
        </w:rPr>
        <w:t>App settings → Basic</w:t>
      </w:r>
      <w:r>
        <w:rPr>
          <w:rFonts w:ascii="Calibri" w:hAnsi="Calibri" w:cs="Arial"/>
          <w:b w:val="0"/>
          <w:sz w:val="24"/>
          <w:rtl/>
        </w:rPr>
        <w:t xml:space="preserve"> מעתיקים App ID ו-App secret: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META_APP_ID=המזהה</w:t>
        <w:br/>
        <w:t>META_APP_SECRET=הסוד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כל עוד האפליקציה במצב Development, רק מי שרשום כאדמין, מפתח או בודק של האפליקציה יכול לאשר אותה. מוסיפים את המשתמש שלך תחת </w:t>
      </w:r>
      <w:r>
        <w:rPr>
          <w:rFonts w:ascii="Calibri" w:hAnsi="Calibri" w:cs="Arial"/>
          <w:b/>
          <w:color w:val="173D35"/>
          <w:sz w:val="24"/>
          <w:rtl/>
        </w:rPr>
        <w:t>App roles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מפעילים מחדש את הכלי.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ליד facebook, ואחר כך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ליד instagram. בשניהם מאשרים את אותו חשבון פייסבוק, ונותנים גישה לעמוד.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יעדים שיופיעו: העמוד בפייסבוק, וחשבון האינסטגרם המקושר. קבוצה שרק הצטרפת אליה לא תופיע.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אינסטגרם ופייסבוק מורידים את הווידאו מכתובת אינטרנט. </w:t>
      </w:r>
      <w:r>
        <w:rPr>
          <w:rFonts w:ascii="Consolas" w:hAnsi="Consolas" w:cs="Consolas"/>
          <w:b w:val="0"/>
          <w:sz w:val="22"/>
        </w:rPr>
        <w:t>127.0.0.1</w:t>
      </w:r>
      <w:r>
        <w:rPr>
          <w:rFonts w:ascii="Calibri" w:hAnsi="Calibri" w:cs="Arial"/>
          <w:b w:val="0"/>
          <w:sz w:val="24"/>
          <w:rtl/>
        </w:rPr>
        <w:t xml:space="preserve"> לא נגיש להם. לפני פרסום אליהם צריך כתובת ציבורית אל המחשב, למשל מנהרה, ולכתוב אותה כך: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GROWTH_PUBLIC_BASE=https://הכתובת-הציבורית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את אותה כתובת, עם </w:t>
      </w:r>
      <w:r>
        <w:rPr>
          <w:rFonts w:ascii="Consolas" w:hAnsi="Consolas" w:cs="Consolas"/>
          <w:b w:val="0"/>
          <w:sz w:val="22"/>
        </w:rPr>
        <w:t>/oauth/facebook/callback</w:t>
      </w:r>
      <w:r>
        <w:rPr>
          <w:rFonts w:ascii="Calibri" w:hAnsi="Calibri" w:cs="Arial"/>
          <w:b w:val="0"/>
          <w:sz w:val="24"/>
          <w:rtl/>
        </w:rPr>
        <w:t xml:space="preserve"> ו-</w:t>
      </w:r>
      <w:r>
        <w:rPr>
          <w:rFonts w:ascii="Consolas" w:hAnsi="Consolas" w:cs="Consolas"/>
          <w:b w:val="0"/>
          <w:sz w:val="22"/>
        </w:rPr>
        <w:t>/oauth/instagram/callback</w:t>
      </w:r>
      <w:r>
        <w:rPr>
          <w:rFonts w:ascii="Calibri" w:hAnsi="Calibri" w:cs="Arial"/>
          <w:b w:val="0"/>
          <w:sz w:val="24"/>
          <w:rtl/>
        </w:rPr>
        <w:t>, רושמים גם ב-Valid OAuth Redirect URIs, ומפעילים את הכלי מחדש. יוטיוב, טיקטוק, לינקדאין וטלגרם לא צריכים את זה כדי להעלות קובץ.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פרסום לאינסטגרם ולפייסבוק של אנשים מחוץ לתפקידי האפליקציה דורש אישור של מטא לאפליקציה. לחשבון שלך, בזמן שהאפליקציה בפיתוח ואתה רשום בה, אפשר לבדוק בלי האישור הזה.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TikTok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החשבון:</w:t>
      </w:r>
      <w:r>
        <w:rPr>
          <w:rFonts w:ascii="Calibri" w:hAnsi="Calibri" w:cs="Arial"/>
          <w:b w:val="0"/>
          <w:sz w:val="24"/>
          <w:rtl/>
        </w:rPr>
        <w:t xml:space="preserve"> פרופיל טיקטוק רגיל שלך.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המפתח: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נכנסים ל-https://developers.tiktok.com ויוצרים אפליקציה.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מוסיפים את </w:t>
      </w:r>
      <w:r>
        <w:rPr>
          <w:rFonts w:ascii="Calibri" w:hAnsi="Calibri" w:cs="Arial"/>
          <w:b/>
          <w:color w:val="173D35"/>
          <w:sz w:val="24"/>
          <w:rtl/>
        </w:rPr>
        <w:t>Login Kit</w:t>
      </w:r>
      <w:r>
        <w:rPr>
          <w:rFonts w:ascii="Calibri" w:hAnsi="Calibri" w:cs="Arial"/>
          <w:b w:val="0"/>
          <w:sz w:val="24"/>
          <w:rtl/>
        </w:rPr>
        <w:t xml:space="preserve"> ואת </w:t>
      </w:r>
      <w:r>
        <w:rPr>
          <w:rFonts w:ascii="Calibri" w:hAnsi="Calibri" w:cs="Arial"/>
          <w:b/>
          <w:color w:val="173D35"/>
          <w:sz w:val="24"/>
          <w:rtl/>
        </w:rPr>
        <w:t>Content Posting API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ב-Redirect URI מדביקים </w:t>
      </w:r>
      <w:r>
        <w:rPr>
          <w:rFonts w:ascii="Consolas" w:hAnsi="Consolas" w:cs="Consolas"/>
          <w:b w:val="0"/>
          <w:sz w:val="22"/>
        </w:rPr>
        <w:t>http://127.0.0.1:4180/oauth/tiktok/callback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מעתיקים: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TIKTOK_CLIENT_KEY=המזהה</w:t>
        <w:br/>
        <w:t>TIKTOK_CLIENT_SECRET=הסוד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מפעילים מחדש, ולוחצים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ליד tiktok.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עד שטיקטוק מאשרים את האפליקציה לפרסום ישיר, הסרטון נכנס לתיבת הטיוטות של החשבון. מסיימים את הפרסום באפליקציית טיקטוק. אחרי האישור שלהם מוסיפים שורה ומפעילים מחדש: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TIKTOK_DIRECT_POST=1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ואז מחברים את החשבון שוב, כדי שההרשאה תכלול פרסום ישיר.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לינקדאין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החשבון:</w:t>
      </w:r>
      <w:r>
        <w:rPr>
          <w:rFonts w:ascii="Calibri" w:hAnsi="Calibri" w:cs="Arial"/>
          <w:b w:val="0"/>
          <w:sz w:val="24"/>
          <w:rtl/>
        </w:rPr>
        <w:t xml:space="preserve"> הפרופיל האישי שלך. זה היעד שאליו הכלי מפרסם עם ההגדרה הרגילה.</w:t>
      </w:r>
    </w:p>
    <w:p>
      <w:pPr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24"/>
          <w:rtl/>
        </w:rPr>
        <w:t>המפתח: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נכנסים ל-https://www.linkedin.com/developers/apps ויוצרים אפליקציה.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מבקשים את המוצר שמאפשר לשתף בפיד האישי (Share on LinkedIn). בלי האישור הזה החיבור ייכשל.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ב-Auth, תחת Redirect URLs, מדביקים </w:t>
      </w:r>
      <w:r>
        <w:rPr>
          <w:rFonts w:ascii="Consolas" w:hAnsi="Consolas" w:cs="Consolas"/>
          <w:b w:val="0"/>
          <w:sz w:val="22"/>
        </w:rPr>
        <w:t>http://127.0.0.1:4180/oauth/linkedin/callback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מעתיקים:</w:t>
      </w:r>
    </w:p>
    <w:p>
      <w:pPr>
        <w:spacing w:after="160"/>
        <w:jc w:val="left"/>
        <w:shd w:val="clear" w:fill="F6F7F2"/>
      </w:pPr>
      <w:r>
        <w:rPr>
          <w:rFonts w:ascii="Consolas" w:hAnsi="Consolas" w:cs="Consolas"/>
          <w:b w:val="0"/>
          <w:sz w:val="22"/>
        </w:rPr>
        <w:t>LINKEDIN_CLIENT_ID=המזהה</w:t>
        <w:br/>
        <w:t>LINKEDIN_CLIENT_SECRET=הסוד</w:t>
        <w:br/>
        <w:t>LINKEDIN_SCOPES=openid profile w_member_social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מפעילים מחדש, ולוחצים </w:t>
      </w:r>
      <w:r>
        <w:rPr>
          <w:rFonts w:ascii="Calibri" w:hAnsi="Calibri" w:cs="Arial"/>
          <w:b/>
          <w:color w:val="173D35"/>
          <w:sz w:val="24"/>
          <w:rtl/>
        </w:rPr>
        <w:t>חיבור</w:t>
      </w:r>
      <w:r>
        <w:rPr>
          <w:rFonts w:ascii="Calibri" w:hAnsi="Calibri" w:cs="Arial"/>
          <w:b w:val="0"/>
          <w:sz w:val="24"/>
          <w:rtl/>
        </w:rPr>
        <w:t xml:space="preserve"> ליד linkedin.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טלגרם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אין אפליקציית מפתחים ואין שורות בקובץ </w:t>
      </w:r>
      <w:r>
        <w:rPr>
          <w:rFonts w:ascii="Consolas" w:hAnsi="Consolas" w:cs="Consolas"/>
          <w:b w:val="0"/>
          <w:sz w:val="22"/>
        </w:rPr>
        <w:t>.env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בטלגרם פותחים שיחה עם </w:t>
      </w:r>
      <w:r>
        <w:rPr>
          <w:rFonts w:ascii="Consolas" w:hAnsi="Consolas" w:cs="Consolas"/>
          <w:b w:val="0"/>
          <w:sz w:val="22"/>
        </w:rPr>
        <w:t>@BotFather</w:t>
      </w:r>
      <w:r>
        <w:rPr>
          <w:rFonts w:ascii="Calibri" w:hAnsi="Calibri" w:cs="Arial"/>
          <w:b w:val="0"/>
          <w:sz w:val="24"/>
          <w:rtl/>
        </w:rPr>
        <w:t xml:space="preserve">, שולחים </w:t>
      </w:r>
      <w:r>
        <w:rPr>
          <w:rFonts w:ascii="Consolas" w:hAnsi="Consolas" w:cs="Consolas"/>
          <w:b w:val="0"/>
          <w:sz w:val="22"/>
        </w:rPr>
        <w:t>/newbot</w:t>
      </w:r>
      <w:r>
        <w:rPr>
          <w:rFonts w:ascii="Calibri" w:hAnsi="Calibri" w:cs="Arial"/>
          <w:b w:val="0"/>
          <w:sz w:val="24"/>
          <w:rtl/>
        </w:rPr>
        <w:t>, ובוחרים שם. מעתיקים את הטוקן שהוא מחזיר.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יוצרים ערוץ, או משתמשים בערוץ קיים, ומוסיפים את הבוט כמנהל עם הרשאת פרסום הודעות.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בכלי, ב</w:t>
      </w:r>
      <w:r>
        <w:rPr>
          <w:rFonts w:ascii="Calibri" w:hAnsi="Calibri" w:cs="Arial"/>
          <w:b/>
          <w:color w:val="173D35"/>
          <w:sz w:val="24"/>
          <w:rtl/>
        </w:rPr>
        <w:t>חשבונות</w:t>
      </w:r>
      <w:r>
        <w:rPr>
          <w:rFonts w:ascii="Calibri" w:hAnsi="Calibri" w:cs="Arial"/>
          <w:b w:val="0"/>
          <w:sz w:val="24"/>
          <w:rtl/>
        </w:rPr>
        <w:t xml:space="preserve">, מדביקים את הטוקן בשדה </w:t>
      </w:r>
      <w:r>
        <w:rPr>
          <w:rFonts w:ascii="Calibri" w:hAnsi="Calibri" w:cs="Arial"/>
          <w:b/>
          <w:color w:val="173D35"/>
          <w:sz w:val="24"/>
          <w:rtl/>
        </w:rPr>
        <w:t>טוקן בוט טלגרם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בשדה </w:t>
      </w:r>
      <w:r>
        <w:rPr>
          <w:rFonts w:ascii="Calibri" w:hAnsi="Calibri" w:cs="Arial"/>
          <w:b/>
          <w:color w:val="173D35"/>
          <w:sz w:val="24"/>
          <w:rtl/>
        </w:rPr>
        <w:t>מזהה צ'אט או @ערוץ</w:t>
      </w:r>
      <w:r>
        <w:rPr>
          <w:rFonts w:ascii="Calibri" w:hAnsi="Calibri" w:cs="Arial"/>
          <w:b w:val="0"/>
          <w:sz w:val="24"/>
          <w:rtl/>
        </w:rPr>
        <w:t xml:space="preserve"> כותבים את שם הערוץ עם שטרודל, למשל </w:t>
      </w:r>
      <w:r>
        <w:rPr>
          <w:rFonts w:ascii="Consolas" w:hAnsi="Consolas" w:cs="Consolas"/>
          <w:b w:val="0"/>
          <w:sz w:val="22"/>
        </w:rPr>
        <w:t>@reelmino</w:t>
      </w:r>
      <w:r>
        <w:rPr>
          <w:rFonts w:ascii="Calibri" w:hAnsi="Calibri" w:cs="Arial"/>
          <w:b w:val="0"/>
          <w:sz w:val="24"/>
          <w:rtl/>
        </w:rPr>
        <w:t>, או את המספר של הערוץ.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לוחצים </w:t>
      </w:r>
      <w:r>
        <w:rPr>
          <w:rFonts w:ascii="Calibri" w:hAnsi="Calibri" w:cs="Arial"/>
          <w:b/>
          <w:color w:val="173D35"/>
          <w:sz w:val="24"/>
          <w:rtl/>
        </w:rPr>
        <w:t>חיבור טלגרם</w:t>
      </w:r>
      <w:r>
        <w:rPr>
          <w:rFonts w:ascii="Calibri" w:hAnsi="Calibri" w:cs="Arial"/>
          <w:b w:val="0"/>
          <w:sz w:val="24"/>
          <w:rtl/>
        </w:rPr>
        <w:t>.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אם הערוץ לא הופיע, לוחצים </w:t>
      </w:r>
      <w:r>
        <w:rPr>
          <w:rFonts w:ascii="Calibri" w:hAnsi="Calibri" w:cs="Arial"/>
          <w:b/>
          <w:color w:val="173D35"/>
          <w:sz w:val="24"/>
          <w:rtl/>
        </w:rPr>
        <w:t>רענון יעדים</w:t>
      </w:r>
      <w:r>
        <w:rPr>
          <w:rFonts w:ascii="Calibri" w:hAnsi="Calibri" w:cs="Arial"/>
          <w:b w:val="0"/>
          <w:sz w:val="24"/>
          <w:rtl/>
        </w:rPr>
        <w:t xml:space="preserve"> אחרי שהבוט כבר מנהל.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מה מעלים ידנית</w:t>
      </w:r>
    </w:p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בפריט תוכן יש כפתורי </w:t>
      </w:r>
      <w:r>
        <w:rPr>
          <w:rFonts w:ascii="Calibri" w:hAnsi="Calibri" w:cs="Arial"/>
          <w:b/>
          <w:color w:val="173D35"/>
          <w:sz w:val="24"/>
          <w:rtl/>
        </w:rPr>
        <w:t>ייצוא</w:t>
      </w:r>
      <w:r>
        <w:rPr>
          <w:rFonts w:ascii="Calibri" w:hAnsi="Calibri" w:cs="Arial"/>
          <w:b w:val="0"/>
          <w:sz w:val="24"/>
          <w:rtl/>
        </w:rPr>
        <w:t xml:space="preserve"> עבור x, whatsapp, pinterest ו-threads. הכפתור מציג את הטקסט וקישור לקובץ. מעלים אותם בעצמך באותה רשת. אין שם מפתח ואין כפתור חיבור.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אחרי שהחשבון מחובר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/>
                <w:color w:val="173D35"/>
                <w:sz w:val="22"/>
                <w:rtl/>
              </w:rPr>
              <w:t>פעולה בכלי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/>
                <w:color w:val="173D35"/>
                <w:sz w:val="22"/>
                <w:rtl/>
              </w:rPr>
              <w:t>מה קורה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ייבוא ערכת פרומו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18 סרטוני ההסבר של Reelmino, עם טקסט לכל רשת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ייבוא לוח 90 יום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לוח פרסום. בלי אוטומטי הוא רק ממתין לאישור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פרסום עכשיו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שולח את הפריט ליעד שבחרת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תזמון מאושר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שולח בזמן שבחרת, גם אם אוטומטי כבוי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אוטומטי על יעד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חריצי הלוח של אותה רשת יוצאים לבד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תוצאות</w:t>
            </w:r>
          </w:p>
        </w:tc>
        <w:tc>
          <w:tcPr>
            <w:tcW w:type="dxa" w:w="4819"/>
          </w:tcPr>
          <w:p>
            <w:pPr>
              <w:bidi w:val="1"/>
              <w:spacing w:after="160"/>
              <w:jc w:val="right"/>
            </w:pPr>
            <w:r/>
            <w:r>
              <w:rPr>
                <w:rFonts w:ascii="Calibri" w:hAnsi="Calibri" w:cs="Arial"/>
                <w:b w:val="0"/>
                <w:sz w:val="22"/>
                <w:rtl/>
              </w:rPr>
              <w:t>קישור, סטטוס published / draft / failed, והשגיאה</w:t>
            </w:r>
          </w:p>
        </w:tc>
      </w:tr>
    </w:tbl>
    <w:p/>
    <w:p>
      <w:pPr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 xml:space="preserve">כיבוי </w:t>
      </w:r>
      <w:r>
        <w:rPr>
          <w:rFonts w:ascii="Calibri" w:hAnsi="Calibri" w:cs="Arial"/>
          <w:b/>
          <w:color w:val="173D35"/>
          <w:sz w:val="24"/>
          <w:rtl/>
        </w:rPr>
        <w:t>פעיל</w:t>
      </w:r>
      <w:r>
        <w:rPr>
          <w:rFonts w:ascii="Calibri" w:hAnsi="Calibri" w:cs="Arial"/>
          <w:b w:val="0"/>
          <w:sz w:val="24"/>
          <w:rtl/>
        </w:rPr>
        <w:t xml:space="preserve"> על יעד עוצר רק אותו. שאר הרשתות ממשיכות.</w:t>
      </w:r>
    </w:p>
    <w:p>
      <w:pPr>
        <w:pStyle w:val="Heading2"/>
        <w:bidi w:val="1"/>
        <w:spacing w:after="16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סדר עבודה סביר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סיסמת הכלי, והפעלה.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יוטיוב וטלגרם. אלה שני החיבורים הישרים ביותר.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פייסבוק, ואז אינסטגרם, אחרי שיש עמוד ואינסטגרם מקצועי מקושר, וכתובת ציבורית.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לינקדאין.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טיקטוק, בידיעה שהסרטון יישב בטיוטות עד האישור שלהם.</w:t>
      </w:r>
    </w:p>
    <w:p>
      <w:pPr>
        <w:pStyle w:val="ListNumber"/>
        <w:bidi w:val="1"/>
        <w:spacing w:after="160"/>
        <w:jc w:val="right"/>
      </w:pPr>
      <w:r>
        <w:rPr>
          <w:rFonts w:ascii="Calibri" w:hAnsi="Calibri" w:cs="Arial"/>
          <w:b w:val="0"/>
          <w:sz w:val="24"/>
          <w:rtl/>
        </w:rPr>
        <w:t>פרסום ידני אחד לכל יעד, ובדיקה ב</w:t>
      </w:r>
      <w:r>
        <w:rPr>
          <w:rFonts w:ascii="Calibri" w:hAnsi="Calibri" w:cs="Arial"/>
          <w:b/>
          <w:color w:val="173D35"/>
          <w:sz w:val="24"/>
          <w:rtl/>
        </w:rPr>
        <w:t>תוצאות</w:t>
      </w:r>
      <w:r>
        <w:rPr>
          <w:rFonts w:ascii="Calibri" w:hAnsi="Calibri" w:cs="Arial"/>
          <w:b w:val="0"/>
          <w:sz w:val="24"/>
          <w:rtl/>
        </w:rPr>
        <w:t>, לפני שמסמנים אוטומטי.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