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67EC6F86" w:rsidR="00FD6456" w:rsidRDefault="0002729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CHRISTMAS PUZZLE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5CA1BA5E" w:rsidR="00FD6456" w:rsidRDefault="0002729B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202001128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José Daniel Fuentes Orozco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29D67672" w14:textId="77777777" w:rsidR="0002729B" w:rsidRDefault="0002729B" w:rsidP="0002729B">
      <w:pPr>
        <w:ind w:left="175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medio de la solicitud del gobierno se nos pidió elaborar un programa para obtener el top 10 de los mejores jugadores y poder entregarle el premio respectivo para cada uno de ellos. </w:t>
      </w:r>
    </w:p>
    <w:p w14:paraId="67757E50" w14:textId="77777777" w:rsidR="0002729B" w:rsidRDefault="0002729B" w:rsidP="0002729B">
      <w:pPr>
        <w:ind w:left="175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456606" w14:textId="06844C3C" w:rsidR="00FD6456" w:rsidRDefault="0002729B" w:rsidP="0002729B">
      <w:pPr>
        <w:ind w:left="175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Teniendo un archivo de entrada con el cual vendrán los datos del jugador, movimientos, figura y su solución del jugador para verificar si la figura esta correctamente.</w:t>
      </w:r>
    </w:p>
    <w:p w14:paraId="1C6D5CDC" w14:textId="2A902D34" w:rsidR="0002729B" w:rsidRDefault="0002729B" w:rsidP="0002729B">
      <w:pPr>
        <w:ind w:left="175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22F017" w14:textId="362457CA" w:rsidR="0002729B" w:rsidRDefault="0002729B" w:rsidP="0002729B">
      <w:pPr>
        <w:ind w:left="175" w:hanging="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Usando nuestros propios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TDA’s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mediante un </w:t>
      </w:r>
      <w:r w:rsidR="00AA03A1">
        <w:rPr>
          <w:rFonts w:ascii="Times New Roman" w:eastAsia="Times New Roman" w:hAnsi="Times New Roman" w:cs="Times New Roman"/>
          <w:sz w:val="24"/>
          <w:szCs w:val="24"/>
        </w:rPr>
        <w:t xml:space="preserve">archivo </w:t>
      </w:r>
      <w:proofErr w:type="spellStart"/>
      <w:r w:rsidR="00AA03A1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="00AA03A1">
        <w:rPr>
          <w:rFonts w:ascii="Times New Roman" w:eastAsia="Times New Roman" w:hAnsi="Times New Roman" w:cs="Times New Roman"/>
          <w:sz w:val="24"/>
          <w:szCs w:val="24"/>
        </w:rPr>
        <w:t xml:space="preserve"> donde vendrán cada uno de los datos de cada uno de los jugadores y poder almacenarlos y hacer las validaciones necesarias para cumplir todo el funcionamiento que solicitaron.</w:t>
      </w:r>
    </w:p>
    <w:p w14:paraId="2072823F" w14:textId="63FB5BD0" w:rsidR="0002729B" w:rsidRDefault="0002729B" w:rsidP="0002729B">
      <w:pPr>
        <w:ind w:left="175" w:hanging="33"/>
        <w:jc w:val="both"/>
      </w:pP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598CD2C0" w:rsidR="00FD6456" w:rsidRDefault="001F0EFA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XML: formato de texto para almacenar datos.</w:t>
      </w:r>
    </w:p>
    <w:p w14:paraId="0A7DE9E4" w14:textId="794C2B8F" w:rsidR="001F0EFA" w:rsidRDefault="001F0EFA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es un conjunto de datos y objeto.</w:t>
      </w:r>
    </w:p>
    <w:p w14:paraId="7A300595" w14:textId="1E645453" w:rsidR="001F0EFA" w:rsidRDefault="001F0EFA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Puzzle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es un rompecabezas</w:t>
      </w:r>
    </w:p>
    <w:p w14:paraId="0A03C634" w14:textId="34FA8759" w:rsidR="001F0EFA" w:rsidRDefault="0049561C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herramienta la cual ayuda realizar diagramas </w:t>
      </w: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332560A" w14:textId="77777777" w:rsidR="00AA03A1" w:rsidRPr="00AA03A1" w:rsidRDefault="00AA03A1" w:rsidP="00AA03A1">
      <w:pPr>
        <w:ind w:firstLine="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Through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request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government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we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were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asked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develop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program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obtain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top 10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best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players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able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deliver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respective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prize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each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one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them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5D1B73CE" w14:textId="77777777" w:rsidR="00AA03A1" w:rsidRPr="00AA03A1" w:rsidRDefault="00AA03A1" w:rsidP="00AA03A1">
      <w:pPr>
        <w:ind w:hanging="176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368C31" w14:textId="63F6E0B4" w:rsidR="00AA03A1" w:rsidRPr="00AA03A1" w:rsidRDefault="00AA03A1" w:rsidP="00AA03A1">
      <w:pPr>
        <w:ind w:firstLine="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Having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-input</w:t>
      </w:r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file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which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player's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data,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movements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, figure and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his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solution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player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come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verify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figure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correct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4ACEBED" w14:textId="77777777" w:rsidR="00AA03A1" w:rsidRPr="00AA03A1" w:rsidRDefault="00AA03A1" w:rsidP="00AA03A1">
      <w:pPr>
        <w:ind w:hanging="176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BDF605" w14:textId="18E39873" w:rsidR="00FD6456" w:rsidRPr="0053300E" w:rsidRDefault="00AA03A1" w:rsidP="00AA03A1">
      <w:pPr>
        <w:ind w:firstLine="0"/>
      </w:pP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Using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our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own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TDA's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through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xml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file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where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each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each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players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come and be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able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store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them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make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necessary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validations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comply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with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operations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they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requested</w:t>
      </w:r>
      <w:proofErr w:type="spellEnd"/>
      <w:r w:rsidRPr="00AA03A1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593DC29" w14:textId="3AD9E3EA" w:rsidR="00553519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094EBD" w14:textId="041E947C" w:rsidR="0049561C" w:rsidRDefault="0049561C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06D49293" w14:textId="77777777" w:rsidR="0049561C" w:rsidRPr="0049561C" w:rsidRDefault="0049561C" w:rsidP="0049561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 xml:space="preserve">XML: </w:t>
      </w:r>
      <w:proofErr w:type="spellStart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>text</w:t>
      </w:r>
      <w:proofErr w:type="spellEnd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>format</w:t>
      </w:r>
      <w:proofErr w:type="spellEnd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>storing</w:t>
      </w:r>
      <w:proofErr w:type="spellEnd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 xml:space="preserve"> data.</w:t>
      </w:r>
    </w:p>
    <w:p w14:paraId="2407BEE3" w14:textId="77777777" w:rsidR="0049561C" w:rsidRPr="0049561C" w:rsidRDefault="0049561C" w:rsidP="0049561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>Tda</w:t>
      </w:r>
      <w:proofErr w:type="spellEnd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 xml:space="preserve"> a data set and </w:t>
      </w:r>
      <w:proofErr w:type="spellStart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>object</w:t>
      </w:r>
      <w:proofErr w:type="spellEnd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32D516C" w14:textId="5832C7C1" w:rsidR="00FD6456" w:rsidRDefault="0049561C" w:rsidP="0049561C">
      <w:pPr>
        <w:spacing w:after="90" w:line="288" w:lineRule="auto"/>
        <w:ind w:left="0" w:firstLine="0"/>
        <w:jc w:val="both"/>
      </w:pPr>
      <w:proofErr w:type="spellStart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>Puzzle</w:t>
      </w:r>
      <w:proofErr w:type="spellEnd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>It's</w:t>
      </w:r>
      <w:proofErr w:type="spellEnd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49561C">
        <w:rPr>
          <w:rFonts w:ascii="Times New Roman" w:eastAsia="Times New Roman" w:hAnsi="Times New Roman" w:cs="Times New Roman"/>
          <w:i/>
          <w:sz w:val="24"/>
          <w:szCs w:val="24"/>
        </w:rPr>
        <w:t>puzzle</w:t>
      </w:r>
      <w:proofErr w:type="spellEnd"/>
      <w:r w:rsidR="007D6BEF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5C999099" w14:textId="6F39C60A" w:rsidR="00FD6456" w:rsidRDefault="0049561C">
      <w:pPr>
        <w:spacing w:after="90" w:line="288" w:lineRule="auto"/>
        <w:ind w:left="0" w:firstLine="0"/>
        <w:jc w:val="both"/>
      </w:pPr>
      <w:proofErr w:type="spellStart"/>
      <w:r w:rsidRPr="0049561C">
        <w:t>Graphviz</w:t>
      </w:r>
      <w:proofErr w:type="spellEnd"/>
      <w:r w:rsidRPr="0049561C">
        <w:t xml:space="preserve">: </w:t>
      </w:r>
      <w:proofErr w:type="spellStart"/>
      <w:r w:rsidRPr="0049561C">
        <w:t>tool</w:t>
      </w:r>
      <w:proofErr w:type="spellEnd"/>
      <w:r w:rsidRPr="0049561C">
        <w:t xml:space="preserve"> </w:t>
      </w:r>
      <w:proofErr w:type="spellStart"/>
      <w:r w:rsidRPr="0049561C">
        <w:t>which</w:t>
      </w:r>
      <w:proofErr w:type="spellEnd"/>
      <w:r w:rsidRPr="0049561C">
        <w:t xml:space="preserve"> </w:t>
      </w:r>
      <w:proofErr w:type="spellStart"/>
      <w:r w:rsidRPr="0049561C">
        <w:t>helps</w:t>
      </w:r>
      <w:proofErr w:type="spellEnd"/>
      <w:r w:rsidRPr="0049561C">
        <w:t xml:space="preserve"> </w:t>
      </w:r>
      <w:proofErr w:type="spellStart"/>
      <w:r w:rsidRPr="0049561C">
        <w:t>to</w:t>
      </w:r>
      <w:proofErr w:type="spellEnd"/>
      <w:r w:rsidRPr="0049561C">
        <w:t xml:space="preserve"> </w:t>
      </w:r>
      <w:proofErr w:type="spellStart"/>
      <w:r w:rsidRPr="0049561C">
        <w:t>make</w:t>
      </w:r>
      <w:proofErr w:type="spellEnd"/>
      <w:r w:rsidRPr="0049561C">
        <w:t xml:space="preserve"> </w:t>
      </w:r>
      <w:proofErr w:type="spellStart"/>
      <w:r w:rsidRPr="0049561C">
        <w:t>diagrams</w:t>
      </w:r>
      <w:proofErr w:type="spellEnd"/>
    </w:p>
    <w:p w14:paraId="5D932848" w14:textId="77777777" w:rsidR="0049561C" w:rsidRDefault="0049561C" w:rsidP="0049561C">
      <w:pPr>
        <w:ind w:left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0A4D1ACC" w14:textId="484015DA" w:rsidR="00FD6456" w:rsidRDefault="007D6BEF" w:rsidP="0049561C">
      <w:pPr>
        <w:ind w:left="0" w:firstLine="0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7B76BD79" w14:textId="27F90A15" w:rsidR="00106123" w:rsidRDefault="0049561C">
      <w:pPr>
        <w:spacing w:after="90" w:line="288" w:lineRule="auto"/>
        <w:ind w:left="0" w:firstLine="0"/>
        <w:jc w:val="both"/>
      </w:pPr>
      <w:r>
        <w:t xml:space="preserve">El festival navideño realizado por el gobierno de Guatemala requirió de nuestros conocimientos de programación para la realización de un software que ayuda a las actividades realizadas para este evento, el cual consta de un “Christmas </w:t>
      </w:r>
      <w:proofErr w:type="spellStart"/>
      <w:r>
        <w:t>Puzzle</w:t>
      </w:r>
      <w:proofErr w:type="spellEnd"/>
      <w:r>
        <w:t>” el cual consta en armar un rompecabezas con medidas de múltiplos de 5</w:t>
      </w:r>
      <w:r w:rsidR="001F3D48">
        <w:t xml:space="preserve"> hasta 30</w:t>
      </w:r>
      <w:r>
        <w:t xml:space="preserve">. El cual tendrá 3 figuras distintas para elegir, las cuales son: estrella de </w:t>
      </w:r>
      <w:r w:rsidR="001F3D48">
        <w:t>belén</w:t>
      </w:r>
      <w:r>
        <w:t>, árbol de navidad y regalo.  Contando con una puntuación para cada uno de los participantes, tomando en cuenta que se</w:t>
      </w:r>
      <w:r w:rsidR="001F3D48">
        <w:t xml:space="preserve"> premiara a las 10 personas con el mejor puntaje obtenido durante el desarrollo del juego. Tomando una serie de valores a la hora de calificas para la resolución de este, mientras menos movimientos se realicen, se escoja la dimensión mas grande y la figura de estrella obtendrán la máxima cantidad de puntos.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641E507B" w14:textId="3C63B60A" w:rsidR="002A4DB3" w:rsidRDefault="00A02BF0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programa de desarrollo con el lenguaje de Python con la versión de 3.10.5 con el IDE de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 realizo la implementación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TDA´s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el cual se almacenarán todos los datos obtenidos en el archivo de entrada, el cual tiene la estructura 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r w:rsidR="00E54FA4">
        <w:rPr>
          <w:rFonts w:ascii="Times New Roman" w:eastAsia="Times New Roman" w:hAnsi="Times New Roman" w:cs="Times New Roman"/>
          <w:sz w:val="24"/>
          <w:szCs w:val="24"/>
        </w:rPr>
        <w:t xml:space="preserve"> Tomando en cuenta las validaciones necesarias y agregándolas al objeto e ir almacenándola. </w:t>
      </w:r>
      <w:r w:rsidR="002A4DB3">
        <w:rPr>
          <w:rFonts w:ascii="Times New Roman" w:eastAsia="Times New Roman" w:hAnsi="Times New Roman" w:cs="Times New Roman"/>
          <w:sz w:val="24"/>
          <w:szCs w:val="24"/>
        </w:rPr>
        <w:t xml:space="preserve">Manipulando cada uno de los datos para la obtención de datos e ir graficando con la ayuda de </w:t>
      </w:r>
      <w:proofErr w:type="spellStart"/>
      <w:r w:rsidR="002A4DB3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="002A4DB3">
        <w:rPr>
          <w:rFonts w:ascii="Times New Roman" w:eastAsia="Times New Roman" w:hAnsi="Times New Roman" w:cs="Times New Roman"/>
          <w:sz w:val="24"/>
          <w:szCs w:val="24"/>
        </w:rPr>
        <w:t>.</w:t>
      </w:r>
      <w:r w:rsidR="001A50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7ED7">
        <w:rPr>
          <w:rFonts w:ascii="Times New Roman" w:eastAsia="Times New Roman" w:hAnsi="Times New Roman" w:cs="Times New Roman"/>
          <w:sz w:val="24"/>
          <w:szCs w:val="24"/>
        </w:rPr>
        <w:t>Por medio de un menú interactivo con el usuario</w:t>
      </w:r>
      <w:r w:rsidR="001A5078">
        <w:rPr>
          <w:rFonts w:ascii="Times New Roman" w:eastAsia="Times New Roman" w:hAnsi="Times New Roman" w:cs="Times New Roman"/>
          <w:sz w:val="24"/>
          <w:szCs w:val="24"/>
        </w:rPr>
        <w:t xml:space="preserve"> se podrán realizar las siguientes acciones.</w:t>
      </w:r>
    </w:p>
    <w:p w14:paraId="445BD0AB" w14:textId="584B6F3B" w:rsidR="001A5078" w:rsidRDefault="001A5078" w:rsidP="001A5078">
      <w:pPr>
        <w:spacing w:after="90" w:line="288" w:lineRule="auto"/>
        <w:ind w:left="0" w:firstLine="0"/>
        <w:jc w:val="center"/>
      </w:pPr>
      <w:r w:rsidRPr="001A507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C15315" wp14:editId="42FEB0D6">
            <wp:extent cx="2516730" cy="1327150"/>
            <wp:effectExtent l="0" t="0" r="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418" cy="13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FCDA" w14:textId="06512292" w:rsidR="001A5078" w:rsidRDefault="001A5078" w:rsidP="001A5078">
      <w:pPr>
        <w:spacing w:after="90" w:line="288" w:lineRule="auto"/>
        <w:ind w:hanging="176"/>
        <w:jc w:val="center"/>
      </w:pPr>
      <w:r>
        <w:t>Figura 1. Menú</w:t>
      </w:r>
    </w:p>
    <w:p w14:paraId="71A7E7D8" w14:textId="09FB4FB1" w:rsidR="001A5078" w:rsidRDefault="001A5078" w:rsidP="00D26BE6">
      <w:pPr>
        <w:spacing w:after="90" w:line="288" w:lineRule="auto"/>
        <w:ind w:left="0" w:firstLine="0"/>
        <w:jc w:val="both"/>
      </w:pPr>
      <w:r>
        <w:t>Al momento de entrar a la opción de cargar los archivos de entrada</w:t>
      </w:r>
      <w:r w:rsidR="00D26BE6">
        <w:t>, tendrá la opción de colocar el de la ruta del archivo de jugadores o de premios.</w:t>
      </w:r>
    </w:p>
    <w:p w14:paraId="092CF8B2" w14:textId="5C9569E6" w:rsidR="00D26BE6" w:rsidRDefault="00D26BE6" w:rsidP="00D26BE6">
      <w:pPr>
        <w:spacing w:after="90" w:line="288" w:lineRule="auto"/>
        <w:ind w:left="0" w:firstLine="0"/>
        <w:jc w:val="center"/>
      </w:pPr>
      <w:r w:rsidRPr="00D26BE6">
        <w:drawing>
          <wp:inline distT="0" distB="0" distL="0" distR="0" wp14:anchorId="2F4169A3" wp14:editId="550FDCC6">
            <wp:extent cx="2034716" cy="472481"/>
            <wp:effectExtent l="0" t="0" r="3810" b="3810"/>
            <wp:docPr id="4" name="Imagen 4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 celular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91D1" w14:textId="10C5F446" w:rsidR="00D26BE6" w:rsidRDefault="00D26BE6" w:rsidP="00D26BE6">
      <w:pPr>
        <w:spacing w:after="90" w:line="288" w:lineRule="auto"/>
        <w:ind w:left="0" w:firstLine="0"/>
        <w:jc w:val="center"/>
      </w:pPr>
      <w:r>
        <w:t>Figura 2. Selección de archivos de entrada.</w:t>
      </w:r>
    </w:p>
    <w:p w14:paraId="1538D43C" w14:textId="336963A4" w:rsidR="00D26BE6" w:rsidRDefault="00D26BE6" w:rsidP="00D26BE6">
      <w:pPr>
        <w:spacing w:after="90" w:line="288" w:lineRule="auto"/>
        <w:ind w:left="0" w:firstLine="0"/>
        <w:jc w:val="both"/>
      </w:pPr>
      <w:r>
        <w:t>Después de colocar la ruta de cualquier de los dos archivos de entrada se le mostrara un mensaje de la carga exitosa de los archivos y se mostrara la cola de jugadores en el sistema la pila de regalos que está en el sistema. Siempre y cuando se cumplan las validaciones de cada uno de los jugadores, si no se mostrara únicamente una grafica de que esta vacía la cola de jugadores.</w:t>
      </w:r>
    </w:p>
    <w:p w14:paraId="23542D7E" w14:textId="3CA99996" w:rsidR="00D26BE6" w:rsidRDefault="00005FAF" w:rsidP="00005FAF">
      <w:pPr>
        <w:spacing w:after="90" w:line="288" w:lineRule="auto"/>
        <w:ind w:left="0" w:firstLine="0"/>
        <w:jc w:val="center"/>
      </w:pPr>
      <w:r w:rsidRPr="00005FAF">
        <w:drawing>
          <wp:inline distT="0" distB="0" distL="0" distR="0" wp14:anchorId="77C87699" wp14:editId="137CFAAE">
            <wp:extent cx="2987040" cy="1352550"/>
            <wp:effectExtent l="0" t="0" r="381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 rotWithShape="1">
                    <a:blip r:embed="rId11"/>
                    <a:srcRect b="12561"/>
                    <a:stretch/>
                  </pic:blipFill>
                  <pic:spPr bwMode="auto">
                    <a:xfrm>
                      <a:off x="0" y="0"/>
                      <a:ext cx="2987299" cy="135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5E80F" w14:textId="3C67EA0C" w:rsidR="00005FAF" w:rsidRDefault="00005FAF" w:rsidP="00005FAF">
      <w:pPr>
        <w:spacing w:after="90" w:line="288" w:lineRule="auto"/>
        <w:ind w:left="0" w:firstLine="0"/>
        <w:jc w:val="center"/>
      </w:pPr>
      <w:r>
        <w:t>Figura 3. Lista de jugadores</w:t>
      </w:r>
    </w:p>
    <w:p w14:paraId="798AAE0A" w14:textId="4E79ED9B" w:rsidR="00005FAF" w:rsidRDefault="00005FAF" w:rsidP="00005FAF">
      <w:pPr>
        <w:spacing w:after="90" w:line="288" w:lineRule="auto"/>
        <w:ind w:left="0" w:firstLine="0"/>
        <w:jc w:val="both"/>
      </w:pPr>
      <w:r w:rsidRPr="00005FAF">
        <w:drawing>
          <wp:inline distT="0" distB="0" distL="0" distR="0" wp14:anchorId="1917CF3C" wp14:editId="64954B62">
            <wp:extent cx="3117850" cy="859155"/>
            <wp:effectExtent l="0" t="0" r="635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2894" w14:textId="647B9555" w:rsidR="00005FAF" w:rsidRDefault="00005FAF" w:rsidP="00005FAF">
      <w:pPr>
        <w:spacing w:after="90" w:line="288" w:lineRule="auto"/>
        <w:ind w:left="0" w:firstLine="0"/>
        <w:jc w:val="center"/>
      </w:pPr>
      <w:r>
        <w:t>Figura 4. Lista de premios</w:t>
      </w:r>
    </w:p>
    <w:p w14:paraId="54982A06" w14:textId="77777777" w:rsidR="00005FAF" w:rsidRDefault="00005FAF" w:rsidP="00005FAF">
      <w:pPr>
        <w:spacing w:after="90" w:line="288" w:lineRule="auto"/>
        <w:ind w:left="0" w:firstLine="0"/>
        <w:jc w:val="center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29969592" w14:textId="589FB894" w:rsidR="008D6463" w:rsidRDefault="00E54FA4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medio de este proyecto se implementó la manipulas archivos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el almacenamiento de datos con la herramienta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Construcción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tda’s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almacenamiento de datos de cada uno de los jugadores, manipulando estos para la eliminación de la de la cola. Aplicar el uso de pila y sus métodos para la entrega de premio. Por </w:t>
      </w:r>
      <w:r w:rsidR="00005FAF">
        <w:rPr>
          <w:rFonts w:ascii="Times New Roman" w:eastAsia="Times New Roman" w:hAnsi="Times New Roman" w:cs="Times New Roman"/>
          <w:sz w:val="24"/>
          <w:szCs w:val="24"/>
        </w:rPr>
        <w:t>último,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 realización de graficas de cada uno de los elementos por medio de la herramienta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52330DBC" w14:textId="76D62CF9" w:rsidR="002A4DB3" w:rsidRDefault="002A4DB3" w:rsidP="002A4DB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proofErr w:type="spellStart"/>
      <w:r>
        <w:rPr>
          <w:i/>
          <w:iCs/>
        </w:rPr>
        <w:t>Gallery</w:t>
      </w:r>
      <w:proofErr w:type="spellEnd"/>
      <w:r>
        <w:t xml:space="preserve">. (s. f.). </w:t>
      </w:r>
      <w:proofErr w:type="spellStart"/>
      <w:r>
        <w:t>Graphviz</w:t>
      </w:r>
      <w:proofErr w:type="spellEnd"/>
      <w:r>
        <w:t>.</w:t>
      </w:r>
      <w:r>
        <w:t xml:space="preserve"> </w:t>
      </w:r>
      <w:r w:rsidRPr="002A4DB3">
        <w:t>https://graphviz.org/gallery/</w:t>
      </w:r>
    </w:p>
    <w:p w14:paraId="5ECD66D5" w14:textId="77777777" w:rsidR="002A4DB3" w:rsidRDefault="002A4DB3" w:rsidP="002A4DB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r>
        <w:rPr>
          <w:i/>
          <w:iCs/>
        </w:rPr>
        <w:t>Programación II - Tipo de Dato Abstracto</w:t>
      </w:r>
      <w:r>
        <w:t>. (s. f.). https://sites.google.com/site/programacioniiuno/temario/unidad-2---tipo-abstracto-de-dato/tipo-de-dato-abstracto?pli=1</w:t>
      </w:r>
    </w:p>
    <w:p w14:paraId="38913395" w14:textId="77777777" w:rsidR="002A4DB3" w:rsidRDefault="002A4DB3" w:rsidP="002A4DB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r>
        <w:t xml:space="preserve">Programación, A. B. Y. (s. f.). </w:t>
      </w:r>
      <w:r>
        <w:rPr>
          <w:i/>
          <w:iCs/>
        </w:rPr>
        <w:t>TDA (Tipos de Datos Abstractos)</w:t>
      </w:r>
      <w:r>
        <w:t>. http://blogalgoritmosyprogramacion.blogspot.com/2012/07/tda-tipos-de-datos-abstractos.html</w:t>
      </w:r>
    </w:p>
    <w:p w14:paraId="10AE5764" w14:textId="767BB7C9" w:rsidR="002A4DB3" w:rsidRDefault="002A4DB3" w:rsidP="002A4DB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</w:pPr>
      <w:r>
        <w:t xml:space="preserve">Kumar, S. (2020, 5 septiembre). </w:t>
      </w:r>
      <w:r>
        <w:rPr>
          <w:i/>
          <w:iCs/>
        </w:rPr>
        <w:t xml:space="preserve">Estructuras de datos en Python: pilas, colas y </w:t>
      </w:r>
      <w:proofErr w:type="spellStart"/>
      <w:r>
        <w:rPr>
          <w:i/>
          <w:iCs/>
        </w:rPr>
        <w:t>deques</w:t>
      </w:r>
      <w:proofErr w:type="spellEnd"/>
      <w:r>
        <w:t>. Home. https://www.herevego.com/pilas-datos-python/</w:t>
      </w:r>
    </w:p>
    <w:p w14:paraId="6DFDA7CF" w14:textId="680FBF46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38F518" w14:textId="39687F74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DF5A" w14:textId="77777777" w:rsidR="00C63D21" w:rsidRDefault="00C63D21">
      <w:r>
        <w:separator/>
      </w:r>
    </w:p>
  </w:endnote>
  <w:endnote w:type="continuationSeparator" w:id="0">
    <w:p w14:paraId="56F36BF1" w14:textId="77777777" w:rsidR="00C63D21" w:rsidRDefault="00C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19B7" w14:textId="77777777" w:rsidR="00C63D21" w:rsidRDefault="00C63D21">
      <w:r>
        <w:separator/>
      </w:r>
    </w:p>
  </w:footnote>
  <w:footnote w:type="continuationSeparator" w:id="0">
    <w:p w14:paraId="47769554" w14:textId="77777777" w:rsidR="00C63D21" w:rsidRDefault="00C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742952BC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AA03A1">
      <w:rPr>
        <w:rFonts w:ascii="Arial" w:eastAsia="Arial" w:hAnsi="Arial" w:cs="Arial"/>
        <w:sz w:val="16"/>
        <w:szCs w:val="16"/>
      </w:rPr>
      <w:t>Vacaciones 2do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AA03A1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88C4494"/>
    <w:multiLevelType w:val="hybridMultilevel"/>
    <w:tmpl w:val="3A4CFA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069018">
    <w:abstractNumId w:val="1"/>
  </w:num>
  <w:num w:numId="2" w16cid:durableId="298649717">
    <w:abstractNumId w:val="0"/>
  </w:num>
  <w:num w:numId="3" w16cid:durableId="278414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05FAF"/>
    <w:rsid w:val="0002729B"/>
    <w:rsid w:val="0007138A"/>
    <w:rsid w:val="000F6768"/>
    <w:rsid w:val="00106123"/>
    <w:rsid w:val="001A0713"/>
    <w:rsid w:val="001A5078"/>
    <w:rsid w:val="001F0EFA"/>
    <w:rsid w:val="001F3D48"/>
    <w:rsid w:val="002A4DB3"/>
    <w:rsid w:val="00326471"/>
    <w:rsid w:val="004347CF"/>
    <w:rsid w:val="0049561C"/>
    <w:rsid w:val="005063AB"/>
    <w:rsid w:val="00532ADB"/>
    <w:rsid w:val="0053300E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82259"/>
    <w:rsid w:val="008C0D19"/>
    <w:rsid w:val="008D4D2D"/>
    <w:rsid w:val="008D6463"/>
    <w:rsid w:val="009B76F0"/>
    <w:rsid w:val="00A02BF0"/>
    <w:rsid w:val="00A16055"/>
    <w:rsid w:val="00A84E5A"/>
    <w:rsid w:val="00AA03A1"/>
    <w:rsid w:val="00AB670A"/>
    <w:rsid w:val="00AB7193"/>
    <w:rsid w:val="00AD3CBD"/>
    <w:rsid w:val="00BB7ED7"/>
    <w:rsid w:val="00C10CD6"/>
    <w:rsid w:val="00C63D21"/>
    <w:rsid w:val="00D26BE6"/>
    <w:rsid w:val="00E11D9F"/>
    <w:rsid w:val="00E30791"/>
    <w:rsid w:val="00E544C4"/>
    <w:rsid w:val="00E54FA4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NormalWeb">
    <w:name w:val="Normal (Web)"/>
    <w:basedOn w:val="Normal"/>
    <w:uiPriority w:val="99"/>
    <w:semiHidden/>
    <w:unhideWhenUsed/>
    <w:rsid w:val="002A4DB3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A4D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723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Jose Fuentes</cp:lastModifiedBy>
  <cp:revision>12</cp:revision>
  <dcterms:created xsi:type="dcterms:W3CDTF">2017-02-18T19:52:00Z</dcterms:created>
  <dcterms:modified xsi:type="dcterms:W3CDTF">2022-12-22T05:16:00Z</dcterms:modified>
</cp:coreProperties>
</file>