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9DDA" w14:textId="655FFFCC" w:rsidR="00C64B6A" w:rsidRDefault="00021E6A" w:rsidP="00021E6A">
      <w:pPr>
        <w:pStyle w:val="Ttulo1"/>
      </w:pPr>
      <w:r>
        <w:t>Implementacíon operaciones aritméticas</w:t>
      </w:r>
    </w:p>
    <w:p w14:paraId="4BB8B790" w14:textId="22616AAD" w:rsidR="00021E6A" w:rsidRDefault="00021E6A" w:rsidP="00021E6A">
      <w:pPr>
        <w:pStyle w:val="Ttulo2"/>
      </w:pPr>
      <w:r>
        <w:t>Casos de prueba</w:t>
      </w:r>
    </w:p>
    <w:tbl>
      <w:tblPr>
        <w:tblW w:w="6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460"/>
      </w:tblGrid>
      <w:tr w:rsidR="0012367E" w:rsidRPr="0012367E" w14:paraId="6A79882E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12D1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E68F1A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Entrada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0CB49C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Salida / Comportamiento</w:t>
            </w:r>
          </w:p>
        </w:tc>
      </w:tr>
      <w:tr w:rsidR="0012367E" w:rsidRPr="0012367E" w14:paraId="795C0629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6A3FCD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Num. C.P.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E7550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Sumando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74FBC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Sumando 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0AB8B0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Resultado</w:t>
            </w:r>
          </w:p>
        </w:tc>
      </w:tr>
      <w:tr w:rsidR="0012367E" w:rsidRPr="0012367E" w14:paraId="1E501BAF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654502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55024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B05CEE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E9E702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9</w:t>
            </w:r>
          </w:p>
        </w:tc>
      </w:tr>
      <w:tr w:rsidR="0012367E" w:rsidRPr="0012367E" w14:paraId="3A9223A6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42C80B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00FBB4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4FA97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CE474D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-10</w:t>
            </w:r>
          </w:p>
        </w:tc>
      </w:tr>
      <w:tr w:rsidR="0012367E" w:rsidRPr="0012367E" w14:paraId="6EED1A81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6E6682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5F3C7B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9FF774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E4DC88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</w:t>
            </w:r>
          </w:p>
        </w:tc>
      </w:tr>
      <w:tr w:rsidR="0012367E" w:rsidRPr="0012367E" w14:paraId="4FA5203C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1EC38C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408EED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B7F55C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CAD67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</w:t>
            </w:r>
          </w:p>
        </w:tc>
      </w:tr>
      <w:tr w:rsidR="0012367E" w:rsidRPr="0012367E" w14:paraId="46782119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D27325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9801A7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84016A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-3.2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371D9E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-7.7</w:t>
            </w:r>
          </w:p>
        </w:tc>
      </w:tr>
      <w:tr w:rsidR="0012367E" w:rsidRPr="0012367E" w14:paraId="6EC6976D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9A88BD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7C672C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EB26A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3.2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5F6586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7.7</w:t>
            </w:r>
          </w:p>
        </w:tc>
      </w:tr>
      <w:tr w:rsidR="0012367E" w:rsidRPr="0012367E" w14:paraId="753DB5B7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AC10F4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135143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212B09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7D0536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Lanzar excepción</w:t>
            </w:r>
          </w:p>
        </w:tc>
      </w:tr>
      <w:tr w:rsidR="0012367E" w:rsidRPr="0012367E" w14:paraId="0EF4794E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712A29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6B4A54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0F2D6A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4E1E7D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Lanzar excepción</w:t>
            </w:r>
          </w:p>
        </w:tc>
      </w:tr>
      <w:tr w:rsidR="0012367E" w:rsidRPr="0012367E" w14:paraId="6B5243AF" w14:textId="77777777" w:rsidTr="0012367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DE5B49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60D0F8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3D7E94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2DCE5B" w14:textId="77777777" w:rsidR="0012367E" w:rsidRPr="0012367E" w:rsidRDefault="0012367E" w:rsidP="001236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1236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Lanzar excepción</w:t>
            </w:r>
          </w:p>
        </w:tc>
      </w:tr>
    </w:tbl>
    <w:p w14:paraId="36CA375B" w14:textId="591085E2" w:rsidR="00021E6A" w:rsidRDefault="0012367E" w:rsidP="0012367E">
      <w:pPr>
        <w:pStyle w:val="Ttulo2"/>
      </w:pPr>
      <w:r>
        <w:t>Estrategia de implementación</w:t>
      </w:r>
    </w:p>
    <w:p w14:paraId="164A1746" w14:textId="112E6DF0" w:rsidR="0012367E" w:rsidRDefault="0012367E" w:rsidP="0012367E">
      <w:pPr>
        <w:pStyle w:val="Ttulo3"/>
        <w:rPr>
          <w:lang w:val="es-ES" w:eastAsia="es-ES"/>
        </w:rPr>
      </w:pPr>
      <w:r>
        <w:rPr>
          <w:lang w:val="es-ES" w:eastAsia="es-ES"/>
        </w:rPr>
        <w:t>Implementar la funcionalidad para números enteros y flotantes</w:t>
      </w:r>
      <w:r w:rsidR="00DA19E9">
        <w:rPr>
          <w:lang w:val="es-ES" w:eastAsia="es-ES"/>
        </w:rPr>
        <w:t xml:space="preserve"> </w:t>
      </w:r>
      <w:r w:rsidR="00DA19E9" w:rsidRPr="00DA19E9">
        <w:rPr>
          <w:lang w:val="es-ES" w:eastAsia="es-ES"/>
        </w:rPr>
        <w:sym w:font="Wingdings" w:char="F0E0"/>
      </w:r>
      <w:r w:rsidR="00DA19E9">
        <w:rPr>
          <w:lang w:val="es-ES" w:eastAsia="es-ES"/>
        </w:rPr>
        <w:t xml:space="preserve"> Implementado</w:t>
      </w:r>
    </w:p>
    <w:p w14:paraId="2214FF13" w14:textId="3F9EEF97" w:rsidR="0012367E" w:rsidRDefault="0012367E" w:rsidP="0012367E">
      <w:pPr>
        <w:pStyle w:val="Ttulo3"/>
      </w:pPr>
      <w:r>
        <w:t xml:space="preserve">Implementar la funcionalidad </w:t>
      </w:r>
      <w:r>
        <w:t>cuando uno de los sumandos es no numérico</w:t>
      </w:r>
    </w:p>
    <w:p w14:paraId="26130905" w14:textId="002FA9E8" w:rsidR="0012367E" w:rsidRDefault="0012367E" w:rsidP="0012367E">
      <w:pPr>
        <w:pStyle w:val="Ttulo3"/>
      </w:pPr>
      <w:r>
        <w:t xml:space="preserve">Implementar la funcionalidad cuando uno de los sumandos es </w:t>
      </w:r>
      <w:r>
        <w:t>un flotante con coma (no permitido)</w:t>
      </w:r>
    </w:p>
    <w:p w14:paraId="5449EF85" w14:textId="77777777" w:rsidR="0012367E" w:rsidRPr="0012367E" w:rsidRDefault="0012367E" w:rsidP="0012367E"/>
    <w:sectPr w:rsidR="0012367E" w:rsidRPr="0012367E" w:rsidSect="00E07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6A"/>
    <w:rsid w:val="00021E6A"/>
    <w:rsid w:val="000F643B"/>
    <w:rsid w:val="00114EDF"/>
    <w:rsid w:val="0012367E"/>
    <w:rsid w:val="003F59E3"/>
    <w:rsid w:val="00591C78"/>
    <w:rsid w:val="007768B6"/>
    <w:rsid w:val="007F4676"/>
    <w:rsid w:val="0085755A"/>
    <w:rsid w:val="008D0BE0"/>
    <w:rsid w:val="00C64B6A"/>
    <w:rsid w:val="00CE1DF8"/>
    <w:rsid w:val="00CF202F"/>
    <w:rsid w:val="00DA19E9"/>
    <w:rsid w:val="00E07F15"/>
    <w:rsid w:val="00F50B0C"/>
    <w:rsid w:val="00FB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792F"/>
  <w15:chartTrackingRefBased/>
  <w15:docId w15:val="{AA2E1090-4DA1-482B-830F-6A9B3F06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3B"/>
  </w:style>
  <w:style w:type="paragraph" w:styleId="Ttulo1">
    <w:name w:val="heading 1"/>
    <w:basedOn w:val="Normal"/>
    <w:next w:val="Normal"/>
    <w:link w:val="Ttulo1Car"/>
    <w:qFormat/>
    <w:rsid w:val="003F59E3"/>
    <w:pPr>
      <w:keepNext/>
      <w:spacing w:before="240" w:line="360" w:lineRule="auto"/>
      <w:jc w:val="center"/>
      <w:outlineLvl w:val="0"/>
    </w:pPr>
    <w:rPr>
      <w:rFonts w:ascii="Arial" w:eastAsia="Times New Roman" w:hAnsi="Arial" w:cs="Arial"/>
      <w:b/>
      <w:bCs/>
      <w:iCs/>
      <w:caps/>
      <w:color w:val="FF0000"/>
      <w:sz w:val="40"/>
      <w:szCs w:val="4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14EDF"/>
    <w:pPr>
      <w:keepNext/>
      <w:spacing w:before="480" w:after="60"/>
      <w:jc w:val="center"/>
      <w:outlineLvl w:val="1"/>
    </w:pPr>
    <w:rPr>
      <w:rFonts w:ascii="Arial" w:eastAsia="Times New Roman" w:hAnsi="Arial" w:cs="Arial"/>
      <w:b/>
      <w:bCs/>
      <w:i/>
      <w:iCs/>
      <w:caps/>
      <w:color w:val="C45911" w:themeColor="accent2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BE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i/>
      <w:color w:val="538135" w:themeColor="accent6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4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fico">
    <w:name w:val="Gráfico"/>
    <w:rsid w:val="000F643B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textoindependiente1">
    <w:name w:val="texto independiente 1"/>
    <w:basedOn w:val="Textoindependiente"/>
    <w:rsid w:val="000F643B"/>
    <w:pPr>
      <w:ind w:left="284"/>
    </w:pPr>
    <w:rPr>
      <w:rFonts w:eastAsia="Times New Roman"/>
    </w:rPr>
  </w:style>
  <w:style w:type="paragraph" w:styleId="Textoindependiente">
    <w:name w:val="Body Text"/>
    <w:basedOn w:val="Normal"/>
    <w:link w:val="TextoindependienteCar"/>
    <w:uiPriority w:val="99"/>
    <w:rsid w:val="000F643B"/>
    <w:pPr>
      <w:spacing w:after="120"/>
      <w:jc w:val="both"/>
    </w:pPr>
    <w:rPr>
      <w:rFonts w:ascii="Arial" w:hAnsi="Arial" w:cs="Arial"/>
      <w:bCs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F643B"/>
    <w:rPr>
      <w:rFonts w:ascii="Arial" w:eastAsiaTheme="minorEastAsia" w:hAnsi="Arial" w:cs="Arial"/>
      <w:bCs/>
      <w:sz w:val="24"/>
      <w:szCs w:val="24"/>
      <w:lang w:val="es-ES_tradnl" w:eastAsia="es-ES"/>
    </w:rPr>
  </w:style>
  <w:style w:type="paragraph" w:customStyle="1" w:styleId="Cdigo">
    <w:name w:val="Código"/>
    <w:qFormat/>
    <w:rsid w:val="000F64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Courier New" w:eastAsia="Times New Roman" w:hAnsi="Courier New" w:cs="Courier New"/>
      <w:bCs/>
      <w:noProof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rsid w:val="003F59E3"/>
    <w:rPr>
      <w:rFonts w:ascii="Arial" w:eastAsia="Times New Roman" w:hAnsi="Arial" w:cs="Arial"/>
      <w:b/>
      <w:bCs/>
      <w:iCs/>
      <w:caps/>
      <w:color w:val="FF0000"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14EDF"/>
    <w:rPr>
      <w:rFonts w:ascii="Arial" w:eastAsia="Times New Roman" w:hAnsi="Arial" w:cs="Arial"/>
      <w:b/>
      <w:bCs/>
      <w:i/>
      <w:iCs/>
      <w:caps/>
      <w:color w:val="C45911" w:themeColor="accent2" w:themeShade="BF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D0BE0"/>
    <w:rPr>
      <w:rFonts w:asciiTheme="majorHAnsi" w:eastAsiaTheme="majorEastAsia" w:hAnsiTheme="majorHAnsi" w:cstheme="majorBidi"/>
      <w:b/>
      <w:i/>
      <w:color w:val="538135" w:themeColor="accent6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43B"/>
    <w:rPr>
      <w:rFonts w:asciiTheme="majorHAnsi" w:eastAsiaTheme="majorEastAsia" w:hAnsiTheme="majorHAnsi" w:cstheme="majorBidi"/>
      <w:i/>
      <w:iCs/>
      <w:color w:val="2E74B5" w:themeColor="accent1" w:themeShade="BF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0F64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643B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64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3B"/>
    <w:rPr>
      <w:rFonts w:eastAsiaTheme="minorEastAsia"/>
      <w:lang w:eastAsia="es-PE"/>
    </w:rPr>
  </w:style>
  <w:style w:type="paragraph" w:styleId="Descripcin">
    <w:name w:val="caption"/>
    <w:basedOn w:val="Normal"/>
    <w:next w:val="Normal"/>
    <w:qFormat/>
    <w:rsid w:val="000F643B"/>
    <w:pPr>
      <w:spacing w:after="240"/>
      <w:jc w:val="center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0F643B"/>
    <w:pPr>
      <w:spacing w:after="120"/>
      <w:jc w:val="both"/>
    </w:pPr>
    <w:rPr>
      <w:rFonts w:ascii="Arial" w:hAnsi="Arial" w:cs="Arial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F643B"/>
    <w:rPr>
      <w:rFonts w:ascii="Arial" w:eastAsiaTheme="minorEastAsia" w:hAnsi="Arial" w:cs="Arial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F643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0F643B"/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643B"/>
    <w:rPr>
      <w:color w:val="808080"/>
    </w:rPr>
  </w:style>
  <w:style w:type="paragraph" w:styleId="Prrafodelista">
    <w:name w:val="List Paragraph"/>
    <w:basedOn w:val="Normal"/>
    <w:uiPriority w:val="34"/>
    <w:qFormat/>
    <w:rsid w:val="000F643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%20archivos\02%20files\Plantill\Anotacione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Anotaciones.dotm</Template>
  <TotalTime>73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Gamarra Moreno</cp:lastModifiedBy>
  <cp:revision>2</cp:revision>
  <dcterms:created xsi:type="dcterms:W3CDTF">2024-01-28T17:26:00Z</dcterms:created>
  <dcterms:modified xsi:type="dcterms:W3CDTF">2024-01-28T18:39:00Z</dcterms:modified>
</cp:coreProperties>
</file>