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7FCDE7"/>
        </w:rPr>
        <w:t xml:space="preserve">I </w:t>
      </w:r>
      <w:r>
        <w:rPr>
          <w:color w:val="999F54"/>
        </w:rPr>
        <w:t xml:space="preserve">can </w:t>
      </w:r>
      <w:r>
        <w:rPr>
          <w:color w:val="6C913F"/>
        </w:rPr>
        <w:t xml:space="preserve">not </w:t>
      </w:r>
      <w:r>
        <w:rPr>
          <w:color w:val="3EAFF3"/>
        </w:rPr>
        <w:t xml:space="preserve">stomach </w:t>
      </w:r>
      <w:r>
        <w:rPr>
          <w:color w:val="D39CC2"/>
        </w:rPr>
        <w:t xml:space="preserve">these </w:t>
      </w:r>
      <w:r>
        <w:rPr>
          <w:color w:val="BB50F1"/>
        </w:rPr>
        <w:t xml:space="preserve">forms </w:t>
      </w:r>
      <w:r>
        <w:rPr>
          <w:color w:val="D9E22C"/>
        </w:rPr>
        <w:t xml:space="preserve">and </w:t>
      </w:r>
      <w:r>
        <w:rPr>
          <w:color w:val="BB50F1"/>
        </w:rPr>
        <w:t xml:space="preserve">colors </w:t>
      </w:r>
      <w:r>
        <w:rPr>
          <w:color w:val="F1AAAE"/>
        </w:rPr>
        <w:t xml:space="preserve">anymore </w:t>
      </w:r>
      <w:r>
        <w:rPr>
          <w:color w:val="1946EA"/>
        </w:rPr>
        <w:t xml:space="preserve">. </w:t>
      </w:r>
      <w:r>
        <w:t xml:space="preserve">- </w:t>
      </w:r>
      <w:r>
        <w:rPr>
          <w:color w:val="F1AAAE"/>
        </w:rPr>
        <w:t xml:space="preserve">Ya </w:t>
      </w:r>
      <w:r>
        <w:rPr>
          <w:color w:val="F1AAAE"/>
        </w:rPr>
        <w:t xml:space="preserve">no </w:t>
      </w:r>
      <w:r>
        <w:rPr>
          <w:color w:val="999F54"/>
        </w:rPr>
        <w:t xml:space="preserve">puedo </w:t>
      </w:r>
      <w:r>
        <w:rPr>
          <w:color w:val="3EAFF3"/>
        </w:rPr>
        <w:t xml:space="preserve">soportar </w:t>
      </w:r>
      <w:r>
        <w:rPr>
          <w:color w:val="D39CC2"/>
        </w:rPr>
        <w:t xml:space="preserve">estas </w:t>
      </w:r>
      <w:r>
        <w:rPr>
          <w:color w:val="BB50F1"/>
        </w:rPr>
        <w:t xml:space="preserve">formas </w:t>
      </w:r>
      <w:r>
        <w:rPr>
          <w:color w:val="D9E22C"/>
        </w:rPr>
        <w:t xml:space="preserve">y </w:t>
      </w:r>
      <w:r>
        <w:rPr>
          <w:color w:val="BB50F1"/>
        </w:rPr>
        <w:t xml:space="preserve">colores </w:t>
      </w:r>
      <w:r>
        <w:rPr>
          <w:color w:val="1946EA"/>
        </w:rPr>
        <w:t xml:space="preserve">. </w:t>
      </w:r>
      <w:r>
        <w:br/>
      </w:r>
      <w:r>
        <w:rPr>
          <w:color w:val="D9E22C"/>
        </w:rPr>
        <w:t xml:space="preserve">But </w:t>
      </w:r>
      <w:r>
        <w:rPr>
          <w:color w:val="7FCDE7"/>
        </w:rPr>
        <w:t xml:space="preserve">I </w:t>
      </w:r>
      <w:r>
        <w:rPr>
          <w:color w:val="999F54"/>
        </w:rPr>
        <w:t xml:space="preserve">'m </w:t>
      </w:r>
      <w:r>
        <w:rPr>
          <w:color w:val="F1AAAE"/>
        </w:rPr>
        <w:t xml:space="preserve">here </w:t>
      </w:r>
      <w:r>
        <w:rPr>
          <w:color w:val="6C913F"/>
        </w:rPr>
        <w:t xml:space="preserve">to </w:t>
      </w:r>
      <w:r>
        <w:rPr>
          <w:color w:val="3EAFF3"/>
        </w:rPr>
        <w:t xml:space="preserve">continue </w:t>
      </w:r>
      <w:r>
        <w:rPr>
          <w:color w:val="F1AAAE"/>
        </w:rPr>
        <w:t xml:space="preserve">after </w:t>
      </w:r>
      <w:r>
        <w:rPr>
          <w:color w:val="F1AAAE"/>
        </w:rPr>
        <w:t xml:space="preserve">all </w:t>
      </w:r>
      <w:r>
        <w:rPr>
          <w:color w:val="7FCDE7"/>
        </w:rPr>
        <w:t xml:space="preserve">I </w:t>
      </w:r>
      <w:r>
        <w:rPr>
          <w:color w:val="999F54"/>
        </w:rPr>
        <w:t xml:space="preserve">have </w:t>
      </w:r>
      <w:r>
        <w:rPr>
          <w:color w:val="999F54"/>
        </w:rPr>
        <w:t xml:space="preserve">been </w:t>
      </w:r>
      <w:r>
        <w:rPr>
          <w:color w:val="F4EAF4"/>
        </w:rPr>
        <w:t xml:space="preserve">through </w:t>
      </w:r>
      <w:r>
        <w:rPr>
          <w:color w:val="1946EA"/>
        </w:rPr>
        <w:t xml:space="preserve">. </w:t>
      </w:r>
      <w:r>
        <w:t xml:space="preserve">- </w:t>
      </w:r>
      <w:r>
        <w:rPr>
          <w:color w:val="D9E22C"/>
        </w:rPr>
        <w:t xml:space="preserve">Pero </w:t>
      </w:r>
      <w:r>
        <w:rPr>
          <w:color w:val="3EAFF3"/>
        </w:rPr>
        <w:t xml:space="preserve">estoy </w:t>
      </w:r>
      <w:r>
        <w:rPr>
          <w:color w:val="F1AAAE"/>
        </w:rPr>
        <w:t xml:space="preserve">aquí </w:t>
      </w:r>
      <w:r>
        <w:rPr>
          <w:color w:val="F4EAF4"/>
        </w:rPr>
        <w:t xml:space="preserve">para </w:t>
      </w:r>
      <w:r>
        <w:rPr>
          <w:color w:val="3EAFF3"/>
        </w:rPr>
        <w:t xml:space="preserve">continuar </w:t>
      </w:r>
      <w:r>
        <w:rPr>
          <w:color w:val="F1AAAE"/>
        </w:rPr>
        <w:t xml:space="preserve">después </w:t>
      </w:r>
      <w:r>
        <w:rPr>
          <w:color w:val="F4EAF4"/>
        </w:rPr>
        <w:t xml:space="preserve">de </w:t>
      </w:r>
      <w:r>
        <w:rPr>
          <w:color w:val="D39CC2"/>
        </w:rPr>
        <w:t xml:space="preserve">todo </w:t>
      </w:r>
      <w:r>
        <w:rPr>
          <w:color w:val="7FCDE7"/>
        </w:rPr>
        <w:t xml:space="preserve">lo </w:t>
      </w:r>
      <w:r>
        <w:rPr>
          <w:color w:val="7FCDE7"/>
        </w:rPr>
        <w:t xml:space="preserve">que </w:t>
      </w:r>
      <w:r>
        <w:rPr>
          <w:color w:val="999F54"/>
        </w:rPr>
        <w:t xml:space="preserve">he </w:t>
      </w:r>
      <w:r>
        <w:rPr>
          <w:color w:val="3EAFF3"/>
        </w:rPr>
        <w:t xml:space="preserve">pasado </w:t>
      </w:r>
      <w:r>
        <w:rPr>
          <w:color w:val="1946EA"/>
        </w:rPr>
        <w:t xml:space="preserve">. </w:t>
      </w:r>
      <w:r>
        <w:br/>
      </w:r>
      <w:r>
        <w:rPr>
          <w:color w:val="7FCDE7"/>
        </w:rPr>
        <w:t xml:space="preserve">I </w:t>
      </w:r>
      <w:r>
        <w:rPr>
          <w:color w:val="3EAFF3"/>
        </w:rPr>
        <w:t xml:space="preserve">try </w:t>
      </w:r>
      <w:r>
        <w:rPr>
          <w:color w:val="6C913F"/>
        </w:rPr>
        <w:t xml:space="preserve">to </w:t>
      </w:r>
      <w:r>
        <w:rPr>
          <w:color w:val="3EAFF3"/>
        </w:rPr>
        <w:t xml:space="preserve">keep </w:t>
      </w:r>
      <w:r>
        <w:rPr>
          <w:color w:val="7FCDE7"/>
        </w:rPr>
        <w:t xml:space="preserve">my </w:t>
      </w:r>
      <w:r>
        <w:rPr>
          <w:color w:val="BB50F1"/>
        </w:rPr>
        <w:t xml:space="preserve">eyes </w:t>
      </w:r>
      <w:r>
        <w:rPr>
          <w:color w:val="55F12C"/>
        </w:rPr>
        <w:t xml:space="preserve">open </w:t>
      </w:r>
      <w:r>
        <w:rPr>
          <w:color w:val="1946EA"/>
        </w:rPr>
        <w:t xml:space="preserve">, </w:t>
      </w:r>
      <w:r>
        <w:rPr>
          <w:color w:val="7FCDE7"/>
        </w:rPr>
        <w:t xml:space="preserve">I </w:t>
      </w:r>
      <w:r>
        <w:rPr>
          <w:color w:val="999F54"/>
        </w:rPr>
        <w:t xml:space="preserve">am </w:t>
      </w:r>
      <w:r>
        <w:rPr>
          <w:color w:val="3EAFF3"/>
        </w:rPr>
        <w:t xml:space="preserve">realizing </w:t>
      </w:r>
      <w:r>
        <w:rPr>
          <w:color w:val="1946EA"/>
        </w:rPr>
        <w:t xml:space="preserve">. </w:t>
      </w:r>
      <w:r>
        <w:t xml:space="preserve">- </w:t>
      </w:r>
      <w:r>
        <w:rPr>
          <w:color w:val="3EAFF3"/>
        </w:rPr>
        <w:t xml:space="preserve">Intento </w:t>
      </w:r>
      <w:r>
        <w:rPr>
          <w:color w:val="3EAFF3"/>
        </w:rPr>
        <w:t xml:space="preserve">mantener </w:t>
      </w:r>
      <w:r>
        <w:rPr>
          <w:color w:val="D39CC2"/>
        </w:rPr>
        <w:t xml:space="preserve">los </w:t>
      </w:r>
      <w:r>
        <w:rPr>
          <w:color w:val="BB50F1"/>
        </w:rPr>
        <w:t xml:space="preserve">ojos </w:t>
      </w:r>
      <w:r>
        <w:rPr>
          <w:color w:val="55F12C"/>
        </w:rPr>
        <w:t xml:space="preserve">abiertos </w:t>
      </w:r>
      <w:r>
        <w:rPr>
          <w:color w:val="1946EA"/>
        </w:rPr>
        <w:t xml:space="preserve">, </w:t>
      </w:r>
      <w:r>
        <w:rPr>
          <w:color w:val="7FCDE7"/>
        </w:rPr>
        <w:t xml:space="preserve">me </w:t>
      </w:r>
      <w:r>
        <w:rPr>
          <w:color w:val="999F54"/>
        </w:rPr>
        <w:t xml:space="preserve">estoy </w:t>
      </w:r>
      <w:r>
        <w:rPr>
          <w:color w:val="3EAFF3"/>
        </w:rPr>
        <w:t xml:space="preserve">dando </w:t>
      </w:r>
      <w:r>
        <w:rPr>
          <w:color w:val="BB50F1"/>
        </w:rPr>
        <w:t xml:space="preserve">cuenta </w:t>
      </w:r>
      <w:r>
        <w:rPr>
          <w:color w:val="1946EA"/>
        </w:rPr>
        <w:t xml:space="preserve">. </w:t>
      </w:r>
      <w:r>
        <w:br/>
      </w:r>
      <w:r>
        <w:rPr>
          <w:color w:val="D39CC2"/>
        </w:rPr>
        <w:t xml:space="preserve">This </w:t>
      </w:r>
      <w:r>
        <w:rPr>
          <w:color w:val="BB50F1"/>
        </w:rPr>
        <w:t xml:space="preserve">life </w:t>
      </w:r>
      <w:r>
        <w:rPr>
          <w:color w:val="D9E22C"/>
        </w:rPr>
        <w:t xml:space="preserve">and </w:t>
      </w:r>
      <w:r>
        <w:rPr>
          <w:color w:val="BB50F1"/>
        </w:rPr>
        <w:t xml:space="preserve">death </w:t>
      </w:r>
      <w:r>
        <w:rPr>
          <w:color w:val="F1AAAE"/>
        </w:rPr>
        <w:t xml:space="preserve">more </w:t>
      </w:r>
      <w:r>
        <w:rPr>
          <w:color w:val="55F12C"/>
        </w:rPr>
        <w:t xml:space="preserve">precious </w:t>
      </w:r>
      <w:r>
        <w:rPr>
          <w:color w:val="F4EAF4"/>
        </w:rPr>
        <w:t xml:space="preserve">than </w:t>
      </w:r>
      <w:r>
        <w:rPr>
          <w:color w:val="7FCDE7"/>
        </w:rPr>
        <w:t xml:space="preserve">anything </w:t>
      </w:r>
      <w:r>
        <w:t xml:space="preserve">- </w:t>
      </w:r>
      <w:r>
        <w:rPr>
          <w:color w:val="D39CC2"/>
        </w:rPr>
        <w:t xml:space="preserve">Esta </w:t>
      </w:r>
      <w:r>
        <w:rPr>
          <w:color w:val="BB50F1"/>
        </w:rPr>
        <w:t xml:space="preserve">vida </w:t>
      </w:r>
      <w:r>
        <w:rPr>
          <w:color w:val="D9E22C"/>
        </w:rPr>
        <w:t xml:space="preserve">y </w:t>
      </w:r>
      <w:r>
        <w:rPr>
          <w:color w:val="BB50F1"/>
        </w:rPr>
        <w:t xml:space="preserve">muerte </w:t>
      </w:r>
      <w:r>
        <w:rPr>
          <w:color w:val="F1AAAE"/>
        </w:rPr>
        <w:t xml:space="preserve">más </w:t>
      </w:r>
      <w:r>
        <w:rPr>
          <w:color w:val="55F12C"/>
        </w:rPr>
        <w:t xml:space="preserve">preciosa </w:t>
      </w:r>
      <w:r>
        <w:rPr>
          <w:color w:val="007F67"/>
        </w:rPr>
        <w:t xml:space="preserve">que </w:t>
      </w:r>
      <w:r>
        <w:rPr>
          <w:color w:val="D39CC2"/>
        </w:rPr>
        <w:t xml:space="preserve">cualquier </w:t>
      </w:r>
      <w:r>
        <w:rPr>
          <w:color w:val="BB50F1"/>
        </w:rPr>
        <w:t xml:space="preserve">cosa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