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958AB" w14:textId="4E318CAD" w:rsidR="008F5530" w:rsidRDefault="008F5530" w:rsidP="008F5530">
      <w:pPr>
        <w:jc w:val="center"/>
        <w:rPr>
          <w:rFonts w:cs="Arial"/>
          <w:b/>
          <w:szCs w:val="28"/>
          <w:lang w:val="es-ES"/>
        </w:rPr>
      </w:pPr>
      <w:bookmarkStart w:id="0" w:name="_Hlk68639731"/>
      <w:r>
        <w:rPr>
          <w:rFonts w:cs="Arial"/>
          <w:b/>
          <w:szCs w:val="28"/>
          <w:lang w:val="es-ES"/>
        </w:rPr>
        <w:t>P</w:t>
      </w:r>
      <w:bookmarkEnd w:id="0"/>
      <w:r w:rsidR="00101DCB">
        <w:rPr>
          <w:rFonts w:cs="Arial"/>
          <w:b/>
          <w:szCs w:val="28"/>
          <w:lang w:val="es-ES"/>
        </w:rPr>
        <w:t>LAN DE GESTION DE RIESGOS CORPORATIVOS</w:t>
      </w:r>
    </w:p>
    <w:p w14:paraId="31BB6D17" w14:textId="77777777" w:rsidR="008F5530" w:rsidRDefault="008F5530" w:rsidP="008F5530">
      <w:pPr>
        <w:jc w:val="center"/>
        <w:rPr>
          <w:rFonts w:cs="Arial"/>
          <w:b/>
          <w:szCs w:val="28"/>
          <w:lang w:val="es-ES"/>
        </w:rPr>
      </w:pPr>
    </w:p>
    <w:p w14:paraId="7E54E471" w14:textId="77777777" w:rsidR="008F5530" w:rsidRDefault="008F5530" w:rsidP="008F5530">
      <w:pPr>
        <w:jc w:val="center"/>
        <w:rPr>
          <w:rFonts w:cs="Arial"/>
          <w:b/>
          <w:szCs w:val="28"/>
          <w:lang w:val="es-ES"/>
        </w:rPr>
      </w:pPr>
    </w:p>
    <w:p w14:paraId="19CCC222" w14:textId="77777777" w:rsidR="008F5530" w:rsidRDefault="008F5530" w:rsidP="008F5530">
      <w:pPr>
        <w:jc w:val="center"/>
        <w:rPr>
          <w:rFonts w:cs="Arial"/>
          <w:b/>
          <w:szCs w:val="28"/>
          <w:lang w:val="es-ES"/>
        </w:rPr>
      </w:pPr>
    </w:p>
    <w:p w14:paraId="5F404839" w14:textId="77777777" w:rsidR="008F5530" w:rsidRDefault="008F5530" w:rsidP="008F5530">
      <w:pPr>
        <w:rPr>
          <w:rFonts w:cs="Arial"/>
          <w:b/>
          <w:szCs w:val="28"/>
          <w:lang w:val="es-ES"/>
        </w:rPr>
      </w:pPr>
    </w:p>
    <w:p w14:paraId="401FA38D" w14:textId="77777777" w:rsidR="008F5530" w:rsidRDefault="008F5530" w:rsidP="008F5530">
      <w:pPr>
        <w:jc w:val="center"/>
        <w:rPr>
          <w:rFonts w:cs="Arial"/>
          <w:b/>
          <w:szCs w:val="28"/>
          <w:lang w:val="es-ES"/>
        </w:rPr>
      </w:pPr>
    </w:p>
    <w:p w14:paraId="18D220D5" w14:textId="77777777" w:rsidR="008F5530" w:rsidRDefault="008F5530" w:rsidP="008F5530">
      <w:pPr>
        <w:jc w:val="center"/>
        <w:rPr>
          <w:rFonts w:cs="Arial"/>
          <w:b/>
          <w:szCs w:val="28"/>
          <w:lang w:val="es-ES"/>
        </w:rPr>
      </w:pPr>
      <w:r>
        <w:rPr>
          <w:rFonts w:cs="Arial"/>
          <w:b/>
          <w:szCs w:val="28"/>
          <w:lang w:val="es-ES"/>
        </w:rPr>
        <w:t>SISTEMAS DE GESTION DE LA SEGURIDAD DE LA INFORMACIÓN</w:t>
      </w:r>
    </w:p>
    <w:p w14:paraId="50423F3B" w14:textId="77777777" w:rsidR="008F5530" w:rsidRDefault="008F5530" w:rsidP="008F5530">
      <w:pPr>
        <w:jc w:val="center"/>
        <w:rPr>
          <w:rFonts w:cs="Arial"/>
          <w:b/>
          <w:szCs w:val="28"/>
          <w:lang w:val="es-ES"/>
        </w:rPr>
      </w:pPr>
      <w:r>
        <w:rPr>
          <w:rFonts w:cs="Arial"/>
          <w:b/>
          <w:szCs w:val="28"/>
          <w:lang w:val="es-ES"/>
        </w:rPr>
        <w:t>ING. JOHN ROBERTH CORREA</w:t>
      </w:r>
    </w:p>
    <w:p w14:paraId="18808896" w14:textId="77777777" w:rsidR="008F5530" w:rsidRDefault="008F5530" w:rsidP="008F5530">
      <w:pPr>
        <w:jc w:val="center"/>
        <w:rPr>
          <w:rFonts w:cs="Arial"/>
          <w:b/>
          <w:szCs w:val="28"/>
          <w:lang w:val="es-ES"/>
        </w:rPr>
      </w:pPr>
    </w:p>
    <w:p w14:paraId="1604A747" w14:textId="77777777" w:rsidR="008F5530" w:rsidRDefault="008F5530" w:rsidP="008F5530">
      <w:pPr>
        <w:jc w:val="center"/>
        <w:rPr>
          <w:rFonts w:cs="Arial"/>
          <w:b/>
          <w:szCs w:val="28"/>
          <w:lang w:val="es-ES"/>
        </w:rPr>
      </w:pPr>
    </w:p>
    <w:p w14:paraId="4B921EE4" w14:textId="77777777" w:rsidR="008F5530" w:rsidRDefault="008F5530" w:rsidP="008F5530">
      <w:pPr>
        <w:jc w:val="center"/>
        <w:rPr>
          <w:rFonts w:cs="Arial"/>
          <w:b/>
          <w:szCs w:val="28"/>
          <w:lang w:val="es-ES"/>
        </w:rPr>
      </w:pPr>
    </w:p>
    <w:p w14:paraId="3FB7F156" w14:textId="77777777" w:rsidR="008F5530" w:rsidRDefault="008F5530" w:rsidP="008F5530">
      <w:pPr>
        <w:jc w:val="center"/>
        <w:rPr>
          <w:rFonts w:cs="Arial"/>
          <w:b/>
          <w:szCs w:val="28"/>
          <w:lang w:val="es-ES"/>
        </w:rPr>
      </w:pPr>
    </w:p>
    <w:p w14:paraId="0EB24849" w14:textId="77777777" w:rsidR="008F5530" w:rsidRDefault="008F5530" w:rsidP="008F5530">
      <w:pPr>
        <w:jc w:val="center"/>
        <w:rPr>
          <w:rFonts w:cs="Arial"/>
          <w:b/>
          <w:szCs w:val="28"/>
          <w:lang w:val="es-ES"/>
        </w:rPr>
      </w:pPr>
      <w:r>
        <w:rPr>
          <w:rFonts w:cs="Arial"/>
          <w:b/>
          <w:szCs w:val="28"/>
          <w:lang w:val="es-ES"/>
        </w:rPr>
        <w:t>INTEGRANTES DEL GRUPO:</w:t>
      </w:r>
    </w:p>
    <w:p w14:paraId="688BDC67" w14:textId="77777777" w:rsidR="008F5530" w:rsidRDefault="008F5530" w:rsidP="008F5530">
      <w:pPr>
        <w:jc w:val="center"/>
        <w:rPr>
          <w:rFonts w:cs="Arial"/>
          <w:b/>
          <w:szCs w:val="28"/>
          <w:lang w:val="es-ES"/>
        </w:rPr>
      </w:pPr>
      <w:r>
        <w:rPr>
          <w:rFonts w:cs="Arial"/>
          <w:b/>
          <w:szCs w:val="28"/>
          <w:lang w:val="es-ES"/>
        </w:rPr>
        <w:t>LUIS FELIPE VELASCO TAO</w:t>
      </w:r>
    </w:p>
    <w:p w14:paraId="58934AFC" w14:textId="77777777" w:rsidR="008F5530" w:rsidRDefault="008F5530" w:rsidP="008F5530">
      <w:pPr>
        <w:jc w:val="center"/>
        <w:rPr>
          <w:rFonts w:cs="Arial"/>
          <w:b/>
          <w:szCs w:val="28"/>
          <w:lang w:val="es-ES"/>
        </w:rPr>
      </w:pPr>
      <w:r>
        <w:rPr>
          <w:rFonts w:cs="Arial"/>
          <w:b/>
          <w:szCs w:val="28"/>
          <w:lang w:val="es-ES"/>
        </w:rPr>
        <w:t>JUAN DAVID GONZALEZ DIMATÉ</w:t>
      </w:r>
    </w:p>
    <w:p w14:paraId="25B09125" w14:textId="77777777" w:rsidR="008F5530" w:rsidRDefault="008F5530" w:rsidP="008F5530">
      <w:pPr>
        <w:jc w:val="center"/>
        <w:rPr>
          <w:rFonts w:cs="Arial"/>
          <w:b/>
          <w:szCs w:val="28"/>
          <w:lang w:val="es-ES"/>
        </w:rPr>
      </w:pPr>
    </w:p>
    <w:p w14:paraId="01BD0BFE" w14:textId="77777777" w:rsidR="008F5530" w:rsidRDefault="008F5530" w:rsidP="008F5530">
      <w:pPr>
        <w:jc w:val="center"/>
        <w:rPr>
          <w:rFonts w:cs="Arial"/>
          <w:b/>
          <w:szCs w:val="28"/>
          <w:lang w:val="es-ES"/>
        </w:rPr>
      </w:pPr>
    </w:p>
    <w:p w14:paraId="4C81B0B1" w14:textId="77777777" w:rsidR="008F5530" w:rsidRDefault="008F5530" w:rsidP="008F5530">
      <w:pPr>
        <w:jc w:val="center"/>
        <w:rPr>
          <w:rFonts w:cs="Arial"/>
          <w:b/>
          <w:szCs w:val="28"/>
          <w:lang w:val="es-ES"/>
        </w:rPr>
      </w:pPr>
    </w:p>
    <w:p w14:paraId="26645098" w14:textId="77777777" w:rsidR="008F5530" w:rsidRDefault="008F5530" w:rsidP="008F5530">
      <w:pPr>
        <w:jc w:val="center"/>
        <w:rPr>
          <w:rFonts w:cs="Arial"/>
          <w:b/>
          <w:szCs w:val="28"/>
          <w:lang w:val="es-ES"/>
        </w:rPr>
      </w:pPr>
    </w:p>
    <w:p w14:paraId="71749CF9" w14:textId="77777777" w:rsidR="008F5530" w:rsidRDefault="008F5530" w:rsidP="008F5530">
      <w:pPr>
        <w:rPr>
          <w:rFonts w:cs="Arial"/>
          <w:b/>
          <w:szCs w:val="28"/>
          <w:lang w:val="es-ES"/>
        </w:rPr>
      </w:pPr>
    </w:p>
    <w:p w14:paraId="21B700C8" w14:textId="77777777" w:rsidR="0037069D" w:rsidRDefault="0037069D" w:rsidP="008F5530">
      <w:pPr>
        <w:rPr>
          <w:rFonts w:cs="Arial"/>
          <w:b/>
          <w:szCs w:val="28"/>
          <w:lang w:val="es-ES"/>
        </w:rPr>
      </w:pPr>
    </w:p>
    <w:p w14:paraId="04A5CA1B" w14:textId="77777777" w:rsidR="0037069D" w:rsidRDefault="0037069D" w:rsidP="008F5530">
      <w:pPr>
        <w:rPr>
          <w:rFonts w:cs="Arial"/>
          <w:b/>
          <w:szCs w:val="28"/>
          <w:lang w:val="es-ES"/>
        </w:rPr>
      </w:pPr>
    </w:p>
    <w:p w14:paraId="6747324A" w14:textId="77777777" w:rsidR="008F5530" w:rsidRDefault="008F5530" w:rsidP="008F5530">
      <w:pPr>
        <w:jc w:val="center"/>
        <w:rPr>
          <w:rFonts w:cs="Arial"/>
          <w:b/>
          <w:szCs w:val="28"/>
          <w:lang w:val="es-ES"/>
        </w:rPr>
      </w:pPr>
    </w:p>
    <w:p w14:paraId="316141D6" w14:textId="77777777" w:rsidR="008F5530" w:rsidRDefault="008F5530" w:rsidP="008F5530">
      <w:pPr>
        <w:jc w:val="center"/>
        <w:rPr>
          <w:rFonts w:cs="Arial"/>
          <w:b/>
          <w:szCs w:val="28"/>
          <w:lang w:val="es-ES"/>
        </w:rPr>
      </w:pPr>
      <w:r>
        <w:rPr>
          <w:rFonts w:cs="Arial"/>
          <w:b/>
          <w:szCs w:val="28"/>
          <w:lang w:val="es-ES"/>
        </w:rPr>
        <w:t>UNIVERSIDAD DE SAN BUENAVENTURA</w:t>
      </w:r>
    </w:p>
    <w:p w14:paraId="7B27795E" w14:textId="77777777" w:rsidR="008F5530" w:rsidRDefault="008F5530" w:rsidP="008F5530">
      <w:pPr>
        <w:jc w:val="center"/>
        <w:rPr>
          <w:rFonts w:cs="Arial"/>
          <w:b/>
          <w:szCs w:val="28"/>
          <w:lang w:val="es-ES"/>
        </w:rPr>
      </w:pPr>
      <w:r>
        <w:rPr>
          <w:rFonts w:cs="Arial"/>
          <w:b/>
          <w:szCs w:val="28"/>
          <w:lang w:val="es-ES"/>
        </w:rPr>
        <w:t>FACULTAD DE INGENIERÍA</w:t>
      </w:r>
    </w:p>
    <w:p w14:paraId="3468080E" w14:textId="77777777" w:rsidR="008F5530" w:rsidRDefault="008F5530" w:rsidP="008F5530">
      <w:pPr>
        <w:jc w:val="center"/>
        <w:rPr>
          <w:rFonts w:cs="Arial"/>
          <w:b/>
          <w:szCs w:val="28"/>
          <w:lang w:val="es-ES"/>
        </w:rPr>
      </w:pPr>
      <w:r>
        <w:rPr>
          <w:rFonts w:cs="Arial"/>
          <w:b/>
          <w:szCs w:val="28"/>
          <w:lang w:val="es-ES"/>
        </w:rPr>
        <w:t>INGENIERÍA DE SISTEMAS</w:t>
      </w:r>
    </w:p>
    <w:p w14:paraId="1609D323" w14:textId="77777777" w:rsidR="008F5530" w:rsidRDefault="008F5530" w:rsidP="008F5530">
      <w:pPr>
        <w:jc w:val="center"/>
        <w:rPr>
          <w:rFonts w:cs="Arial"/>
          <w:b/>
          <w:szCs w:val="28"/>
          <w:lang w:val="es-ES"/>
        </w:rPr>
      </w:pPr>
      <w:r>
        <w:rPr>
          <w:rFonts w:cs="Arial"/>
          <w:b/>
          <w:szCs w:val="28"/>
          <w:lang w:val="es-ES"/>
        </w:rPr>
        <w:t>BOGOTÁ</w:t>
      </w:r>
    </w:p>
    <w:p w14:paraId="11F59539" w14:textId="77777777" w:rsidR="008F5530" w:rsidRDefault="008F5530" w:rsidP="008F5530">
      <w:pPr>
        <w:jc w:val="center"/>
        <w:rPr>
          <w:rFonts w:cs="Arial"/>
          <w:b/>
          <w:szCs w:val="28"/>
          <w:lang w:val="es-ES"/>
        </w:rPr>
      </w:pPr>
      <w:r>
        <w:rPr>
          <w:rFonts w:cs="Arial"/>
          <w:b/>
          <w:szCs w:val="28"/>
          <w:lang w:val="es-ES"/>
        </w:rPr>
        <w:t>29 DE ABRIL</w:t>
      </w:r>
    </w:p>
    <w:p w14:paraId="156A6554" w14:textId="77777777" w:rsidR="008F5530" w:rsidRDefault="008F5530" w:rsidP="008F5530">
      <w:pPr>
        <w:jc w:val="center"/>
        <w:rPr>
          <w:rFonts w:cs="Arial"/>
          <w:b/>
          <w:szCs w:val="28"/>
          <w:lang w:val="es-ES"/>
        </w:rPr>
      </w:pPr>
      <w:r>
        <w:rPr>
          <w:rFonts w:cs="Arial"/>
          <w:b/>
          <w:szCs w:val="28"/>
          <w:lang w:val="es-ES"/>
        </w:rPr>
        <w:t>2021-1</w:t>
      </w:r>
    </w:p>
    <w:p w14:paraId="2DBE1525" w14:textId="77777777" w:rsidR="0037069D" w:rsidRDefault="0037069D" w:rsidP="008F5530">
      <w:pPr>
        <w:jc w:val="center"/>
        <w:rPr>
          <w:rFonts w:cs="Arial"/>
          <w:b/>
          <w:szCs w:val="28"/>
          <w:lang w:val="es-ES"/>
        </w:rPr>
      </w:pPr>
    </w:p>
    <w:sdt>
      <w:sdtPr>
        <w:rPr>
          <w:rFonts w:ascii="Arial" w:eastAsiaTheme="minorHAnsi" w:hAnsi="Arial" w:cstheme="minorBidi"/>
          <w:color w:val="auto"/>
          <w:sz w:val="24"/>
          <w:szCs w:val="22"/>
          <w:lang w:val="es-ES" w:eastAsia="en-US"/>
        </w:rPr>
        <w:id w:val="-693772297"/>
        <w:docPartObj>
          <w:docPartGallery w:val="Table of Contents"/>
          <w:docPartUnique/>
        </w:docPartObj>
      </w:sdtPr>
      <w:sdtEndPr>
        <w:rPr>
          <w:b/>
          <w:bCs/>
        </w:rPr>
      </w:sdtEndPr>
      <w:sdtContent>
        <w:p w14:paraId="622FAAB4" w14:textId="49077678" w:rsidR="00EF2805" w:rsidRDefault="00EF2805">
          <w:pPr>
            <w:pStyle w:val="TtuloTDC"/>
          </w:pPr>
          <w:r>
            <w:rPr>
              <w:lang w:val="es-ES"/>
            </w:rPr>
            <w:t>Conte</w:t>
          </w:r>
          <w:bookmarkStart w:id="1" w:name="_GoBack"/>
          <w:bookmarkEnd w:id="1"/>
          <w:r>
            <w:rPr>
              <w:lang w:val="es-ES"/>
            </w:rPr>
            <w:t>nido</w:t>
          </w:r>
        </w:p>
        <w:p w14:paraId="7F979AF6" w14:textId="11F1401F" w:rsidR="000A640E" w:rsidRDefault="00EF2805">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92192248" w:history="1">
            <w:r w:rsidR="000A640E" w:rsidRPr="00611F98">
              <w:rPr>
                <w:rStyle w:val="Hipervnculo"/>
                <w:noProof/>
              </w:rPr>
              <w:t>Generalidades</w:t>
            </w:r>
            <w:r w:rsidR="000A640E">
              <w:rPr>
                <w:noProof/>
                <w:webHidden/>
              </w:rPr>
              <w:tab/>
            </w:r>
            <w:r w:rsidR="000A640E">
              <w:rPr>
                <w:noProof/>
                <w:webHidden/>
              </w:rPr>
              <w:fldChar w:fldCharType="begin"/>
            </w:r>
            <w:r w:rsidR="000A640E">
              <w:rPr>
                <w:noProof/>
                <w:webHidden/>
              </w:rPr>
              <w:instrText xml:space="preserve"> PAGEREF _Toc92192248 \h </w:instrText>
            </w:r>
            <w:r w:rsidR="000A640E">
              <w:rPr>
                <w:noProof/>
                <w:webHidden/>
              </w:rPr>
            </w:r>
            <w:r w:rsidR="000A640E">
              <w:rPr>
                <w:noProof/>
                <w:webHidden/>
              </w:rPr>
              <w:fldChar w:fldCharType="separate"/>
            </w:r>
            <w:r w:rsidR="000A640E">
              <w:rPr>
                <w:noProof/>
                <w:webHidden/>
              </w:rPr>
              <w:t>2</w:t>
            </w:r>
            <w:r w:rsidR="000A640E">
              <w:rPr>
                <w:noProof/>
                <w:webHidden/>
              </w:rPr>
              <w:fldChar w:fldCharType="end"/>
            </w:r>
          </w:hyperlink>
        </w:p>
        <w:p w14:paraId="7620DC3B" w14:textId="0DA341D1" w:rsidR="000A640E" w:rsidRDefault="000A640E">
          <w:pPr>
            <w:pStyle w:val="TDC1"/>
            <w:tabs>
              <w:tab w:val="right" w:leader="dot" w:pos="8828"/>
            </w:tabs>
            <w:rPr>
              <w:rFonts w:asciiTheme="minorHAnsi" w:eastAsiaTheme="minorEastAsia" w:hAnsiTheme="minorHAnsi"/>
              <w:noProof/>
              <w:sz w:val="22"/>
              <w:lang w:eastAsia="es-CO"/>
            </w:rPr>
          </w:pPr>
          <w:hyperlink w:anchor="_Toc92192249" w:history="1">
            <w:r w:rsidRPr="00611F98">
              <w:rPr>
                <w:rStyle w:val="Hipervnculo"/>
                <w:noProof/>
              </w:rPr>
              <w:t>Objetivos</w:t>
            </w:r>
            <w:r>
              <w:rPr>
                <w:noProof/>
                <w:webHidden/>
              </w:rPr>
              <w:tab/>
            </w:r>
            <w:r>
              <w:rPr>
                <w:noProof/>
                <w:webHidden/>
              </w:rPr>
              <w:fldChar w:fldCharType="begin"/>
            </w:r>
            <w:r>
              <w:rPr>
                <w:noProof/>
                <w:webHidden/>
              </w:rPr>
              <w:instrText xml:space="preserve"> PAGEREF _Toc92192249 \h </w:instrText>
            </w:r>
            <w:r>
              <w:rPr>
                <w:noProof/>
                <w:webHidden/>
              </w:rPr>
            </w:r>
            <w:r>
              <w:rPr>
                <w:noProof/>
                <w:webHidden/>
              </w:rPr>
              <w:fldChar w:fldCharType="separate"/>
            </w:r>
            <w:r>
              <w:rPr>
                <w:noProof/>
                <w:webHidden/>
              </w:rPr>
              <w:t>2</w:t>
            </w:r>
            <w:r>
              <w:rPr>
                <w:noProof/>
                <w:webHidden/>
              </w:rPr>
              <w:fldChar w:fldCharType="end"/>
            </w:r>
          </w:hyperlink>
        </w:p>
        <w:p w14:paraId="65ADAFDA" w14:textId="158E6F35" w:rsidR="000A640E" w:rsidRDefault="000A640E">
          <w:pPr>
            <w:pStyle w:val="TDC1"/>
            <w:tabs>
              <w:tab w:val="right" w:leader="dot" w:pos="8828"/>
            </w:tabs>
            <w:rPr>
              <w:rFonts w:asciiTheme="minorHAnsi" w:eastAsiaTheme="minorEastAsia" w:hAnsiTheme="minorHAnsi"/>
              <w:noProof/>
              <w:sz w:val="22"/>
              <w:lang w:eastAsia="es-CO"/>
            </w:rPr>
          </w:pPr>
          <w:hyperlink w:anchor="_Toc92192250" w:history="1">
            <w:r w:rsidRPr="00611F98">
              <w:rPr>
                <w:rStyle w:val="Hipervnculo"/>
                <w:noProof/>
              </w:rPr>
              <w:t>Riesgos y afectaciones</w:t>
            </w:r>
            <w:r>
              <w:rPr>
                <w:noProof/>
                <w:webHidden/>
              </w:rPr>
              <w:tab/>
            </w:r>
            <w:r>
              <w:rPr>
                <w:noProof/>
                <w:webHidden/>
              </w:rPr>
              <w:fldChar w:fldCharType="begin"/>
            </w:r>
            <w:r>
              <w:rPr>
                <w:noProof/>
                <w:webHidden/>
              </w:rPr>
              <w:instrText xml:space="preserve"> PAGEREF _Toc92192250 \h </w:instrText>
            </w:r>
            <w:r>
              <w:rPr>
                <w:noProof/>
                <w:webHidden/>
              </w:rPr>
            </w:r>
            <w:r>
              <w:rPr>
                <w:noProof/>
                <w:webHidden/>
              </w:rPr>
              <w:fldChar w:fldCharType="separate"/>
            </w:r>
            <w:r>
              <w:rPr>
                <w:noProof/>
                <w:webHidden/>
              </w:rPr>
              <w:t>2</w:t>
            </w:r>
            <w:r>
              <w:rPr>
                <w:noProof/>
                <w:webHidden/>
              </w:rPr>
              <w:fldChar w:fldCharType="end"/>
            </w:r>
          </w:hyperlink>
        </w:p>
        <w:p w14:paraId="5340381A" w14:textId="6ED2A679" w:rsidR="000A640E" w:rsidRDefault="000A640E">
          <w:pPr>
            <w:pStyle w:val="TDC1"/>
            <w:tabs>
              <w:tab w:val="right" w:leader="dot" w:pos="8828"/>
            </w:tabs>
            <w:rPr>
              <w:rFonts w:asciiTheme="minorHAnsi" w:eastAsiaTheme="minorEastAsia" w:hAnsiTheme="minorHAnsi"/>
              <w:noProof/>
              <w:sz w:val="22"/>
              <w:lang w:eastAsia="es-CO"/>
            </w:rPr>
          </w:pPr>
          <w:hyperlink w:anchor="_Toc92192251" w:history="1">
            <w:r w:rsidRPr="00611F98">
              <w:rPr>
                <w:rStyle w:val="Hipervnculo"/>
                <w:noProof/>
              </w:rPr>
              <w:t>Plan de acción</w:t>
            </w:r>
            <w:r>
              <w:rPr>
                <w:noProof/>
                <w:webHidden/>
              </w:rPr>
              <w:tab/>
            </w:r>
            <w:r>
              <w:rPr>
                <w:noProof/>
                <w:webHidden/>
              </w:rPr>
              <w:fldChar w:fldCharType="begin"/>
            </w:r>
            <w:r>
              <w:rPr>
                <w:noProof/>
                <w:webHidden/>
              </w:rPr>
              <w:instrText xml:space="preserve"> PAGEREF _Toc92192251 \h </w:instrText>
            </w:r>
            <w:r>
              <w:rPr>
                <w:noProof/>
                <w:webHidden/>
              </w:rPr>
            </w:r>
            <w:r>
              <w:rPr>
                <w:noProof/>
                <w:webHidden/>
              </w:rPr>
              <w:fldChar w:fldCharType="separate"/>
            </w:r>
            <w:r>
              <w:rPr>
                <w:noProof/>
                <w:webHidden/>
              </w:rPr>
              <w:t>3</w:t>
            </w:r>
            <w:r>
              <w:rPr>
                <w:noProof/>
                <w:webHidden/>
              </w:rPr>
              <w:fldChar w:fldCharType="end"/>
            </w:r>
          </w:hyperlink>
        </w:p>
        <w:p w14:paraId="61B52B97" w14:textId="09D3F0AF" w:rsidR="000A640E" w:rsidRDefault="000A640E">
          <w:pPr>
            <w:pStyle w:val="TDC1"/>
            <w:tabs>
              <w:tab w:val="right" w:leader="dot" w:pos="8828"/>
            </w:tabs>
            <w:rPr>
              <w:rFonts w:asciiTheme="minorHAnsi" w:eastAsiaTheme="minorEastAsia" w:hAnsiTheme="minorHAnsi"/>
              <w:noProof/>
              <w:sz w:val="22"/>
              <w:lang w:eastAsia="es-CO"/>
            </w:rPr>
          </w:pPr>
          <w:hyperlink w:anchor="_Toc92192252" w:history="1">
            <w:r w:rsidRPr="00611F98">
              <w:rPr>
                <w:rStyle w:val="Hipervnculo"/>
                <w:noProof/>
              </w:rPr>
              <w:t>Responsables</w:t>
            </w:r>
            <w:r>
              <w:rPr>
                <w:noProof/>
                <w:webHidden/>
              </w:rPr>
              <w:tab/>
            </w:r>
            <w:r>
              <w:rPr>
                <w:noProof/>
                <w:webHidden/>
              </w:rPr>
              <w:fldChar w:fldCharType="begin"/>
            </w:r>
            <w:r>
              <w:rPr>
                <w:noProof/>
                <w:webHidden/>
              </w:rPr>
              <w:instrText xml:space="preserve"> PAGEREF _Toc92192252 \h </w:instrText>
            </w:r>
            <w:r>
              <w:rPr>
                <w:noProof/>
                <w:webHidden/>
              </w:rPr>
            </w:r>
            <w:r>
              <w:rPr>
                <w:noProof/>
                <w:webHidden/>
              </w:rPr>
              <w:fldChar w:fldCharType="separate"/>
            </w:r>
            <w:r>
              <w:rPr>
                <w:noProof/>
                <w:webHidden/>
              </w:rPr>
              <w:t>4</w:t>
            </w:r>
            <w:r>
              <w:rPr>
                <w:noProof/>
                <w:webHidden/>
              </w:rPr>
              <w:fldChar w:fldCharType="end"/>
            </w:r>
          </w:hyperlink>
        </w:p>
        <w:p w14:paraId="7E561A24" w14:textId="0DFE518C" w:rsidR="000A640E" w:rsidRDefault="000A640E">
          <w:pPr>
            <w:pStyle w:val="TDC2"/>
            <w:tabs>
              <w:tab w:val="right" w:leader="dot" w:pos="8828"/>
            </w:tabs>
            <w:rPr>
              <w:rFonts w:asciiTheme="minorHAnsi" w:eastAsiaTheme="minorEastAsia" w:hAnsiTheme="minorHAnsi"/>
              <w:noProof/>
              <w:sz w:val="22"/>
              <w:lang w:eastAsia="es-CO"/>
            </w:rPr>
          </w:pPr>
          <w:hyperlink w:anchor="_Toc92192253" w:history="1">
            <w:r w:rsidRPr="00611F98">
              <w:rPr>
                <w:rStyle w:val="Hipervnculo"/>
                <w:noProof/>
              </w:rPr>
              <w:t>Responsabilidad administrativa.</w:t>
            </w:r>
            <w:r>
              <w:rPr>
                <w:noProof/>
                <w:webHidden/>
              </w:rPr>
              <w:tab/>
            </w:r>
            <w:r>
              <w:rPr>
                <w:noProof/>
                <w:webHidden/>
              </w:rPr>
              <w:fldChar w:fldCharType="begin"/>
            </w:r>
            <w:r>
              <w:rPr>
                <w:noProof/>
                <w:webHidden/>
              </w:rPr>
              <w:instrText xml:space="preserve"> PAGEREF _Toc92192253 \h </w:instrText>
            </w:r>
            <w:r>
              <w:rPr>
                <w:noProof/>
                <w:webHidden/>
              </w:rPr>
            </w:r>
            <w:r>
              <w:rPr>
                <w:noProof/>
                <w:webHidden/>
              </w:rPr>
              <w:fldChar w:fldCharType="separate"/>
            </w:r>
            <w:r>
              <w:rPr>
                <w:noProof/>
                <w:webHidden/>
              </w:rPr>
              <w:t>4</w:t>
            </w:r>
            <w:r>
              <w:rPr>
                <w:noProof/>
                <w:webHidden/>
              </w:rPr>
              <w:fldChar w:fldCharType="end"/>
            </w:r>
          </w:hyperlink>
        </w:p>
        <w:p w14:paraId="4835D28F" w14:textId="516D83AF" w:rsidR="000A640E" w:rsidRDefault="000A640E">
          <w:pPr>
            <w:pStyle w:val="TDC2"/>
            <w:tabs>
              <w:tab w:val="right" w:leader="dot" w:pos="8828"/>
            </w:tabs>
            <w:rPr>
              <w:rFonts w:asciiTheme="minorHAnsi" w:eastAsiaTheme="minorEastAsia" w:hAnsiTheme="minorHAnsi"/>
              <w:noProof/>
              <w:sz w:val="22"/>
              <w:lang w:eastAsia="es-CO"/>
            </w:rPr>
          </w:pPr>
          <w:hyperlink w:anchor="_Toc92192254" w:history="1">
            <w:r w:rsidRPr="00611F98">
              <w:rPr>
                <w:rStyle w:val="Hipervnculo"/>
                <w:noProof/>
              </w:rPr>
              <w:t>Responsabilidad empresarial.</w:t>
            </w:r>
            <w:r>
              <w:rPr>
                <w:noProof/>
                <w:webHidden/>
              </w:rPr>
              <w:tab/>
            </w:r>
            <w:r>
              <w:rPr>
                <w:noProof/>
                <w:webHidden/>
              </w:rPr>
              <w:fldChar w:fldCharType="begin"/>
            </w:r>
            <w:r>
              <w:rPr>
                <w:noProof/>
                <w:webHidden/>
              </w:rPr>
              <w:instrText xml:space="preserve"> PAGEREF _Toc92192254 \h </w:instrText>
            </w:r>
            <w:r>
              <w:rPr>
                <w:noProof/>
                <w:webHidden/>
              </w:rPr>
            </w:r>
            <w:r>
              <w:rPr>
                <w:noProof/>
                <w:webHidden/>
              </w:rPr>
              <w:fldChar w:fldCharType="separate"/>
            </w:r>
            <w:r>
              <w:rPr>
                <w:noProof/>
                <w:webHidden/>
              </w:rPr>
              <w:t>4</w:t>
            </w:r>
            <w:r>
              <w:rPr>
                <w:noProof/>
                <w:webHidden/>
              </w:rPr>
              <w:fldChar w:fldCharType="end"/>
            </w:r>
          </w:hyperlink>
        </w:p>
        <w:p w14:paraId="53DB9EFA" w14:textId="2CD58CBA" w:rsidR="000A640E" w:rsidRDefault="000A640E">
          <w:pPr>
            <w:pStyle w:val="TDC2"/>
            <w:tabs>
              <w:tab w:val="right" w:leader="dot" w:pos="8828"/>
            </w:tabs>
            <w:rPr>
              <w:rFonts w:asciiTheme="minorHAnsi" w:eastAsiaTheme="minorEastAsia" w:hAnsiTheme="minorHAnsi"/>
              <w:noProof/>
              <w:sz w:val="22"/>
              <w:lang w:eastAsia="es-CO"/>
            </w:rPr>
          </w:pPr>
          <w:hyperlink w:anchor="_Toc92192255" w:history="1">
            <w:r w:rsidRPr="00611F98">
              <w:rPr>
                <w:rStyle w:val="Hipervnculo"/>
                <w:noProof/>
              </w:rPr>
              <w:t>Responsabilidad sobre las instalaciones</w:t>
            </w:r>
            <w:r>
              <w:rPr>
                <w:noProof/>
                <w:webHidden/>
              </w:rPr>
              <w:tab/>
            </w:r>
            <w:r>
              <w:rPr>
                <w:noProof/>
                <w:webHidden/>
              </w:rPr>
              <w:fldChar w:fldCharType="begin"/>
            </w:r>
            <w:r>
              <w:rPr>
                <w:noProof/>
                <w:webHidden/>
              </w:rPr>
              <w:instrText xml:space="preserve"> PAGEREF _Toc92192255 \h </w:instrText>
            </w:r>
            <w:r>
              <w:rPr>
                <w:noProof/>
                <w:webHidden/>
              </w:rPr>
            </w:r>
            <w:r>
              <w:rPr>
                <w:noProof/>
                <w:webHidden/>
              </w:rPr>
              <w:fldChar w:fldCharType="separate"/>
            </w:r>
            <w:r>
              <w:rPr>
                <w:noProof/>
                <w:webHidden/>
              </w:rPr>
              <w:t>4</w:t>
            </w:r>
            <w:r>
              <w:rPr>
                <w:noProof/>
                <w:webHidden/>
              </w:rPr>
              <w:fldChar w:fldCharType="end"/>
            </w:r>
          </w:hyperlink>
        </w:p>
        <w:p w14:paraId="2B6EAD4B" w14:textId="168311C7" w:rsidR="000A640E" w:rsidRDefault="000A640E">
          <w:pPr>
            <w:pStyle w:val="TDC1"/>
            <w:tabs>
              <w:tab w:val="right" w:leader="dot" w:pos="8828"/>
            </w:tabs>
            <w:rPr>
              <w:rFonts w:asciiTheme="minorHAnsi" w:eastAsiaTheme="minorEastAsia" w:hAnsiTheme="minorHAnsi"/>
              <w:noProof/>
              <w:sz w:val="22"/>
              <w:lang w:eastAsia="es-CO"/>
            </w:rPr>
          </w:pPr>
          <w:hyperlink w:anchor="_Toc92192256" w:history="1">
            <w:r w:rsidRPr="00611F98">
              <w:rPr>
                <w:rStyle w:val="Hipervnculo"/>
                <w:noProof/>
              </w:rPr>
              <w:t>Controles de mitigación de riesgos</w:t>
            </w:r>
            <w:r>
              <w:rPr>
                <w:noProof/>
                <w:webHidden/>
              </w:rPr>
              <w:tab/>
            </w:r>
            <w:r>
              <w:rPr>
                <w:noProof/>
                <w:webHidden/>
              </w:rPr>
              <w:fldChar w:fldCharType="begin"/>
            </w:r>
            <w:r>
              <w:rPr>
                <w:noProof/>
                <w:webHidden/>
              </w:rPr>
              <w:instrText xml:space="preserve"> PAGEREF _Toc92192256 \h </w:instrText>
            </w:r>
            <w:r>
              <w:rPr>
                <w:noProof/>
                <w:webHidden/>
              </w:rPr>
            </w:r>
            <w:r>
              <w:rPr>
                <w:noProof/>
                <w:webHidden/>
              </w:rPr>
              <w:fldChar w:fldCharType="separate"/>
            </w:r>
            <w:r>
              <w:rPr>
                <w:noProof/>
                <w:webHidden/>
              </w:rPr>
              <w:t>5</w:t>
            </w:r>
            <w:r>
              <w:rPr>
                <w:noProof/>
                <w:webHidden/>
              </w:rPr>
              <w:fldChar w:fldCharType="end"/>
            </w:r>
          </w:hyperlink>
        </w:p>
        <w:p w14:paraId="4FFAF33B" w14:textId="06D4C35C" w:rsidR="000A640E" w:rsidRDefault="000A640E">
          <w:pPr>
            <w:pStyle w:val="TDC2"/>
            <w:tabs>
              <w:tab w:val="right" w:leader="dot" w:pos="8828"/>
            </w:tabs>
            <w:rPr>
              <w:rFonts w:asciiTheme="minorHAnsi" w:eastAsiaTheme="minorEastAsia" w:hAnsiTheme="minorHAnsi"/>
              <w:noProof/>
              <w:sz w:val="22"/>
              <w:lang w:eastAsia="es-CO"/>
            </w:rPr>
          </w:pPr>
          <w:hyperlink w:anchor="_Toc92192257" w:history="1">
            <w:r w:rsidRPr="00611F98">
              <w:rPr>
                <w:rStyle w:val="Hipervnculo"/>
                <w:noProof/>
              </w:rPr>
              <w:t>Seguridad física y del entorno</w:t>
            </w:r>
            <w:r>
              <w:rPr>
                <w:noProof/>
                <w:webHidden/>
              </w:rPr>
              <w:tab/>
            </w:r>
            <w:r>
              <w:rPr>
                <w:noProof/>
                <w:webHidden/>
              </w:rPr>
              <w:fldChar w:fldCharType="begin"/>
            </w:r>
            <w:r>
              <w:rPr>
                <w:noProof/>
                <w:webHidden/>
              </w:rPr>
              <w:instrText xml:space="preserve"> PAGEREF _Toc92192257 \h </w:instrText>
            </w:r>
            <w:r>
              <w:rPr>
                <w:noProof/>
                <w:webHidden/>
              </w:rPr>
            </w:r>
            <w:r>
              <w:rPr>
                <w:noProof/>
                <w:webHidden/>
              </w:rPr>
              <w:fldChar w:fldCharType="separate"/>
            </w:r>
            <w:r>
              <w:rPr>
                <w:noProof/>
                <w:webHidden/>
              </w:rPr>
              <w:t>6</w:t>
            </w:r>
            <w:r>
              <w:rPr>
                <w:noProof/>
                <w:webHidden/>
              </w:rPr>
              <w:fldChar w:fldCharType="end"/>
            </w:r>
          </w:hyperlink>
        </w:p>
        <w:p w14:paraId="6952083B" w14:textId="5B7A74A1" w:rsidR="000A640E" w:rsidRDefault="000A640E">
          <w:pPr>
            <w:pStyle w:val="TDC2"/>
            <w:tabs>
              <w:tab w:val="right" w:leader="dot" w:pos="8828"/>
            </w:tabs>
            <w:rPr>
              <w:rFonts w:asciiTheme="minorHAnsi" w:eastAsiaTheme="minorEastAsia" w:hAnsiTheme="minorHAnsi"/>
              <w:noProof/>
              <w:sz w:val="22"/>
              <w:lang w:eastAsia="es-CO"/>
            </w:rPr>
          </w:pPr>
          <w:hyperlink w:anchor="_Toc92192258" w:history="1">
            <w:r w:rsidRPr="00611F98">
              <w:rPr>
                <w:rStyle w:val="Hipervnculo"/>
                <w:noProof/>
              </w:rPr>
              <w:t>Control de acceso</w:t>
            </w:r>
            <w:r>
              <w:rPr>
                <w:noProof/>
                <w:webHidden/>
              </w:rPr>
              <w:tab/>
            </w:r>
            <w:r>
              <w:rPr>
                <w:noProof/>
                <w:webHidden/>
              </w:rPr>
              <w:fldChar w:fldCharType="begin"/>
            </w:r>
            <w:r>
              <w:rPr>
                <w:noProof/>
                <w:webHidden/>
              </w:rPr>
              <w:instrText xml:space="preserve"> PAGEREF _Toc92192258 \h </w:instrText>
            </w:r>
            <w:r>
              <w:rPr>
                <w:noProof/>
                <w:webHidden/>
              </w:rPr>
            </w:r>
            <w:r>
              <w:rPr>
                <w:noProof/>
                <w:webHidden/>
              </w:rPr>
              <w:fldChar w:fldCharType="separate"/>
            </w:r>
            <w:r>
              <w:rPr>
                <w:noProof/>
                <w:webHidden/>
              </w:rPr>
              <w:t>7</w:t>
            </w:r>
            <w:r>
              <w:rPr>
                <w:noProof/>
                <w:webHidden/>
              </w:rPr>
              <w:fldChar w:fldCharType="end"/>
            </w:r>
          </w:hyperlink>
        </w:p>
        <w:p w14:paraId="0B12AB8F" w14:textId="6D383A81" w:rsidR="000A640E" w:rsidRDefault="000A640E">
          <w:pPr>
            <w:pStyle w:val="TDC2"/>
            <w:tabs>
              <w:tab w:val="right" w:leader="dot" w:pos="8828"/>
            </w:tabs>
            <w:rPr>
              <w:rFonts w:asciiTheme="minorHAnsi" w:eastAsiaTheme="minorEastAsia" w:hAnsiTheme="minorHAnsi"/>
              <w:noProof/>
              <w:sz w:val="22"/>
              <w:lang w:eastAsia="es-CO"/>
            </w:rPr>
          </w:pPr>
          <w:hyperlink w:anchor="_Toc92192259" w:history="1">
            <w:r w:rsidRPr="00611F98">
              <w:rPr>
                <w:rStyle w:val="Hipervnculo"/>
                <w:noProof/>
              </w:rPr>
              <w:t>Uso de equipos</w:t>
            </w:r>
            <w:r>
              <w:rPr>
                <w:noProof/>
                <w:webHidden/>
              </w:rPr>
              <w:tab/>
            </w:r>
            <w:r>
              <w:rPr>
                <w:noProof/>
                <w:webHidden/>
              </w:rPr>
              <w:fldChar w:fldCharType="begin"/>
            </w:r>
            <w:r>
              <w:rPr>
                <w:noProof/>
                <w:webHidden/>
              </w:rPr>
              <w:instrText xml:space="preserve"> PAGEREF _Toc92192259 \h </w:instrText>
            </w:r>
            <w:r>
              <w:rPr>
                <w:noProof/>
                <w:webHidden/>
              </w:rPr>
            </w:r>
            <w:r>
              <w:rPr>
                <w:noProof/>
                <w:webHidden/>
              </w:rPr>
              <w:fldChar w:fldCharType="separate"/>
            </w:r>
            <w:r>
              <w:rPr>
                <w:noProof/>
                <w:webHidden/>
              </w:rPr>
              <w:t>8</w:t>
            </w:r>
            <w:r>
              <w:rPr>
                <w:noProof/>
                <w:webHidden/>
              </w:rPr>
              <w:fldChar w:fldCharType="end"/>
            </w:r>
          </w:hyperlink>
        </w:p>
        <w:p w14:paraId="664C448B" w14:textId="6C389B19" w:rsidR="000A640E" w:rsidRDefault="000A640E">
          <w:pPr>
            <w:pStyle w:val="TDC2"/>
            <w:tabs>
              <w:tab w:val="right" w:leader="dot" w:pos="8828"/>
            </w:tabs>
            <w:rPr>
              <w:rFonts w:asciiTheme="minorHAnsi" w:eastAsiaTheme="minorEastAsia" w:hAnsiTheme="minorHAnsi"/>
              <w:noProof/>
              <w:sz w:val="22"/>
              <w:lang w:eastAsia="es-CO"/>
            </w:rPr>
          </w:pPr>
          <w:hyperlink w:anchor="_Toc92192260" w:history="1">
            <w:r w:rsidRPr="00611F98">
              <w:rPr>
                <w:rStyle w:val="Hipervnculo"/>
                <w:noProof/>
              </w:rPr>
              <w:t>Seguridad del personal</w:t>
            </w:r>
            <w:r>
              <w:rPr>
                <w:noProof/>
                <w:webHidden/>
              </w:rPr>
              <w:tab/>
            </w:r>
            <w:r>
              <w:rPr>
                <w:noProof/>
                <w:webHidden/>
              </w:rPr>
              <w:fldChar w:fldCharType="begin"/>
            </w:r>
            <w:r>
              <w:rPr>
                <w:noProof/>
                <w:webHidden/>
              </w:rPr>
              <w:instrText xml:space="preserve"> PAGEREF _Toc92192260 \h </w:instrText>
            </w:r>
            <w:r>
              <w:rPr>
                <w:noProof/>
                <w:webHidden/>
              </w:rPr>
            </w:r>
            <w:r>
              <w:rPr>
                <w:noProof/>
                <w:webHidden/>
              </w:rPr>
              <w:fldChar w:fldCharType="separate"/>
            </w:r>
            <w:r>
              <w:rPr>
                <w:noProof/>
                <w:webHidden/>
              </w:rPr>
              <w:t>10</w:t>
            </w:r>
            <w:r>
              <w:rPr>
                <w:noProof/>
                <w:webHidden/>
              </w:rPr>
              <w:fldChar w:fldCharType="end"/>
            </w:r>
          </w:hyperlink>
        </w:p>
        <w:p w14:paraId="16EE8029" w14:textId="3A518160" w:rsidR="000A640E" w:rsidRDefault="000A640E">
          <w:pPr>
            <w:pStyle w:val="TDC1"/>
            <w:tabs>
              <w:tab w:val="right" w:leader="dot" w:pos="8828"/>
            </w:tabs>
            <w:rPr>
              <w:rFonts w:asciiTheme="minorHAnsi" w:eastAsiaTheme="minorEastAsia" w:hAnsiTheme="minorHAnsi"/>
              <w:noProof/>
              <w:sz w:val="22"/>
              <w:lang w:eastAsia="es-CO"/>
            </w:rPr>
          </w:pPr>
          <w:hyperlink w:anchor="_Toc92192261" w:history="1">
            <w:r w:rsidRPr="00611F98">
              <w:rPr>
                <w:rStyle w:val="Hipervnculo"/>
                <w:noProof/>
              </w:rPr>
              <w:t>Cumplimiento</w:t>
            </w:r>
            <w:r>
              <w:rPr>
                <w:noProof/>
                <w:webHidden/>
              </w:rPr>
              <w:tab/>
            </w:r>
            <w:r>
              <w:rPr>
                <w:noProof/>
                <w:webHidden/>
              </w:rPr>
              <w:fldChar w:fldCharType="begin"/>
            </w:r>
            <w:r>
              <w:rPr>
                <w:noProof/>
                <w:webHidden/>
              </w:rPr>
              <w:instrText xml:space="preserve"> PAGEREF _Toc92192261 \h </w:instrText>
            </w:r>
            <w:r>
              <w:rPr>
                <w:noProof/>
                <w:webHidden/>
              </w:rPr>
            </w:r>
            <w:r>
              <w:rPr>
                <w:noProof/>
                <w:webHidden/>
              </w:rPr>
              <w:fldChar w:fldCharType="separate"/>
            </w:r>
            <w:r>
              <w:rPr>
                <w:noProof/>
                <w:webHidden/>
              </w:rPr>
              <w:t>11</w:t>
            </w:r>
            <w:r>
              <w:rPr>
                <w:noProof/>
                <w:webHidden/>
              </w:rPr>
              <w:fldChar w:fldCharType="end"/>
            </w:r>
          </w:hyperlink>
        </w:p>
        <w:p w14:paraId="59B4B812" w14:textId="56B75B71" w:rsidR="00EF2805" w:rsidRDefault="00EF2805">
          <w:r>
            <w:rPr>
              <w:b/>
              <w:bCs/>
              <w:lang w:val="es-ES"/>
            </w:rPr>
            <w:fldChar w:fldCharType="end"/>
          </w:r>
        </w:p>
      </w:sdtContent>
    </w:sdt>
    <w:p w14:paraId="3BB3E280" w14:textId="52656585" w:rsidR="00EF2805" w:rsidRDefault="00EF2805" w:rsidP="00EF2805"/>
    <w:p w14:paraId="16F488BE" w14:textId="3194038F" w:rsidR="001374A7" w:rsidRDefault="001374A7" w:rsidP="00EF2805"/>
    <w:p w14:paraId="16594D1C" w14:textId="7AEFDB93" w:rsidR="001374A7" w:rsidRDefault="001374A7" w:rsidP="00EF2805"/>
    <w:p w14:paraId="5EC77D47" w14:textId="77777777" w:rsidR="001374A7" w:rsidRDefault="001374A7" w:rsidP="00EF2805"/>
    <w:p w14:paraId="10CB3505" w14:textId="5EBDB8B6" w:rsidR="004617E7" w:rsidRDefault="004617E7" w:rsidP="00EF2805"/>
    <w:p w14:paraId="2F640B4A" w14:textId="0AB04FB4" w:rsidR="004617E7" w:rsidRDefault="004617E7" w:rsidP="00EF2805"/>
    <w:p w14:paraId="28EE5DEC" w14:textId="73F465A9" w:rsidR="004617E7" w:rsidRDefault="004617E7" w:rsidP="00EF2805"/>
    <w:p w14:paraId="01ED055A" w14:textId="10C27D96" w:rsidR="004617E7" w:rsidRDefault="004617E7" w:rsidP="00EF2805"/>
    <w:p w14:paraId="1058B0AC" w14:textId="578163FE" w:rsidR="004617E7" w:rsidRDefault="004617E7" w:rsidP="00EF2805"/>
    <w:p w14:paraId="19E5E6BC" w14:textId="4DCBC860" w:rsidR="004617E7" w:rsidRDefault="004617E7" w:rsidP="00EF2805"/>
    <w:p w14:paraId="1DD2DB0D" w14:textId="1B5B4105" w:rsidR="004617E7" w:rsidRDefault="004617E7" w:rsidP="00EF2805"/>
    <w:p w14:paraId="16DA2281" w14:textId="77777777" w:rsidR="004617E7" w:rsidRDefault="004617E7" w:rsidP="00EF2805"/>
    <w:p w14:paraId="703DE6CF" w14:textId="0B223E12" w:rsidR="00DD4C0F" w:rsidRDefault="0037069D" w:rsidP="000A640E">
      <w:pPr>
        <w:pStyle w:val="Ttulo1"/>
      </w:pPr>
      <w:bookmarkStart w:id="2" w:name="_Toc92192248"/>
      <w:r w:rsidRPr="000A640E">
        <w:lastRenderedPageBreak/>
        <w:t>Generalidades</w:t>
      </w:r>
      <w:bookmarkEnd w:id="2"/>
    </w:p>
    <w:p w14:paraId="11CC8026" w14:textId="443A167B" w:rsidR="006A725F" w:rsidRDefault="006A725F" w:rsidP="006A725F">
      <w:r>
        <w:t>La siguiente política define los estándares y protocolos a seguir para preservar adecuadamente todo componente de la infraestructura de la organización</w:t>
      </w:r>
      <w:r w:rsidR="007D7C5C">
        <w:t xml:space="preserve"> teniendo como base la norma ISO 17799</w:t>
      </w:r>
      <w:r>
        <w:t>. Dentro de dicha infraestructura se contempla todo equipo, instrumento o lugar en uso por la organización y para el cumplimiento d</w:t>
      </w:r>
      <w:r w:rsidR="00EF2805">
        <w:t xml:space="preserve">e sus </w:t>
      </w:r>
      <w:r>
        <w:t>objetivos, así como sus funciones básicas. Esta infraestructura se compone de:</w:t>
      </w:r>
    </w:p>
    <w:p w14:paraId="6D5CE979" w14:textId="77777777" w:rsidR="006A725F" w:rsidRDefault="006A725F" w:rsidP="006A725F">
      <w:pPr>
        <w:pStyle w:val="Prrafodelista"/>
        <w:numPr>
          <w:ilvl w:val="0"/>
          <w:numId w:val="1"/>
        </w:numPr>
      </w:pPr>
      <w:r>
        <w:t>Ordenadores.</w:t>
      </w:r>
    </w:p>
    <w:p w14:paraId="2075C597" w14:textId="77777777" w:rsidR="006A725F" w:rsidRDefault="006A725F" w:rsidP="006A725F">
      <w:pPr>
        <w:pStyle w:val="Prrafodelista"/>
        <w:numPr>
          <w:ilvl w:val="0"/>
          <w:numId w:val="1"/>
        </w:numPr>
      </w:pPr>
      <w:r>
        <w:t>Escritorios.</w:t>
      </w:r>
    </w:p>
    <w:p w14:paraId="6129E46E" w14:textId="77777777" w:rsidR="006A725F" w:rsidRDefault="006A725F" w:rsidP="006A725F">
      <w:pPr>
        <w:pStyle w:val="Prrafodelista"/>
        <w:numPr>
          <w:ilvl w:val="0"/>
          <w:numId w:val="1"/>
        </w:numPr>
      </w:pPr>
      <w:r>
        <w:t>Puestos de trabajo (cubículos, oficinas, entre otros).</w:t>
      </w:r>
    </w:p>
    <w:p w14:paraId="1F2D411B" w14:textId="77777777" w:rsidR="006A725F" w:rsidRDefault="006A725F" w:rsidP="006A725F">
      <w:pPr>
        <w:pStyle w:val="Prrafodelista"/>
        <w:numPr>
          <w:ilvl w:val="0"/>
          <w:numId w:val="1"/>
        </w:numPr>
      </w:pPr>
      <w:r>
        <w:t>Instalaciones.</w:t>
      </w:r>
    </w:p>
    <w:p w14:paraId="262766ED" w14:textId="77777777" w:rsidR="006A725F" w:rsidRDefault="006A725F" w:rsidP="006A725F">
      <w:pPr>
        <w:pStyle w:val="Prrafodelista"/>
        <w:numPr>
          <w:ilvl w:val="0"/>
          <w:numId w:val="1"/>
        </w:numPr>
      </w:pPr>
      <w:r>
        <w:t>Servidores.</w:t>
      </w:r>
    </w:p>
    <w:p w14:paraId="4C63A3AA" w14:textId="72817BD3" w:rsidR="006A725F" w:rsidRDefault="006A725F" w:rsidP="006A725F">
      <w:pPr>
        <w:pStyle w:val="Prrafodelista"/>
        <w:numPr>
          <w:ilvl w:val="0"/>
          <w:numId w:val="1"/>
        </w:numPr>
      </w:pPr>
      <w:r>
        <w:t>Equipos de red.</w:t>
      </w:r>
    </w:p>
    <w:p w14:paraId="6C784875" w14:textId="4B794105" w:rsidR="007D7C5C" w:rsidRDefault="007D7C5C" w:rsidP="006A725F">
      <w:pPr>
        <w:pStyle w:val="Prrafodelista"/>
        <w:numPr>
          <w:ilvl w:val="0"/>
          <w:numId w:val="1"/>
        </w:numPr>
      </w:pPr>
      <w:r>
        <w:t>Mantenimiento de equipos.</w:t>
      </w:r>
    </w:p>
    <w:p w14:paraId="11FA148A" w14:textId="73080E57" w:rsidR="007D7C5C" w:rsidRDefault="007D7C5C" w:rsidP="006A725F">
      <w:pPr>
        <w:pStyle w:val="Prrafodelista"/>
        <w:numPr>
          <w:ilvl w:val="0"/>
          <w:numId w:val="1"/>
        </w:numPr>
      </w:pPr>
      <w:r>
        <w:t>Personal.</w:t>
      </w:r>
    </w:p>
    <w:p w14:paraId="05FF0484" w14:textId="0B5CD32D" w:rsidR="00101DCB" w:rsidRDefault="00101DCB" w:rsidP="00101DCB">
      <w:pPr>
        <w:pStyle w:val="Ttulo1"/>
      </w:pPr>
      <w:bookmarkStart w:id="3" w:name="_Toc92192249"/>
      <w:r>
        <w:t>Objetivos</w:t>
      </w:r>
      <w:bookmarkEnd w:id="3"/>
    </w:p>
    <w:p w14:paraId="031E22DE" w14:textId="5A822BA3" w:rsidR="00101DCB" w:rsidRDefault="00101DCB" w:rsidP="00101DCB">
      <w:r>
        <w:t>El objetivo de</w:t>
      </w:r>
      <w:r w:rsidR="00EC4017">
        <w:t xml:space="preserve"> este plan es diseñar un plan de control para mitigar los riesgos relacionados a la seguridad física y ambiental de la organización,</w:t>
      </w:r>
      <w:r w:rsidR="001C019E">
        <w:t xml:space="preserve"> en donde pueden comprometerse tanto los equipos físicos en uso de la organización, como los elementos abstractos en posesión de ella, tales como la información de clientes y empleados</w:t>
      </w:r>
      <w:r w:rsidR="0028294E">
        <w:t>. Además, debe contemplarse que estos</w:t>
      </w:r>
      <w:r w:rsidR="00EC4017">
        <w:t xml:space="preserve"> riesgos </w:t>
      </w:r>
      <w:r w:rsidR="001C019E">
        <w:t xml:space="preserve">pueden </w:t>
      </w:r>
      <w:r w:rsidR="0028294E">
        <w:t>influir en mayor o menor medida a</w:t>
      </w:r>
      <w:r w:rsidR="001C019E">
        <w:t xml:space="preserve"> la seguridad del personal</w:t>
      </w:r>
      <w:r w:rsidR="0028294E">
        <w:t>. Estos riesgos pueden incluir</w:t>
      </w:r>
      <w:r w:rsidR="001C019E">
        <w:t xml:space="preserve"> e</w:t>
      </w:r>
      <w:r w:rsidR="00EC4017">
        <w:t>l acceso no regulado</w:t>
      </w:r>
      <w:r w:rsidR="001C019E">
        <w:t xml:space="preserve"> </w:t>
      </w:r>
      <w:r w:rsidR="00EC4017">
        <w:t xml:space="preserve">a las instalaciones de la organización </w:t>
      </w:r>
      <w:r w:rsidR="0028294E">
        <w:t>o</w:t>
      </w:r>
      <w:r w:rsidR="00EC4017">
        <w:t xml:space="preserve"> </w:t>
      </w:r>
      <w:r w:rsidR="001C019E">
        <w:t>a daños que puedan afectar</w:t>
      </w:r>
      <w:r w:rsidR="00EC4017">
        <w:t xml:space="preserve"> </w:t>
      </w:r>
      <w:r w:rsidR="001C019E">
        <w:t>negativamente</w:t>
      </w:r>
      <w:r w:rsidR="0028294E">
        <w:t xml:space="preserve"> a la integridad física de los empleados o los directivos</w:t>
      </w:r>
      <w:r w:rsidR="001C019E">
        <w:t xml:space="preserve">, como incendios eléctricos o explosiones por cortocircuitos en los </w:t>
      </w:r>
      <w:r w:rsidR="00EC4017">
        <w:t>equipos físicos</w:t>
      </w:r>
      <w:r w:rsidR="001C019E">
        <w:t>.</w:t>
      </w:r>
    </w:p>
    <w:p w14:paraId="4E615A08" w14:textId="20C6D8D7" w:rsidR="00383F4A" w:rsidRDefault="00383F4A" w:rsidP="00383F4A">
      <w:pPr>
        <w:pStyle w:val="Ttulo1"/>
      </w:pPr>
      <w:bookmarkStart w:id="4" w:name="_Toc92192250"/>
      <w:r>
        <w:t>Riesgos y afectaciones</w:t>
      </w:r>
      <w:bookmarkEnd w:id="4"/>
    </w:p>
    <w:p w14:paraId="0779732C" w14:textId="5A59728D" w:rsidR="004929C0" w:rsidRDefault="00E50E20" w:rsidP="004929C0">
      <w:r>
        <w:t xml:space="preserve">Teniendo en cuenta </w:t>
      </w:r>
      <w:r w:rsidR="007B491C">
        <w:t>el objetivo del</w:t>
      </w:r>
      <w:r w:rsidR="00BC6C65">
        <w:t xml:space="preserve"> plan de gestión de riesgos corporativos en curso, los riesgos potenciales identificados están relacionados fuertemente con los aspectos que involucran:</w:t>
      </w:r>
    </w:p>
    <w:p w14:paraId="348C7B17" w14:textId="2F4C68FE" w:rsidR="00BC6C65" w:rsidRDefault="00BC6C65" w:rsidP="00BC6C65">
      <w:pPr>
        <w:pStyle w:val="Prrafodelista"/>
        <w:numPr>
          <w:ilvl w:val="0"/>
          <w:numId w:val="1"/>
        </w:numPr>
      </w:pPr>
      <w:r>
        <w:t>Afectaciones en los ordenadores y derivados.</w:t>
      </w:r>
    </w:p>
    <w:p w14:paraId="21649EEF" w14:textId="5E59B2E7" w:rsidR="00BC6C65" w:rsidRDefault="00BC6C65" w:rsidP="00BC6C65">
      <w:pPr>
        <w:pStyle w:val="Prrafodelista"/>
        <w:numPr>
          <w:ilvl w:val="0"/>
          <w:numId w:val="1"/>
        </w:numPr>
      </w:pPr>
      <w:r>
        <w:t>Afectaciones en los servidores y derivados.</w:t>
      </w:r>
    </w:p>
    <w:p w14:paraId="323140C7" w14:textId="2F2CC75A" w:rsidR="00BC6C65" w:rsidRDefault="00BC6C65" w:rsidP="00BC6C65">
      <w:pPr>
        <w:pStyle w:val="Prrafodelista"/>
        <w:numPr>
          <w:ilvl w:val="0"/>
          <w:numId w:val="1"/>
        </w:numPr>
      </w:pPr>
      <w:r>
        <w:t>Afectaciones en la estructura de las instalaciones y derivados.</w:t>
      </w:r>
    </w:p>
    <w:p w14:paraId="63E89877" w14:textId="2AE3A977" w:rsidR="00BC6C65" w:rsidRDefault="00BC6C65" w:rsidP="00BC6C65">
      <w:pPr>
        <w:pStyle w:val="Prrafodelista"/>
        <w:numPr>
          <w:ilvl w:val="0"/>
          <w:numId w:val="1"/>
        </w:numPr>
      </w:pPr>
      <w:r>
        <w:t>Afectaciones en el sistema de acceso de la organización y derivados.</w:t>
      </w:r>
    </w:p>
    <w:p w14:paraId="7AE90395" w14:textId="7318DFB9" w:rsidR="00BC6C65" w:rsidRDefault="00BC6C65" w:rsidP="00BC6C65">
      <w:pPr>
        <w:pStyle w:val="Prrafodelista"/>
        <w:numPr>
          <w:ilvl w:val="0"/>
          <w:numId w:val="1"/>
        </w:numPr>
      </w:pPr>
      <w:r>
        <w:t>Afectaciones en la integridad física de los empleados y derivados.</w:t>
      </w:r>
    </w:p>
    <w:p w14:paraId="56EE2EDC" w14:textId="0B0E0A09" w:rsidR="008F7E6B" w:rsidRDefault="00BC6C65" w:rsidP="008F7E6B">
      <w:r>
        <w:t>Con base en ellos, se presentarán los riesgos que pueden afectar a la organización desde estos aspectos, teniendo en cuenta la rúbrica estándar para la clasificación de riesgos.</w:t>
      </w:r>
      <w:r w:rsidR="008F7E6B">
        <w:br w:type="page"/>
      </w:r>
    </w:p>
    <w:p w14:paraId="2C16D453" w14:textId="77777777" w:rsidR="00BC6C65" w:rsidRDefault="00BC6C65" w:rsidP="00BC6C65"/>
    <w:p w14:paraId="541FFCC2" w14:textId="5A3FB32E" w:rsidR="00BC6C65" w:rsidRDefault="00BC6C65" w:rsidP="00BC6C65">
      <w:r>
        <w:rPr>
          <w:noProof/>
        </w:rPr>
        <w:drawing>
          <wp:inline distT="0" distB="0" distL="0" distR="0" wp14:anchorId="61B53F63" wp14:editId="72B664A3">
            <wp:extent cx="5612130" cy="1704340"/>
            <wp:effectExtent l="0" t="0" r="762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8"/>
                    <a:stretch>
                      <a:fillRect/>
                    </a:stretch>
                  </pic:blipFill>
                  <pic:spPr>
                    <a:xfrm>
                      <a:off x="0" y="0"/>
                      <a:ext cx="5612130" cy="1704340"/>
                    </a:xfrm>
                    <a:prstGeom prst="rect">
                      <a:avLst/>
                    </a:prstGeom>
                  </pic:spPr>
                </pic:pic>
              </a:graphicData>
            </a:graphic>
          </wp:inline>
        </w:drawing>
      </w:r>
    </w:p>
    <w:p w14:paraId="3821FB64" w14:textId="0AE7D333" w:rsidR="00EB4B77" w:rsidRPr="00EB4B77" w:rsidRDefault="006919EE" w:rsidP="00EB4B77">
      <w:r w:rsidRPr="006919EE">
        <w:rPr>
          <w:noProof/>
        </w:rPr>
        <w:drawing>
          <wp:inline distT="0" distB="0" distL="0" distR="0" wp14:anchorId="69D79F4E" wp14:editId="3EA4D496">
            <wp:extent cx="5612130" cy="451421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514215"/>
                    </a:xfrm>
                    <a:prstGeom prst="rect">
                      <a:avLst/>
                    </a:prstGeom>
                    <a:noFill/>
                    <a:ln>
                      <a:noFill/>
                    </a:ln>
                  </pic:spPr>
                </pic:pic>
              </a:graphicData>
            </a:graphic>
          </wp:inline>
        </w:drawing>
      </w:r>
    </w:p>
    <w:p w14:paraId="258A8DD2" w14:textId="0E0029F1" w:rsidR="0037069D" w:rsidRDefault="0037069D" w:rsidP="0037069D">
      <w:pPr>
        <w:pStyle w:val="Ttulo1"/>
      </w:pPr>
      <w:bookmarkStart w:id="5" w:name="_Toc92192251"/>
      <w:r>
        <w:t>Plan de acción</w:t>
      </w:r>
      <w:bookmarkEnd w:id="5"/>
    </w:p>
    <w:p w14:paraId="735B3B14" w14:textId="1FD68F9E" w:rsidR="00062351" w:rsidRDefault="00062351" w:rsidP="00062351">
      <w:r>
        <w:t xml:space="preserve">Es responsabilidad de la organización proveer </w:t>
      </w:r>
      <w:r w:rsidR="00C96A33">
        <w:t xml:space="preserve">estándares para la preservación del buen estado tanto de las instalaciones como de los equipos en uso, con el objetivo de prevenir cualquier riesgo o accidente que pueda ocurrir </w:t>
      </w:r>
      <w:r w:rsidR="00882A40">
        <w:t>y,</w:t>
      </w:r>
      <w:r w:rsidR="00C96A33">
        <w:t xml:space="preserve"> por ende, que pueda afectar a la salud del personal o a los objetivos y/o funciones de la organización. Es por esto </w:t>
      </w:r>
      <w:r w:rsidR="00882A40">
        <w:t xml:space="preserve">por lo que </w:t>
      </w:r>
      <w:r w:rsidR="00C96A33">
        <w:t>surge la necesidad de que el personal empleado por la organización sea adecuadamente capacitado.</w:t>
      </w:r>
    </w:p>
    <w:p w14:paraId="05505BE5" w14:textId="7B01F050" w:rsidR="00C92BE2" w:rsidRPr="00062351" w:rsidRDefault="00C92BE2" w:rsidP="00062351">
      <w:r>
        <w:lastRenderedPageBreak/>
        <w:t>La capacitación debe incluir pautas de uso de los equipos, niveles de acceso dentro de las instalaciones, pautas para el personal autorizado, lineamientos de comportamiento y posibles riesgos, junto con sus causas. Además, esta capacitación debe incluir (siempre variando con respecto a las funciones del personal) los siguientes lineamientos:</w:t>
      </w:r>
    </w:p>
    <w:p w14:paraId="02E91D4E" w14:textId="76915CC5" w:rsidR="00837F66" w:rsidRDefault="00837F66" w:rsidP="00837F66">
      <w:pPr>
        <w:pStyle w:val="Prrafodelista"/>
        <w:numPr>
          <w:ilvl w:val="0"/>
          <w:numId w:val="1"/>
        </w:numPr>
      </w:pPr>
      <w:r>
        <w:t>Uso de equipos</w:t>
      </w:r>
      <w:r w:rsidR="00C92BE2">
        <w:t>.</w:t>
      </w:r>
    </w:p>
    <w:p w14:paraId="4415F14F" w14:textId="77777777" w:rsidR="00837F66" w:rsidRDefault="00837F66" w:rsidP="00837F66">
      <w:pPr>
        <w:pStyle w:val="Prrafodelista"/>
        <w:numPr>
          <w:ilvl w:val="0"/>
          <w:numId w:val="1"/>
        </w:numPr>
      </w:pPr>
      <w:r>
        <w:t>Número de dispositivos conectados en un mismo lugar.</w:t>
      </w:r>
    </w:p>
    <w:p w14:paraId="18D7317B" w14:textId="0AAFD6C0" w:rsidR="00837F66" w:rsidRDefault="00837F66" w:rsidP="00837F66">
      <w:pPr>
        <w:pStyle w:val="Prrafodelista"/>
        <w:numPr>
          <w:ilvl w:val="0"/>
          <w:numId w:val="1"/>
        </w:numPr>
      </w:pPr>
      <w:r>
        <w:t xml:space="preserve">Protección de </w:t>
      </w:r>
      <w:r w:rsidR="00C92BE2">
        <w:t>equipos.</w:t>
      </w:r>
    </w:p>
    <w:p w14:paraId="1291F4A2" w14:textId="1E626813" w:rsidR="00837F66" w:rsidRDefault="00C92BE2" w:rsidP="00837F66">
      <w:pPr>
        <w:pStyle w:val="Prrafodelista"/>
        <w:numPr>
          <w:ilvl w:val="0"/>
          <w:numId w:val="1"/>
        </w:numPr>
      </w:pPr>
      <w:r>
        <w:t>Accesos autorizados.</w:t>
      </w:r>
    </w:p>
    <w:p w14:paraId="7BEE86BD" w14:textId="403F640A" w:rsidR="00C92BE2" w:rsidRDefault="00837F66" w:rsidP="00C44477">
      <w:pPr>
        <w:pStyle w:val="Prrafodelista"/>
        <w:numPr>
          <w:ilvl w:val="0"/>
          <w:numId w:val="1"/>
        </w:numPr>
      </w:pPr>
      <w:r>
        <w:t xml:space="preserve">Normas </w:t>
      </w:r>
      <w:r w:rsidR="00D26BD9">
        <w:t>de comportamiento</w:t>
      </w:r>
      <w:r w:rsidR="00C92BE2">
        <w:t>.</w:t>
      </w:r>
    </w:p>
    <w:p w14:paraId="5AEDA3E1" w14:textId="5CCC2428" w:rsidR="00C92BE2" w:rsidRDefault="00C92BE2" w:rsidP="00C44477">
      <w:pPr>
        <w:pStyle w:val="Prrafodelista"/>
        <w:numPr>
          <w:ilvl w:val="0"/>
          <w:numId w:val="1"/>
        </w:numPr>
      </w:pPr>
      <w:r>
        <w:t>Control de equipos y permisos.</w:t>
      </w:r>
    </w:p>
    <w:p w14:paraId="1E9403AD" w14:textId="648A99E0" w:rsidR="00C92BE2" w:rsidRDefault="00C92BE2" w:rsidP="00C92BE2">
      <w:r>
        <w:t>El acceso a las diferentes zonas de las instalaciones está determinado por el rol y las funciones que deban cumplir los empleados, los cuales serán distinguidos por una tarjeta de identificación que les será provista al momento de su ingreso formal a la organización.</w:t>
      </w:r>
    </w:p>
    <w:p w14:paraId="56A5CB15" w14:textId="77777777" w:rsidR="00837F66" w:rsidRDefault="0037069D" w:rsidP="00837F66">
      <w:pPr>
        <w:pStyle w:val="Ttulo1"/>
      </w:pPr>
      <w:bookmarkStart w:id="6" w:name="_Toc92192252"/>
      <w:r>
        <w:t>Responsables</w:t>
      </w:r>
      <w:bookmarkEnd w:id="6"/>
    </w:p>
    <w:p w14:paraId="316CCE34" w14:textId="168AFED2" w:rsidR="00837F66" w:rsidRDefault="00FB1BF4" w:rsidP="00837F66">
      <w:r>
        <w:t>La responsabilidad con respecto a la organización está determinada en tres clases:</w:t>
      </w:r>
    </w:p>
    <w:p w14:paraId="6D5E71EA" w14:textId="72A04BB2" w:rsidR="00FB1BF4" w:rsidRDefault="00FB1BF4" w:rsidP="00FB1BF4">
      <w:pPr>
        <w:pStyle w:val="Ttulo2"/>
      </w:pPr>
      <w:bookmarkStart w:id="7" w:name="_Toc92192253"/>
      <w:r>
        <w:t>Responsabilidad administrativa</w:t>
      </w:r>
      <w:r w:rsidR="001A0214">
        <w:t>.</w:t>
      </w:r>
      <w:bookmarkEnd w:id="7"/>
    </w:p>
    <w:p w14:paraId="02509C5D" w14:textId="39B6CBC7" w:rsidR="00FB1BF4" w:rsidRDefault="00FB1BF4" w:rsidP="00FB1BF4">
      <w:r>
        <w:t>Corresponde al funcionamiento gerencial de la organización, lo que incluye a las decisiones tomadas con respecto a la misión, objetivos, elementos necesarios para su cumplimiento y el personal requerido para ello. Esta responsabilidad recae en:</w:t>
      </w:r>
    </w:p>
    <w:p w14:paraId="34B4625E" w14:textId="759B7168" w:rsidR="00FB1BF4" w:rsidRDefault="00FB1BF4" w:rsidP="00FB1BF4">
      <w:pPr>
        <w:pStyle w:val="Prrafodelista"/>
        <w:numPr>
          <w:ilvl w:val="0"/>
          <w:numId w:val="1"/>
        </w:numPr>
      </w:pPr>
      <w:r>
        <w:t>Alta gerencia: La entidad de mayor nivel en la organización (suele referirse a la presidencia, las directivas y los ejecutivos) cuya función principal es tomar las decisiones necesarias para el funcionamiento de la compañía.</w:t>
      </w:r>
    </w:p>
    <w:p w14:paraId="675A8A8F" w14:textId="0A84D29E" w:rsidR="001A0214" w:rsidRDefault="001A0214" w:rsidP="001A0214">
      <w:pPr>
        <w:pStyle w:val="Ttulo2"/>
      </w:pPr>
      <w:bookmarkStart w:id="8" w:name="_Toc92192254"/>
      <w:r>
        <w:t>Responsabilidad empresarial.</w:t>
      </w:r>
      <w:bookmarkEnd w:id="8"/>
    </w:p>
    <w:p w14:paraId="2490C10E" w14:textId="7D672CC1" w:rsidR="001A0214" w:rsidRPr="001A0214" w:rsidRDefault="001A0214" w:rsidP="001A0214">
      <w:r>
        <w:t xml:space="preserve">Corresponde al funcionamiento de la organización con respecto a su misión y/o sus objetivos. Esta responsabilidad comprende al personal con los conocimientos técnicos necesarios para el cumplimiento de los objetivos de </w:t>
      </w:r>
      <w:proofErr w:type="spellStart"/>
      <w:r>
        <w:t>Soft-easy</w:t>
      </w:r>
      <w:proofErr w:type="spellEnd"/>
      <w:r>
        <w:t xml:space="preserve"> como empresa de desarrollo de software. Esta responsabilidad recae en:</w:t>
      </w:r>
    </w:p>
    <w:p w14:paraId="362F781C" w14:textId="0A943DDD" w:rsidR="00837F66" w:rsidRDefault="00837F66" w:rsidP="00837F66">
      <w:pPr>
        <w:pStyle w:val="Prrafodelista"/>
        <w:numPr>
          <w:ilvl w:val="0"/>
          <w:numId w:val="1"/>
        </w:numPr>
      </w:pPr>
      <w:r>
        <w:t>Desarrolladores: Encargados de mantener en buen estado sus puestos de trabajo</w:t>
      </w:r>
      <w:r w:rsidR="001A0214">
        <w:t xml:space="preserve"> y de proporcionar un uso adecuado a los equipos que utilicen para el cumplimiento de su labor en la empresa.</w:t>
      </w:r>
    </w:p>
    <w:p w14:paraId="561F8E21" w14:textId="0D74DBBD" w:rsidR="00D26BD9" w:rsidRDefault="00D26BD9" w:rsidP="00837F66">
      <w:pPr>
        <w:pStyle w:val="Prrafodelista"/>
        <w:numPr>
          <w:ilvl w:val="0"/>
          <w:numId w:val="1"/>
        </w:numPr>
      </w:pPr>
      <w:r>
        <w:t>Mantenimiento: Encargados de mantener los equipos de red y servidores en b</w:t>
      </w:r>
      <w:r w:rsidR="00C92BE2">
        <w:t>u</w:t>
      </w:r>
      <w:r>
        <w:t>en estado</w:t>
      </w:r>
      <w:r w:rsidR="00D75E55">
        <w:t>, además de proporcionar una revisión periódica de los equipos utilizados por el personal.</w:t>
      </w:r>
    </w:p>
    <w:p w14:paraId="571EA88B" w14:textId="4C5F39B3" w:rsidR="00D75E55" w:rsidRDefault="00D75E55" w:rsidP="00D75E55">
      <w:pPr>
        <w:pStyle w:val="Ttulo2"/>
      </w:pPr>
      <w:bookmarkStart w:id="9" w:name="_Toc92192255"/>
      <w:r>
        <w:t>Responsabilidad sobre las instalaciones</w:t>
      </w:r>
      <w:bookmarkEnd w:id="9"/>
    </w:p>
    <w:p w14:paraId="7C3560AA" w14:textId="0FB8FC18" w:rsidR="00D75E55" w:rsidRPr="00D75E55" w:rsidRDefault="00D75E55" w:rsidP="00D75E55">
      <w:r>
        <w:t xml:space="preserve">Corresponde al acceso del personal en las instalaciones y a su comportamiento dentro de las mismas. Cabe resaltar que cada miembro del personal (desde la Alta </w:t>
      </w:r>
      <w:r>
        <w:lastRenderedPageBreak/>
        <w:t xml:space="preserve">gerencia hasta los empleados particulares) tienen el deber de cuidar en la medida de lo posible las instalaciones, manteniéndolas limpias y evitando cualquier tipo de interacción que puedan </w:t>
      </w:r>
      <w:r w:rsidR="007550B3">
        <w:t>afectar su integridad (golpes, humedad, desgaste, etc.).</w:t>
      </w:r>
    </w:p>
    <w:p w14:paraId="15E0C430" w14:textId="102A535C" w:rsidR="002E1C50" w:rsidRDefault="002E1C50" w:rsidP="002E1C50">
      <w:r>
        <w:t>Los responsables del acceso a las instalaciones son:</w:t>
      </w:r>
    </w:p>
    <w:p w14:paraId="42CCB44F" w14:textId="5D22831F" w:rsidR="002E1C50" w:rsidRDefault="002E1C50" w:rsidP="002E1C50">
      <w:pPr>
        <w:pStyle w:val="Prrafodelista"/>
        <w:numPr>
          <w:ilvl w:val="0"/>
          <w:numId w:val="1"/>
        </w:numPr>
      </w:pPr>
      <w:r>
        <w:t xml:space="preserve">Personal de seguridad: Encargados de supervisar la entrada del personal a las instalaciones y </w:t>
      </w:r>
      <w:r w:rsidR="00544155">
        <w:t>cualquier movimiento sospechoso y/o no autorizado dentro de las mismas.</w:t>
      </w:r>
    </w:p>
    <w:p w14:paraId="100D17E7" w14:textId="72EDD4B6" w:rsidR="00C40311" w:rsidRDefault="00C40311" w:rsidP="00C40311">
      <w:pPr>
        <w:pStyle w:val="Ttulo1"/>
      </w:pPr>
      <w:bookmarkStart w:id="10" w:name="_Toc92192256"/>
      <w:r>
        <w:t>Controles de mitigación de riesgos</w:t>
      </w:r>
      <w:bookmarkEnd w:id="10"/>
    </w:p>
    <w:p w14:paraId="29063079" w14:textId="2948E4C0" w:rsidR="007A0CD2" w:rsidRDefault="007A0CD2" w:rsidP="007A0CD2">
      <w:r>
        <w:t>Para todo control que se deba aplicar, siempre hay que evaluar su efectividad al momento de tratar el riesgo, por lo que se hace necesario aplicar una valoración de controles. Esta valoración está determinada por:</w:t>
      </w:r>
    </w:p>
    <w:p w14:paraId="6C7C754F" w14:textId="60E95E22" w:rsidR="007A0CD2" w:rsidRDefault="007A0CD2" w:rsidP="007A0CD2">
      <w:r>
        <w:rPr>
          <w:noProof/>
        </w:rPr>
        <w:drawing>
          <wp:inline distT="0" distB="0" distL="0" distR="0" wp14:anchorId="7DDE4CFD" wp14:editId="4A68D702">
            <wp:extent cx="5612130" cy="380111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01110"/>
                    </a:xfrm>
                    <a:prstGeom prst="rect">
                      <a:avLst/>
                    </a:prstGeom>
                  </pic:spPr>
                </pic:pic>
              </a:graphicData>
            </a:graphic>
          </wp:inline>
        </w:drawing>
      </w:r>
      <w:r>
        <w:rPr>
          <w:noProof/>
        </w:rPr>
        <w:drawing>
          <wp:inline distT="0" distB="0" distL="0" distR="0" wp14:anchorId="36061075" wp14:editId="418686AC">
            <wp:extent cx="5612130" cy="16211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21155"/>
                    </a:xfrm>
                    <a:prstGeom prst="rect">
                      <a:avLst/>
                    </a:prstGeom>
                  </pic:spPr>
                </pic:pic>
              </a:graphicData>
            </a:graphic>
          </wp:inline>
        </w:drawing>
      </w:r>
    </w:p>
    <w:p w14:paraId="73CD1C89" w14:textId="25D2E903" w:rsidR="007A0CD2" w:rsidRDefault="007A0CD2" w:rsidP="007A0CD2">
      <w:r>
        <w:lastRenderedPageBreak/>
        <w:t>Adaptando este formato a este plan, y teniendo como base actividades anteriores, la rúbrica a utilizar será implementada de la siguiente manera:</w:t>
      </w:r>
    </w:p>
    <w:p w14:paraId="2741EE56" w14:textId="3F8CD7C1" w:rsidR="007A0CD2" w:rsidRPr="007A0CD2" w:rsidRDefault="007A0CD2" w:rsidP="007A0CD2">
      <w:r w:rsidRPr="007A0CD2">
        <w:rPr>
          <w:noProof/>
        </w:rPr>
        <w:drawing>
          <wp:inline distT="0" distB="0" distL="0" distR="0" wp14:anchorId="3BC8F889" wp14:editId="2FB5FB87">
            <wp:extent cx="5612130" cy="29641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64180"/>
                    </a:xfrm>
                    <a:prstGeom prst="rect">
                      <a:avLst/>
                    </a:prstGeom>
                    <a:noFill/>
                    <a:ln>
                      <a:noFill/>
                    </a:ln>
                  </pic:spPr>
                </pic:pic>
              </a:graphicData>
            </a:graphic>
          </wp:inline>
        </w:drawing>
      </w:r>
    </w:p>
    <w:p w14:paraId="139C7E87" w14:textId="37B27BEF" w:rsidR="0037069D" w:rsidRDefault="00C40311" w:rsidP="00C40311">
      <w:pPr>
        <w:pStyle w:val="Ttulo2"/>
      </w:pPr>
      <w:bookmarkStart w:id="11" w:name="_Toc92192257"/>
      <w:r>
        <w:t>Seguridad física y del entorno</w:t>
      </w:r>
      <w:bookmarkEnd w:id="11"/>
    </w:p>
    <w:p w14:paraId="75AEC227" w14:textId="110F033D" w:rsidR="00D26BD9" w:rsidRDefault="00D26BD9" w:rsidP="00D26BD9">
      <w:r>
        <w:t>Los puestos de trabajo de los desarrolladores estarán dispuestos en un espacio ventilado y con iluminación. El espacio debe incluir una oficina dispuesta para el supervisor y debe albergar un máximo de 5 puestos de trabajo.</w:t>
      </w:r>
      <w:r w:rsidR="003F5441">
        <w:t xml:space="preserve"> La entrada del espacio en el que estén dispuestos debe incluir un lector de tarjetas que le permita el acceso a los desarrolladores y al personal de mantenimiento con el nivel de acceso adecuado.</w:t>
      </w:r>
    </w:p>
    <w:p w14:paraId="37E0B81C" w14:textId="68905EBF" w:rsidR="003F5441" w:rsidRDefault="00D26BD9" w:rsidP="00D26BD9">
      <w:r>
        <w:t>Los servidores deben estar alejados de los baños, cocinas y cualquier lugar que tenga un flujo de agua o gas constante, debe estar ventilado y asegurado contra impactos externos (como objetos)</w:t>
      </w:r>
      <w:r w:rsidR="00101DCB">
        <w:t>.</w:t>
      </w:r>
      <w:r w:rsidR="003F5441">
        <w:t xml:space="preserve"> La sala de los servidores debe tener un lector de tarjetas y tres guardias de seguridad con turnos rotatorios.</w:t>
      </w:r>
    </w:p>
    <w:p w14:paraId="726BFF46" w14:textId="77777777" w:rsidR="00C40311" w:rsidRDefault="00C40311" w:rsidP="00C40311">
      <w:r w:rsidRPr="0015347C">
        <w:t>El personal</w:t>
      </w:r>
      <w:r>
        <w:t xml:space="preserve"> de desarrollo debe especificar claramente sus necesidades de desarrollo, con el fin de ajustar adecuadamente los componentes de los equipos. Esto con el propósito de evitar algún tipo de sobrecarga en los ordenadores que pueda causar algún tipo de malfuncionamiento o cortocircuito. Estas especificaciones deberán realizarse una semana antes de iniciar el desarrollo de un proyecto mediante una carta formal a la gerencia.</w:t>
      </w:r>
    </w:p>
    <w:p w14:paraId="342D11F2" w14:textId="77777777" w:rsidR="00C40311" w:rsidRDefault="00C40311" w:rsidP="00C40311">
      <w:r>
        <w:t>La gerencia tiene el deber de revisar la carta de especificaciones y decidir si aprobarla, rechazarla o modificarla, con el fin de gestionar adecuadamente el presupuesto disponible. Luego de esto deben solicitar los componentes necesarios para el ajuste adecuado de los equipos. Finalmente, la gerencia debe dar la orden de modificación de los equipos al personal correspondiente.</w:t>
      </w:r>
    </w:p>
    <w:p w14:paraId="390E68A9" w14:textId="690791E2" w:rsidR="00E660B4" w:rsidRDefault="00C40311" w:rsidP="00D26BD9">
      <w:r>
        <w:lastRenderedPageBreak/>
        <w:t>El personal de mantenimiento con el nivel de acceso correspondiente tiene el deber de ajustar los equipos de trabajo conforme a lo establecido en la orden de gerencia.</w:t>
      </w:r>
    </w:p>
    <w:tbl>
      <w:tblPr>
        <w:tblStyle w:val="Tablaconcuadrcula5oscura-nfasis1"/>
        <w:tblW w:w="0" w:type="auto"/>
        <w:tblLook w:val="04A0" w:firstRow="1" w:lastRow="0" w:firstColumn="1" w:lastColumn="0" w:noHBand="0" w:noVBand="1"/>
      </w:tblPr>
      <w:tblGrid>
        <w:gridCol w:w="1617"/>
        <w:gridCol w:w="1986"/>
        <w:gridCol w:w="1016"/>
        <w:gridCol w:w="1016"/>
        <w:gridCol w:w="1448"/>
        <w:gridCol w:w="828"/>
        <w:gridCol w:w="917"/>
      </w:tblGrid>
      <w:tr w:rsidR="00E660B4" w:rsidRPr="0014574B" w14:paraId="3BDA4853" w14:textId="77777777" w:rsidTr="00E660B4">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828" w:type="dxa"/>
            <w:gridSpan w:val="7"/>
            <w:noWrap/>
          </w:tcPr>
          <w:p w14:paraId="6E513139" w14:textId="0E95B167" w:rsidR="00E660B4" w:rsidRPr="0014574B" w:rsidRDefault="00E660B4" w:rsidP="00E660B4">
            <w:pPr>
              <w:jc w:val="center"/>
              <w:rPr>
                <w:sz w:val="18"/>
                <w:szCs w:val="16"/>
              </w:rPr>
            </w:pPr>
            <w:r>
              <w:rPr>
                <w:sz w:val="18"/>
                <w:szCs w:val="16"/>
              </w:rPr>
              <w:t>CR01</w:t>
            </w:r>
          </w:p>
        </w:tc>
      </w:tr>
      <w:tr w:rsidR="0014574B" w:rsidRPr="0014574B" w14:paraId="0E4CFDCD" w14:textId="77777777" w:rsidTr="0014574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617" w:type="dxa"/>
            <w:vMerge w:val="restart"/>
            <w:noWrap/>
            <w:hideMark/>
          </w:tcPr>
          <w:p w14:paraId="6C85AD11" w14:textId="77777777" w:rsidR="0014574B" w:rsidRPr="0014574B" w:rsidRDefault="0014574B" w:rsidP="0014574B">
            <w:pPr>
              <w:jc w:val="left"/>
              <w:rPr>
                <w:sz w:val="18"/>
                <w:szCs w:val="16"/>
              </w:rPr>
            </w:pPr>
            <w:r w:rsidRPr="0014574B">
              <w:rPr>
                <w:sz w:val="18"/>
                <w:szCs w:val="16"/>
              </w:rPr>
              <w:t>Parámetros</w:t>
            </w:r>
          </w:p>
        </w:tc>
        <w:tc>
          <w:tcPr>
            <w:tcW w:w="1986" w:type="dxa"/>
            <w:vMerge w:val="restart"/>
            <w:noWrap/>
            <w:hideMark/>
          </w:tcPr>
          <w:p w14:paraId="5F4D562B"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Criterios</w:t>
            </w:r>
          </w:p>
        </w:tc>
        <w:tc>
          <w:tcPr>
            <w:tcW w:w="2032" w:type="dxa"/>
            <w:gridSpan w:val="2"/>
            <w:noWrap/>
            <w:hideMark/>
          </w:tcPr>
          <w:p w14:paraId="34EF862A"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Evaluación</w:t>
            </w:r>
          </w:p>
        </w:tc>
        <w:tc>
          <w:tcPr>
            <w:tcW w:w="1448" w:type="dxa"/>
            <w:vMerge w:val="restart"/>
            <w:hideMark/>
          </w:tcPr>
          <w:p w14:paraId="63FACB3A" w14:textId="105F4BA1" w:rsidR="0014574B" w:rsidRPr="0014574B" w:rsidRDefault="0014574B" w:rsidP="0014574B">
            <w:pPr>
              <w:jc w:val="left"/>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Tipo de control (Probabilid</w:t>
            </w:r>
            <w:r>
              <w:rPr>
                <w:sz w:val="18"/>
                <w:szCs w:val="16"/>
              </w:rPr>
              <w:t>a</w:t>
            </w:r>
            <w:r w:rsidRPr="0014574B">
              <w:rPr>
                <w:sz w:val="18"/>
                <w:szCs w:val="16"/>
              </w:rPr>
              <w:t>d o impacto)</w:t>
            </w:r>
          </w:p>
        </w:tc>
        <w:tc>
          <w:tcPr>
            <w:tcW w:w="828" w:type="dxa"/>
            <w:vMerge w:val="restart"/>
            <w:noWrap/>
            <w:hideMark/>
          </w:tcPr>
          <w:p w14:paraId="27536556"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Puntaje</w:t>
            </w:r>
          </w:p>
        </w:tc>
        <w:tc>
          <w:tcPr>
            <w:tcW w:w="917" w:type="dxa"/>
            <w:vMerge w:val="restart"/>
            <w:noWrap/>
            <w:hideMark/>
          </w:tcPr>
          <w:p w14:paraId="456351FC"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Puntaje final</w:t>
            </w:r>
          </w:p>
        </w:tc>
      </w:tr>
      <w:tr w:rsidR="0014574B" w:rsidRPr="0014574B" w14:paraId="09B606A8" w14:textId="77777777" w:rsidTr="0014574B">
        <w:trPr>
          <w:trHeight w:val="300"/>
        </w:trPr>
        <w:tc>
          <w:tcPr>
            <w:cnfStyle w:val="001000000000" w:firstRow="0" w:lastRow="0" w:firstColumn="1" w:lastColumn="0" w:oddVBand="0" w:evenVBand="0" w:oddHBand="0" w:evenHBand="0" w:firstRowFirstColumn="0" w:firstRowLastColumn="0" w:lastRowFirstColumn="0" w:lastRowLastColumn="0"/>
            <w:tcW w:w="1617" w:type="dxa"/>
            <w:vMerge/>
            <w:hideMark/>
          </w:tcPr>
          <w:p w14:paraId="3AB15F5D" w14:textId="77777777" w:rsidR="0014574B" w:rsidRPr="0014574B" w:rsidRDefault="0014574B">
            <w:pPr>
              <w:rPr>
                <w:sz w:val="18"/>
                <w:szCs w:val="16"/>
              </w:rPr>
            </w:pPr>
          </w:p>
        </w:tc>
        <w:tc>
          <w:tcPr>
            <w:tcW w:w="1986" w:type="dxa"/>
            <w:vMerge/>
            <w:hideMark/>
          </w:tcPr>
          <w:p w14:paraId="41A44DF9" w14:textId="77777777" w:rsidR="0014574B" w:rsidRPr="0014574B" w:rsidRDefault="0014574B">
            <w:pPr>
              <w:cnfStyle w:val="000000000000" w:firstRow="0" w:lastRow="0" w:firstColumn="0" w:lastColumn="0" w:oddVBand="0" w:evenVBand="0" w:oddHBand="0" w:evenHBand="0" w:firstRowFirstColumn="0" w:firstRowLastColumn="0" w:lastRowFirstColumn="0" w:lastRowLastColumn="0"/>
              <w:rPr>
                <w:sz w:val="18"/>
                <w:szCs w:val="16"/>
              </w:rPr>
            </w:pPr>
          </w:p>
        </w:tc>
        <w:tc>
          <w:tcPr>
            <w:tcW w:w="1016" w:type="dxa"/>
            <w:noWrap/>
            <w:hideMark/>
          </w:tcPr>
          <w:p w14:paraId="57502578"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Si</w:t>
            </w:r>
          </w:p>
        </w:tc>
        <w:tc>
          <w:tcPr>
            <w:tcW w:w="1016" w:type="dxa"/>
            <w:noWrap/>
            <w:hideMark/>
          </w:tcPr>
          <w:p w14:paraId="38BA4888"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No</w:t>
            </w:r>
          </w:p>
        </w:tc>
        <w:tc>
          <w:tcPr>
            <w:tcW w:w="1448" w:type="dxa"/>
            <w:vMerge/>
            <w:hideMark/>
          </w:tcPr>
          <w:p w14:paraId="5D7D5E60" w14:textId="77777777" w:rsidR="0014574B" w:rsidRPr="0014574B" w:rsidRDefault="0014574B">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vMerge/>
            <w:hideMark/>
          </w:tcPr>
          <w:p w14:paraId="2D9A61F7" w14:textId="77777777" w:rsidR="0014574B" w:rsidRPr="0014574B" w:rsidRDefault="0014574B">
            <w:pPr>
              <w:cnfStyle w:val="000000000000" w:firstRow="0" w:lastRow="0" w:firstColumn="0" w:lastColumn="0" w:oddVBand="0" w:evenVBand="0" w:oddHBand="0" w:evenHBand="0" w:firstRowFirstColumn="0" w:firstRowLastColumn="0" w:lastRowFirstColumn="0" w:lastRowLastColumn="0"/>
              <w:rPr>
                <w:sz w:val="18"/>
                <w:szCs w:val="16"/>
              </w:rPr>
            </w:pPr>
          </w:p>
        </w:tc>
        <w:tc>
          <w:tcPr>
            <w:tcW w:w="917" w:type="dxa"/>
            <w:vMerge/>
            <w:hideMark/>
          </w:tcPr>
          <w:p w14:paraId="16AD1973" w14:textId="77777777" w:rsidR="0014574B" w:rsidRPr="0014574B" w:rsidRDefault="0014574B">
            <w:pPr>
              <w:cnfStyle w:val="000000000000" w:firstRow="0" w:lastRow="0" w:firstColumn="0" w:lastColumn="0" w:oddVBand="0" w:evenVBand="0" w:oddHBand="0" w:evenHBand="0" w:firstRowFirstColumn="0" w:firstRowLastColumn="0" w:lastRowFirstColumn="0" w:lastRowLastColumn="0"/>
              <w:rPr>
                <w:sz w:val="18"/>
                <w:szCs w:val="16"/>
              </w:rPr>
            </w:pPr>
          </w:p>
        </w:tc>
      </w:tr>
      <w:tr w:rsidR="0014574B" w:rsidRPr="0014574B" w14:paraId="0252E2B5" w14:textId="77777777" w:rsidTr="0040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617" w:type="dxa"/>
            <w:vMerge w:val="restart"/>
            <w:hideMark/>
          </w:tcPr>
          <w:p w14:paraId="2729FF26" w14:textId="77777777" w:rsidR="0014574B" w:rsidRPr="0014574B" w:rsidRDefault="0014574B" w:rsidP="0014574B">
            <w:pPr>
              <w:jc w:val="left"/>
              <w:rPr>
                <w:sz w:val="18"/>
                <w:szCs w:val="16"/>
              </w:rPr>
            </w:pPr>
            <w:r w:rsidRPr="0014574B">
              <w:rPr>
                <w:sz w:val="18"/>
                <w:szCs w:val="16"/>
              </w:rPr>
              <w:t>Herramientas para ejercer el control</w:t>
            </w:r>
          </w:p>
        </w:tc>
        <w:tc>
          <w:tcPr>
            <w:tcW w:w="1986" w:type="dxa"/>
            <w:hideMark/>
          </w:tcPr>
          <w:p w14:paraId="112E1D6A" w14:textId="14132E08"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¿Posee una herramienta para ejercer el control?</w:t>
            </w:r>
          </w:p>
        </w:tc>
        <w:tc>
          <w:tcPr>
            <w:tcW w:w="1016" w:type="dxa"/>
            <w:shd w:val="clear" w:color="auto" w:fill="70AD47" w:themeFill="accent6"/>
            <w:hideMark/>
          </w:tcPr>
          <w:p w14:paraId="312B1F5C"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5E5EDA92"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val="restart"/>
            <w:hideMark/>
          </w:tcPr>
          <w:p w14:paraId="77F3FE2F" w14:textId="60CBAD2A" w:rsidR="0014574B" w:rsidRPr="0014574B" w:rsidRDefault="0040689C" w:rsidP="0040689C">
            <w:pPr>
              <w:jc w:val="cente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Probabilidad</w:t>
            </w:r>
          </w:p>
        </w:tc>
        <w:tc>
          <w:tcPr>
            <w:tcW w:w="828" w:type="dxa"/>
            <w:hideMark/>
          </w:tcPr>
          <w:p w14:paraId="18190073" w14:textId="77777777" w:rsid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BB2C4B">
              <w:rPr>
                <w:sz w:val="18"/>
                <w:szCs w:val="16"/>
              </w:rPr>
              <w:t>15</w:t>
            </w:r>
          </w:p>
          <w:p w14:paraId="666B4789" w14:textId="2C2B66F1" w:rsidR="00BB2C4B" w:rsidRPr="0014574B" w:rsidRDefault="00BB2C4B" w:rsidP="0014574B">
            <w:pPr>
              <w:cnfStyle w:val="000000100000" w:firstRow="0" w:lastRow="0" w:firstColumn="0" w:lastColumn="0" w:oddVBand="0" w:evenVBand="0" w:oddHBand="1" w:evenHBand="0" w:firstRowFirstColumn="0" w:firstRowLastColumn="0" w:lastRowFirstColumn="0" w:lastRowLastColumn="0"/>
              <w:rPr>
                <w:sz w:val="18"/>
                <w:szCs w:val="16"/>
              </w:rPr>
            </w:pPr>
          </w:p>
        </w:tc>
        <w:tc>
          <w:tcPr>
            <w:tcW w:w="917" w:type="dxa"/>
            <w:vMerge w:val="restart"/>
            <w:hideMark/>
          </w:tcPr>
          <w:p w14:paraId="3CA4335A" w14:textId="391865E0" w:rsidR="0014574B" w:rsidRPr="0014574B" w:rsidRDefault="0040689C" w:rsidP="0040689C">
            <w:pPr>
              <w:jc w:val="cente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70</w:t>
            </w:r>
          </w:p>
        </w:tc>
      </w:tr>
      <w:tr w:rsidR="0014574B" w:rsidRPr="0014574B" w14:paraId="2AF08F91" w14:textId="77777777" w:rsidTr="0040689C">
        <w:trPr>
          <w:trHeight w:val="1264"/>
        </w:trPr>
        <w:tc>
          <w:tcPr>
            <w:cnfStyle w:val="001000000000" w:firstRow="0" w:lastRow="0" w:firstColumn="1" w:lastColumn="0" w:oddVBand="0" w:evenVBand="0" w:oddHBand="0" w:evenHBand="0" w:firstRowFirstColumn="0" w:firstRowLastColumn="0" w:lastRowFirstColumn="0" w:lastRowLastColumn="0"/>
            <w:tcW w:w="1617" w:type="dxa"/>
            <w:vMerge/>
            <w:hideMark/>
          </w:tcPr>
          <w:p w14:paraId="40CFF985" w14:textId="77777777" w:rsidR="0014574B" w:rsidRPr="0014574B" w:rsidRDefault="0014574B" w:rsidP="0014574B">
            <w:pPr>
              <w:rPr>
                <w:sz w:val="18"/>
                <w:szCs w:val="16"/>
              </w:rPr>
            </w:pPr>
          </w:p>
        </w:tc>
        <w:tc>
          <w:tcPr>
            <w:tcW w:w="1986" w:type="dxa"/>
            <w:hideMark/>
          </w:tcPr>
          <w:p w14:paraId="05A42CE7" w14:textId="40B26659"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r w:rsidRPr="0014574B">
              <w:rPr>
                <w:rFonts w:ascii="Calibri" w:hAnsi="Calibri" w:cs="Calibri"/>
                <w:color w:val="000000"/>
                <w:sz w:val="18"/>
                <w:szCs w:val="16"/>
              </w:rPr>
              <w:t>¿Existen manuales, instructivos o procedimientos para el manejo de la herramienta?</w:t>
            </w:r>
          </w:p>
        </w:tc>
        <w:tc>
          <w:tcPr>
            <w:tcW w:w="1016" w:type="dxa"/>
            <w:shd w:val="clear" w:color="auto" w:fill="70AD47" w:themeFill="accent6"/>
            <w:hideMark/>
          </w:tcPr>
          <w:p w14:paraId="065B4C46"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016" w:type="dxa"/>
            <w:hideMark/>
          </w:tcPr>
          <w:p w14:paraId="7789CF4D"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448" w:type="dxa"/>
            <w:vMerge/>
            <w:hideMark/>
          </w:tcPr>
          <w:p w14:paraId="7CE2ADD0"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hideMark/>
          </w:tcPr>
          <w:p w14:paraId="1F32F3AF" w14:textId="45E94F9B" w:rsidR="0014574B" w:rsidRPr="0014574B" w:rsidRDefault="00BB2C4B" w:rsidP="0014574B">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15</w:t>
            </w:r>
            <w:r w:rsidR="0014574B" w:rsidRPr="0014574B">
              <w:rPr>
                <w:sz w:val="18"/>
                <w:szCs w:val="16"/>
              </w:rPr>
              <w:t> </w:t>
            </w:r>
          </w:p>
        </w:tc>
        <w:tc>
          <w:tcPr>
            <w:tcW w:w="917" w:type="dxa"/>
            <w:vMerge/>
            <w:hideMark/>
          </w:tcPr>
          <w:p w14:paraId="00BB4271"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p>
        </w:tc>
      </w:tr>
      <w:tr w:rsidR="0014574B" w:rsidRPr="0014574B" w14:paraId="6954E88E" w14:textId="77777777" w:rsidTr="0040689C">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17" w:type="dxa"/>
            <w:vMerge/>
            <w:hideMark/>
          </w:tcPr>
          <w:p w14:paraId="69C06F16" w14:textId="77777777" w:rsidR="0014574B" w:rsidRPr="0014574B" w:rsidRDefault="0014574B" w:rsidP="0014574B">
            <w:pPr>
              <w:rPr>
                <w:sz w:val="18"/>
                <w:szCs w:val="16"/>
              </w:rPr>
            </w:pPr>
          </w:p>
        </w:tc>
        <w:tc>
          <w:tcPr>
            <w:tcW w:w="1986" w:type="dxa"/>
            <w:hideMark/>
          </w:tcPr>
          <w:p w14:paraId="16729A4A" w14:textId="701A268B"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¿El tiempo que lleva la herramienta ha demostrado ser efectiva?</w:t>
            </w:r>
          </w:p>
        </w:tc>
        <w:tc>
          <w:tcPr>
            <w:tcW w:w="1016" w:type="dxa"/>
            <w:hideMark/>
          </w:tcPr>
          <w:p w14:paraId="4595CB45"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shd w:val="clear" w:color="auto" w:fill="70AD47" w:themeFill="accent6"/>
            <w:hideMark/>
          </w:tcPr>
          <w:p w14:paraId="1EA3ED5C"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hideMark/>
          </w:tcPr>
          <w:p w14:paraId="11D5AD5A"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p>
        </w:tc>
        <w:tc>
          <w:tcPr>
            <w:tcW w:w="828" w:type="dxa"/>
            <w:hideMark/>
          </w:tcPr>
          <w:p w14:paraId="4D6821BF" w14:textId="229FC92C"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BB2C4B">
              <w:rPr>
                <w:sz w:val="18"/>
                <w:szCs w:val="16"/>
              </w:rPr>
              <w:t>0</w:t>
            </w:r>
          </w:p>
        </w:tc>
        <w:tc>
          <w:tcPr>
            <w:tcW w:w="917" w:type="dxa"/>
            <w:vMerge/>
            <w:hideMark/>
          </w:tcPr>
          <w:p w14:paraId="2EE3843D"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p>
        </w:tc>
      </w:tr>
      <w:tr w:rsidR="0014574B" w:rsidRPr="0014574B" w14:paraId="45541ECE" w14:textId="77777777" w:rsidTr="0040689C">
        <w:trPr>
          <w:trHeight w:val="1013"/>
        </w:trPr>
        <w:tc>
          <w:tcPr>
            <w:cnfStyle w:val="001000000000" w:firstRow="0" w:lastRow="0" w:firstColumn="1" w:lastColumn="0" w:oddVBand="0" w:evenVBand="0" w:oddHBand="0" w:evenHBand="0" w:firstRowFirstColumn="0" w:firstRowLastColumn="0" w:lastRowFirstColumn="0" w:lastRowLastColumn="0"/>
            <w:tcW w:w="1617" w:type="dxa"/>
            <w:vMerge w:val="restart"/>
            <w:noWrap/>
            <w:hideMark/>
          </w:tcPr>
          <w:p w14:paraId="796A8BF7" w14:textId="77777777" w:rsidR="0014574B" w:rsidRPr="0014574B" w:rsidRDefault="0014574B" w:rsidP="0014574B">
            <w:pPr>
              <w:jc w:val="left"/>
              <w:rPr>
                <w:sz w:val="18"/>
                <w:szCs w:val="16"/>
              </w:rPr>
            </w:pPr>
            <w:r w:rsidRPr="0014574B">
              <w:rPr>
                <w:sz w:val="18"/>
                <w:szCs w:val="16"/>
              </w:rPr>
              <w:t>Seguimiento al control</w:t>
            </w:r>
          </w:p>
        </w:tc>
        <w:tc>
          <w:tcPr>
            <w:tcW w:w="1986" w:type="dxa"/>
            <w:hideMark/>
          </w:tcPr>
          <w:p w14:paraId="078870A7" w14:textId="28825E92"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r w:rsidRPr="0014574B">
              <w:rPr>
                <w:rFonts w:ascii="Calibri" w:hAnsi="Calibri" w:cs="Calibri"/>
                <w:color w:val="000000"/>
                <w:sz w:val="18"/>
                <w:szCs w:val="16"/>
              </w:rPr>
              <w:t>¿Están definidos los responsables de la ejecución del control y del seguimiento?</w:t>
            </w:r>
          </w:p>
        </w:tc>
        <w:tc>
          <w:tcPr>
            <w:tcW w:w="1016" w:type="dxa"/>
            <w:shd w:val="clear" w:color="auto" w:fill="70AD47" w:themeFill="accent6"/>
            <w:hideMark/>
          </w:tcPr>
          <w:p w14:paraId="18567C21"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016" w:type="dxa"/>
            <w:hideMark/>
          </w:tcPr>
          <w:p w14:paraId="48E4C013"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448" w:type="dxa"/>
            <w:vMerge/>
            <w:hideMark/>
          </w:tcPr>
          <w:p w14:paraId="0AA97AB0"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hideMark/>
          </w:tcPr>
          <w:p w14:paraId="22D466FD" w14:textId="07710905"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r w:rsidR="0040689C">
              <w:rPr>
                <w:sz w:val="18"/>
                <w:szCs w:val="16"/>
              </w:rPr>
              <w:t>15</w:t>
            </w:r>
          </w:p>
        </w:tc>
        <w:tc>
          <w:tcPr>
            <w:tcW w:w="917" w:type="dxa"/>
            <w:vMerge/>
            <w:hideMark/>
          </w:tcPr>
          <w:p w14:paraId="497FC277" w14:textId="77777777" w:rsidR="0014574B" w:rsidRPr="0014574B" w:rsidRDefault="0014574B" w:rsidP="0014574B">
            <w:pPr>
              <w:cnfStyle w:val="000000000000" w:firstRow="0" w:lastRow="0" w:firstColumn="0" w:lastColumn="0" w:oddVBand="0" w:evenVBand="0" w:oddHBand="0" w:evenHBand="0" w:firstRowFirstColumn="0" w:firstRowLastColumn="0" w:lastRowFirstColumn="0" w:lastRowLastColumn="0"/>
              <w:rPr>
                <w:sz w:val="18"/>
                <w:szCs w:val="16"/>
              </w:rPr>
            </w:pPr>
          </w:p>
        </w:tc>
      </w:tr>
      <w:tr w:rsidR="0014574B" w:rsidRPr="0014574B" w14:paraId="762ACE70" w14:textId="77777777" w:rsidTr="0040689C">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617" w:type="dxa"/>
            <w:vMerge/>
            <w:hideMark/>
          </w:tcPr>
          <w:p w14:paraId="472E9AEE" w14:textId="77777777" w:rsidR="0014574B" w:rsidRPr="0014574B" w:rsidRDefault="0014574B" w:rsidP="0014574B">
            <w:pPr>
              <w:rPr>
                <w:sz w:val="18"/>
                <w:szCs w:val="16"/>
              </w:rPr>
            </w:pPr>
          </w:p>
        </w:tc>
        <w:tc>
          <w:tcPr>
            <w:tcW w:w="1986" w:type="dxa"/>
            <w:hideMark/>
          </w:tcPr>
          <w:p w14:paraId="61FA6AFC" w14:textId="4D7A914C"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¿La frecuencia de ejecución del control y del seguimiento es adecuada?</w:t>
            </w:r>
          </w:p>
        </w:tc>
        <w:tc>
          <w:tcPr>
            <w:tcW w:w="1016" w:type="dxa"/>
            <w:shd w:val="clear" w:color="auto" w:fill="70AD47" w:themeFill="accent6"/>
            <w:hideMark/>
          </w:tcPr>
          <w:p w14:paraId="5EE72D2C"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65BCD2D7"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hideMark/>
          </w:tcPr>
          <w:p w14:paraId="17F1647D"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p>
        </w:tc>
        <w:tc>
          <w:tcPr>
            <w:tcW w:w="828" w:type="dxa"/>
            <w:hideMark/>
          </w:tcPr>
          <w:p w14:paraId="22A8D5D8" w14:textId="1639824D"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25</w:t>
            </w:r>
          </w:p>
        </w:tc>
        <w:tc>
          <w:tcPr>
            <w:tcW w:w="917" w:type="dxa"/>
            <w:vMerge/>
            <w:hideMark/>
          </w:tcPr>
          <w:p w14:paraId="42208F6B" w14:textId="77777777" w:rsidR="0014574B" w:rsidRPr="0014574B" w:rsidRDefault="0014574B" w:rsidP="0014574B">
            <w:pPr>
              <w:cnfStyle w:val="000000100000" w:firstRow="0" w:lastRow="0" w:firstColumn="0" w:lastColumn="0" w:oddVBand="0" w:evenVBand="0" w:oddHBand="1" w:evenHBand="0" w:firstRowFirstColumn="0" w:firstRowLastColumn="0" w:lastRowFirstColumn="0" w:lastRowLastColumn="0"/>
              <w:rPr>
                <w:sz w:val="18"/>
                <w:szCs w:val="16"/>
              </w:rPr>
            </w:pPr>
          </w:p>
        </w:tc>
      </w:tr>
    </w:tbl>
    <w:p w14:paraId="07195C12" w14:textId="77777777" w:rsidR="007A0CD2" w:rsidRPr="00D26BD9" w:rsidRDefault="007A0CD2" w:rsidP="00D26BD9"/>
    <w:p w14:paraId="6590C266" w14:textId="491294F2" w:rsidR="0037069D" w:rsidRDefault="00C40311" w:rsidP="00C40311">
      <w:pPr>
        <w:pStyle w:val="Ttulo2"/>
      </w:pPr>
      <w:bookmarkStart w:id="12" w:name="_Toc92192258"/>
      <w:r>
        <w:t>Control de a</w:t>
      </w:r>
      <w:r w:rsidR="0037069D">
        <w:t>cceso</w:t>
      </w:r>
      <w:bookmarkEnd w:id="12"/>
    </w:p>
    <w:p w14:paraId="709A06B2" w14:textId="1CC53F06" w:rsidR="0040689C" w:rsidRDefault="00101DCB" w:rsidP="00101DCB">
      <w:r>
        <w:t>El acceso a las oficinas de desarrollo será resguardado por un sistema que identifique a los miembros que hagan parte de la organización en distintos roles, mediante un carné de identificación. Además, aquellos empleados que estén identificados como personal de mantenimiento deberán ser categorizados con respecto a su área correspondiente en niveles de acceso. Estos niveles de acceso serán divididos en los números 1,2 y 3, siendo el número 1 asignado a los encargados del área de mantenimiento general (limpieza y mantenimiento general de las instalaciones), el número 2 asignado a los encargados de mantenimiento de los equipos de desarrollo y el número 3 asignado a los encargados del mantenimiento de los servidores.</w:t>
      </w:r>
    </w:p>
    <w:p w14:paraId="71DEB209" w14:textId="560F7948" w:rsidR="0040689C" w:rsidRDefault="0040689C" w:rsidP="00101DCB"/>
    <w:p w14:paraId="2AACB086" w14:textId="77777777" w:rsidR="00084EB8" w:rsidRDefault="00084EB8" w:rsidP="00101DCB"/>
    <w:p w14:paraId="2E6D7A8A" w14:textId="3902BB54" w:rsidR="0040689C" w:rsidRDefault="0040689C" w:rsidP="00101DCB"/>
    <w:p w14:paraId="38D94C06" w14:textId="77777777" w:rsidR="0040689C" w:rsidRDefault="0040689C" w:rsidP="00101DCB"/>
    <w:p w14:paraId="42FAAF69" w14:textId="77777777" w:rsidR="00DF1737" w:rsidRDefault="00DF1737" w:rsidP="00101DCB"/>
    <w:tbl>
      <w:tblPr>
        <w:tblStyle w:val="Tablaconcuadrcula5oscura-nfasis1"/>
        <w:tblW w:w="0" w:type="auto"/>
        <w:tblLook w:val="04A0" w:firstRow="1" w:lastRow="0" w:firstColumn="1" w:lastColumn="0" w:noHBand="0" w:noVBand="1"/>
      </w:tblPr>
      <w:tblGrid>
        <w:gridCol w:w="1617"/>
        <w:gridCol w:w="1986"/>
        <w:gridCol w:w="1016"/>
        <w:gridCol w:w="1016"/>
        <w:gridCol w:w="1448"/>
        <w:gridCol w:w="828"/>
        <w:gridCol w:w="917"/>
      </w:tblGrid>
      <w:tr w:rsidR="00E660B4" w:rsidRPr="0014574B" w14:paraId="573673CF" w14:textId="77777777" w:rsidTr="00E660B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828" w:type="dxa"/>
            <w:gridSpan w:val="7"/>
            <w:noWrap/>
          </w:tcPr>
          <w:p w14:paraId="7D94F98C" w14:textId="2F3D048B" w:rsidR="00E660B4" w:rsidRPr="0014574B" w:rsidRDefault="00E660B4" w:rsidP="00E660B4">
            <w:pPr>
              <w:jc w:val="center"/>
              <w:rPr>
                <w:sz w:val="18"/>
                <w:szCs w:val="16"/>
              </w:rPr>
            </w:pPr>
            <w:r>
              <w:rPr>
                <w:sz w:val="18"/>
                <w:szCs w:val="16"/>
              </w:rPr>
              <w:lastRenderedPageBreak/>
              <w:t>CR02</w:t>
            </w:r>
          </w:p>
        </w:tc>
      </w:tr>
      <w:tr w:rsidR="00A77172" w:rsidRPr="0014574B" w14:paraId="7F6CB45C" w14:textId="77777777" w:rsidTr="00F95BD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617" w:type="dxa"/>
            <w:vMerge w:val="restart"/>
            <w:noWrap/>
            <w:hideMark/>
          </w:tcPr>
          <w:p w14:paraId="1474CF54" w14:textId="77777777" w:rsidR="00A77172" w:rsidRPr="0014574B" w:rsidRDefault="00A77172" w:rsidP="00F95BDC">
            <w:pPr>
              <w:jc w:val="left"/>
              <w:rPr>
                <w:sz w:val="18"/>
                <w:szCs w:val="16"/>
              </w:rPr>
            </w:pPr>
            <w:r w:rsidRPr="0014574B">
              <w:rPr>
                <w:sz w:val="18"/>
                <w:szCs w:val="16"/>
              </w:rPr>
              <w:t>Parámetros</w:t>
            </w:r>
          </w:p>
        </w:tc>
        <w:tc>
          <w:tcPr>
            <w:tcW w:w="1986" w:type="dxa"/>
            <w:vMerge w:val="restart"/>
            <w:noWrap/>
            <w:hideMark/>
          </w:tcPr>
          <w:p w14:paraId="604297F7"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Criterios</w:t>
            </w:r>
          </w:p>
        </w:tc>
        <w:tc>
          <w:tcPr>
            <w:tcW w:w="2032" w:type="dxa"/>
            <w:gridSpan w:val="2"/>
            <w:noWrap/>
            <w:hideMark/>
          </w:tcPr>
          <w:p w14:paraId="75CCBF63"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Evaluación</w:t>
            </w:r>
          </w:p>
        </w:tc>
        <w:tc>
          <w:tcPr>
            <w:tcW w:w="1448" w:type="dxa"/>
            <w:vMerge w:val="restart"/>
            <w:hideMark/>
          </w:tcPr>
          <w:p w14:paraId="4AD71EF1" w14:textId="77777777" w:rsidR="00A77172" w:rsidRPr="0014574B" w:rsidRDefault="00A77172" w:rsidP="00F95BDC">
            <w:pPr>
              <w:jc w:val="left"/>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Tipo de control (Probabilid</w:t>
            </w:r>
            <w:r>
              <w:rPr>
                <w:sz w:val="18"/>
                <w:szCs w:val="16"/>
              </w:rPr>
              <w:t>a</w:t>
            </w:r>
            <w:r w:rsidRPr="0014574B">
              <w:rPr>
                <w:sz w:val="18"/>
                <w:szCs w:val="16"/>
              </w:rPr>
              <w:t>d o impacto)</w:t>
            </w:r>
          </w:p>
        </w:tc>
        <w:tc>
          <w:tcPr>
            <w:tcW w:w="828" w:type="dxa"/>
            <w:vMerge w:val="restart"/>
            <w:noWrap/>
            <w:hideMark/>
          </w:tcPr>
          <w:p w14:paraId="39CAE5A2"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Puntaje</w:t>
            </w:r>
          </w:p>
        </w:tc>
        <w:tc>
          <w:tcPr>
            <w:tcW w:w="917" w:type="dxa"/>
            <w:vMerge w:val="restart"/>
            <w:noWrap/>
            <w:hideMark/>
          </w:tcPr>
          <w:p w14:paraId="37D848C6"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Puntaje final</w:t>
            </w:r>
          </w:p>
        </w:tc>
      </w:tr>
      <w:tr w:rsidR="00A77172" w:rsidRPr="0014574B" w14:paraId="5E97C3D6" w14:textId="77777777" w:rsidTr="00F95BDC">
        <w:trPr>
          <w:trHeight w:val="300"/>
        </w:trPr>
        <w:tc>
          <w:tcPr>
            <w:cnfStyle w:val="001000000000" w:firstRow="0" w:lastRow="0" w:firstColumn="1" w:lastColumn="0" w:oddVBand="0" w:evenVBand="0" w:oddHBand="0" w:evenHBand="0" w:firstRowFirstColumn="0" w:firstRowLastColumn="0" w:lastRowFirstColumn="0" w:lastRowLastColumn="0"/>
            <w:tcW w:w="1617" w:type="dxa"/>
            <w:vMerge/>
            <w:hideMark/>
          </w:tcPr>
          <w:p w14:paraId="085024DC" w14:textId="77777777" w:rsidR="00A77172" w:rsidRPr="0014574B" w:rsidRDefault="00A77172" w:rsidP="00F95BDC">
            <w:pPr>
              <w:rPr>
                <w:sz w:val="18"/>
                <w:szCs w:val="16"/>
              </w:rPr>
            </w:pPr>
          </w:p>
        </w:tc>
        <w:tc>
          <w:tcPr>
            <w:tcW w:w="1986" w:type="dxa"/>
            <w:vMerge/>
            <w:hideMark/>
          </w:tcPr>
          <w:p w14:paraId="05A2D415"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1016" w:type="dxa"/>
            <w:noWrap/>
            <w:hideMark/>
          </w:tcPr>
          <w:p w14:paraId="52AEDA08"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Si</w:t>
            </w:r>
          </w:p>
        </w:tc>
        <w:tc>
          <w:tcPr>
            <w:tcW w:w="1016" w:type="dxa"/>
            <w:noWrap/>
            <w:hideMark/>
          </w:tcPr>
          <w:p w14:paraId="18EF4BC9"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No</w:t>
            </w:r>
          </w:p>
        </w:tc>
        <w:tc>
          <w:tcPr>
            <w:tcW w:w="1448" w:type="dxa"/>
            <w:vMerge/>
            <w:hideMark/>
          </w:tcPr>
          <w:p w14:paraId="2F3B208F"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vMerge/>
            <w:hideMark/>
          </w:tcPr>
          <w:p w14:paraId="0A5CCCD1"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917" w:type="dxa"/>
            <w:vMerge/>
            <w:hideMark/>
          </w:tcPr>
          <w:p w14:paraId="252A309D"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r>
      <w:tr w:rsidR="00A77172" w:rsidRPr="0014574B" w14:paraId="5E14BE67" w14:textId="77777777" w:rsidTr="0040689C">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617" w:type="dxa"/>
            <w:vMerge w:val="restart"/>
            <w:hideMark/>
          </w:tcPr>
          <w:p w14:paraId="7F40C98C" w14:textId="77777777" w:rsidR="00A77172" w:rsidRPr="0014574B" w:rsidRDefault="00A77172" w:rsidP="00F95BDC">
            <w:pPr>
              <w:jc w:val="left"/>
              <w:rPr>
                <w:sz w:val="18"/>
                <w:szCs w:val="16"/>
              </w:rPr>
            </w:pPr>
            <w:r w:rsidRPr="0014574B">
              <w:rPr>
                <w:sz w:val="18"/>
                <w:szCs w:val="16"/>
              </w:rPr>
              <w:t>Herramientas para ejercer el control</w:t>
            </w:r>
          </w:p>
        </w:tc>
        <w:tc>
          <w:tcPr>
            <w:tcW w:w="1986" w:type="dxa"/>
            <w:hideMark/>
          </w:tcPr>
          <w:p w14:paraId="7380F3C5"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¿Posee una herramienta para ejercer el control?</w:t>
            </w:r>
          </w:p>
        </w:tc>
        <w:tc>
          <w:tcPr>
            <w:tcW w:w="1016" w:type="dxa"/>
            <w:shd w:val="clear" w:color="auto" w:fill="70AD47" w:themeFill="accent6"/>
            <w:hideMark/>
          </w:tcPr>
          <w:p w14:paraId="3514CCC5"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7A00734F"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val="restart"/>
            <w:hideMark/>
          </w:tcPr>
          <w:p w14:paraId="7E54A46B" w14:textId="5D277380"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084EB8">
              <w:rPr>
                <w:sz w:val="18"/>
                <w:szCs w:val="16"/>
              </w:rPr>
              <w:t>Impacto</w:t>
            </w:r>
          </w:p>
        </w:tc>
        <w:tc>
          <w:tcPr>
            <w:tcW w:w="828" w:type="dxa"/>
            <w:hideMark/>
          </w:tcPr>
          <w:p w14:paraId="10348D7E" w14:textId="464B7058"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15</w:t>
            </w:r>
          </w:p>
        </w:tc>
        <w:tc>
          <w:tcPr>
            <w:tcW w:w="917" w:type="dxa"/>
            <w:vMerge w:val="restart"/>
            <w:hideMark/>
          </w:tcPr>
          <w:p w14:paraId="4B24CE8C" w14:textId="7954B18C" w:rsidR="00A77172" w:rsidRPr="0014574B" w:rsidRDefault="0040689C" w:rsidP="00F95BDC">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100</w:t>
            </w:r>
            <w:r w:rsidR="00A77172" w:rsidRPr="0014574B">
              <w:rPr>
                <w:sz w:val="18"/>
                <w:szCs w:val="16"/>
              </w:rPr>
              <w:t> </w:t>
            </w:r>
          </w:p>
        </w:tc>
      </w:tr>
      <w:tr w:rsidR="00A77172" w:rsidRPr="0014574B" w14:paraId="15BC3BE8" w14:textId="77777777" w:rsidTr="0040689C">
        <w:trPr>
          <w:trHeight w:val="1255"/>
        </w:trPr>
        <w:tc>
          <w:tcPr>
            <w:cnfStyle w:val="001000000000" w:firstRow="0" w:lastRow="0" w:firstColumn="1" w:lastColumn="0" w:oddVBand="0" w:evenVBand="0" w:oddHBand="0" w:evenHBand="0" w:firstRowFirstColumn="0" w:firstRowLastColumn="0" w:lastRowFirstColumn="0" w:lastRowLastColumn="0"/>
            <w:tcW w:w="1617" w:type="dxa"/>
            <w:vMerge/>
            <w:hideMark/>
          </w:tcPr>
          <w:p w14:paraId="5CD964AF" w14:textId="77777777" w:rsidR="00A77172" w:rsidRPr="0014574B" w:rsidRDefault="00A77172" w:rsidP="00F95BDC">
            <w:pPr>
              <w:rPr>
                <w:sz w:val="18"/>
                <w:szCs w:val="16"/>
              </w:rPr>
            </w:pPr>
          </w:p>
        </w:tc>
        <w:tc>
          <w:tcPr>
            <w:tcW w:w="1986" w:type="dxa"/>
            <w:hideMark/>
          </w:tcPr>
          <w:p w14:paraId="1AF883AA"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rFonts w:ascii="Calibri" w:hAnsi="Calibri" w:cs="Calibri"/>
                <w:color w:val="000000"/>
                <w:sz w:val="18"/>
                <w:szCs w:val="16"/>
              </w:rPr>
              <w:t>¿Existen manuales, instructivos o procedimientos para el manejo de la herramienta?</w:t>
            </w:r>
          </w:p>
        </w:tc>
        <w:tc>
          <w:tcPr>
            <w:tcW w:w="1016" w:type="dxa"/>
            <w:shd w:val="clear" w:color="auto" w:fill="70AD47" w:themeFill="accent6"/>
            <w:hideMark/>
          </w:tcPr>
          <w:p w14:paraId="4ADFCE6C"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016" w:type="dxa"/>
            <w:hideMark/>
          </w:tcPr>
          <w:p w14:paraId="06FEF1E2"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448" w:type="dxa"/>
            <w:vMerge/>
            <w:hideMark/>
          </w:tcPr>
          <w:p w14:paraId="7D922D1C"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hideMark/>
          </w:tcPr>
          <w:p w14:paraId="6BD98C59" w14:textId="46157286"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r w:rsidR="0040689C">
              <w:rPr>
                <w:sz w:val="18"/>
                <w:szCs w:val="16"/>
              </w:rPr>
              <w:t>15</w:t>
            </w:r>
          </w:p>
        </w:tc>
        <w:tc>
          <w:tcPr>
            <w:tcW w:w="917" w:type="dxa"/>
            <w:vMerge/>
            <w:hideMark/>
          </w:tcPr>
          <w:p w14:paraId="13EA11DE"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r>
      <w:tr w:rsidR="00A77172" w:rsidRPr="0014574B" w14:paraId="578E02BC" w14:textId="77777777" w:rsidTr="0040689C">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617" w:type="dxa"/>
            <w:vMerge/>
            <w:hideMark/>
          </w:tcPr>
          <w:p w14:paraId="7152E6FB" w14:textId="77777777" w:rsidR="00A77172" w:rsidRPr="0014574B" w:rsidRDefault="00A77172" w:rsidP="00F95BDC">
            <w:pPr>
              <w:rPr>
                <w:sz w:val="18"/>
                <w:szCs w:val="16"/>
              </w:rPr>
            </w:pPr>
          </w:p>
        </w:tc>
        <w:tc>
          <w:tcPr>
            <w:tcW w:w="1986" w:type="dxa"/>
            <w:hideMark/>
          </w:tcPr>
          <w:p w14:paraId="147411C3"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¿El tiempo que lleva la herramienta ha demostrado ser efectiva?</w:t>
            </w:r>
          </w:p>
        </w:tc>
        <w:tc>
          <w:tcPr>
            <w:tcW w:w="1016" w:type="dxa"/>
            <w:shd w:val="clear" w:color="auto" w:fill="70AD47" w:themeFill="accent6"/>
            <w:hideMark/>
          </w:tcPr>
          <w:p w14:paraId="43DA32F1"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24E11DDF"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hideMark/>
          </w:tcPr>
          <w:p w14:paraId="6B43B113"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c>
          <w:tcPr>
            <w:tcW w:w="828" w:type="dxa"/>
            <w:hideMark/>
          </w:tcPr>
          <w:p w14:paraId="1EED2788" w14:textId="4309FC63"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30</w:t>
            </w:r>
          </w:p>
        </w:tc>
        <w:tc>
          <w:tcPr>
            <w:tcW w:w="917" w:type="dxa"/>
            <w:vMerge/>
            <w:hideMark/>
          </w:tcPr>
          <w:p w14:paraId="0B12492D"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r>
      <w:tr w:rsidR="00A77172" w:rsidRPr="0014574B" w14:paraId="44A2C0FA" w14:textId="77777777" w:rsidTr="0040689C">
        <w:trPr>
          <w:trHeight w:val="1025"/>
        </w:trPr>
        <w:tc>
          <w:tcPr>
            <w:cnfStyle w:val="001000000000" w:firstRow="0" w:lastRow="0" w:firstColumn="1" w:lastColumn="0" w:oddVBand="0" w:evenVBand="0" w:oddHBand="0" w:evenHBand="0" w:firstRowFirstColumn="0" w:firstRowLastColumn="0" w:lastRowFirstColumn="0" w:lastRowLastColumn="0"/>
            <w:tcW w:w="1617" w:type="dxa"/>
            <w:vMerge w:val="restart"/>
            <w:noWrap/>
            <w:hideMark/>
          </w:tcPr>
          <w:p w14:paraId="7E0BD9C2" w14:textId="77777777" w:rsidR="00A77172" w:rsidRPr="0014574B" w:rsidRDefault="00A77172" w:rsidP="00F95BDC">
            <w:pPr>
              <w:jc w:val="left"/>
              <w:rPr>
                <w:sz w:val="18"/>
                <w:szCs w:val="16"/>
              </w:rPr>
            </w:pPr>
            <w:r w:rsidRPr="0014574B">
              <w:rPr>
                <w:sz w:val="18"/>
                <w:szCs w:val="16"/>
              </w:rPr>
              <w:t>Seguimiento al control</w:t>
            </w:r>
          </w:p>
        </w:tc>
        <w:tc>
          <w:tcPr>
            <w:tcW w:w="1986" w:type="dxa"/>
            <w:hideMark/>
          </w:tcPr>
          <w:p w14:paraId="27ADE429"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rFonts w:ascii="Calibri" w:hAnsi="Calibri" w:cs="Calibri"/>
                <w:color w:val="000000"/>
                <w:sz w:val="18"/>
                <w:szCs w:val="16"/>
              </w:rPr>
              <w:t>¿Están definidos los responsables de la ejecución del control y del seguimiento?</w:t>
            </w:r>
          </w:p>
        </w:tc>
        <w:tc>
          <w:tcPr>
            <w:tcW w:w="1016" w:type="dxa"/>
            <w:shd w:val="clear" w:color="auto" w:fill="70AD47" w:themeFill="accent6"/>
            <w:hideMark/>
          </w:tcPr>
          <w:p w14:paraId="5516B5F6"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016" w:type="dxa"/>
            <w:hideMark/>
          </w:tcPr>
          <w:p w14:paraId="634F79A1"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448" w:type="dxa"/>
            <w:vMerge/>
            <w:hideMark/>
          </w:tcPr>
          <w:p w14:paraId="7AF9F877"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hideMark/>
          </w:tcPr>
          <w:p w14:paraId="62BDEB68" w14:textId="1406374F"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r w:rsidR="0040689C">
              <w:rPr>
                <w:sz w:val="18"/>
                <w:szCs w:val="16"/>
              </w:rPr>
              <w:t>15</w:t>
            </w:r>
          </w:p>
        </w:tc>
        <w:tc>
          <w:tcPr>
            <w:tcW w:w="917" w:type="dxa"/>
            <w:vMerge/>
            <w:hideMark/>
          </w:tcPr>
          <w:p w14:paraId="2AFCF07D"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r>
      <w:tr w:rsidR="00A77172" w:rsidRPr="0014574B" w14:paraId="43AE1117" w14:textId="77777777" w:rsidTr="0040689C">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1617" w:type="dxa"/>
            <w:vMerge/>
            <w:hideMark/>
          </w:tcPr>
          <w:p w14:paraId="32D2214B" w14:textId="77777777" w:rsidR="00A77172" w:rsidRPr="0014574B" w:rsidRDefault="00A77172" w:rsidP="00F95BDC">
            <w:pPr>
              <w:rPr>
                <w:sz w:val="18"/>
                <w:szCs w:val="16"/>
              </w:rPr>
            </w:pPr>
          </w:p>
        </w:tc>
        <w:tc>
          <w:tcPr>
            <w:tcW w:w="1986" w:type="dxa"/>
            <w:hideMark/>
          </w:tcPr>
          <w:p w14:paraId="4254185B"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¿La frecuencia de ejecución del control y del seguimiento es adecuada?</w:t>
            </w:r>
          </w:p>
        </w:tc>
        <w:tc>
          <w:tcPr>
            <w:tcW w:w="1016" w:type="dxa"/>
            <w:shd w:val="clear" w:color="auto" w:fill="70AD47" w:themeFill="accent6"/>
            <w:hideMark/>
          </w:tcPr>
          <w:p w14:paraId="2F373A4B"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74C423EA"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hideMark/>
          </w:tcPr>
          <w:p w14:paraId="23A2AB97"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c>
          <w:tcPr>
            <w:tcW w:w="828" w:type="dxa"/>
            <w:hideMark/>
          </w:tcPr>
          <w:p w14:paraId="329D82C5" w14:textId="6E91710E"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25</w:t>
            </w:r>
          </w:p>
        </w:tc>
        <w:tc>
          <w:tcPr>
            <w:tcW w:w="917" w:type="dxa"/>
            <w:vMerge/>
            <w:hideMark/>
          </w:tcPr>
          <w:p w14:paraId="5FAE7AE8"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r>
    </w:tbl>
    <w:p w14:paraId="513C617D" w14:textId="77777777" w:rsidR="00A77172" w:rsidRDefault="00A77172" w:rsidP="00101DCB"/>
    <w:p w14:paraId="7E4D9236" w14:textId="07D26E09" w:rsidR="00C40311" w:rsidRDefault="00C40311" w:rsidP="00C40311">
      <w:pPr>
        <w:pStyle w:val="Ttulo2"/>
      </w:pPr>
      <w:bookmarkStart w:id="13" w:name="_Toc92192259"/>
      <w:r>
        <w:t>Uso de equipos</w:t>
      </w:r>
      <w:bookmarkEnd w:id="13"/>
    </w:p>
    <w:p w14:paraId="2ED3F81B" w14:textId="3ED57EE8" w:rsidR="00A77172" w:rsidRDefault="004617E7" w:rsidP="00A77172">
      <w:r>
        <w:t>Cada miembro del personal en general debe seguir los siguientes lineamientos:</w:t>
      </w:r>
    </w:p>
    <w:p w14:paraId="1F725EBA" w14:textId="44188E72" w:rsidR="004617E7" w:rsidRDefault="004617E7" w:rsidP="004617E7">
      <w:pPr>
        <w:pStyle w:val="Prrafodelista"/>
        <w:numPr>
          <w:ilvl w:val="0"/>
          <w:numId w:val="1"/>
        </w:numPr>
      </w:pPr>
      <w:r>
        <w:t>Utilizar su equipo de trabajo dentro de los horarios laborales establecidos.</w:t>
      </w:r>
    </w:p>
    <w:p w14:paraId="7D1D8B2B" w14:textId="2882E7CC" w:rsidR="004617E7" w:rsidRDefault="004617E7" w:rsidP="004617E7">
      <w:pPr>
        <w:pStyle w:val="Prrafodelista"/>
        <w:numPr>
          <w:ilvl w:val="0"/>
          <w:numId w:val="1"/>
        </w:numPr>
      </w:pPr>
      <w:r>
        <w:t>No instalar programas ni aplicaciones sin la debida revisión de su fuente o sin el consentimiento informado del personal de mantenimiento.</w:t>
      </w:r>
    </w:p>
    <w:p w14:paraId="410338E7" w14:textId="7F9B07FC" w:rsidR="004617E7" w:rsidRDefault="004617E7" w:rsidP="004617E7">
      <w:pPr>
        <w:pStyle w:val="Prrafodelista"/>
        <w:numPr>
          <w:ilvl w:val="0"/>
          <w:numId w:val="1"/>
        </w:numPr>
      </w:pPr>
      <w:r>
        <w:t>No manipular los componentes físicos de los equipos (procesador, memoria RAM, etc.) sin el consentimiento del personal de mantenimiento.</w:t>
      </w:r>
    </w:p>
    <w:p w14:paraId="25D7F77D" w14:textId="3F4C28E5" w:rsidR="004617E7" w:rsidRDefault="004617E7" w:rsidP="004617E7">
      <w:pPr>
        <w:pStyle w:val="Prrafodelista"/>
        <w:numPr>
          <w:ilvl w:val="0"/>
          <w:numId w:val="1"/>
        </w:numPr>
      </w:pPr>
      <w:r>
        <w:t>Mantener su equipo de trabajo en lugares en donde no pueda ser golpeado por accidente, o frecuentemente (por ejemplo, cerca de sus pies).</w:t>
      </w:r>
    </w:p>
    <w:p w14:paraId="67C99ECC" w14:textId="3AD97058" w:rsidR="004617E7" w:rsidRDefault="004617E7" w:rsidP="004617E7">
      <w:pPr>
        <w:pStyle w:val="Prrafodelista"/>
        <w:numPr>
          <w:ilvl w:val="0"/>
          <w:numId w:val="1"/>
        </w:numPr>
      </w:pPr>
      <w:r>
        <w:t>No intentar acceder de ninguna manera a la BIOS de los ordenadores, ni modificar cualquier característica dentro de ella.</w:t>
      </w:r>
    </w:p>
    <w:p w14:paraId="4C999EFF" w14:textId="4E9E52EF" w:rsidR="004617E7" w:rsidRDefault="004617E7" w:rsidP="004617E7">
      <w:pPr>
        <w:pStyle w:val="Prrafodelista"/>
        <w:numPr>
          <w:ilvl w:val="0"/>
          <w:numId w:val="1"/>
        </w:numPr>
      </w:pPr>
      <w:r>
        <w:t>De surgir la necesidad de realizar algún tipo de modificación en los ordenadores (aumentar su capacidad o rendimiento), primero debe informarse a la alta gerencia sobre estos cambios, o en su defecto al personal de mantenimiento.</w:t>
      </w:r>
    </w:p>
    <w:p w14:paraId="2AE08932" w14:textId="1842A51E" w:rsidR="004617E7" w:rsidRDefault="004617E7" w:rsidP="004617E7">
      <w:r>
        <w:t>Con respecto al uso particular de los equipos, dependiendo de su rol dentro de la organización deberá seguir un número de pautas adicionales. Para los desarrolladores:</w:t>
      </w:r>
    </w:p>
    <w:p w14:paraId="4FC5210D" w14:textId="022A381E" w:rsidR="004617E7" w:rsidRDefault="005D25A3" w:rsidP="004617E7">
      <w:pPr>
        <w:pStyle w:val="Prrafodelista"/>
        <w:numPr>
          <w:ilvl w:val="0"/>
          <w:numId w:val="1"/>
        </w:numPr>
      </w:pPr>
      <w:r>
        <w:t xml:space="preserve">Si surge la necesidad de modificar un componente de un equipo, deberá realizar una solicitud formal a la alta gerencia mediante una carta. Esta carta </w:t>
      </w:r>
      <w:r>
        <w:lastRenderedPageBreak/>
        <w:t xml:space="preserve">deberá incluir: Tipo, motivo y necesidad de la solicitud. Además, debe informar con antelación al personal de mantenimiento sobre la realización de la solicitud. </w:t>
      </w:r>
    </w:p>
    <w:p w14:paraId="639091F8" w14:textId="0589EF5A" w:rsidR="00C67E45" w:rsidRDefault="005D25A3" w:rsidP="00C67E45">
      <w:pPr>
        <w:pStyle w:val="Prrafodelista"/>
        <w:numPr>
          <w:ilvl w:val="0"/>
          <w:numId w:val="1"/>
        </w:numPr>
      </w:pPr>
      <w:r>
        <w:t>Si surge la necesidad de utilizar los equipos más allá del tiempo establecido (debido a la falta de tiempo para la culminación de un proyecto o el retraso del desarrollo por motivos de fuerza mayor), deberá realizar una solicitud formal a la alta gerencia para su aprobación. Esta solicitud debe incluir: Tipo, motivo y necesidad de la solicitud, junto con la fecha en la que va a realizar este tiempo adicional y la duración de este. La solicitud debe realizarse con un mínimo de 3 días hábiles de antelación.</w:t>
      </w:r>
    </w:p>
    <w:p w14:paraId="17B000ED" w14:textId="2C2D9B73" w:rsidR="00C67E45" w:rsidRDefault="00C67E45" w:rsidP="00C67E45">
      <w:pPr>
        <w:pStyle w:val="Prrafodelista"/>
        <w:numPr>
          <w:ilvl w:val="0"/>
          <w:numId w:val="1"/>
        </w:numPr>
      </w:pPr>
      <w:r>
        <w:t>Si surge la necesidad de alterar algún componente de la BIOS</w:t>
      </w:r>
      <w:r w:rsidR="00AA6AEC">
        <w:t>, el desarrollador deberá informar al personal de mantenimiento capacitado, el cual estará en la autoridad de decidir si dicha alteración es estrictamente necesaria o no.</w:t>
      </w:r>
    </w:p>
    <w:p w14:paraId="6CB16729" w14:textId="71E55700" w:rsidR="00217DE3" w:rsidRDefault="00217DE3" w:rsidP="00C67E45">
      <w:pPr>
        <w:pStyle w:val="Prrafodelista"/>
        <w:numPr>
          <w:ilvl w:val="0"/>
          <w:numId w:val="1"/>
        </w:numPr>
      </w:pPr>
      <w:r>
        <w:t xml:space="preserve">Evitar sobrecargar la capacidad del equipo trabajando con programas con un consumo de recursos altos </w:t>
      </w:r>
      <w:r w:rsidR="00EE0A91">
        <w:t>simultáneamente</w:t>
      </w:r>
      <w:r>
        <w:t>.</w:t>
      </w:r>
    </w:p>
    <w:p w14:paraId="43D35994" w14:textId="065FEFF6" w:rsidR="00567AD0" w:rsidRDefault="00567AD0" w:rsidP="00567AD0">
      <w:r>
        <w:t>Para el personal de mantenimiento:</w:t>
      </w:r>
    </w:p>
    <w:p w14:paraId="29855BAD" w14:textId="3E13F7B3" w:rsidR="00567AD0" w:rsidRDefault="00567AD0" w:rsidP="00567AD0">
      <w:pPr>
        <w:pStyle w:val="Prrafodelista"/>
        <w:numPr>
          <w:ilvl w:val="0"/>
          <w:numId w:val="1"/>
        </w:numPr>
      </w:pPr>
      <w:r>
        <w:t>Debe asegurarse que cualquier equipo físico esté ubicado en zonas ajenas a cualquier influencia ambiental que pueda provocar fallos en ellos (como zonas húmedas, calurosas, con corriente inestable, etc.).</w:t>
      </w:r>
    </w:p>
    <w:p w14:paraId="1F127116" w14:textId="203CB16B" w:rsidR="00567AD0" w:rsidRDefault="00567AD0" w:rsidP="00567AD0">
      <w:pPr>
        <w:pStyle w:val="Prrafodelista"/>
        <w:numPr>
          <w:ilvl w:val="0"/>
          <w:numId w:val="1"/>
        </w:numPr>
      </w:pPr>
      <w:r>
        <w:t>Para cualquier modificación en los equipos indicada en una solicitud aprobada por la alta gerencia, debe dejar un registro indicando: Fecha y hora de la modificación, tipo de modificación</w:t>
      </w:r>
      <w:r w:rsidR="00A238E9">
        <w:t>, y herramientas y componentes utilizados para ella.</w:t>
      </w:r>
    </w:p>
    <w:p w14:paraId="536F1735" w14:textId="14FD565A" w:rsidR="00A238E9" w:rsidRDefault="00A238E9" w:rsidP="00567AD0">
      <w:pPr>
        <w:pStyle w:val="Prrafodelista"/>
        <w:numPr>
          <w:ilvl w:val="0"/>
          <w:numId w:val="1"/>
        </w:numPr>
      </w:pPr>
      <w:r>
        <w:t>En el caso de realizar cambios a la BIOS, deberá realizar un informe detallado sobre los cambios realizados. Este informe debe incluir: Fecha y hora de la modificación, tipo de modificación realizada y procedimiento detallado de ella.</w:t>
      </w:r>
    </w:p>
    <w:p w14:paraId="70CBC060" w14:textId="322474BC" w:rsidR="00DF1737" w:rsidRDefault="00114AAA" w:rsidP="00DF1737">
      <w:pPr>
        <w:pStyle w:val="Prrafodelista"/>
        <w:numPr>
          <w:ilvl w:val="0"/>
          <w:numId w:val="1"/>
        </w:numPr>
      </w:pPr>
      <w:r>
        <w:t>Debe realizar una revisión diaria a los servidores y a los equipos de red para asegurarse de que cumplan con los lineamientos de ubicación y de acceso adecuados.</w:t>
      </w:r>
    </w:p>
    <w:p w14:paraId="3B9F2305" w14:textId="6C164710" w:rsidR="0040689C" w:rsidRDefault="0040689C" w:rsidP="0040689C"/>
    <w:p w14:paraId="2DB12374" w14:textId="7FA9EFAE" w:rsidR="0040689C" w:rsidRDefault="0040689C" w:rsidP="0040689C"/>
    <w:p w14:paraId="355CDE8C" w14:textId="46D26FE9" w:rsidR="0040689C" w:rsidRDefault="0040689C" w:rsidP="0040689C"/>
    <w:p w14:paraId="121C0953" w14:textId="589E7A29" w:rsidR="0040689C" w:rsidRDefault="0040689C" w:rsidP="0040689C"/>
    <w:p w14:paraId="52C15BE6" w14:textId="5EEF5AB3" w:rsidR="0040689C" w:rsidRDefault="0040689C" w:rsidP="0040689C"/>
    <w:p w14:paraId="1F775E32" w14:textId="41655D7C" w:rsidR="0040689C" w:rsidRDefault="0040689C" w:rsidP="0040689C"/>
    <w:p w14:paraId="68C03629" w14:textId="77777777" w:rsidR="0040689C" w:rsidRDefault="0040689C" w:rsidP="0040689C"/>
    <w:tbl>
      <w:tblPr>
        <w:tblStyle w:val="Tablaconcuadrcula5oscura-nfasis1"/>
        <w:tblW w:w="0" w:type="auto"/>
        <w:tblLook w:val="04A0" w:firstRow="1" w:lastRow="0" w:firstColumn="1" w:lastColumn="0" w:noHBand="0" w:noVBand="1"/>
      </w:tblPr>
      <w:tblGrid>
        <w:gridCol w:w="1617"/>
        <w:gridCol w:w="1986"/>
        <w:gridCol w:w="1016"/>
        <w:gridCol w:w="1016"/>
        <w:gridCol w:w="1448"/>
        <w:gridCol w:w="828"/>
        <w:gridCol w:w="917"/>
      </w:tblGrid>
      <w:tr w:rsidR="000910DC" w:rsidRPr="0014574B" w14:paraId="0B10D66D" w14:textId="77777777" w:rsidTr="000910D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828" w:type="dxa"/>
            <w:gridSpan w:val="7"/>
            <w:noWrap/>
          </w:tcPr>
          <w:p w14:paraId="02762FB5" w14:textId="2E709499" w:rsidR="000910DC" w:rsidRPr="0014574B" w:rsidRDefault="000910DC" w:rsidP="000910DC">
            <w:pPr>
              <w:jc w:val="center"/>
              <w:rPr>
                <w:sz w:val="18"/>
                <w:szCs w:val="16"/>
              </w:rPr>
            </w:pPr>
            <w:r>
              <w:rPr>
                <w:sz w:val="18"/>
                <w:szCs w:val="16"/>
              </w:rPr>
              <w:lastRenderedPageBreak/>
              <w:t>CR03</w:t>
            </w:r>
          </w:p>
        </w:tc>
      </w:tr>
      <w:tr w:rsidR="00A77172" w:rsidRPr="0014574B" w14:paraId="2E5544CC" w14:textId="77777777" w:rsidTr="00F95BD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617" w:type="dxa"/>
            <w:vMerge w:val="restart"/>
            <w:noWrap/>
            <w:hideMark/>
          </w:tcPr>
          <w:p w14:paraId="1DBFA71E" w14:textId="77777777" w:rsidR="00A77172" w:rsidRPr="0014574B" w:rsidRDefault="00A77172" w:rsidP="00F95BDC">
            <w:pPr>
              <w:jc w:val="left"/>
              <w:rPr>
                <w:sz w:val="18"/>
                <w:szCs w:val="16"/>
              </w:rPr>
            </w:pPr>
            <w:r w:rsidRPr="0014574B">
              <w:rPr>
                <w:sz w:val="18"/>
                <w:szCs w:val="16"/>
              </w:rPr>
              <w:t>Parámetros</w:t>
            </w:r>
          </w:p>
        </w:tc>
        <w:tc>
          <w:tcPr>
            <w:tcW w:w="1986" w:type="dxa"/>
            <w:vMerge w:val="restart"/>
            <w:noWrap/>
            <w:hideMark/>
          </w:tcPr>
          <w:p w14:paraId="5C7AE6F7"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Criterios</w:t>
            </w:r>
          </w:p>
        </w:tc>
        <w:tc>
          <w:tcPr>
            <w:tcW w:w="2032" w:type="dxa"/>
            <w:gridSpan w:val="2"/>
            <w:noWrap/>
            <w:hideMark/>
          </w:tcPr>
          <w:p w14:paraId="71FB6CFE"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Evaluación</w:t>
            </w:r>
          </w:p>
        </w:tc>
        <w:tc>
          <w:tcPr>
            <w:tcW w:w="1448" w:type="dxa"/>
            <w:vMerge w:val="restart"/>
            <w:hideMark/>
          </w:tcPr>
          <w:p w14:paraId="55912F41" w14:textId="77777777" w:rsidR="00A77172" w:rsidRPr="0014574B" w:rsidRDefault="00A77172" w:rsidP="00F95BDC">
            <w:pPr>
              <w:jc w:val="left"/>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Tipo de control (Probabilid</w:t>
            </w:r>
            <w:r>
              <w:rPr>
                <w:sz w:val="18"/>
                <w:szCs w:val="16"/>
              </w:rPr>
              <w:t>a</w:t>
            </w:r>
            <w:r w:rsidRPr="0014574B">
              <w:rPr>
                <w:sz w:val="18"/>
                <w:szCs w:val="16"/>
              </w:rPr>
              <w:t>d o impacto)</w:t>
            </w:r>
          </w:p>
        </w:tc>
        <w:tc>
          <w:tcPr>
            <w:tcW w:w="828" w:type="dxa"/>
            <w:vMerge w:val="restart"/>
            <w:noWrap/>
            <w:hideMark/>
          </w:tcPr>
          <w:p w14:paraId="3DCEA881"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Puntaje</w:t>
            </w:r>
          </w:p>
        </w:tc>
        <w:tc>
          <w:tcPr>
            <w:tcW w:w="917" w:type="dxa"/>
            <w:vMerge w:val="restart"/>
            <w:noWrap/>
            <w:hideMark/>
          </w:tcPr>
          <w:p w14:paraId="3C23392D"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Puntaje final</w:t>
            </w:r>
          </w:p>
        </w:tc>
      </w:tr>
      <w:tr w:rsidR="00A77172" w:rsidRPr="0014574B" w14:paraId="07DC4643" w14:textId="77777777" w:rsidTr="00F95BDC">
        <w:trPr>
          <w:trHeight w:val="300"/>
        </w:trPr>
        <w:tc>
          <w:tcPr>
            <w:cnfStyle w:val="001000000000" w:firstRow="0" w:lastRow="0" w:firstColumn="1" w:lastColumn="0" w:oddVBand="0" w:evenVBand="0" w:oddHBand="0" w:evenHBand="0" w:firstRowFirstColumn="0" w:firstRowLastColumn="0" w:lastRowFirstColumn="0" w:lastRowLastColumn="0"/>
            <w:tcW w:w="1617" w:type="dxa"/>
            <w:vMerge/>
            <w:hideMark/>
          </w:tcPr>
          <w:p w14:paraId="183D0A99" w14:textId="77777777" w:rsidR="00A77172" w:rsidRPr="0014574B" w:rsidRDefault="00A77172" w:rsidP="00F95BDC">
            <w:pPr>
              <w:rPr>
                <w:sz w:val="18"/>
                <w:szCs w:val="16"/>
              </w:rPr>
            </w:pPr>
          </w:p>
        </w:tc>
        <w:tc>
          <w:tcPr>
            <w:tcW w:w="1986" w:type="dxa"/>
            <w:vMerge/>
            <w:hideMark/>
          </w:tcPr>
          <w:p w14:paraId="78CC43CE"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1016" w:type="dxa"/>
            <w:noWrap/>
            <w:hideMark/>
          </w:tcPr>
          <w:p w14:paraId="4F5226D4"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Si</w:t>
            </w:r>
          </w:p>
        </w:tc>
        <w:tc>
          <w:tcPr>
            <w:tcW w:w="1016" w:type="dxa"/>
            <w:noWrap/>
            <w:hideMark/>
          </w:tcPr>
          <w:p w14:paraId="1DA8698F"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No</w:t>
            </w:r>
          </w:p>
        </w:tc>
        <w:tc>
          <w:tcPr>
            <w:tcW w:w="1448" w:type="dxa"/>
            <w:vMerge/>
            <w:hideMark/>
          </w:tcPr>
          <w:p w14:paraId="60E664EB"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vMerge/>
            <w:hideMark/>
          </w:tcPr>
          <w:p w14:paraId="01BA80A3"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917" w:type="dxa"/>
            <w:vMerge/>
            <w:hideMark/>
          </w:tcPr>
          <w:p w14:paraId="6AE5AAF4"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r>
      <w:tr w:rsidR="00A77172" w:rsidRPr="0014574B" w14:paraId="416EAFA0" w14:textId="77777777" w:rsidTr="0040689C">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617" w:type="dxa"/>
            <w:vMerge w:val="restart"/>
            <w:hideMark/>
          </w:tcPr>
          <w:p w14:paraId="288026DF" w14:textId="77777777" w:rsidR="00A77172" w:rsidRPr="0014574B" w:rsidRDefault="00A77172" w:rsidP="00F95BDC">
            <w:pPr>
              <w:jc w:val="left"/>
              <w:rPr>
                <w:sz w:val="18"/>
                <w:szCs w:val="16"/>
              </w:rPr>
            </w:pPr>
            <w:r w:rsidRPr="0014574B">
              <w:rPr>
                <w:sz w:val="18"/>
                <w:szCs w:val="16"/>
              </w:rPr>
              <w:t>Herramientas para ejercer el control</w:t>
            </w:r>
          </w:p>
        </w:tc>
        <w:tc>
          <w:tcPr>
            <w:tcW w:w="1986" w:type="dxa"/>
            <w:hideMark/>
          </w:tcPr>
          <w:p w14:paraId="57600B22"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¿Posee una herramienta para ejercer el control?</w:t>
            </w:r>
          </w:p>
        </w:tc>
        <w:tc>
          <w:tcPr>
            <w:tcW w:w="1016" w:type="dxa"/>
            <w:shd w:val="clear" w:color="auto" w:fill="70AD47" w:themeFill="accent6"/>
            <w:hideMark/>
          </w:tcPr>
          <w:p w14:paraId="1A97F431"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527FB14C"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val="restart"/>
            <w:hideMark/>
          </w:tcPr>
          <w:p w14:paraId="07C1A4FA" w14:textId="670A66A1"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Impacto</w:t>
            </w:r>
          </w:p>
        </w:tc>
        <w:tc>
          <w:tcPr>
            <w:tcW w:w="828" w:type="dxa"/>
            <w:hideMark/>
          </w:tcPr>
          <w:p w14:paraId="2AE2C1AB" w14:textId="26EF0009"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15</w:t>
            </w:r>
          </w:p>
        </w:tc>
        <w:tc>
          <w:tcPr>
            <w:tcW w:w="917" w:type="dxa"/>
            <w:vMerge w:val="restart"/>
            <w:hideMark/>
          </w:tcPr>
          <w:p w14:paraId="582C9576" w14:textId="55A31F19" w:rsidR="00A77172" w:rsidRPr="0014574B" w:rsidRDefault="0040689C" w:rsidP="00F95BDC">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100</w:t>
            </w:r>
            <w:r w:rsidR="00A77172" w:rsidRPr="0014574B">
              <w:rPr>
                <w:sz w:val="18"/>
                <w:szCs w:val="16"/>
              </w:rPr>
              <w:t> </w:t>
            </w:r>
          </w:p>
        </w:tc>
      </w:tr>
      <w:tr w:rsidR="00A77172" w:rsidRPr="0014574B" w14:paraId="6A04C1B0" w14:textId="77777777" w:rsidTr="0040689C">
        <w:trPr>
          <w:trHeight w:val="1225"/>
        </w:trPr>
        <w:tc>
          <w:tcPr>
            <w:cnfStyle w:val="001000000000" w:firstRow="0" w:lastRow="0" w:firstColumn="1" w:lastColumn="0" w:oddVBand="0" w:evenVBand="0" w:oddHBand="0" w:evenHBand="0" w:firstRowFirstColumn="0" w:firstRowLastColumn="0" w:lastRowFirstColumn="0" w:lastRowLastColumn="0"/>
            <w:tcW w:w="1617" w:type="dxa"/>
            <w:vMerge/>
            <w:hideMark/>
          </w:tcPr>
          <w:p w14:paraId="4E546C35" w14:textId="77777777" w:rsidR="00A77172" w:rsidRPr="0014574B" w:rsidRDefault="00A77172" w:rsidP="00F95BDC">
            <w:pPr>
              <w:rPr>
                <w:sz w:val="18"/>
                <w:szCs w:val="16"/>
              </w:rPr>
            </w:pPr>
          </w:p>
        </w:tc>
        <w:tc>
          <w:tcPr>
            <w:tcW w:w="1986" w:type="dxa"/>
            <w:hideMark/>
          </w:tcPr>
          <w:p w14:paraId="17C81A5A"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rFonts w:ascii="Calibri" w:hAnsi="Calibri" w:cs="Calibri"/>
                <w:color w:val="000000"/>
                <w:sz w:val="18"/>
                <w:szCs w:val="16"/>
              </w:rPr>
              <w:t>¿Existen manuales, instructivos o procedimientos para el manejo de la herramienta?</w:t>
            </w:r>
          </w:p>
        </w:tc>
        <w:tc>
          <w:tcPr>
            <w:tcW w:w="1016" w:type="dxa"/>
            <w:shd w:val="clear" w:color="auto" w:fill="70AD47" w:themeFill="accent6"/>
            <w:hideMark/>
          </w:tcPr>
          <w:p w14:paraId="72A7B427"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016" w:type="dxa"/>
            <w:hideMark/>
          </w:tcPr>
          <w:p w14:paraId="26B7249F"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448" w:type="dxa"/>
            <w:vMerge/>
            <w:hideMark/>
          </w:tcPr>
          <w:p w14:paraId="5B04A354"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hideMark/>
          </w:tcPr>
          <w:p w14:paraId="5BFAB6DD" w14:textId="0D61A2A5"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r w:rsidR="0040689C">
              <w:rPr>
                <w:sz w:val="18"/>
                <w:szCs w:val="16"/>
              </w:rPr>
              <w:t>15</w:t>
            </w:r>
          </w:p>
        </w:tc>
        <w:tc>
          <w:tcPr>
            <w:tcW w:w="917" w:type="dxa"/>
            <w:vMerge/>
            <w:hideMark/>
          </w:tcPr>
          <w:p w14:paraId="3C4624F6"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r>
      <w:tr w:rsidR="00A77172" w:rsidRPr="0014574B" w14:paraId="20DA486F" w14:textId="77777777" w:rsidTr="0040689C">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617" w:type="dxa"/>
            <w:vMerge/>
            <w:hideMark/>
          </w:tcPr>
          <w:p w14:paraId="53877259" w14:textId="77777777" w:rsidR="00A77172" w:rsidRPr="0014574B" w:rsidRDefault="00A77172" w:rsidP="00F95BDC">
            <w:pPr>
              <w:rPr>
                <w:sz w:val="18"/>
                <w:szCs w:val="16"/>
              </w:rPr>
            </w:pPr>
          </w:p>
        </w:tc>
        <w:tc>
          <w:tcPr>
            <w:tcW w:w="1986" w:type="dxa"/>
            <w:hideMark/>
          </w:tcPr>
          <w:p w14:paraId="0E3AB260"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¿El tiempo que lleva la herramienta ha demostrado ser efectiva?</w:t>
            </w:r>
          </w:p>
        </w:tc>
        <w:tc>
          <w:tcPr>
            <w:tcW w:w="1016" w:type="dxa"/>
            <w:shd w:val="clear" w:color="auto" w:fill="70AD47" w:themeFill="accent6"/>
            <w:hideMark/>
          </w:tcPr>
          <w:p w14:paraId="7CD9D1E1"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4B55B01B"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hideMark/>
          </w:tcPr>
          <w:p w14:paraId="3151CFF4"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c>
          <w:tcPr>
            <w:tcW w:w="828" w:type="dxa"/>
            <w:hideMark/>
          </w:tcPr>
          <w:p w14:paraId="2AA39CCF" w14:textId="78BB75D6"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30</w:t>
            </w:r>
          </w:p>
        </w:tc>
        <w:tc>
          <w:tcPr>
            <w:tcW w:w="917" w:type="dxa"/>
            <w:vMerge/>
            <w:hideMark/>
          </w:tcPr>
          <w:p w14:paraId="61C36A85"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r>
      <w:tr w:rsidR="00A77172" w:rsidRPr="0014574B" w14:paraId="4CE1EAEA" w14:textId="77777777" w:rsidTr="0040689C">
        <w:trPr>
          <w:trHeight w:val="986"/>
        </w:trPr>
        <w:tc>
          <w:tcPr>
            <w:cnfStyle w:val="001000000000" w:firstRow="0" w:lastRow="0" w:firstColumn="1" w:lastColumn="0" w:oddVBand="0" w:evenVBand="0" w:oddHBand="0" w:evenHBand="0" w:firstRowFirstColumn="0" w:firstRowLastColumn="0" w:lastRowFirstColumn="0" w:lastRowLastColumn="0"/>
            <w:tcW w:w="1617" w:type="dxa"/>
            <w:vMerge w:val="restart"/>
            <w:noWrap/>
            <w:hideMark/>
          </w:tcPr>
          <w:p w14:paraId="7119952D" w14:textId="77777777" w:rsidR="00A77172" w:rsidRPr="0014574B" w:rsidRDefault="00A77172" w:rsidP="00F95BDC">
            <w:pPr>
              <w:jc w:val="left"/>
              <w:rPr>
                <w:sz w:val="18"/>
                <w:szCs w:val="16"/>
              </w:rPr>
            </w:pPr>
            <w:r w:rsidRPr="0014574B">
              <w:rPr>
                <w:sz w:val="18"/>
                <w:szCs w:val="16"/>
              </w:rPr>
              <w:t>Seguimiento al control</w:t>
            </w:r>
          </w:p>
        </w:tc>
        <w:tc>
          <w:tcPr>
            <w:tcW w:w="1986" w:type="dxa"/>
            <w:hideMark/>
          </w:tcPr>
          <w:p w14:paraId="7D7CCACB"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rFonts w:ascii="Calibri" w:hAnsi="Calibri" w:cs="Calibri"/>
                <w:color w:val="000000"/>
                <w:sz w:val="18"/>
                <w:szCs w:val="16"/>
              </w:rPr>
              <w:t>¿Están definidos los responsables de la ejecución del control y del seguimiento?</w:t>
            </w:r>
          </w:p>
        </w:tc>
        <w:tc>
          <w:tcPr>
            <w:tcW w:w="1016" w:type="dxa"/>
            <w:shd w:val="clear" w:color="auto" w:fill="70AD47" w:themeFill="accent6"/>
            <w:hideMark/>
          </w:tcPr>
          <w:p w14:paraId="377CB9DE"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016" w:type="dxa"/>
            <w:hideMark/>
          </w:tcPr>
          <w:p w14:paraId="46F357AF"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448" w:type="dxa"/>
            <w:vMerge/>
            <w:hideMark/>
          </w:tcPr>
          <w:p w14:paraId="0077ACD8"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hideMark/>
          </w:tcPr>
          <w:p w14:paraId="0A2E8CE6" w14:textId="23E8BF38"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r w:rsidR="0040689C">
              <w:rPr>
                <w:sz w:val="18"/>
                <w:szCs w:val="16"/>
              </w:rPr>
              <w:t>15</w:t>
            </w:r>
          </w:p>
        </w:tc>
        <w:tc>
          <w:tcPr>
            <w:tcW w:w="917" w:type="dxa"/>
            <w:vMerge/>
            <w:hideMark/>
          </w:tcPr>
          <w:p w14:paraId="36E01066"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r>
      <w:tr w:rsidR="00A77172" w:rsidRPr="0014574B" w14:paraId="5C94FB6F" w14:textId="77777777" w:rsidTr="0040689C">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1617" w:type="dxa"/>
            <w:vMerge/>
            <w:hideMark/>
          </w:tcPr>
          <w:p w14:paraId="11FDEAAD" w14:textId="77777777" w:rsidR="00A77172" w:rsidRPr="0014574B" w:rsidRDefault="00A77172" w:rsidP="00F95BDC">
            <w:pPr>
              <w:rPr>
                <w:sz w:val="18"/>
                <w:szCs w:val="16"/>
              </w:rPr>
            </w:pPr>
          </w:p>
        </w:tc>
        <w:tc>
          <w:tcPr>
            <w:tcW w:w="1986" w:type="dxa"/>
            <w:hideMark/>
          </w:tcPr>
          <w:p w14:paraId="5520B641"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¿La frecuencia de ejecución del control y del seguimiento es adecuada?</w:t>
            </w:r>
          </w:p>
        </w:tc>
        <w:tc>
          <w:tcPr>
            <w:tcW w:w="1016" w:type="dxa"/>
            <w:shd w:val="clear" w:color="auto" w:fill="70AD47" w:themeFill="accent6"/>
            <w:hideMark/>
          </w:tcPr>
          <w:p w14:paraId="62FCB96C"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14624DF6"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hideMark/>
          </w:tcPr>
          <w:p w14:paraId="1A559529"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c>
          <w:tcPr>
            <w:tcW w:w="828" w:type="dxa"/>
            <w:hideMark/>
          </w:tcPr>
          <w:p w14:paraId="6048019C" w14:textId="1D3122BF"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25</w:t>
            </w:r>
          </w:p>
        </w:tc>
        <w:tc>
          <w:tcPr>
            <w:tcW w:w="917" w:type="dxa"/>
            <w:vMerge/>
            <w:hideMark/>
          </w:tcPr>
          <w:p w14:paraId="4572B4F5"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r>
    </w:tbl>
    <w:p w14:paraId="3CC3FB5D" w14:textId="77777777" w:rsidR="00A77172" w:rsidRPr="00A77172" w:rsidRDefault="00A77172" w:rsidP="00A77172"/>
    <w:p w14:paraId="48141345" w14:textId="5A7EC8C2" w:rsidR="00C40311" w:rsidRDefault="00C40311" w:rsidP="00C40311">
      <w:pPr>
        <w:pStyle w:val="Ttulo2"/>
      </w:pPr>
      <w:bookmarkStart w:id="14" w:name="_Toc92192260"/>
      <w:r>
        <w:t>Seguridad del personal</w:t>
      </w:r>
      <w:bookmarkEnd w:id="14"/>
    </w:p>
    <w:p w14:paraId="4CE8A8D8" w14:textId="10C43DAE" w:rsidR="00A77172" w:rsidRDefault="00DF1737" w:rsidP="00A77172">
      <w:r>
        <w:t>Cada miembro del personal deberá seguir los siguientes lineamientos:</w:t>
      </w:r>
    </w:p>
    <w:p w14:paraId="537EEC17" w14:textId="43631407" w:rsidR="00DF1737" w:rsidRDefault="00DF1737" w:rsidP="00DF1737">
      <w:pPr>
        <w:pStyle w:val="Prrafodelista"/>
        <w:numPr>
          <w:ilvl w:val="0"/>
          <w:numId w:val="1"/>
        </w:numPr>
      </w:pPr>
      <w:r>
        <w:t>Mantenerse alejado de las zonas que su nivel de acceso restringe.</w:t>
      </w:r>
    </w:p>
    <w:p w14:paraId="4B042942" w14:textId="0C0DC4EF" w:rsidR="00DF1737" w:rsidRDefault="00DF1737" w:rsidP="00DF1737">
      <w:pPr>
        <w:pStyle w:val="Prrafodelista"/>
        <w:numPr>
          <w:ilvl w:val="0"/>
          <w:numId w:val="1"/>
        </w:numPr>
      </w:pPr>
      <w:r>
        <w:t>Mantener sus manos limpias y secas al momento de manipular algún tipo de dispositivo electrónico o al momento de utilizar su equipo de trabajo.</w:t>
      </w:r>
    </w:p>
    <w:p w14:paraId="0748BA07" w14:textId="19439281" w:rsidR="00DF1737" w:rsidRDefault="00DF1737" w:rsidP="00DF1737">
      <w:pPr>
        <w:pStyle w:val="Prrafodelista"/>
        <w:numPr>
          <w:ilvl w:val="0"/>
          <w:numId w:val="1"/>
        </w:numPr>
      </w:pPr>
      <w:r>
        <w:t>Mantener una distancia prudente entre las tomas de corriente y su persona.</w:t>
      </w:r>
    </w:p>
    <w:p w14:paraId="4FA63A09" w14:textId="0D9B2256" w:rsidR="00DF1737" w:rsidRDefault="00DF1737" w:rsidP="00DF1737">
      <w:pPr>
        <w:pStyle w:val="Prrafodelista"/>
        <w:numPr>
          <w:ilvl w:val="0"/>
          <w:numId w:val="1"/>
        </w:numPr>
      </w:pPr>
      <w:r>
        <w:t>Evitar ocupar todas las tomas de corriente con distintos dispositivos (cargadores, baterías, etc.).</w:t>
      </w:r>
    </w:p>
    <w:p w14:paraId="1380E2DC" w14:textId="4D1C4ADD" w:rsidR="00DF1737" w:rsidRDefault="00DF1737" w:rsidP="00DF1737">
      <w:r>
        <w:t>Con base en el rol de cada miembro del personal, deberán seguir lineamientos adicionales. Para el desarrollador:</w:t>
      </w:r>
    </w:p>
    <w:p w14:paraId="76B5E8B5" w14:textId="5BBAE199" w:rsidR="00856126" w:rsidRDefault="00DF1737" w:rsidP="00856126">
      <w:pPr>
        <w:pStyle w:val="Prrafodelista"/>
        <w:numPr>
          <w:ilvl w:val="0"/>
          <w:numId w:val="1"/>
        </w:numPr>
      </w:pPr>
      <w:r>
        <w:t xml:space="preserve">Evitar </w:t>
      </w:r>
      <w:r w:rsidR="00217DE3">
        <w:t>realizar modificaciones en los equipos o puestos de trabajo sin el permiso, supervisión o equipamiento adecuado (reubicaciones o adición de componentes a la CPU).</w:t>
      </w:r>
    </w:p>
    <w:p w14:paraId="2B6D7F2D" w14:textId="56029543" w:rsidR="00856126" w:rsidRDefault="00856126" w:rsidP="00856126">
      <w:r>
        <w:t>Para el personal de mantenimiento:</w:t>
      </w:r>
    </w:p>
    <w:p w14:paraId="3C25082D" w14:textId="33EF72C9" w:rsidR="00856126" w:rsidRDefault="00856126" w:rsidP="00856126">
      <w:pPr>
        <w:pStyle w:val="Prrafodelista"/>
        <w:numPr>
          <w:ilvl w:val="0"/>
          <w:numId w:val="1"/>
        </w:numPr>
      </w:pPr>
      <w:r>
        <w:t>Al momento de realizar algún tipo de modificación a los componentes físicos de los equipos, asegurarse de que no estén recibiendo ningún tipo de corriente.</w:t>
      </w:r>
    </w:p>
    <w:p w14:paraId="04135500" w14:textId="51749BFD" w:rsidR="00856126" w:rsidRDefault="00856126" w:rsidP="00856126">
      <w:pPr>
        <w:pStyle w:val="Prrafodelista"/>
        <w:numPr>
          <w:ilvl w:val="0"/>
          <w:numId w:val="1"/>
        </w:numPr>
      </w:pPr>
      <w:r>
        <w:t>Asegurarse de utilizar equipo con propiedades aislantes al momento de tratar con componentes electrónicos.</w:t>
      </w:r>
    </w:p>
    <w:p w14:paraId="01912017" w14:textId="348D87E7" w:rsidR="00856126" w:rsidRDefault="00856126" w:rsidP="00856126">
      <w:pPr>
        <w:pStyle w:val="Prrafodelista"/>
        <w:numPr>
          <w:ilvl w:val="0"/>
          <w:numId w:val="1"/>
        </w:numPr>
      </w:pPr>
      <w:r>
        <w:lastRenderedPageBreak/>
        <w:t>E</w:t>
      </w:r>
      <w:r w:rsidR="00DD181E">
        <w:t>n caso de haber algún tipo de afectación en la estructura de las instalaciones debido al peso de algún componente (servidores y/o puestos de trabajo), tiene la autoridad de reubicar dichos componentes a un lugar más conveniente, siguiendo los lineamientos de ubicación establecidos por la gerencia.</w:t>
      </w:r>
    </w:p>
    <w:p w14:paraId="34A37280" w14:textId="6BA9B3BE" w:rsidR="006154C8" w:rsidRDefault="006154C8" w:rsidP="00856126">
      <w:pPr>
        <w:pStyle w:val="Prrafodelista"/>
        <w:numPr>
          <w:ilvl w:val="0"/>
          <w:numId w:val="1"/>
        </w:numPr>
      </w:pPr>
      <w:r>
        <w:t>Debe contar con el adecuado equipo de seguridad dependiendo de su nivel de acceso (Botas y guantes aislantes para cualquier nivel de acceso, lentes para el nivel 2, lentes, chaleco y casco para el nivel 3).</w:t>
      </w:r>
    </w:p>
    <w:tbl>
      <w:tblPr>
        <w:tblStyle w:val="Tablaconcuadrcula5oscura-nfasis1"/>
        <w:tblW w:w="0" w:type="auto"/>
        <w:tblLook w:val="04A0" w:firstRow="1" w:lastRow="0" w:firstColumn="1" w:lastColumn="0" w:noHBand="0" w:noVBand="1"/>
      </w:tblPr>
      <w:tblGrid>
        <w:gridCol w:w="1617"/>
        <w:gridCol w:w="1986"/>
        <w:gridCol w:w="1016"/>
        <w:gridCol w:w="1016"/>
        <w:gridCol w:w="1448"/>
        <w:gridCol w:w="828"/>
        <w:gridCol w:w="917"/>
      </w:tblGrid>
      <w:tr w:rsidR="00DF0E4F" w:rsidRPr="0014574B" w14:paraId="1FF24476" w14:textId="77777777" w:rsidTr="00DF0E4F">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828" w:type="dxa"/>
            <w:gridSpan w:val="7"/>
            <w:noWrap/>
          </w:tcPr>
          <w:p w14:paraId="7F880344" w14:textId="741C1F8D" w:rsidR="00DF0E4F" w:rsidRPr="0014574B" w:rsidRDefault="00DF0E4F" w:rsidP="00DF0E4F">
            <w:pPr>
              <w:jc w:val="center"/>
              <w:rPr>
                <w:sz w:val="18"/>
                <w:szCs w:val="16"/>
              </w:rPr>
            </w:pPr>
            <w:r>
              <w:rPr>
                <w:sz w:val="18"/>
                <w:szCs w:val="16"/>
              </w:rPr>
              <w:t>CR04</w:t>
            </w:r>
          </w:p>
        </w:tc>
      </w:tr>
      <w:tr w:rsidR="00A77172" w:rsidRPr="0014574B" w14:paraId="28EB1F23" w14:textId="77777777" w:rsidTr="00F95BD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617" w:type="dxa"/>
            <w:vMerge w:val="restart"/>
            <w:noWrap/>
            <w:hideMark/>
          </w:tcPr>
          <w:p w14:paraId="3B1A5C5C" w14:textId="77777777" w:rsidR="00A77172" w:rsidRPr="0014574B" w:rsidRDefault="00A77172" w:rsidP="00F95BDC">
            <w:pPr>
              <w:jc w:val="left"/>
              <w:rPr>
                <w:sz w:val="18"/>
                <w:szCs w:val="16"/>
              </w:rPr>
            </w:pPr>
            <w:r w:rsidRPr="0014574B">
              <w:rPr>
                <w:sz w:val="18"/>
                <w:szCs w:val="16"/>
              </w:rPr>
              <w:t>Parámetros</w:t>
            </w:r>
          </w:p>
        </w:tc>
        <w:tc>
          <w:tcPr>
            <w:tcW w:w="1986" w:type="dxa"/>
            <w:vMerge w:val="restart"/>
            <w:noWrap/>
            <w:hideMark/>
          </w:tcPr>
          <w:p w14:paraId="7D55FE79"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Criterios</w:t>
            </w:r>
          </w:p>
        </w:tc>
        <w:tc>
          <w:tcPr>
            <w:tcW w:w="2032" w:type="dxa"/>
            <w:gridSpan w:val="2"/>
            <w:noWrap/>
            <w:hideMark/>
          </w:tcPr>
          <w:p w14:paraId="67106BFB"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Evaluación</w:t>
            </w:r>
          </w:p>
        </w:tc>
        <w:tc>
          <w:tcPr>
            <w:tcW w:w="1448" w:type="dxa"/>
            <w:vMerge w:val="restart"/>
            <w:hideMark/>
          </w:tcPr>
          <w:p w14:paraId="7C0B581E" w14:textId="77777777" w:rsidR="00A77172" w:rsidRPr="0014574B" w:rsidRDefault="00A77172" w:rsidP="00F95BDC">
            <w:pPr>
              <w:jc w:val="left"/>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Tipo de control (Probabilid</w:t>
            </w:r>
            <w:r>
              <w:rPr>
                <w:sz w:val="18"/>
                <w:szCs w:val="16"/>
              </w:rPr>
              <w:t>a</w:t>
            </w:r>
            <w:r w:rsidRPr="0014574B">
              <w:rPr>
                <w:sz w:val="18"/>
                <w:szCs w:val="16"/>
              </w:rPr>
              <w:t>d o impacto)</w:t>
            </w:r>
          </w:p>
        </w:tc>
        <w:tc>
          <w:tcPr>
            <w:tcW w:w="828" w:type="dxa"/>
            <w:vMerge w:val="restart"/>
            <w:noWrap/>
            <w:hideMark/>
          </w:tcPr>
          <w:p w14:paraId="5A40723B"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Puntaje</w:t>
            </w:r>
          </w:p>
        </w:tc>
        <w:tc>
          <w:tcPr>
            <w:tcW w:w="917" w:type="dxa"/>
            <w:vMerge w:val="restart"/>
            <w:noWrap/>
            <w:hideMark/>
          </w:tcPr>
          <w:p w14:paraId="756B1AAC"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Puntaje final</w:t>
            </w:r>
          </w:p>
        </w:tc>
      </w:tr>
      <w:tr w:rsidR="00A77172" w:rsidRPr="0014574B" w14:paraId="50000344" w14:textId="77777777" w:rsidTr="00F95BDC">
        <w:trPr>
          <w:trHeight w:val="300"/>
        </w:trPr>
        <w:tc>
          <w:tcPr>
            <w:cnfStyle w:val="001000000000" w:firstRow="0" w:lastRow="0" w:firstColumn="1" w:lastColumn="0" w:oddVBand="0" w:evenVBand="0" w:oddHBand="0" w:evenHBand="0" w:firstRowFirstColumn="0" w:firstRowLastColumn="0" w:lastRowFirstColumn="0" w:lastRowLastColumn="0"/>
            <w:tcW w:w="1617" w:type="dxa"/>
            <w:vMerge/>
            <w:hideMark/>
          </w:tcPr>
          <w:p w14:paraId="5F1655DC" w14:textId="77777777" w:rsidR="00A77172" w:rsidRPr="0014574B" w:rsidRDefault="00A77172" w:rsidP="00F95BDC">
            <w:pPr>
              <w:rPr>
                <w:sz w:val="18"/>
                <w:szCs w:val="16"/>
              </w:rPr>
            </w:pPr>
          </w:p>
        </w:tc>
        <w:tc>
          <w:tcPr>
            <w:tcW w:w="1986" w:type="dxa"/>
            <w:vMerge/>
            <w:hideMark/>
          </w:tcPr>
          <w:p w14:paraId="76E8B215"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1016" w:type="dxa"/>
            <w:noWrap/>
            <w:hideMark/>
          </w:tcPr>
          <w:p w14:paraId="5804D5AD"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Si</w:t>
            </w:r>
          </w:p>
        </w:tc>
        <w:tc>
          <w:tcPr>
            <w:tcW w:w="1016" w:type="dxa"/>
            <w:noWrap/>
            <w:hideMark/>
          </w:tcPr>
          <w:p w14:paraId="4C86260A"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No</w:t>
            </w:r>
          </w:p>
        </w:tc>
        <w:tc>
          <w:tcPr>
            <w:tcW w:w="1448" w:type="dxa"/>
            <w:vMerge/>
            <w:hideMark/>
          </w:tcPr>
          <w:p w14:paraId="516E1F74"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vMerge/>
            <w:hideMark/>
          </w:tcPr>
          <w:p w14:paraId="08B98C78"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917" w:type="dxa"/>
            <w:vMerge/>
            <w:hideMark/>
          </w:tcPr>
          <w:p w14:paraId="514E9D93"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r>
      <w:tr w:rsidR="00A77172" w:rsidRPr="0014574B" w14:paraId="73A4E4A0" w14:textId="77777777" w:rsidTr="0040689C">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617" w:type="dxa"/>
            <w:vMerge w:val="restart"/>
            <w:hideMark/>
          </w:tcPr>
          <w:p w14:paraId="2B8A3301" w14:textId="77777777" w:rsidR="00A77172" w:rsidRPr="0014574B" w:rsidRDefault="00A77172" w:rsidP="00F95BDC">
            <w:pPr>
              <w:jc w:val="left"/>
              <w:rPr>
                <w:sz w:val="18"/>
                <w:szCs w:val="16"/>
              </w:rPr>
            </w:pPr>
            <w:r w:rsidRPr="0014574B">
              <w:rPr>
                <w:sz w:val="18"/>
                <w:szCs w:val="16"/>
              </w:rPr>
              <w:t>Herramientas para ejercer el control</w:t>
            </w:r>
          </w:p>
        </w:tc>
        <w:tc>
          <w:tcPr>
            <w:tcW w:w="1986" w:type="dxa"/>
            <w:hideMark/>
          </w:tcPr>
          <w:p w14:paraId="6FD36508"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¿Posee una herramienta para ejercer el control?</w:t>
            </w:r>
          </w:p>
        </w:tc>
        <w:tc>
          <w:tcPr>
            <w:tcW w:w="1016" w:type="dxa"/>
            <w:hideMark/>
          </w:tcPr>
          <w:p w14:paraId="1BD7E28A"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shd w:val="clear" w:color="auto" w:fill="70AD47" w:themeFill="accent6"/>
            <w:hideMark/>
          </w:tcPr>
          <w:p w14:paraId="441A7AB6"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val="restart"/>
            <w:hideMark/>
          </w:tcPr>
          <w:p w14:paraId="46E262E5" w14:textId="31B2F262"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Impacto</w:t>
            </w:r>
          </w:p>
        </w:tc>
        <w:tc>
          <w:tcPr>
            <w:tcW w:w="828" w:type="dxa"/>
            <w:hideMark/>
          </w:tcPr>
          <w:p w14:paraId="75F8CFAB" w14:textId="39097504" w:rsidR="00A77172" w:rsidRPr="0014574B" w:rsidRDefault="0040689C" w:rsidP="00F95BDC">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0</w:t>
            </w:r>
            <w:r w:rsidR="00A77172" w:rsidRPr="0014574B">
              <w:rPr>
                <w:sz w:val="18"/>
                <w:szCs w:val="16"/>
              </w:rPr>
              <w:t> </w:t>
            </w:r>
          </w:p>
        </w:tc>
        <w:tc>
          <w:tcPr>
            <w:tcW w:w="917" w:type="dxa"/>
            <w:vMerge w:val="restart"/>
            <w:hideMark/>
          </w:tcPr>
          <w:p w14:paraId="6543C336" w14:textId="1B0AA81F"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85</w:t>
            </w:r>
          </w:p>
        </w:tc>
      </w:tr>
      <w:tr w:rsidR="00A77172" w:rsidRPr="0014574B" w14:paraId="4C17924C" w14:textId="77777777" w:rsidTr="0040689C">
        <w:trPr>
          <w:trHeight w:val="1260"/>
        </w:trPr>
        <w:tc>
          <w:tcPr>
            <w:cnfStyle w:val="001000000000" w:firstRow="0" w:lastRow="0" w:firstColumn="1" w:lastColumn="0" w:oddVBand="0" w:evenVBand="0" w:oddHBand="0" w:evenHBand="0" w:firstRowFirstColumn="0" w:firstRowLastColumn="0" w:lastRowFirstColumn="0" w:lastRowLastColumn="0"/>
            <w:tcW w:w="1617" w:type="dxa"/>
            <w:vMerge/>
            <w:hideMark/>
          </w:tcPr>
          <w:p w14:paraId="17E3D18D" w14:textId="77777777" w:rsidR="00A77172" w:rsidRPr="0014574B" w:rsidRDefault="00A77172" w:rsidP="00F95BDC">
            <w:pPr>
              <w:rPr>
                <w:sz w:val="18"/>
                <w:szCs w:val="16"/>
              </w:rPr>
            </w:pPr>
          </w:p>
        </w:tc>
        <w:tc>
          <w:tcPr>
            <w:tcW w:w="1986" w:type="dxa"/>
            <w:hideMark/>
          </w:tcPr>
          <w:p w14:paraId="19EAD8C7"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rFonts w:ascii="Calibri" w:hAnsi="Calibri" w:cs="Calibri"/>
                <w:color w:val="000000"/>
                <w:sz w:val="18"/>
                <w:szCs w:val="16"/>
              </w:rPr>
              <w:t>¿Existen manuales, instructivos o procedimientos para el manejo de la herramienta?</w:t>
            </w:r>
          </w:p>
        </w:tc>
        <w:tc>
          <w:tcPr>
            <w:tcW w:w="1016" w:type="dxa"/>
            <w:shd w:val="clear" w:color="auto" w:fill="70AD47" w:themeFill="accent6"/>
            <w:hideMark/>
          </w:tcPr>
          <w:p w14:paraId="618B19DD"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016" w:type="dxa"/>
            <w:hideMark/>
          </w:tcPr>
          <w:p w14:paraId="306C2FBE"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448" w:type="dxa"/>
            <w:vMerge/>
            <w:hideMark/>
          </w:tcPr>
          <w:p w14:paraId="41705A8C"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hideMark/>
          </w:tcPr>
          <w:p w14:paraId="0E4E947D" w14:textId="7A904D4C"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r w:rsidR="0040689C">
              <w:rPr>
                <w:sz w:val="18"/>
                <w:szCs w:val="16"/>
              </w:rPr>
              <w:t>15</w:t>
            </w:r>
          </w:p>
        </w:tc>
        <w:tc>
          <w:tcPr>
            <w:tcW w:w="917" w:type="dxa"/>
            <w:vMerge/>
            <w:hideMark/>
          </w:tcPr>
          <w:p w14:paraId="77A33AE6"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r>
      <w:tr w:rsidR="00A77172" w:rsidRPr="0014574B" w14:paraId="1A3A8333" w14:textId="77777777" w:rsidTr="0040689C">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617" w:type="dxa"/>
            <w:vMerge/>
            <w:hideMark/>
          </w:tcPr>
          <w:p w14:paraId="3F545A7B" w14:textId="77777777" w:rsidR="00A77172" w:rsidRPr="0014574B" w:rsidRDefault="00A77172" w:rsidP="00F95BDC">
            <w:pPr>
              <w:rPr>
                <w:sz w:val="18"/>
                <w:szCs w:val="16"/>
              </w:rPr>
            </w:pPr>
          </w:p>
        </w:tc>
        <w:tc>
          <w:tcPr>
            <w:tcW w:w="1986" w:type="dxa"/>
            <w:hideMark/>
          </w:tcPr>
          <w:p w14:paraId="221FF79A"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¿El tiempo que lleva la herramienta ha demostrado ser efectiva?</w:t>
            </w:r>
          </w:p>
        </w:tc>
        <w:tc>
          <w:tcPr>
            <w:tcW w:w="1016" w:type="dxa"/>
            <w:shd w:val="clear" w:color="auto" w:fill="70AD47" w:themeFill="accent6"/>
            <w:hideMark/>
          </w:tcPr>
          <w:p w14:paraId="3F6A9D65"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78250C59"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hideMark/>
          </w:tcPr>
          <w:p w14:paraId="4057984F"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c>
          <w:tcPr>
            <w:tcW w:w="828" w:type="dxa"/>
            <w:hideMark/>
          </w:tcPr>
          <w:p w14:paraId="7B7AF0C7" w14:textId="484FAFC6"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30</w:t>
            </w:r>
          </w:p>
        </w:tc>
        <w:tc>
          <w:tcPr>
            <w:tcW w:w="917" w:type="dxa"/>
            <w:vMerge/>
            <w:hideMark/>
          </w:tcPr>
          <w:p w14:paraId="3673F994"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r>
      <w:tr w:rsidR="00A77172" w:rsidRPr="0014574B" w14:paraId="314C165D" w14:textId="77777777" w:rsidTr="0040689C">
        <w:trPr>
          <w:trHeight w:val="981"/>
        </w:trPr>
        <w:tc>
          <w:tcPr>
            <w:cnfStyle w:val="001000000000" w:firstRow="0" w:lastRow="0" w:firstColumn="1" w:lastColumn="0" w:oddVBand="0" w:evenVBand="0" w:oddHBand="0" w:evenHBand="0" w:firstRowFirstColumn="0" w:firstRowLastColumn="0" w:lastRowFirstColumn="0" w:lastRowLastColumn="0"/>
            <w:tcW w:w="1617" w:type="dxa"/>
            <w:vMerge w:val="restart"/>
            <w:noWrap/>
            <w:hideMark/>
          </w:tcPr>
          <w:p w14:paraId="51C80C99" w14:textId="77777777" w:rsidR="00A77172" w:rsidRPr="0014574B" w:rsidRDefault="00A77172" w:rsidP="00F95BDC">
            <w:pPr>
              <w:jc w:val="left"/>
              <w:rPr>
                <w:sz w:val="18"/>
                <w:szCs w:val="16"/>
              </w:rPr>
            </w:pPr>
            <w:r w:rsidRPr="0014574B">
              <w:rPr>
                <w:sz w:val="18"/>
                <w:szCs w:val="16"/>
              </w:rPr>
              <w:t>Seguimiento al control</w:t>
            </w:r>
          </w:p>
        </w:tc>
        <w:tc>
          <w:tcPr>
            <w:tcW w:w="1986" w:type="dxa"/>
            <w:hideMark/>
          </w:tcPr>
          <w:p w14:paraId="029837F5"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rFonts w:ascii="Calibri" w:hAnsi="Calibri" w:cs="Calibri"/>
                <w:color w:val="000000"/>
                <w:sz w:val="18"/>
                <w:szCs w:val="16"/>
              </w:rPr>
              <w:t>¿Están definidos los responsables de la ejecución del control y del seguimiento?</w:t>
            </w:r>
          </w:p>
        </w:tc>
        <w:tc>
          <w:tcPr>
            <w:tcW w:w="1016" w:type="dxa"/>
            <w:shd w:val="clear" w:color="auto" w:fill="70AD47" w:themeFill="accent6"/>
            <w:hideMark/>
          </w:tcPr>
          <w:p w14:paraId="24A75479"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016" w:type="dxa"/>
            <w:hideMark/>
          </w:tcPr>
          <w:p w14:paraId="42606EB7"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p>
        </w:tc>
        <w:tc>
          <w:tcPr>
            <w:tcW w:w="1448" w:type="dxa"/>
            <w:vMerge/>
            <w:hideMark/>
          </w:tcPr>
          <w:p w14:paraId="08843B46"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c>
          <w:tcPr>
            <w:tcW w:w="828" w:type="dxa"/>
            <w:hideMark/>
          </w:tcPr>
          <w:p w14:paraId="53E2A945" w14:textId="783A4B69"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r w:rsidRPr="0014574B">
              <w:rPr>
                <w:sz w:val="18"/>
                <w:szCs w:val="16"/>
              </w:rPr>
              <w:t> </w:t>
            </w:r>
            <w:r w:rsidR="0040689C">
              <w:rPr>
                <w:sz w:val="18"/>
                <w:szCs w:val="16"/>
              </w:rPr>
              <w:t>15</w:t>
            </w:r>
          </w:p>
        </w:tc>
        <w:tc>
          <w:tcPr>
            <w:tcW w:w="917" w:type="dxa"/>
            <w:vMerge/>
            <w:hideMark/>
          </w:tcPr>
          <w:p w14:paraId="3984A8CA" w14:textId="77777777" w:rsidR="00A77172" w:rsidRPr="0014574B" w:rsidRDefault="00A77172" w:rsidP="00F95BDC">
            <w:pPr>
              <w:cnfStyle w:val="000000000000" w:firstRow="0" w:lastRow="0" w:firstColumn="0" w:lastColumn="0" w:oddVBand="0" w:evenVBand="0" w:oddHBand="0" w:evenHBand="0" w:firstRowFirstColumn="0" w:firstRowLastColumn="0" w:lastRowFirstColumn="0" w:lastRowLastColumn="0"/>
              <w:rPr>
                <w:sz w:val="18"/>
                <w:szCs w:val="16"/>
              </w:rPr>
            </w:pPr>
          </w:p>
        </w:tc>
      </w:tr>
      <w:tr w:rsidR="00A77172" w:rsidRPr="0014574B" w14:paraId="50328ED6" w14:textId="77777777" w:rsidTr="0040689C">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617" w:type="dxa"/>
            <w:vMerge/>
            <w:hideMark/>
          </w:tcPr>
          <w:p w14:paraId="4F02C47A" w14:textId="77777777" w:rsidR="00A77172" w:rsidRPr="0014574B" w:rsidRDefault="00A77172" w:rsidP="00F95BDC">
            <w:pPr>
              <w:rPr>
                <w:sz w:val="18"/>
                <w:szCs w:val="16"/>
              </w:rPr>
            </w:pPr>
          </w:p>
        </w:tc>
        <w:tc>
          <w:tcPr>
            <w:tcW w:w="1986" w:type="dxa"/>
            <w:hideMark/>
          </w:tcPr>
          <w:p w14:paraId="38385C3B"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rFonts w:ascii="Calibri" w:hAnsi="Calibri" w:cs="Calibri"/>
                <w:color w:val="000000"/>
                <w:sz w:val="18"/>
                <w:szCs w:val="16"/>
              </w:rPr>
              <w:t>¿La frecuencia de ejecución del control y del seguimiento es adecuada?</w:t>
            </w:r>
          </w:p>
        </w:tc>
        <w:tc>
          <w:tcPr>
            <w:tcW w:w="1016" w:type="dxa"/>
            <w:shd w:val="clear" w:color="auto" w:fill="70AD47" w:themeFill="accent6"/>
            <w:hideMark/>
          </w:tcPr>
          <w:p w14:paraId="65370A17"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016" w:type="dxa"/>
            <w:hideMark/>
          </w:tcPr>
          <w:p w14:paraId="0B8AF936"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p>
        </w:tc>
        <w:tc>
          <w:tcPr>
            <w:tcW w:w="1448" w:type="dxa"/>
            <w:vMerge/>
            <w:hideMark/>
          </w:tcPr>
          <w:p w14:paraId="6D8752D3"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c>
          <w:tcPr>
            <w:tcW w:w="828" w:type="dxa"/>
            <w:hideMark/>
          </w:tcPr>
          <w:p w14:paraId="7B814A0E" w14:textId="1DEC67C4"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r w:rsidRPr="0014574B">
              <w:rPr>
                <w:sz w:val="18"/>
                <w:szCs w:val="16"/>
              </w:rPr>
              <w:t> </w:t>
            </w:r>
            <w:r w:rsidR="0040689C">
              <w:rPr>
                <w:sz w:val="18"/>
                <w:szCs w:val="16"/>
              </w:rPr>
              <w:t>25</w:t>
            </w:r>
          </w:p>
        </w:tc>
        <w:tc>
          <w:tcPr>
            <w:tcW w:w="917" w:type="dxa"/>
            <w:vMerge/>
            <w:hideMark/>
          </w:tcPr>
          <w:p w14:paraId="2A030063" w14:textId="77777777" w:rsidR="00A77172" w:rsidRPr="0014574B" w:rsidRDefault="00A77172" w:rsidP="00F95BDC">
            <w:pPr>
              <w:cnfStyle w:val="000000100000" w:firstRow="0" w:lastRow="0" w:firstColumn="0" w:lastColumn="0" w:oddVBand="0" w:evenVBand="0" w:oddHBand="1" w:evenHBand="0" w:firstRowFirstColumn="0" w:firstRowLastColumn="0" w:lastRowFirstColumn="0" w:lastRowLastColumn="0"/>
              <w:rPr>
                <w:sz w:val="18"/>
                <w:szCs w:val="16"/>
              </w:rPr>
            </w:pPr>
          </w:p>
        </w:tc>
      </w:tr>
    </w:tbl>
    <w:p w14:paraId="32BD2384" w14:textId="77777777" w:rsidR="00A77172" w:rsidRPr="00A77172" w:rsidRDefault="00A77172" w:rsidP="00A77172"/>
    <w:p w14:paraId="70D0AA31" w14:textId="6D74349D" w:rsidR="00B3378B" w:rsidRPr="00B3378B" w:rsidRDefault="00B3378B" w:rsidP="00A97A0E">
      <w:pPr>
        <w:pStyle w:val="Ttulo1"/>
      </w:pPr>
      <w:bookmarkStart w:id="15" w:name="_Toc92192261"/>
      <w:r>
        <w:t>Cumplimiento</w:t>
      </w:r>
      <w:bookmarkEnd w:id="15"/>
    </w:p>
    <w:p w14:paraId="7213DC51" w14:textId="231C44A6" w:rsidR="004E0703" w:rsidRDefault="00FA08D0" w:rsidP="00101DCB">
      <w:r>
        <w:t>Con base en los controles aplicados, se debe realizar una matriz de riesgo que evidencie la efectividad de los controles y muestre el resultado de haberlos aplicado a los riesgos correspondientes. Esta matriz se encuentra en el Anexo A: Matriz de riesgos corporativos.</w:t>
      </w:r>
    </w:p>
    <w:p w14:paraId="1E1DA5A8" w14:textId="77777777" w:rsidR="00A1052A" w:rsidRPr="00101DCB" w:rsidRDefault="00A1052A" w:rsidP="00101DCB"/>
    <w:p w14:paraId="290627E8" w14:textId="403F4185" w:rsidR="00FA5917" w:rsidRPr="00A1052A" w:rsidRDefault="00FA5917" w:rsidP="00A1052A"/>
    <w:sectPr w:rsidR="00FA5917" w:rsidRPr="00A1052A" w:rsidSect="00EC0B3E">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2A8A8" w14:textId="77777777" w:rsidR="007732D9" w:rsidRDefault="007732D9" w:rsidP="00EC0B3E">
      <w:pPr>
        <w:spacing w:after="0" w:line="240" w:lineRule="auto"/>
      </w:pPr>
      <w:r>
        <w:separator/>
      </w:r>
    </w:p>
  </w:endnote>
  <w:endnote w:type="continuationSeparator" w:id="0">
    <w:p w14:paraId="43E42B50" w14:textId="77777777" w:rsidR="007732D9" w:rsidRDefault="007732D9" w:rsidP="00EC0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875357"/>
      <w:docPartObj>
        <w:docPartGallery w:val="Page Numbers (Bottom of Page)"/>
        <w:docPartUnique/>
      </w:docPartObj>
    </w:sdtPr>
    <w:sdtEndPr/>
    <w:sdtContent>
      <w:p w14:paraId="025DD683" w14:textId="0E5C6D42" w:rsidR="00843193" w:rsidRDefault="00843193">
        <w:pPr>
          <w:pStyle w:val="Piedepgina"/>
          <w:jc w:val="right"/>
        </w:pPr>
        <w:r>
          <w:fldChar w:fldCharType="begin"/>
        </w:r>
        <w:r>
          <w:instrText>PAGE   \* MERGEFORMAT</w:instrText>
        </w:r>
        <w:r>
          <w:fldChar w:fldCharType="separate"/>
        </w:r>
        <w:r>
          <w:rPr>
            <w:lang w:val="es-ES"/>
          </w:rPr>
          <w:t>2</w:t>
        </w:r>
        <w:r>
          <w:fldChar w:fldCharType="end"/>
        </w:r>
      </w:p>
    </w:sdtContent>
  </w:sdt>
  <w:p w14:paraId="58B87221" w14:textId="77777777" w:rsidR="00843193" w:rsidRDefault="008431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F4E45" w14:textId="77777777" w:rsidR="007732D9" w:rsidRDefault="007732D9" w:rsidP="00EC0B3E">
      <w:pPr>
        <w:spacing w:after="0" w:line="240" w:lineRule="auto"/>
      </w:pPr>
      <w:r>
        <w:separator/>
      </w:r>
    </w:p>
  </w:footnote>
  <w:footnote w:type="continuationSeparator" w:id="0">
    <w:p w14:paraId="3068A772" w14:textId="77777777" w:rsidR="007732D9" w:rsidRDefault="007732D9" w:rsidP="00EC0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12027"/>
    <w:multiLevelType w:val="hybridMultilevel"/>
    <w:tmpl w:val="6CA2ED9A"/>
    <w:lvl w:ilvl="0" w:tplc="A3ACA77A">
      <w:start w:val="202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30"/>
    <w:rsid w:val="00013AAE"/>
    <w:rsid w:val="00062351"/>
    <w:rsid w:val="00084EB8"/>
    <w:rsid w:val="000910DC"/>
    <w:rsid w:val="000A640E"/>
    <w:rsid w:val="00101DCB"/>
    <w:rsid w:val="00114AAA"/>
    <w:rsid w:val="001374A7"/>
    <w:rsid w:val="0014574B"/>
    <w:rsid w:val="0015347C"/>
    <w:rsid w:val="00174514"/>
    <w:rsid w:val="001A0214"/>
    <w:rsid w:val="001C019E"/>
    <w:rsid w:val="00217DE3"/>
    <w:rsid w:val="00224ABE"/>
    <w:rsid w:val="0028294E"/>
    <w:rsid w:val="002E1C50"/>
    <w:rsid w:val="0037069D"/>
    <w:rsid w:val="00383F4A"/>
    <w:rsid w:val="003F5441"/>
    <w:rsid w:val="0040689C"/>
    <w:rsid w:val="004617E7"/>
    <w:rsid w:val="004929C0"/>
    <w:rsid w:val="004E0703"/>
    <w:rsid w:val="00544155"/>
    <w:rsid w:val="00567AD0"/>
    <w:rsid w:val="00587C83"/>
    <w:rsid w:val="005D25A3"/>
    <w:rsid w:val="006154C8"/>
    <w:rsid w:val="006919EE"/>
    <w:rsid w:val="00693F2E"/>
    <w:rsid w:val="006A725F"/>
    <w:rsid w:val="006F134F"/>
    <w:rsid w:val="007550B3"/>
    <w:rsid w:val="007732D9"/>
    <w:rsid w:val="007A0CD2"/>
    <w:rsid w:val="007B491C"/>
    <w:rsid w:val="007D7C5C"/>
    <w:rsid w:val="0083609F"/>
    <w:rsid w:val="00837F66"/>
    <w:rsid w:val="00843193"/>
    <w:rsid w:val="00856126"/>
    <w:rsid w:val="00882A40"/>
    <w:rsid w:val="008F5530"/>
    <w:rsid w:val="008F7E6B"/>
    <w:rsid w:val="00994AF7"/>
    <w:rsid w:val="00A1052A"/>
    <w:rsid w:val="00A238E9"/>
    <w:rsid w:val="00A53158"/>
    <w:rsid w:val="00A77172"/>
    <w:rsid w:val="00A97A0E"/>
    <w:rsid w:val="00AA6AEC"/>
    <w:rsid w:val="00B3378B"/>
    <w:rsid w:val="00BA3394"/>
    <w:rsid w:val="00BB2C4B"/>
    <w:rsid w:val="00BC6C65"/>
    <w:rsid w:val="00C40311"/>
    <w:rsid w:val="00C67E45"/>
    <w:rsid w:val="00C92BE2"/>
    <w:rsid w:val="00C96A33"/>
    <w:rsid w:val="00CC6996"/>
    <w:rsid w:val="00D26BD9"/>
    <w:rsid w:val="00D75E55"/>
    <w:rsid w:val="00DD181E"/>
    <w:rsid w:val="00DD4C0F"/>
    <w:rsid w:val="00DF0E4F"/>
    <w:rsid w:val="00DF1737"/>
    <w:rsid w:val="00E50E20"/>
    <w:rsid w:val="00E660B4"/>
    <w:rsid w:val="00EB4B77"/>
    <w:rsid w:val="00EC0B3E"/>
    <w:rsid w:val="00EC4017"/>
    <w:rsid w:val="00EE0A91"/>
    <w:rsid w:val="00EF2805"/>
    <w:rsid w:val="00F51986"/>
    <w:rsid w:val="00F54881"/>
    <w:rsid w:val="00FA08D0"/>
    <w:rsid w:val="00FA5917"/>
    <w:rsid w:val="00FB1BF4"/>
    <w:rsid w:val="00FF0239"/>
    <w:rsid w:val="00FF4E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79CE5"/>
  <w15:chartTrackingRefBased/>
  <w15:docId w15:val="{B6D68593-7DEE-4519-850A-3859F4D4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530"/>
    <w:pPr>
      <w:spacing w:line="256" w:lineRule="auto"/>
      <w:jc w:val="both"/>
    </w:pPr>
    <w:rPr>
      <w:rFonts w:ascii="Arial" w:hAnsi="Arial"/>
      <w:sz w:val="24"/>
    </w:rPr>
  </w:style>
  <w:style w:type="paragraph" w:styleId="Ttulo1">
    <w:name w:val="heading 1"/>
    <w:basedOn w:val="Normal"/>
    <w:next w:val="Normal"/>
    <w:link w:val="Ttulo1Car"/>
    <w:uiPriority w:val="9"/>
    <w:qFormat/>
    <w:rsid w:val="00370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0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97A0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6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069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A725F"/>
    <w:pPr>
      <w:ind w:left="720"/>
      <w:contextualSpacing/>
    </w:pPr>
  </w:style>
  <w:style w:type="paragraph" w:styleId="TtuloTDC">
    <w:name w:val="TOC Heading"/>
    <w:basedOn w:val="Ttulo1"/>
    <w:next w:val="Normal"/>
    <w:uiPriority w:val="39"/>
    <w:unhideWhenUsed/>
    <w:qFormat/>
    <w:rsid w:val="00EF2805"/>
    <w:pPr>
      <w:spacing w:line="259" w:lineRule="auto"/>
      <w:jc w:val="left"/>
      <w:outlineLvl w:val="9"/>
    </w:pPr>
    <w:rPr>
      <w:lang w:eastAsia="es-CO"/>
    </w:rPr>
  </w:style>
  <w:style w:type="paragraph" w:styleId="TDC1">
    <w:name w:val="toc 1"/>
    <w:basedOn w:val="Normal"/>
    <w:next w:val="Normal"/>
    <w:autoRedefine/>
    <w:uiPriority w:val="39"/>
    <w:unhideWhenUsed/>
    <w:rsid w:val="00EF2805"/>
    <w:pPr>
      <w:spacing w:after="100"/>
    </w:pPr>
  </w:style>
  <w:style w:type="paragraph" w:styleId="TDC2">
    <w:name w:val="toc 2"/>
    <w:basedOn w:val="Normal"/>
    <w:next w:val="Normal"/>
    <w:autoRedefine/>
    <w:uiPriority w:val="39"/>
    <w:unhideWhenUsed/>
    <w:rsid w:val="00EF2805"/>
    <w:pPr>
      <w:spacing w:after="100"/>
      <w:ind w:left="240"/>
    </w:pPr>
  </w:style>
  <w:style w:type="character" w:styleId="Hipervnculo">
    <w:name w:val="Hyperlink"/>
    <w:basedOn w:val="Fuentedeprrafopredeter"/>
    <w:uiPriority w:val="99"/>
    <w:unhideWhenUsed/>
    <w:rsid w:val="00EF2805"/>
    <w:rPr>
      <w:color w:val="0563C1" w:themeColor="hyperlink"/>
      <w:u w:val="single"/>
    </w:rPr>
  </w:style>
  <w:style w:type="character" w:customStyle="1" w:styleId="Ttulo3Car">
    <w:name w:val="Título 3 Car"/>
    <w:basedOn w:val="Fuentedeprrafopredeter"/>
    <w:link w:val="Ttulo3"/>
    <w:uiPriority w:val="9"/>
    <w:rsid w:val="00A97A0E"/>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145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1457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cabezado">
    <w:name w:val="header"/>
    <w:basedOn w:val="Normal"/>
    <w:link w:val="EncabezadoCar"/>
    <w:uiPriority w:val="99"/>
    <w:unhideWhenUsed/>
    <w:rsid w:val="00EC0B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B3E"/>
    <w:rPr>
      <w:rFonts w:ascii="Arial" w:hAnsi="Arial"/>
      <w:sz w:val="24"/>
    </w:rPr>
  </w:style>
  <w:style w:type="paragraph" w:styleId="Piedepgina">
    <w:name w:val="footer"/>
    <w:basedOn w:val="Normal"/>
    <w:link w:val="PiedepginaCar"/>
    <w:uiPriority w:val="99"/>
    <w:unhideWhenUsed/>
    <w:rsid w:val="00EC0B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B3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9194">
      <w:bodyDiv w:val="1"/>
      <w:marLeft w:val="0"/>
      <w:marRight w:val="0"/>
      <w:marTop w:val="0"/>
      <w:marBottom w:val="0"/>
      <w:divBdr>
        <w:top w:val="none" w:sz="0" w:space="0" w:color="auto"/>
        <w:left w:val="none" w:sz="0" w:space="0" w:color="auto"/>
        <w:bottom w:val="none" w:sz="0" w:space="0" w:color="auto"/>
        <w:right w:val="none" w:sz="0" w:space="0" w:color="auto"/>
      </w:divBdr>
    </w:div>
    <w:div w:id="173112797">
      <w:bodyDiv w:val="1"/>
      <w:marLeft w:val="0"/>
      <w:marRight w:val="0"/>
      <w:marTop w:val="0"/>
      <w:marBottom w:val="0"/>
      <w:divBdr>
        <w:top w:val="none" w:sz="0" w:space="0" w:color="auto"/>
        <w:left w:val="none" w:sz="0" w:space="0" w:color="auto"/>
        <w:bottom w:val="none" w:sz="0" w:space="0" w:color="auto"/>
        <w:right w:val="none" w:sz="0" w:space="0" w:color="auto"/>
      </w:divBdr>
    </w:div>
    <w:div w:id="517542416">
      <w:bodyDiv w:val="1"/>
      <w:marLeft w:val="0"/>
      <w:marRight w:val="0"/>
      <w:marTop w:val="0"/>
      <w:marBottom w:val="0"/>
      <w:divBdr>
        <w:top w:val="none" w:sz="0" w:space="0" w:color="auto"/>
        <w:left w:val="none" w:sz="0" w:space="0" w:color="auto"/>
        <w:bottom w:val="none" w:sz="0" w:space="0" w:color="auto"/>
        <w:right w:val="none" w:sz="0" w:space="0" w:color="auto"/>
      </w:divBdr>
    </w:div>
    <w:div w:id="664362796">
      <w:bodyDiv w:val="1"/>
      <w:marLeft w:val="0"/>
      <w:marRight w:val="0"/>
      <w:marTop w:val="0"/>
      <w:marBottom w:val="0"/>
      <w:divBdr>
        <w:top w:val="none" w:sz="0" w:space="0" w:color="auto"/>
        <w:left w:val="none" w:sz="0" w:space="0" w:color="auto"/>
        <w:bottom w:val="none" w:sz="0" w:space="0" w:color="auto"/>
        <w:right w:val="none" w:sz="0" w:space="0" w:color="auto"/>
      </w:divBdr>
    </w:div>
    <w:div w:id="868878205">
      <w:bodyDiv w:val="1"/>
      <w:marLeft w:val="0"/>
      <w:marRight w:val="0"/>
      <w:marTop w:val="0"/>
      <w:marBottom w:val="0"/>
      <w:divBdr>
        <w:top w:val="none" w:sz="0" w:space="0" w:color="auto"/>
        <w:left w:val="none" w:sz="0" w:space="0" w:color="auto"/>
        <w:bottom w:val="none" w:sz="0" w:space="0" w:color="auto"/>
        <w:right w:val="none" w:sz="0" w:space="0" w:color="auto"/>
      </w:divBdr>
    </w:div>
    <w:div w:id="961544979">
      <w:bodyDiv w:val="1"/>
      <w:marLeft w:val="0"/>
      <w:marRight w:val="0"/>
      <w:marTop w:val="0"/>
      <w:marBottom w:val="0"/>
      <w:divBdr>
        <w:top w:val="none" w:sz="0" w:space="0" w:color="auto"/>
        <w:left w:val="none" w:sz="0" w:space="0" w:color="auto"/>
        <w:bottom w:val="none" w:sz="0" w:space="0" w:color="auto"/>
        <w:right w:val="none" w:sz="0" w:space="0" w:color="auto"/>
      </w:divBdr>
    </w:div>
    <w:div w:id="989093320">
      <w:bodyDiv w:val="1"/>
      <w:marLeft w:val="0"/>
      <w:marRight w:val="0"/>
      <w:marTop w:val="0"/>
      <w:marBottom w:val="0"/>
      <w:divBdr>
        <w:top w:val="none" w:sz="0" w:space="0" w:color="auto"/>
        <w:left w:val="none" w:sz="0" w:space="0" w:color="auto"/>
        <w:bottom w:val="none" w:sz="0" w:space="0" w:color="auto"/>
        <w:right w:val="none" w:sz="0" w:space="0" w:color="auto"/>
      </w:divBdr>
    </w:div>
    <w:div w:id="1161966804">
      <w:bodyDiv w:val="1"/>
      <w:marLeft w:val="0"/>
      <w:marRight w:val="0"/>
      <w:marTop w:val="0"/>
      <w:marBottom w:val="0"/>
      <w:divBdr>
        <w:top w:val="none" w:sz="0" w:space="0" w:color="auto"/>
        <w:left w:val="none" w:sz="0" w:space="0" w:color="auto"/>
        <w:bottom w:val="none" w:sz="0" w:space="0" w:color="auto"/>
        <w:right w:val="none" w:sz="0" w:space="0" w:color="auto"/>
      </w:divBdr>
    </w:div>
    <w:div w:id="1681925224">
      <w:bodyDiv w:val="1"/>
      <w:marLeft w:val="0"/>
      <w:marRight w:val="0"/>
      <w:marTop w:val="0"/>
      <w:marBottom w:val="0"/>
      <w:divBdr>
        <w:top w:val="none" w:sz="0" w:space="0" w:color="auto"/>
        <w:left w:val="none" w:sz="0" w:space="0" w:color="auto"/>
        <w:bottom w:val="none" w:sz="0" w:space="0" w:color="auto"/>
        <w:right w:val="none" w:sz="0" w:space="0" w:color="auto"/>
      </w:divBdr>
    </w:div>
    <w:div w:id="1695115723">
      <w:bodyDiv w:val="1"/>
      <w:marLeft w:val="0"/>
      <w:marRight w:val="0"/>
      <w:marTop w:val="0"/>
      <w:marBottom w:val="0"/>
      <w:divBdr>
        <w:top w:val="none" w:sz="0" w:space="0" w:color="auto"/>
        <w:left w:val="none" w:sz="0" w:space="0" w:color="auto"/>
        <w:bottom w:val="none" w:sz="0" w:space="0" w:color="auto"/>
        <w:right w:val="none" w:sz="0" w:space="0" w:color="auto"/>
      </w:divBdr>
    </w:div>
    <w:div w:id="17175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C2F20-B4DC-4E07-BF32-DF73CC85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12</Pages>
  <Words>2620</Words>
  <Characters>14411</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Gonzalez Dimaté</dc:creator>
  <cp:keywords/>
  <dc:description/>
  <cp:lastModifiedBy>Juan David Gonzalez Dimaté</cp:lastModifiedBy>
  <cp:revision>60</cp:revision>
  <dcterms:created xsi:type="dcterms:W3CDTF">2021-05-06T14:14:00Z</dcterms:created>
  <dcterms:modified xsi:type="dcterms:W3CDTF">2022-01-04T17:37:00Z</dcterms:modified>
</cp:coreProperties>
</file>