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1F2" w:rsidRPr="008A73AA" w:rsidRDefault="00980ACC" w:rsidP="008E6BBE">
      <w:pPr>
        <w:pStyle w:val="Title"/>
      </w:pPr>
      <w:r w:rsidRPr="008A73AA">
        <w:t>Problem Set 1</w:t>
      </w:r>
    </w:p>
    <w:p w:rsidR="00B601F2" w:rsidRPr="00F009E3" w:rsidRDefault="00F7375A" w:rsidP="00F009E3">
      <w:pPr>
        <w:pStyle w:val="Subtitle"/>
        <w:rPr>
          <w:b/>
        </w:rPr>
      </w:pPr>
      <w:r>
        <w:rPr>
          <w:b/>
        </w:rPr>
        <w:t>Steady-State Flow with Constant Head Boundaries</w:t>
      </w:r>
    </w:p>
    <w:p w:rsidR="00980ACC" w:rsidRPr="00F25C75" w:rsidRDefault="00930787" w:rsidP="008E6BBE">
      <w:pPr>
        <w:pStyle w:val="Heading1"/>
      </w:pPr>
      <w:r w:rsidRPr="00F25C75">
        <w:t>Introduction</w:t>
      </w:r>
    </w:p>
    <w:p w:rsidR="00B601F2" w:rsidRDefault="00B601F2" w:rsidP="00B601F2">
      <w:r>
        <w:t xml:space="preserve">The flow system is in a valley which </w:t>
      </w:r>
      <w:r w:rsidR="00F67C3E">
        <w:t xml:space="preserve">is 10,000 </w:t>
      </w:r>
      <w:proofErr w:type="spellStart"/>
      <w:r w:rsidR="00F67C3E">
        <w:t>ft</w:t>
      </w:r>
      <w:proofErr w:type="spellEnd"/>
      <w:r w:rsidR="00F67C3E">
        <w:t xml:space="preserve"> wide and 10,500 feet</w:t>
      </w:r>
      <w:r>
        <w:t xml:space="preserve"> long.  There is an unconfined </w:t>
      </w:r>
      <w:r w:rsidR="007E6179">
        <w:t>upper sand aquifer and a lower</w:t>
      </w:r>
      <w:r>
        <w:t xml:space="preserve"> sand aqui</w:t>
      </w:r>
      <w:r w:rsidR="007E6179">
        <w:t xml:space="preserve">fer which are separated by a </w:t>
      </w:r>
      <w:r w:rsidR="006E34FF">
        <w:t>fine-grained silt</w:t>
      </w:r>
      <w:r w:rsidR="007E6179">
        <w:t xml:space="preserve"> that acts as a confining layer for the lower aquifer</w:t>
      </w:r>
      <w:r w:rsidR="00F67C3E">
        <w:t xml:space="preserve">. The flow system is bounded on all sides and its bottom by impermeable bedrock. </w:t>
      </w:r>
      <w:r>
        <w:t xml:space="preserve">At the eastern boundary there is a river, with </w:t>
      </w:r>
      <w:r w:rsidR="00E85F2D">
        <w:t>a stage or 320</w:t>
      </w:r>
      <w:r w:rsidR="00A40392">
        <w:t xml:space="preserve"> </w:t>
      </w:r>
      <w:proofErr w:type="spellStart"/>
      <w:r w:rsidR="00A40392">
        <w:t>ft</w:t>
      </w:r>
      <w:proofErr w:type="spellEnd"/>
      <w:r w:rsidR="00A40392">
        <w:t>, which flows s</w:t>
      </w:r>
      <w:r>
        <w:t>outh</w:t>
      </w:r>
      <w:r w:rsidR="00F67C3E">
        <w:t xml:space="preserve">. </w:t>
      </w:r>
      <w:r>
        <w:t>On the western boundary there</w:t>
      </w:r>
      <w:r w:rsidR="00E85F2D">
        <w:t xml:space="preserve"> is a canal, with a stage of 330</w:t>
      </w:r>
      <w:r w:rsidR="00F67C3E">
        <w:t xml:space="preserve"> ft</w:t>
      </w:r>
      <w:r>
        <w:t>.</w:t>
      </w:r>
    </w:p>
    <w:p w:rsidR="00B601F2" w:rsidRDefault="00B601F2" w:rsidP="00B601F2"/>
    <w:p w:rsidR="00B601F2" w:rsidRDefault="00B601F2" w:rsidP="00B601F2">
      <w:r>
        <w:t>In the upper aquifer, the horizontal conductivity in bo</w:t>
      </w:r>
      <w:r w:rsidR="00E85F2D">
        <w:t>th the x and y directions is 50</w:t>
      </w:r>
      <w:r>
        <w:t xml:space="preserve"> ft/d</w:t>
      </w:r>
      <w:r w:rsidR="00E85F2D">
        <w:t>, the vertical conductivity is 1</w:t>
      </w:r>
      <w:r w:rsidR="00E8778A">
        <w:t xml:space="preserve">0 </w:t>
      </w:r>
      <w:proofErr w:type="spellStart"/>
      <w:r w:rsidR="00E8778A">
        <w:t>ft</w:t>
      </w:r>
      <w:proofErr w:type="spellEnd"/>
      <w:r w:rsidR="00E8778A">
        <w:t>/d</w:t>
      </w:r>
      <w:r>
        <w:t>.  The bottom of the upper aquifer is at an elevation of 220 ft. The top is at land surface, which can be specified</w:t>
      </w:r>
      <w:r w:rsidR="001B3BAD">
        <w:t xml:space="preserve"> </w:t>
      </w:r>
      <w:r w:rsidR="00F67C3E">
        <w:t>as 40</w:t>
      </w:r>
      <w:r>
        <w:t>0 ft.</w:t>
      </w:r>
    </w:p>
    <w:p w:rsidR="00B601F2" w:rsidRDefault="00B601F2" w:rsidP="00B601F2"/>
    <w:p w:rsidR="00B601F2" w:rsidRDefault="006E34FF" w:rsidP="00B601F2">
      <w:r>
        <w:t>In the silt</w:t>
      </w:r>
      <w:r w:rsidR="00B601F2">
        <w:t xml:space="preserve"> unit, </w:t>
      </w:r>
      <w:r w:rsidR="00787C10">
        <w:t xml:space="preserve">the horizontal </w:t>
      </w:r>
      <w:r>
        <w:t xml:space="preserve">and vertical </w:t>
      </w:r>
      <w:r w:rsidR="00787C10">
        <w:t xml:space="preserve">conductivity is </w:t>
      </w:r>
      <w:r w:rsidR="00B601F2">
        <w:t>0.</w:t>
      </w:r>
      <w:r w:rsidR="009502F2">
        <w:t>0</w:t>
      </w:r>
      <w:r w:rsidR="002F7D0B">
        <w:t xml:space="preserve">1 </w:t>
      </w:r>
      <w:proofErr w:type="spellStart"/>
      <w:r w:rsidR="002F7D0B">
        <w:t>ft</w:t>
      </w:r>
      <w:proofErr w:type="spellEnd"/>
      <w:r w:rsidR="002F7D0B">
        <w:t>/d</w:t>
      </w:r>
      <w:r>
        <w:t>.  The bottom of the silt layer</w:t>
      </w:r>
      <w:r w:rsidR="00B601F2">
        <w:t xml:space="preserve"> is at 200 ft.</w:t>
      </w:r>
    </w:p>
    <w:p w:rsidR="00B601F2" w:rsidRDefault="00B601F2" w:rsidP="00B601F2"/>
    <w:p w:rsidR="00B601F2" w:rsidRDefault="00B601F2" w:rsidP="00B601F2">
      <w:r>
        <w:t xml:space="preserve">In the lower aquifer the horizontal conductivity in </w:t>
      </w:r>
      <w:r w:rsidR="009502F2">
        <w:t>both the x and y directions is 2</w:t>
      </w:r>
      <w:r>
        <w:t>00 ft/d</w:t>
      </w:r>
      <w:r w:rsidR="009502F2">
        <w:t>, the vertical conductivity is 2</w:t>
      </w:r>
      <w:r>
        <w:t xml:space="preserve">0 </w:t>
      </w:r>
      <w:proofErr w:type="spellStart"/>
      <w:r>
        <w:t>ft</w:t>
      </w:r>
      <w:proofErr w:type="spellEnd"/>
      <w:r>
        <w:t>/</w:t>
      </w:r>
      <w:r w:rsidR="002F7D0B">
        <w:t>d</w:t>
      </w:r>
      <w:r w:rsidR="001437E8">
        <w:t>.</w:t>
      </w:r>
      <w:r>
        <w:t xml:space="preserve">  The bottom of the lower layer is at 0 ft.</w:t>
      </w:r>
    </w:p>
    <w:p w:rsidR="00B601F2" w:rsidRDefault="00B601F2" w:rsidP="00B601F2">
      <w:bookmarkStart w:id="0" w:name="_GoBack"/>
      <w:bookmarkEnd w:id="0"/>
    </w:p>
    <w:p w:rsidR="00AD4579" w:rsidRDefault="005C21FF" w:rsidP="00B601F2">
      <w:r>
        <w:t>S</w:t>
      </w:r>
      <w:r w:rsidR="00B601F2">
        <w:t>imul</w:t>
      </w:r>
      <w:r w:rsidR="00B444B1">
        <w:t>ate groundwater flow</w:t>
      </w:r>
      <w:r w:rsidR="004D3EC0">
        <w:t xml:space="preserve"> </w:t>
      </w:r>
      <w:r w:rsidR="00B444B1">
        <w:t xml:space="preserve"> as a steady-state flow system</w:t>
      </w:r>
      <w:r w:rsidR="00CA02A8">
        <w:t>. Use 3</w:t>
      </w:r>
      <w:r w:rsidR="008B3EA6">
        <w:t xml:space="preserve"> layers, 21</w:t>
      </w:r>
      <w:r w:rsidR="00B601F2">
        <w:t xml:space="preserve"> rows and 20 columns with </w:t>
      </w:r>
      <w:r>
        <w:t xml:space="preserve">a uniform </w:t>
      </w:r>
      <w:r w:rsidR="00B601F2">
        <w:t>horizontal grid spacing of 500 feet</w:t>
      </w:r>
      <w:r>
        <w:t xml:space="preserve"> in each direction</w:t>
      </w:r>
      <w:r w:rsidR="00B601F2">
        <w:t xml:space="preserve">. </w:t>
      </w:r>
      <w:r w:rsidR="00CA02A8">
        <w:t>The upper aquifer is represente</w:t>
      </w:r>
      <w:r w:rsidR="006E34FF">
        <w:t>d by layer 1, the silt</w:t>
      </w:r>
      <w:r w:rsidR="00CA02A8">
        <w:t xml:space="preserve"> is represented by layer 2, and the lower aquifer is represented by layer 3.</w:t>
      </w:r>
      <w:r w:rsidR="004D3EC0">
        <w:t xml:space="preserve"> </w:t>
      </w:r>
      <w:r w:rsidR="00B601F2">
        <w:t>The northern and southern bo</w:t>
      </w:r>
      <w:r w:rsidR="004D3EC0">
        <w:t>undaries and the bottom of aquifer 2 are no flow boundaries</w:t>
      </w:r>
      <w:r w:rsidR="00B601F2">
        <w:t>. The eastern and western boundaries will be constant head boundaries representing the river and the cana</w:t>
      </w:r>
      <w:r w:rsidR="008B3EA6">
        <w:t>l.  The head in the river is 320 ft the head in the canal is 330</w:t>
      </w:r>
      <w:r w:rsidR="00B601F2">
        <w:t xml:space="preserve"> ft.</w:t>
      </w:r>
    </w:p>
    <w:p w:rsidR="008A73AA" w:rsidRDefault="00F51D67" w:rsidP="00B601F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201.75pt">
            <v:imagedata r:id="rId8" o:title="ps1_overview"/>
          </v:shape>
        </w:pict>
      </w:r>
    </w:p>
    <w:p w:rsidR="00B601F2" w:rsidRPr="00F25C75" w:rsidRDefault="00930787" w:rsidP="00C07635">
      <w:pPr>
        <w:pStyle w:val="Heading1"/>
        <w:pageBreakBefore/>
      </w:pPr>
      <w:r w:rsidRPr="00F25C75">
        <w:lastRenderedPageBreak/>
        <w:t xml:space="preserve">Base </w:t>
      </w:r>
      <w:r w:rsidR="00907F70" w:rsidRPr="00F25C75">
        <w:t>Run</w:t>
      </w:r>
      <w:r w:rsidR="00541D87">
        <w:t xml:space="preserve"> – PS1A</w:t>
      </w:r>
    </w:p>
    <w:p w:rsidR="00B601F2" w:rsidRDefault="003431CA" w:rsidP="003431CA">
      <w:r>
        <w:t>Create the data files for the base run of this problem set in the directory PS1A that has been created for you. The following data files are needed for this problem:</w:t>
      </w:r>
    </w:p>
    <w:p w:rsidR="003431CA" w:rsidRDefault="003431CA" w:rsidP="003431CA"/>
    <w:p w:rsidR="00A97AD0" w:rsidRDefault="00A97AD0" w:rsidP="00A97AD0">
      <w:pPr>
        <w:numPr>
          <w:ilvl w:val="0"/>
          <w:numId w:val="4"/>
        </w:numPr>
      </w:pPr>
      <w:proofErr w:type="spellStart"/>
      <w:r>
        <w:t>mfsim.nam</w:t>
      </w:r>
      <w:proofErr w:type="spellEnd"/>
      <w:r>
        <w:t xml:space="preserve"> – MODFLOW simulation name file</w:t>
      </w:r>
    </w:p>
    <w:p w:rsidR="00A97AD0" w:rsidRDefault="00A97AD0" w:rsidP="00A97AD0">
      <w:pPr>
        <w:numPr>
          <w:ilvl w:val="0"/>
          <w:numId w:val="4"/>
        </w:numPr>
      </w:pPr>
      <w:r>
        <w:t>ps1.nam – Groundwater flow process (GWF) name file</w:t>
      </w:r>
    </w:p>
    <w:p w:rsidR="00A97AD0" w:rsidRDefault="00A97AD0" w:rsidP="00A97AD0">
      <w:pPr>
        <w:numPr>
          <w:ilvl w:val="0"/>
          <w:numId w:val="4"/>
        </w:numPr>
      </w:pPr>
      <w:r>
        <w:t>ps1.dis – Spatial discretization package (DIS) file</w:t>
      </w:r>
    </w:p>
    <w:p w:rsidR="00A97AD0" w:rsidRDefault="00A97AD0" w:rsidP="00A97AD0">
      <w:pPr>
        <w:numPr>
          <w:ilvl w:val="0"/>
          <w:numId w:val="4"/>
        </w:numPr>
      </w:pPr>
      <w:r>
        <w:t>ps1.tdis – Time discretization (TDIS) package file</w:t>
      </w:r>
    </w:p>
    <w:p w:rsidR="00A97AD0" w:rsidRDefault="00D83D41" w:rsidP="00A97AD0">
      <w:pPr>
        <w:numPr>
          <w:ilvl w:val="0"/>
          <w:numId w:val="4"/>
        </w:numPr>
      </w:pPr>
      <w:r>
        <w:t>ps1.ims – Iterative model solver (I</w:t>
      </w:r>
      <w:r w:rsidR="00A97AD0">
        <w:t>MS) package file</w:t>
      </w:r>
    </w:p>
    <w:p w:rsidR="00A97AD0" w:rsidRDefault="00A97AD0" w:rsidP="00A97AD0">
      <w:pPr>
        <w:numPr>
          <w:ilvl w:val="0"/>
          <w:numId w:val="4"/>
        </w:numPr>
      </w:pPr>
      <w:r>
        <w:t>ps1.ic – Initial conditions (IC) package file</w:t>
      </w:r>
    </w:p>
    <w:p w:rsidR="00A97AD0" w:rsidRDefault="00A97AD0" w:rsidP="00A97AD0">
      <w:pPr>
        <w:numPr>
          <w:ilvl w:val="0"/>
          <w:numId w:val="4"/>
        </w:numPr>
      </w:pPr>
      <w:r>
        <w:t>ps1.chd – Constant head (CHD) package file</w:t>
      </w:r>
    </w:p>
    <w:p w:rsidR="00A97AD0" w:rsidRDefault="00A97AD0" w:rsidP="00A97AD0">
      <w:pPr>
        <w:numPr>
          <w:ilvl w:val="0"/>
          <w:numId w:val="4"/>
        </w:numPr>
      </w:pPr>
      <w:r>
        <w:t>ps1.npf – Node property flow (NPF) package file</w:t>
      </w:r>
    </w:p>
    <w:p w:rsidR="00A97AD0" w:rsidRDefault="00A97AD0" w:rsidP="00A97AD0">
      <w:pPr>
        <w:ind w:left="720"/>
      </w:pPr>
    </w:p>
    <w:p w:rsidR="003431CA" w:rsidRDefault="003431CA" w:rsidP="003431CA">
      <w:r>
        <w:t xml:space="preserve">We will work as a group to create this first dataset. When your dataset is complete, run MODFLOW and examine the output in the MODFLOW listing files, ps1.lst and </w:t>
      </w:r>
      <w:proofErr w:type="spellStart"/>
      <w:r>
        <w:t>mfsim.lst</w:t>
      </w:r>
      <w:proofErr w:type="spellEnd"/>
      <w:r>
        <w:t>.</w:t>
      </w:r>
    </w:p>
    <w:p w:rsidR="00B601F2" w:rsidRDefault="00B601F2" w:rsidP="00B601F2"/>
    <w:p w:rsidR="003431CA" w:rsidRDefault="003431CA" w:rsidP="00B601F2">
      <w:r w:rsidRPr="001464DC">
        <w:t>Before we go any further</w:t>
      </w:r>
      <w:r>
        <w:t xml:space="preserve">, we need to make some changes to the MODFLOW data to allow us to use a post-processing graphics display program, </w:t>
      </w:r>
      <w:proofErr w:type="spellStart"/>
      <w:r>
        <w:t>HeadViewer</w:t>
      </w:r>
      <w:proofErr w:type="spellEnd"/>
      <w:r>
        <w:t xml:space="preserve">, to look at plots of the head output. We also will increase the precision of the head output in the MODFLOW listing files so that we can make some hand calculations of key flow terms in the model. Those changes require the addition of another data file, the output control file. </w:t>
      </w:r>
      <w:r w:rsidR="00D745EE">
        <w:t xml:space="preserve">We will discuss how to create the output control file as a group. </w:t>
      </w:r>
    </w:p>
    <w:p w:rsidR="00FB14DF" w:rsidRDefault="00FB14DF" w:rsidP="00B601F2"/>
    <w:p w:rsidR="00B601F2" w:rsidRDefault="00B601F2" w:rsidP="00B601F2">
      <w:r>
        <w:t>When you have</w:t>
      </w:r>
      <w:r w:rsidR="00D745EE">
        <w:t xml:space="preserve"> created the output control file with</w:t>
      </w:r>
      <w:r w:rsidR="003431CA">
        <w:t xml:space="preserve"> the n</w:t>
      </w:r>
      <w:r w:rsidR="00D745EE">
        <w:t>ecessary input</w:t>
      </w:r>
      <w:r w:rsidR="003431CA">
        <w:t xml:space="preserve"> to save head and increase the head printout precision, run MODFLOW again</w:t>
      </w:r>
      <w:r>
        <w:t xml:space="preserve"> use your</w:t>
      </w:r>
      <w:r w:rsidR="007213DC">
        <w:t xml:space="preserve"> output to answer the questions listed below.</w:t>
      </w:r>
      <w:r w:rsidR="00FB14DF">
        <w:t xml:space="preserve"> But, before we go on the exercises, we will use the output from your new run to look at how to use the </w:t>
      </w:r>
      <w:proofErr w:type="spellStart"/>
      <w:r w:rsidR="00FB14DF">
        <w:t>HeadViewer</w:t>
      </w:r>
      <w:proofErr w:type="spellEnd"/>
      <w:r w:rsidR="00FB14DF">
        <w:t xml:space="preserve"> post-processor to help examine the MODFLOW output.</w:t>
      </w:r>
    </w:p>
    <w:p w:rsidR="007213DC" w:rsidRDefault="007213DC" w:rsidP="00B601F2"/>
    <w:p w:rsidR="009B0A23" w:rsidRPr="00C44583" w:rsidRDefault="00C44583" w:rsidP="00B601F2">
      <w:pPr>
        <w:rPr>
          <w:u w:val="single"/>
        </w:rPr>
      </w:pPr>
      <w:r w:rsidRPr="00C44583">
        <w:rPr>
          <w:u w:val="single"/>
        </w:rPr>
        <w:t>Exercise</w:t>
      </w:r>
      <w:r w:rsidR="009B0A23" w:rsidRPr="00C44583">
        <w:rPr>
          <w:u w:val="single"/>
        </w:rPr>
        <w:t xml:space="preserve"> 1:</w:t>
      </w:r>
    </w:p>
    <w:p w:rsidR="009B0A23" w:rsidRDefault="009B0A23" w:rsidP="009B0A23">
      <w:pPr>
        <w:ind w:left="360"/>
      </w:pPr>
      <w:r>
        <w:t>Using the water budget summary in the MODFLOW listing file,</w:t>
      </w:r>
      <w:r w:rsidR="00F024EE">
        <w:t xml:space="preserve"> what is</w:t>
      </w:r>
      <w:r>
        <w:t xml:space="preserve"> the total </w:t>
      </w:r>
      <w:r w:rsidR="00407CA6">
        <w:t xml:space="preserve">volumetric </w:t>
      </w:r>
      <w:r>
        <w:t>rate of flo</w:t>
      </w:r>
      <w:r w:rsidR="00F024EE">
        <w:t xml:space="preserve">w leaving the canal and the total </w:t>
      </w:r>
      <w:r w:rsidR="00407CA6">
        <w:t xml:space="preserve">volumetric </w:t>
      </w:r>
      <w:r w:rsidR="00F024EE">
        <w:t>rate of flow entering the river?</w:t>
      </w:r>
    </w:p>
    <w:p w:rsidR="004D7CDB" w:rsidRDefault="004D7CDB" w:rsidP="009B0A23">
      <w:pPr>
        <w:ind w:left="360"/>
      </w:pPr>
    </w:p>
    <w:p w:rsidR="009B0A23" w:rsidRDefault="009B0A23" w:rsidP="009B0A23">
      <w:pPr>
        <w:ind w:left="360"/>
      </w:pPr>
    </w:p>
    <w:p w:rsidR="009B0A23" w:rsidRDefault="00B86D71" w:rsidP="009B0A23">
      <w:pPr>
        <w:ind w:left="360"/>
      </w:pPr>
      <w:r>
        <w:t>For comparison, u</w:t>
      </w:r>
      <w:r w:rsidR="009B0A23">
        <w:t>se Darcy’s Law and the head output in the listing file to compute the total flow rate out of the canal and into the river.</w:t>
      </w:r>
      <w:r>
        <w:t xml:space="preserve"> </w:t>
      </w:r>
      <w:r w:rsidR="00F90D0F">
        <w:t xml:space="preserve">Calculate the flow from one canal cell and multiply by 21 rows to get the total flow. To simplify your calculations, use the average saturated thickness between columns 1 and 2 for the horizontal flow calculation. For the vertical flow calculation, assume that all of the head difference between the canal and the node in layer 2 occurs within the confining layer between the bottom of layer 1 and the node in layer 2. </w:t>
      </w:r>
      <w:r>
        <w:t>How do these</w:t>
      </w:r>
      <w:r w:rsidR="009B0A23">
        <w:t xml:space="preserve"> flow rat</w:t>
      </w:r>
      <w:r w:rsidR="00F024EE">
        <w:t xml:space="preserve">es </w:t>
      </w:r>
      <w:r>
        <w:t xml:space="preserve">compare with those </w:t>
      </w:r>
      <w:r w:rsidR="00F024EE">
        <w:t>determined from t</w:t>
      </w:r>
      <w:r>
        <w:t>he MODFLOW water budget summary?</w:t>
      </w:r>
    </w:p>
    <w:p w:rsidR="004D7CDB" w:rsidRDefault="004D7CDB" w:rsidP="009B0A23">
      <w:pPr>
        <w:ind w:left="360"/>
      </w:pPr>
    </w:p>
    <w:p w:rsidR="004D7CDB" w:rsidRDefault="004D7CDB" w:rsidP="009B0A23">
      <w:pPr>
        <w:ind w:left="360"/>
      </w:pPr>
    </w:p>
    <w:p w:rsidR="004D7CDB" w:rsidRDefault="004D7CDB" w:rsidP="009B0A23">
      <w:pPr>
        <w:ind w:left="360"/>
      </w:pPr>
    </w:p>
    <w:p w:rsidR="004D7CDB" w:rsidRDefault="004D7CDB" w:rsidP="009B0A23">
      <w:pPr>
        <w:ind w:left="360"/>
      </w:pPr>
    </w:p>
    <w:p w:rsidR="004D7CDB" w:rsidRDefault="004D7CDB" w:rsidP="009B0A23">
      <w:pPr>
        <w:ind w:left="360"/>
      </w:pPr>
    </w:p>
    <w:p w:rsidR="004D7CDB" w:rsidRDefault="004D7CDB" w:rsidP="009B0A23">
      <w:pPr>
        <w:ind w:left="360"/>
      </w:pPr>
    </w:p>
    <w:p w:rsidR="004D7CDB" w:rsidRDefault="004D7CDB" w:rsidP="009B0A23">
      <w:pPr>
        <w:ind w:left="360"/>
      </w:pPr>
    </w:p>
    <w:p w:rsidR="009B0A23" w:rsidRDefault="009B0A23" w:rsidP="00B601F2"/>
    <w:p w:rsidR="00A2608E" w:rsidRDefault="00A2608E" w:rsidP="00B601F2"/>
    <w:p w:rsidR="00A2608E" w:rsidRDefault="00A2608E" w:rsidP="00B601F2"/>
    <w:p w:rsidR="00A2608E" w:rsidRDefault="00A2608E" w:rsidP="00B601F2"/>
    <w:p w:rsidR="00A2608E" w:rsidRDefault="00A2608E" w:rsidP="00B601F2"/>
    <w:p w:rsidR="00A2608E" w:rsidRDefault="00A2608E" w:rsidP="00B601F2"/>
    <w:p w:rsidR="00A2608E" w:rsidRDefault="00A2608E" w:rsidP="00B601F2"/>
    <w:p w:rsidR="00A2608E" w:rsidRDefault="00A2608E" w:rsidP="00B601F2"/>
    <w:p w:rsidR="00F02261" w:rsidRDefault="00F02261" w:rsidP="00B601F2"/>
    <w:p w:rsidR="00D37861" w:rsidRPr="00C44583" w:rsidRDefault="00C44583" w:rsidP="00B601F2">
      <w:pPr>
        <w:rPr>
          <w:u w:val="single"/>
        </w:rPr>
      </w:pPr>
      <w:r w:rsidRPr="00C44583">
        <w:rPr>
          <w:u w:val="single"/>
        </w:rPr>
        <w:t>Exercise</w:t>
      </w:r>
      <w:r w:rsidR="00D37861" w:rsidRPr="00C44583">
        <w:rPr>
          <w:u w:val="single"/>
        </w:rPr>
        <w:t xml:space="preserve"> 2:</w:t>
      </w:r>
    </w:p>
    <w:p w:rsidR="00D37861" w:rsidRDefault="00D37861" w:rsidP="00D37861">
      <w:pPr>
        <w:ind w:left="360"/>
      </w:pPr>
      <w:r>
        <w:t>Between which two columns does the flow between layer 1 and layer 2 change from downward to upward?</w:t>
      </w:r>
    </w:p>
    <w:p w:rsidR="00F31884" w:rsidRDefault="00F31884" w:rsidP="00E11C50"/>
    <w:p w:rsidR="00E11C50" w:rsidRDefault="00E11C50" w:rsidP="00E11C50"/>
    <w:p w:rsidR="00E11C50" w:rsidRDefault="00E11C50" w:rsidP="00E11C50"/>
    <w:p w:rsidR="00F31884" w:rsidRPr="00C44583" w:rsidRDefault="00C44583" w:rsidP="00E11C50">
      <w:pPr>
        <w:rPr>
          <w:u w:val="single"/>
        </w:rPr>
      </w:pPr>
      <w:r w:rsidRPr="00C44583">
        <w:rPr>
          <w:u w:val="single"/>
        </w:rPr>
        <w:t>Exercise</w:t>
      </w:r>
      <w:r w:rsidR="00F31884" w:rsidRPr="00C44583">
        <w:rPr>
          <w:u w:val="single"/>
        </w:rPr>
        <w:t xml:space="preserve"> 3:</w:t>
      </w:r>
    </w:p>
    <w:p w:rsidR="00F31884" w:rsidRDefault="00F31884" w:rsidP="00F31884">
      <w:pPr>
        <w:ind w:left="360"/>
      </w:pPr>
      <w:r>
        <w:t xml:space="preserve">What are the total </w:t>
      </w:r>
      <w:r w:rsidR="00A4160F">
        <w:t xml:space="preserve">volumetric rates of flow </w:t>
      </w:r>
      <w:r>
        <w:t>from column 10 to column 11 in each of the three model layers. Use Darcy’s Law and the head output from the MODFLOW listing file to make these calculations.</w:t>
      </w:r>
    </w:p>
    <w:p w:rsidR="00A4160F" w:rsidRDefault="00A4160F" w:rsidP="00F31884">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242"/>
        <w:gridCol w:w="1241"/>
        <w:gridCol w:w="1368"/>
        <w:gridCol w:w="1653"/>
        <w:gridCol w:w="1492"/>
      </w:tblGrid>
      <w:tr w:rsidR="00BB548A" w:rsidTr="0018672F">
        <w:tc>
          <w:tcPr>
            <w:tcW w:w="1500" w:type="dxa"/>
            <w:shd w:val="clear" w:color="auto" w:fill="auto"/>
          </w:tcPr>
          <w:p w:rsidR="00BB548A" w:rsidRDefault="00BB548A" w:rsidP="00F31884"/>
        </w:tc>
        <w:tc>
          <w:tcPr>
            <w:tcW w:w="1242" w:type="dxa"/>
            <w:shd w:val="clear" w:color="auto" w:fill="auto"/>
          </w:tcPr>
          <w:p w:rsidR="00BB548A" w:rsidRPr="00A83A3C" w:rsidRDefault="00BB548A" w:rsidP="0018672F">
            <w:pPr>
              <w:jc w:val="center"/>
            </w:pPr>
          </w:p>
          <w:p w:rsidR="00A83A3C" w:rsidRPr="00A83A3C" w:rsidRDefault="00A83A3C" w:rsidP="0018672F">
            <w:pPr>
              <w:jc w:val="center"/>
            </w:pPr>
            <w:r>
              <w:t>h</w:t>
            </w:r>
            <w:r w:rsidRPr="0018672F">
              <w:rPr>
                <w:vertAlign w:val="subscript"/>
              </w:rPr>
              <w:t>10</w:t>
            </w:r>
          </w:p>
        </w:tc>
        <w:tc>
          <w:tcPr>
            <w:tcW w:w="1241" w:type="dxa"/>
            <w:shd w:val="clear" w:color="auto" w:fill="auto"/>
          </w:tcPr>
          <w:p w:rsidR="00BB548A" w:rsidRPr="00A83A3C" w:rsidRDefault="00BB548A" w:rsidP="0018672F">
            <w:pPr>
              <w:jc w:val="center"/>
            </w:pPr>
          </w:p>
          <w:p w:rsidR="00A83A3C" w:rsidRPr="00A83A3C" w:rsidRDefault="00A83A3C" w:rsidP="0018672F">
            <w:pPr>
              <w:jc w:val="center"/>
            </w:pPr>
            <w:r>
              <w:t>h</w:t>
            </w:r>
            <w:r w:rsidRPr="0018672F">
              <w:rPr>
                <w:vertAlign w:val="subscript"/>
              </w:rPr>
              <w:t>11</w:t>
            </w:r>
          </w:p>
        </w:tc>
        <w:tc>
          <w:tcPr>
            <w:tcW w:w="1368" w:type="dxa"/>
            <w:shd w:val="clear" w:color="auto" w:fill="auto"/>
          </w:tcPr>
          <w:p w:rsidR="00BB548A" w:rsidRDefault="00BB548A" w:rsidP="0018672F">
            <w:pPr>
              <w:jc w:val="center"/>
            </w:pPr>
            <w:r w:rsidRPr="0018672F">
              <w:rPr>
                <w:rFonts w:ascii="Symbol" w:hAnsi="Symbol"/>
              </w:rPr>
              <w:t></w:t>
            </w:r>
            <w:r w:rsidR="009E3C1C">
              <w:t>h</w:t>
            </w:r>
            <w:r w:rsidR="009E3C1C">
              <w:br/>
              <w:t>(</w:t>
            </w:r>
            <w:r>
              <w:t>h</w:t>
            </w:r>
            <w:r w:rsidRPr="0018672F">
              <w:rPr>
                <w:vertAlign w:val="subscript"/>
              </w:rPr>
              <w:t>11</w:t>
            </w:r>
            <w:r>
              <w:t xml:space="preserve"> – h</w:t>
            </w:r>
            <w:r w:rsidRPr="0018672F">
              <w:rPr>
                <w:vertAlign w:val="subscript"/>
              </w:rPr>
              <w:t>10</w:t>
            </w:r>
            <w:r w:rsidR="009E3C1C" w:rsidRPr="0018672F">
              <w:rPr>
                <w:vertAlign w:val="subscript"/>
              </w:rPr>
              <w:t>)</w:t>
            </w:r>
          </w:p>
        </w:tc>
        <w:tc>
          <w:tcPr>
            <w:tcW w:w="1653" w:type="dxa"/>
            <w:shd w:val="clear" w:color="auto" w:fill="auto"/>
          </w:tcPr>
          <w:p w:rsidR="00BB548A" w:rsidRDefault="009E3C1C" w:rsidP="0018672F">
            <w:pPr>
              <w:jc w:val="center"/>
            </w:pPr>
            <w:r>
              <w:t>b</w:t>
            </w:r>
            <w:r>
              <w:br/>
            </w:r>
            <w:r w:rsidR="00BB548A">
              <w:t>layer thickness</w:t>
            </w:r>
          </w:p>
        </w:tc>
        <w:tc>
          <w:tcPr>
            <w:tcW w:w="1492" w:type="dxa"/>
            <w:shd w:val="clear" w:color="auto" w:fill="auto"/>
          </w:tcPr>
          <w:p w:rsidR="00BB548A" w:rsidRDefault="009E3C1C" w:rsidP="0018672F">
            <w:pPr>
              <w:jc w:val="center"/>
            </w:pPr>
            <w:r>
              <w:t>Q</w:t>
            </w:r>
            <w:r>
              <w:br/>
            </w:r>
            <w:r w:rsidR="00BB548A">
              <w:t>(all 21 rows)</w:t>
            </w:r>
          </w:p>
        </w:tc>
      </w:tr>
      <w:tr w:rsidR="00BB548A" w:rsidTr="0018672F">
        <w:tc>
          <w:tcPr>
            <w:tcW w:w="1500" w:type="dxa"/>
            <w:shd w:val="clear" w:color="auto" w:fill="auto"/>
          </w:tcPr>
          <w:p w:rsidR="00BB548A" w:rsidRDefault="00BB548A" w:rsidP="0018672F">
            <w:pPr>
              <w:jc w:val="center"/>
            </w:pPr>
            <w:r>
              <w:t>Layer 1</w:t>
            </w:r>
          </w:p>
        </w:tc>
        <w:tc>
          <w:tcPr>
            <w:tcW w:w="1242" w:type="dxa"/>
            <w:shd w:val="clear" w:color="auto" w:fill="auto"/>
          </w:tcPr>
          <w:p w:rsidR="00BB548A" w:rsidRDefault="00BB548A" w:rsidP="00F31884"/>
        </w:tc>
        <w:tc>
          <w:tcPr>
            <w:tcW w:w="1241" w:type="dxa"/>
            <w:shd w:val="clear" w:color="auto" w:fill="auto"/>
          </w:tcPr>
          <w:p w:rsidR="00BB548A" w:rsidRDefault="00BB548A" w:rsidP="00F31884"/>
        </w:tc>
        <w:tc>
          <w:tcPr>
            <w:tcW w:w="1368" w:type="dxa"/>
            <w:shd w:val="clear" w:color="auto" w:fill="auto"/>
          </w:tcPr>
          <w:p w:rsidR="00BB548A" w:rsidRDefault="00BB548A" w:rsidP="00F31884"/>
        </w:tc>
        <w:tc>
          <w:tcPr>
            <w:tcW w:w="1653" w:type="dxa"/>
            <w:shd w:val="clear" w:color="auto" w:fill="auto"/>
          </w:tcPr>
          <w:p w:rsidR="00BB548A" w:rsidRDefault="00BB548A" w:rsidP="00F31884"/>
        </w:tc>
        <w:tc>
          <w:tcPr>
            <w:tcW w:w="1492" w:type="dxa"/>
            <w:shd w:val="clear" w:color="auto" w:fill="auto"/>
          </w:tcPr>
          <w:p w:rsidR="00BB548A" w:rsidRDefault="00BB548A" w:rsidP="00F31884"/>
        </w:tc>
      </w:tr>
      <w:tr w:rsidR="00BB548A" w:rsidTr="0018672F">
        <w:tc>
          <w:tcPr>
            <w:tcW w:w="1500" w:type="dxa"/>
            <w:shd w:val="clear" w:color="auto" w:fill="auto"/>
          </w:tcPr>
          <w:p w:rsidR="00BB548A" w:rsidRDefault="00BB548A" w:rsidP="0018672F">
            <w:pPr>
              <w:jc w:val="center"/>
            </w:pPr>
            <w:r>
              <w:t>Layer 2</w:t>
            </w:r>
          </w:p>
        </w:tc>
        <w:tc>
          <w:tcPr>
            <w:tcW w:w="1242" w:type="dxa"/>
            <w:shd w:val="clear" w:color="auto" w:fill="auto"/>
          </w:tcPr>
          <w:p w:rsidR="00BB548A" w:rsidRDefault="00BB548A" w:rsidP="00F31884"/>
        </w:tc>
        <w:tc>
          <w:tcPr>
            <w:tcW w:w="1241" w:type="dxa"/>
            <w:shd w:val="clear" w:color="auto" w:fill="auto"/>
          </w:tcPr>
          <w:p w:rsidR="00BB548A" w:rsidRDefault="00BB548A" w:rsidP="00F31884"/>
        </w:tc>
        <w:tc>
          <w:tcPr>
            <w:tcW w:w="1368" w:type="dxa"/>
            <w:shd w:val="clear" w:color="auto" w:fill="auto"/>
          </w:tcPr>
          <w:p w:rsidR="00BB548A" w:rsidRDefault="00BB548A" w:rsidP="00F31884"/>
        </w:tc>
        <w:tc>
          <w:tcPr>
            <w:tcW w:w="1653" w:type="dxa"/>
            <w:shd w:val="clear" w:color="auto" w:fill="auto"/>
          </w:tcPr>
          <w:p w:rsidR="00BB548A" w:rsidRDefault="00BB548A" w:rsidP="00F31884"/>
        </w:tc>
        <w:tc>
          <w:tcPr>
            <w:tcW w:w="1492" w:type="dxa"/>
            <w:shd w:val="clear" w:color="auto" w:fill="auto"/>
          </w:tcPr>
          <w:p w:rsidR="00BB548A" w:rsidRDefault="00BB548A" w:rsidP="00F31884"/>
        </w:tc>
      </w:tr>
      <w:tr w:rsidR="00BB548A" w:rsidTr="0018672F">
        <w:tc>
          <w:tcPr>
            <w:tcW w:w="1500" w:type="dxa"/>
            <w:shd w:val="clear" w:color="auto" w:fill="auto"/>
          </w:tcPr>
          <w:p w:rsidR="00BB548A" w:rsidRDefault="00BB548A" w:rsidP="0018672F">
            <w:pPr>
              <w:jc w:val="center"/>
            </w:pPr>
            <w:r>
              <w:t>Layer 3</w:t>
            </w:r>
          </w:p>
        </w:tc>
        <w:tc>
          <w:tcPr>
            <w:tcW w:w="1242" w:type="dxa"/>
            <w:shd w:val="clear" w:color="auto" w:fill="auto"/>
          </w:tcPr>
          <w:p w:rsidR="00BB548A" w:rsidRDefault="00BB548A" w:rsidP="00F31884"/>
        </w:tc>
        <w:tc>
          <w:tcPr>
            <w:tcW w:w="1241" w:type="dxa"/>
            <w:shd w:val="clear" w:color="auto" w:fill="auto"/>
          </w:tcPr>
          <w:p w:rsidR="00BB548A" w:rsidRDefault="00BB548A" w:rsidP="00F31884"/>
        </w:tc>
        <w:tc>
          <w:tcPr>
            <w:tcW w:w="1368" w:type="dxa"/>
            <w:shd w:val="clear" w:color="auto" w:fill="auto"/>
          </w:tcPr>
          <w:p w:rsidR="00BB548A" w:rsidRDefault="00BB548A" w:rsidP="00F31884"/>
        </w:tc>
        <w:tc>
          <w:tcPr>
            <w:tcW w:w="1653" w:type="dxa"/>
            <w:shd w:val="clear" w:color="auto" w:fill="auto"/>
          </w:tcPr>
          <w:p w:rsidR="00BB548A" w:rsidRDefault="00BB548A" w:rsidP="00F31884"/>
        </w:tc>
        <w:tc>
          <w:tcPr>
            <w:tcW w:w="1492" w:type="dxa"/>
            <w:shd w:val="clear" w:color="auto" w:fill="auto"/>
          </w:tcPr>
          <w:p w:rsidR="00BB548A" w:rsidRDefault="00BB548A" w:rsidP="00F31884"/>
        </w:tc>
      </w:tr>
    </w:tbl>
    <w:p w:rsidR="00A4160F" w:rsidRDefault="00A4160F" w:rsidP="00F31884">
      <w:pPr>
        <w:ind w:left="360"/>
      </w:pPr>
    </w:p>
    <w:p w:rsidR="00A4160F" w:rsidRDefault="00A4160F" w:rsidP="00F31884">
      <w:pPr>
        <w:ind w:left="360"/>
      </w:pPr>
    </w:p>
    <w:p w:rsidR="00A4160F" w:rsidRDefault="00A4160F" w:rsidP="00F31884">
      <w:pPr>
        <w:ind w:left="360"/>
      </w:pPr>
    </w:p>
    <w:p w:rsidR="00A4160F" w:rsidRDefault="00A4160F" w:rsidP="00F31884">
      <w:pPr>
        <w:ind w:left="360"/>
      </w:pPr>
    </w:p>
    <w:p w:rsidR="00E11C50" w:rsidRDefault="00E11C50" w:rsidP="00F31884">
      <w:pPr>
        <w:ind w:left="360"/>
      </w:pPr>
    </w:p>
    <w:p w:rsidR="00E11C50" w:rsidRDefault="00E11C50" w:rsidP="00F31884">
      <w:pPr>
        <w:ind w:left="360"/>
      </w:pPr>
    </w:p>
    <w:p w:rsidR="000E4092" w:rsidRDefault="000E4092" w:rsidP="00F31884">
      <w:pPr>
        <w:ind w:left="360"/>
      </w:pPr>
    </w:p>
    <w:p w:rsidR="00A4160F" w:rsidRDefault="00A4160F" w:rsidP="00F31884">
      <w:pPr>
        <w:ind w:left="360"/>
      </w:pPr>
    </w:p>
    <w:p w:rsidR="00A4160F" w:rsidRDefault="00A4160F" w:rsidP="00A4160F"/>
    <w:p w:rsidR="00A4160F" w:rsidRDefault="00A4160F" w:rsidP="00F31884">
      <w:pPr>
        <w:ind w:left="360"/>
      </w:pPr>
    </w:p>
    <w:p w:rsidR="00A4160F" w:rsidRDefault="00A4160F" w:rsidP="00F31884">
      <w:pPr>
        <w:ind w:left="360"/>
      </w:pPr>
    </w:p>
    <w:p w:rsidR="00A4160F" w:rsidRDefault="00A4160F" w:rsidP="00F31884">
      <w:pPr>
        <w:ind w:left="360"/>
      </w:pPr>
    </w:p>
    <w:p w:rsidR="00A4160F" w:rsidRDefault="00A4160F" w:rsidP="00F31884">
      <w:pPr>
        <w:ind w:left="360"/>
      </w:pPr>
    </w:p>
    <w:p w:rsidR="00A4160F" w:rsidRDefault="00A4160F" w:rsidP="00F31884">
      <w:pPr>
        <w:ind w:left="360"/>
      </w:pPr>
    </w:p>
    <w:p w:rsidR="00A4160F" w:rsidRDefault="00A4160F" w:rsidP="00F31884">
      <w:pPr>
        <w:ind w:left="360"/>
      </w:pPr>
    </w:p>
    <w:p w:rsidR="000E4092" w:rsidRPr="002C103B" w:rsidRDefault="002C103B" w:rsidP="00E11C50">
      <w:pPr>
        <w:pageBreakBefore/>
        <w:rPr>
          <w:u w:val="single"/>
        </w:rPr>
      </w:pPr>
      <w:r w:rsidRPr="002C103B">
        <w:rPr>
          <w:u w:val="single"/>
        </w:rPr>
        <w:lastRenderedPageBreak/>
        <w:t>Exercise</w:t>
      </w:r>
      <w:r w:rsidR="000E4092" w:rsidRPr="002C103B">
        <w:rPr>
          <w:u w:val="single"/>
        </w:rPr>
        <w:t xml:space="preserve"> 4:</w:t>
      </w:r>
    </w:p>
    <w:p w:rsidR="005C6239" w:rsidRDefault="00844953" w:rsidP="000E4092">
      <w:pPr>
        <w:ind w:left="360"/>
      </w:pPr>
      <w:r>
        <w:t xml:space="preserve">What is the total </w:t>
      </w:r>
      <w:r w:rsidR="009F3817">
        <w:t xml:space="preserve">volumetric </w:t>
      </w:r>
      <w:r>
        <w:t>ra</w:t>
      </w:r>
      <w:r w:rsidR="00BB7108">
        <w:t>te of flow do</w:t>
      </w:r>
      <w:r w:rsidR="009F3817">
        <w:t>wnward across the top of layer 3</w:t>
      </w:r>
      <w:r w:rsidR="00C06075">
        <w:t xml:space="preserve"> for columns 1 through 10? W</w:t>
      </w:r>
      <w:r w:rsidR="009F3817">
        <w:t xml:space="preserve">hat is the total volumetric </w:t>
      </w:r>
      <w:r w:rsidR="00BB7108">
        <w:t>rate for flow</w:t>
      </w:r>
      <w:r w:rsidR="009F3817">
        <w:t xml:space="preserve"> upward across the top of layer 3 </w:t>
      </w:r>
      <w:r w:rsidR="00BB7108">
        <w:t xml:space="preserve">for columns 11 through 20? </w:t>
      </w:r>
    </w:p>
    <w:p w:rsidR="005C6239" w:rsidRDefault="005C6239" w:rsidP="000E4092">
      <w:pPr>
        <w:ind w:left="360"/>
      </w:pPr>
    </w:p>
    <w:p w:rsidR="000E4092" w:rsidRDefault="009F3817" w:rsidP="000E4092">
      <w:pPr>
        <w:ind w:left="360"/>
      </w:pPr>
      <w:r>
        <w:t>HINT: Use a simple water balance equation and the information from your a</w:t>
      </w:r>
      <w:r w:rsidR="00F237C0">
        <w:t>nswers to the previous exercises</w:t>
      </w:r>
      <w:r>
        <w:t>.</w:t>
      </w:r>
      <w:r w:rsidR="000A4E2F">
        <w:t xml:space="preserve"> Show your results on the schematic cross section below.</w:t>
      </w:r>
    </w:p>
    <w:p w:rsidR="00E455EE" w:rsidRDefault="00E455EE" w:rsidP="000E4092">
      <w:pPr>
        <w:ind w:left="360"/>
      </w:pPr>
    </w:p>
    <w:p w:rsidR="000E4092" w:rsidRDefault="000E4092" w:rsidP="000E4092">
      <w:pPr>
        <w:ind w:left="360"/>
      </w:pPr>
    </w:p>
    <w:p w:rsidR="00844953" w:rsidRDefault="002F7D0B" w:rsidP="000E4092">
      <w:pPr>
        <w:ind w:left="360"/>
      </w:pPr>
      <w:r>
        <w:pict>
          <v:shape id="_x0000_i1026" type="#_x0000_t75" style="width:431.25pt;height:162.75pt">
            <v:imagedata r:id="rId9" o:title="Modflow_problem_1_section"/>
          </v:shape>
        </w:pict>
      </w:r>
    </w:p>
    <w:p w:rsidR="00844953" w:rsidRDefault="00844953" w:rsidP="000E4092">
      <w:pPr>
        <w:ind w:left="360"/>
      </w:pPr>
    </w:p>
    <w:p w:rsidR="000A4E2F" w:rsidRPr="003F1092" w:rsidRDefault="000A4E2F" w:rsidP="000E4092">
      <w:pPr>
        <w:ind w:left="360"/>
        <w:rPr>
          <w:b/>
        </w:rPr>
      </w:pPr>
    </w:p>
    <w:p w:rsidR="000A4E2F" w:rsidRDefault="000A4E2F" w:rsidP="000E4092">
      <w:pPr>
        <w:ind w:left="360"/>
      </w:pPr>
    </w:p>
    <w:p w:rsidR="000A4E2F" w:rsidRDefault="000A4E2F" w:rsidP="000E4092">
      <w:pPr>
        <w:ind w:left="360"/>
      </w:pPr>
    </w:p>
    <w:p w:rsidR="000A4E2F" w:rsidRDefault="000A4E2F" w:rsidP="000E4092">
      <w:pPr>
        <w:ind w:left="360"/>
      </w:pPr>
    </w:p>
    <w:p w:rsidR="000A4E2F" w:rsidRDefault="000A4E2F" w:rsidP="00E455EE"/>
    <w:p w:rsidR="000A4E2F" w:rsidRDefault="000A4E2F" w:rsidP="000E4092">
      <w:pPr>
        <w:ind w:left="360"/>
      </w:pPr>
    </w:p>
    <w:p w:rsidR="000E4092" w:rsidRDefault="000E4092" w:rsidP="000E4092">
      <w:pPr>
        <w:ind w:left="360"/>
      </w:pPr>
      <w:r>
        <w:t>Explain how you could use Darcy’s law as an alternative approa</w:t>
      </w:r>
      <w:r w:rsidR="00165575">
        <w:t xml:space="preserve">ch for calculating the total downward and upward </w:t>
      </w:r>
      <w:r>
        <w:t>flow rate</w:t>
      </w:r>
      <w:r w:rsidR="00CD5B65">
        <w:t>s</w:t>
      </w:r>
      <w:r w:rsidR="005C6239">
        <w:t xml:space="preserve"> described above</w:t>
      </w:r>
      <w:r>
        <w:t>.</w:t>
      </w:r>
      <w:r w:rsidR="00CD5B65">
        <w:t xml:space="preserve"> You do not actually need to actually make</w:t>
      </w:r>
      <w:r w:rsidR="00E369D3">
        <w:t xml:space="preserve"> the calculation</w:t>
      </w:r>
      <w:r w:rsidR="00CD5B65">
        <w:t>s</w:t>
      </w:r>
      <w:r w:rsidR="00636FA6">
        <w:t>, just describe how you would do it.</w:t>
      </w:r>
    </w:p>
    <w:p w:rsidR="00E369D3" w:rsidRDefault="00E369D3" w:rsidP="000E4092">
      <w:pPr>
        <w:ind w:left="360"/>
      </w:pPr>
    </w:p>
    <w:p w:rsidR="007F6994" w:rsidRDefault="007F6994" w:rsidP="000E4092">
      <w:pPr>
        <w:ind w:left="360"/>
      </w:pPr>
    </w:p>
    <w:p w:rsidR="00E369D3" w:rsidRDefault="00E369D3" w:rsidP="000E4092">
      <w:pPr>
        <w:ind w:left="360"/>
      </w:pPr>
    </w:p>
    <w:p w:rsidR="00D37861" w:rsidRDefault="00D37861" w:rsidP="00D37861">
      <w:pPr>
        <w:ind w:left="360"/>
      </w:pPr>
    </w:p>
    <w:p w:rsidR="00B601F2" w:rsidRDefault="00B601F2" w:rsidP="00B601F2"/>
    <w:p w:rsidR="00B601F2" w:rsidRDefault="00B601F2" w:rsidP="00B601F2"/>
    <w:p w:rsidR="00B601F2" w:rsidRPr="00F25C75" w:rsidRDefault="00907F70" w:rsidP="00F67C3E">
      <w:pPr>
        <w:pStyle w:val="Heading1"/>
        <w:pageBreakBefore/>
      </w:pPr>
      <w:r w:rsidRPr="00F25C75">
        <w:lastRenderedPageBreak/>
        <w:t>Additional Runs</w:t>
      </w:r>
      <w:r w:rsidR="002713FA">
        <w:t xml:space="preserve"> – PS1B, PS1C, PS1D, and PS1E</w:t>
      </w:r>
    </w:p>
    <w:p w:rsidR="00B601F2" w:rsidRDefault="001B3BAD" w:rsidP="00B601F2">
      <w:r>
        <w:t>Each of these runs is a modification of the base cas</w:t>
      </w:r>
      <w:r w:rsidR="006255D9">
        <w:t xml:space="preserve">e dataset, PS1A. </w:t>
      </w:r>
      <w:r>
        <w:t>In each case, u</w:t>
      </w:r>
      <w:r w:rsidR="009A456F">
        <w:t xml:space="preserve">se the data files from problem set PS1A as the starting point by copying the files from directory PS1A into the sub-problem directories that have been created for you (PS1B, PS1C, PS1D, and PS1E). </w:t>
      </w:r>
    </w:p>
    <w:p w:rsidR="00B601F2" w:rsidRDefault="00B601F2" w:rsidP="00B601F2"/>
    <w:p w:rsidR="007F1A3C" w:rsidRPr="007F1A3C" w:rsidRDefault="00980ACC" w:rsidP="00B601F2">
      <w:pPr>
        <w:rPr>
          <w:u w:val="single"/>
        </w:rPr>
      </w:pPr>
      <w:r w:rsidRPr="007F1A3C">
        <w:rPr>
          <w:u w:val="single"/>
        </w:rPr>
        <w:t>PS1B</w:t>
      </w:r>
    </w:p>
    <w:p w:rsidR="00B601F2" w:rsidRDefault="003F1092" w:rsidP="003C7672">
      <w:pPr>
        <w:ind w:left="180"/>
      </w:pPr>
      <w:r>
        <w:t>Copy all of the files from direc</w:t>
      </w:r>
      <w:r w:rsidR="00977187">
        <w:t>tory PS1A into directory PS1B and w</w:t>
      </w:r>
      <w:r>
        <w:t xml:space="preserve">ork in directory PS1B. </w:t>
      </w:r>
      <w:r w:rsidR="00B601F2">
        <w:t>Double all of the hydraulic conductivity values (vertical and</w:t>
      </w:r>
      <w:r w:rsidR="003C7672">
        <w:t xml:space="preserve"> </w:t>
      </w:r>
      <w:r w:rsidR="00B601F2">
        <w:t>horizonta</w:t>
      </w:r>
      <w:r w:rsidR="00822C28">
        <w:t>l) in both aquifers and the confining</w:t>
      </w:r>
      <w:r w:rsidR="00B601F2">
        <w:t xml:space="preserve"> layer, and run the simulation</w:t>
      </w:r>
      <w:r w:rsidR="003C7672">
        <w:t xml:space="preserve"> </w:t>
      </w:r>
      <w:r w:rsidR="00B601F2">
        <w:t>again.  How much water is leaving the canal?  What is the effect on</w:t>
      </w:r>
      <w:r w:rsidR="003C7672">
        <w:t xml:space="preserve"> </w:t>
      </w:r>
      <w:r w:rsidR="00B601F2">
        <w:t>head distribution?</w:t>
      </w:r>
    </w:p>
    <w:p w:rsidR="007F1A3C" w:rsidRDefault="007F1A3C" w:rsidP="00B601F2"/>
    <w:p w:rsidR="007F1A3C" w:rsidRDefault="007F1A3C" w:rsidP="00B601F2"/>
    <w:p w:rsidR="00B601F2" w:rsidRDefault="00B601F2" w:rsidP="00B601F2"/>
    <w:p w:rsidR="00E11C50" w:rsidRDefault="00E11C50" w:rsidP="00B601F2">
      <w:pPr>
        <w:rPr>
          <w:u w:val="single"/>
        </w:rPr>
      </w:pPr>
    </w:p>
    <w:p w:rsidR="00E11C50" w:rsidRDefault="00E11C50" w:rsidP="00B601F2">
      <w:pPr>
        <w:rPr>
          <w:u w:val="single"/>
        </w:rPr>
      </w:pPr>
    </w:p>
    <w:p w:rsidR="00E11C50" w:rsidRDefault="00E11C50" w:rsidP="00B601F2">
      <w:pPr>
        <w:rPr>
          <w:u w:val="single"/>
        </w:rPr>
      </w:pPr>
    </w:p>
    <w:p w:rsidR="00E11C50" w:rsidRDefault="00E11C50" w:rsidP="00B601F2">
      <w:pPr>
        <w:rPr>
          <w:u w:val="single"/>
        </w:rPr>
      </w:pPr>
    </w:p>
    <w:p w:rsidR="00E11C50" w:rsidRDefault="00E11C50" w:rsidP="00B601F2">
      <w:pPr>
        <w:rPr>
          <w:u w:val="single"/>
        </w:rPr>
      </w:pPr>
    </w:p>
    <w:p w:rsidR="00E11C50" w:rsidRDefault="00E11C50" w:rsidP="00B601F2">
      <w:pPr>
        <w:rPr>
          <w:u w:val="single"/>
        </w:rPr>
      </w:pPr>
    </w:p>
    <w:p w:rsidR="00E455EE" w:rsidRDefault="00E455EE" w:rsidP="00B601F2"/>
    <w:p w:rsidR="007F1A3C" w:rsidRPr="007F1A3C" w:rsidRDefault="002A4C80" w:rsidP="00B601F2">
      <w:pPr>
        <w:rPr>
          <w:u w:val="single"/>
        </w:rPr>
      </w:pPr>
      <w:r>
        <w:rPr>
          <w:u w:val="single"/>
        </w:rPr>
        <w:t>PS1C</w:t>
      </w:r>
    </w:p>
    <w:p w:rsidR="00B601F2" w:rsidRDefault="003F1092" w:rsidP="003C7672">
      <w:pPr>
        <w:ind w:left="360"/>
      </w:pPr>
      <w:r>
        <w:t>Copy all of the files from direc</w:t>
      </w:r>
      <w:r w:rsidR="00977187">
        <w:t>tory PS1A into directory PS1C and w</w:t>
      </w:r>
      <w:r>
        <w:t xml:space="preserve">ork in directory PS1C. </w:t>
      </w:r>
      <w:r w:rsidR="00AF414F">
        <w:t>Reduce the</w:t>
      </w:r>
      <w:r w:rsidR="00B601F2">
        <w:t xml:space="preserve"> </w:t>
      </w:r>
      <w:r w:rsidR="004C1D2F">
        <w:t xml:space="preserve">vertical and horizontal </w:t>
      </w:r>
      <w:r w:rsidR="00B601F2">
        <w:t>hydraulic</w:t>
      </w:r>
      <w:r w:rsidR="003C7672">
        <w:t xml:space="preserve"> </w:t>
      </w:r>
      <w:r w:rsidR="00B601F2">
        <w:t>conductivity</w:t>
      </w:r>
      <w:r w:rsidR="00AF414F">
        <w:t xml:space="preserve"> </w:t>
      </w:r>
      <w:r w:rsidR="004C1D2F">
        <w:t xml:space="preserve">of the silt </w:t>
      </w:r>
      <w:r w:rsidR="00AF414F">
        <w:t xml:space="preserve">to 0.0001 </w:t>
      </w:r>
      <w:proofErr w:type="spellStart"/>
      <w:r w:rsidR="00AF414F">
        <w:t>ft</w:t>
      </w:r>
      <w:proofErr w:type="spellEnd"/>
      <w:r w:rsidR="00AF414F">
        <w:t>/d</w:t>
      </w:r>
      <w:r>
        <w:t>.  Run MODFLOW and observe</w:t>
      </w:r>
      <w:r w:rsidR="00B601F2">
        <w:t xml:space="preserve"> </w:t>
      </w:r>
      <w:r w:rsidR="00AF414F">
        <w:t>the effect on the heads and flow rates</w:t>
      </w:r>
      <w:r w:rsidR="00B601F2">
        <w:t xml:space="preserve"> in each layer?</w:t>
      </w:r>
      <w:r w:rsidR="00AF414F">
        <w:t xml:space="preserve"> Calculate the rate of flow between column 10 and column 11 for layer 1 and layer 3.</w:t>
      </w:r>
    </w:p>
    <w:p w:rsidR="00AF414F" w:rsidRDefault="00AF414F" w:rsidP="003C7672">
      <w:pPr>
        <w:ind w:left="360"/>
      </w:pPr>
    </w:p>
    <w:p w:rsidR="00AF414F" w:rsidRDefault="00AF414F" w:rsidP="003C7672">
      <w:pPr>
        <w:ind w:left="360"/>
      </w:pPr>
    </w:p>
    <w:p w:rsidR="00AF414F" w:rsidRDefault="00AF414F" w:rsidP="003C7672">
      <w:pPr>
        <w:ind w:left="360"/>
      </w:pPr>
    </w:p>
    <w:p w:rsidR="00AF414F" w:rsidRDefault="00AF414F" w:rsidP="003C7672">
      <w:pPr>
        <w:ind w:left="360"/>
      </w:pPr>
    </w:p>
    <w:p w:rsidR="00AF414F" w:rsidRDefault="00AF414F" w:rsidP="003C7672">
      <w:pPr>
        <w:ind w:left="360"/>
      </w:pPr>
    </w:p>
    <w:p w:rsidR="00AF414F" w:rsidRDefault="00AF414F" w:rsidP="003C7672">
      <w:pPr>
        <w:ind w:left="360"/>
      </w:pPr>
    </w:p>
    <w:p w:rsidR="00AF414F" w:rsidRDefault="00AF414F" w:rsidP="003C7672">
      <w:pPr>
        <w:ind w:left="360"/>
      </w:pPr>
    </w:p>
    <w:p w:rsidR="00B601F2" w:rsidRDefault="00B601F2" w:rsidP="00B601F2"/>
    <w:p w:rsidR="00D515DF" w:rsidRDefault="00D515DF" w:rsidP="00B601F2"/>
    <w:p w:rsidR="00D515DF" w:rsidRDefault="00D515DF" w:rsidP="00B601F2"/>
    <w:p w:rsidR="00D515DF" w:rsidRDefault="00D515DF" w:rsidP="00B601F2"/>
    <w:p w:rsidR="00E11C50" w:rsidRDefault="00E11C50" w:rsidP="00B601F2"/>
    <w:p w:rsidR="00D515DF" w:rsidRDefault="00D515DF" w:rsidP="00B601F2"/>
    <w:p w:rsidR="00D515DF" w:rsidRDefault="00D515DF" w:rsidP="00B601F2"/>
    <w:p w:rsidR="00E455EE" w:rsidRDefault="00E455EE" w:rsidP="00B601F2"/>
    <w:p w:rsidR="00E455EE" w:rsidRDefault="00E455EE" w:rsidP="00B601F2"/>
    <w:p w:rsidR="00E455EE" w:rsidRDefault="00E455EE" w:rsidP="00B601F2"/>
    <w:p w:rsidR="00E455EE" w:rsidRDefault="00E455EE" w:rsidP="00B601F2"/>
    <w:p w:rsidR="00D515DF" w:rsidRPr="00D515DF" w:rsidRDefault="002A4C80" w:rsidP="008D3E6E">
      <w:pPr>
        <w:pageBreakBefore/>
        <w:rPr>
          <w:u w:val="single"/>
        </w:rPr>
      </w:pPr>
      <w:r>
        <w:rPr>
          <w:u w:val="single"/>
        </w:rPr>
        <w:lastRenderedPageBreak/>
        <w:t>PS1D</w:t>
      </w:r>
    </w:p>
    <w:p w:rsidR="00D515DF" w:rsidRDefault="00977187" w:rsidP="00D515DF">
      <w:pPr>
        <w:ind w:left="360"/>
      </w:pPr>
      <w:r>
        <w:t xml:space="preserve">Copy all of the files from directory PS1A into directory PS1C and work in directory PS1D. </w:t>
      </w:r>
      <w:r w:rsidR="00663EF0">
        <w:t>Simulate a hole in the silt (layer 2) by setting the horizontal and vertical hydraulic conductivity</w:t>
      </w:r>
      <w:r w:rsidR="00D515DF">
        <w:t xml:space="preserve"> for a rectangular block of cells</w:t>
      </w:r>
      <w:r w:rsidR="00663EF0">
        <w:t xml:space="preserve"> in layer 2</w:t>
      </w:r>
      <w:r w:rsidR="00D515DF">
        <w:t xml:space="preserve"> extending from </w:t>
      </w:r>
      <w:r w:rsidR="00FD6E3B">
        <w:t>(</w:t>
      </w:r>
      <w:r w:rsidR="00D515DF">
        <w:t>row 9, column 5</w:t>
      </w:r>
      <w:r w:rsidR="00FD6E3B">
        <w:t>)</w:t>
      </w:r>
      <w:r w:rsidR="00D515DF">
        <w:t xml:space="preserve"> to</w:t>
      </w:r>
      <w:r w:rsidR="00FD6E3B">
        <w:t xml:space="preserve"> ( </w:t>
      </w:r>
      <w:r w:rsidR="00D515DF">
        <w:t>row 13, column 15</w:t>
      </w:r>
      <w:r w:rsidR="00FD6E3B">
        <w:t>)</w:t>
      </w:r>
      <w:r w:rsidR="00663EF0">
        <w:t xml:space="preserve"> equal to the hydraulic conductivity values used for layer 1</w:t>
      </w:r>
      <w:r w:rsidR="00D515DF">
        <w:t>.</w:t>
      </w:r>
      <w:r w:rsidR="00663EF0">
        <w:t xml:space="preserve"> Summarize the effect of the discontinuous silt on the groundwater flow pattern</w:t>
      </w:r>
      <w:r w:rsidR="00C0292A">
        <w:t>.</w:t>
      </w:r>
    </w:p>
    <w:p w:rsidR="000E490B" w:rsidRDefault="000E490B" w:rsidP="00D515DF">
      <w:pPr>
        <w:ind w:left="360"/>
      </w:pPr>
    </w:p>
    <w:p w:rsidR="000E490B" w:rsidRDefault="00275FDF" w:rsidP="00D515DF">
      <w:pPr>
        <w:ind w:left="360"/>
      </w:pPr>
      <w:r>
        <w:t>HINT: You will need to read arrays of horizontal and vertical hydraulic conductivity values for layer 2 instead of simple constant values</w:t>
      </w:r>
      <w:r w:rsidR="000E490B">
        <w:t>.</w:t>
      </w:r>
    </w:p>
    <w:p w:rsidR="007F1A3C" w:rsidRDefault="007F1A3C" w:rsidP="00B601F2"/>
    <w:p w:rsidR="008D3E6E" w:rsidRDefault="002F7D0B" w:rsidP="00965354">
      <w:pPr>
        <w:jc w:val="center"/>
      </w:pPr>
      <w:r>
        <w:pict>
          <v:shape id="_x0000_i1027" type="#_x0000_t75" style="width:6in;height:197.25pt">
            <v:imagedata r:id="rId10" o:title="ps1_hole"/>
          </v:shape>
        </w:pict>
      </w:r>
    </w:p>
    <w:p w:rsidR="007F1A3C" w:rsidRDefault="007F1A3C" w:rsidP="00B601F2"/>
    <w:p w:rsidR="00AD4D13" w:rsidRDefault="00AD4D13" w:rsidP="00556D3B"/>
    <w:p w:rsidR="00A0120F" w:rsidRDefault="00A0120F" w:rsidP="00556D3B"/>
    <w:p w:rsidR="005D3647" w:rsidRDefault="005D3647" w:rsidP="00556D3B"/>
    <w:p w:rsidR="005D3647" w:rsidRPr="005D3647" w:rsidRDefault="00E67EA1" w:rsidP="00556D3B">
      <w:pPr>
        <w:rPr>
          <w:u w:val="single"/>
        </w:rPr>
      </w:pPr>
      <w:r>
        <w:rPr>
          <w:u w:val="single"/>
        </w:rPr>
        <w:t>PS1E</w:t>
      </w:r>
    </w:p>
    <w:p w:rsidR="005D3647" w:rsidRDefault="00154188" w:rsidP="005D3647">
      <w:pPr>
        <w:ind w:left="360"/>
      </w:pPr>
      <w:r>
        <w:t xml:space="preserve">Copy all of the files from directory PS1A into directory PS1E and work in directory PS1E. </w:t>
      </w:r>
      <w:r w:rsidR="00432681">
        <w:t xml:space="preserve">Simulate the hole </w:t>
      </w:r>
      <w:r w:rsidR="00704589">
        <w:t>in the silt</w:t>
      </w:r>
      <w:r w:rsidR="004308B0">
        <w:t xml:space="preserve"> a different way</w:t>
      </w:r>
      <w:r w:rsidR="00432681">
        <w:t xml:space="preserve"> </w:t>
      </w:r>
      <w:r w:rsidR="004308B0">
        <w:t xml:space="preserve">by </w:t>
      </w:r>
      <w:r w:rsidR="00704589">
        <w:t>using an</w:t>
      </w:r>
      <w:r w:rsidR="00432681">
        <w:t xml:space="preserve"> IDOMAIN array fo</w:t>
      </w:r>
      <w:r w:rsidR="004308B0">
        <w:t xml:space="preserve">r layer 2 to </w:t>
      </w:r>
      <w:r w:rsidR="00432681">
        <w:t>in</w:t>
      </w:r>
      <w:r w:rsidR="004308B0">
        <w:t>dicate that layer 2 is missing in</w:t>
      </w:r>
      <w:r w:rsidR="00432681">
        <w:t xml:space="preserve"> the region of the hole. </w:t>
      </w:r>
      <w:r w:rsidR="004308B0">
        <w:t xml:space="preserve">To do that, set IDOMAIN for layer 2 equal to -1 in the cells that correspond to the hole and equal to 1 elsewhere. </w:t>
      </w:r>
      <w:r w:rsidR="00BC7ECA">
        <w:t>Also</w:t>
      </w:r>
      <w:r w:rsidR="00432681">
        <w:t xml:space="preserve"> change the bottom elevation for layer 1 so that the elevation is equal to 200 feet in the region of the hole, which corresponds to the top elevation of layer 3. Run the simulation and compare the results with those of problem PS1D.</w:t>
      </w:r>
    </w:p>
    <w:p w:rsidR="005D3647" w:rsidRPr="00B601F2" w:rsidRDefault="005D3647" w:rsidP="00556D3B"/>
    <w:sectPr w:rsidR="005D3647" w:rsidRPr="00B601F2" w:rsidSect="00AD4D13">
      <w:footerReference w:type="default" r:id="rId11"/>
      <w:pgSz w:w="12240" w:h="15840" w:code="1"/>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D67" w:rsidRDefault="00F51D67">
      <w:r>
        <w:separator/>
      </w:r>
    </w:p>
  </w:endnote>
  <w:endnote w:type="continuationSeparator" w:id="0">
    <w:p w:rsidR="00F51D67" w:rsidRDefault="00F51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7E8" w:rsidRDefault="001437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D67" w:rsidRDefault="00F51D67">
      <w:r>
        <w:separator/>
      </w:r>
    </w:p>
  </w:footnote>
  <w:footnote w:type="continuationSeparator" w:id="0">
    <w:p w:rsidR="00F51D67" w:rsidRDefault="00F51D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63818"/>
    <w:multiLevelType w:val="hybridMultilevel"/>
    <w:tmpl w:val="3BBE7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BE4017C"/>
    <w:multiLevelType w:val="hybridMultilevel"/>
    <w:tmpl w:val="3E94166A"/>
    <w:lvl w:ilvl="0" w:tplc="F4A60C00">
      <w:start w:val="1"/>
      <w:numFmt w:val="bullet"/>
      <w:lvlText w:val=""/>
      <w:lvlJc w:val="left"/>
      <w:pPr>
        <w:tabs>
          <w:tab w:val="num" w:pos="1248"/>
        </w:tabs>
        <w:ind w:left="1248" w:hanging="288"/>
      </w:pPr>
      <w:rPr>
        <w:rFonts w:ascii="Symbol" w:hAnsi="Symbol"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2">
    <w:nsid w:val="63D3543F"/>
    <w:multiLevelType w:val="hybridMultilevel"/>
    <w:tmpl w:val="876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D46CE7"/>
    <w:multiLevelType w:val="hybridMultilevel"/>
    <w:tmpl w:val="3FAE47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01F2"/>
    <w:rsid w:val="00001DE5"/>
    <w:rsid w:val="00016561"/>
    <w:rsid w:val="00026F6C"/>
    <w:rsid w:val="000738FE"/>
    <w:rsid w:val="000A1351"/>
    <w:rsid w:val="000A1BC8"/>
    <w:rsid w:val="000A4E2F"/>
    <w:rsid w:val="000C7F06"/>
    <w:rsid w:val="000E4092"/>
    <w:rsid w:val="000E490B"/>
    <w:rsid w:val="00116200"/>
    <w:rsid w:val="001403E3"/>
    <w:rsid w:val="001437E8"/>
    <w:rsid w:val="001464DC"/>
    <w:rsid w:val="00151784"/>
    <w:rsid w:val="00154188"/>
    <w:rsid w:val="00165575"/>
    <w:rsid w:val="0018672F"/>
    <w:rsid w:val="001A6058"/>
    <w:rsid w:val="001B3BAD"/>
    <w:rsid w:val="001D1032"/>
    <w:rsid w:val="002413EF"/>
    <w:rsid w:val="002632AD"/>
    <w:rsid w:val="002713FA"/>
    <w:rsid w:val="00275FDF"/>
    <w:rsid w:val="0028108E"/>
    <w:rsid w:val="00297EE2"/>
    <w:rsid w:val="002A4C80"/>
    <w:rsid w:val="002B6707"/>
    <w:rsid w:val="002C103B"/>
    <w:rsid w:val="002E1E83"/>
    <w:rsid w:val="002F7D0B"/>
    <w:rsid w:val="00302C05"/>
    <w:rsid w:val="003303C8"/>
    <w:rsid w:val="003431CA"/>
    <w:rsid w:val="003C7672"/>
    <w:rsid w:val="003D5D00"/>
    <w:rsid w:val="003F0F85"/>
    <w:rsid w:val="003F1092"/>
    <w:rsid w:val="00407CA6"/>
    <w:rsid w:val="00410C40"/>
    <w:rsid w:val="004308B0"/>
    <w:rsid w:val="00432681"/>
    <w:rsid w:val="00461FF3"/>
    <w:rsid w:val="00470966"/>
    <w:rsid w:val="00494208"/>
    <w:rsid w:val="00496558"/>
    <w:rsid w:val="004B2953"/>
    <w:rsid w:val="004C1D2F"/>
    <w:rsid w:val="004C7AEE"/>
    <w:rsid w:val="004D3EC0"/>
    <w:rsid w:val="004D7CDB"/>
    <w:rsid w:val="0052051B"/>
    <w:rsid w:val="00526CC7"/>
    <w:rsid w:val="005374B8"/>
    <w:rsid w:val="00541D87"/>
    <w:rsid w:val="00556D3B"/>
    <w:rsid w:val="005600F8"/>
    <w:rsid w:val="005B5B3A"/>
    <w:rsid w:val="005C21FF"/>
    <w:rsid w:val="005C6239"/>
    <w:rsid w:val="005D3647"/>
    <w:rsid w:val="00616424"/>
    <w:rsid w:val="006255D9"/>
    <w:rsid w:val="00636FA6"/>
    <w:rsid w:val="00654987"/>
    <w:rsid w:val="00663EF0"/>
    <w:rsid w:val="00675703"/>
    <w:rsid w:val="006861A1"/>
    <w:rsid w:val="0069336A"/>
    <w:rsid w:val="006938DC"/>
    <w:rsid w:val="00694014"/>
    <w:rsid w:val="006E34FF"/>
    <w:rsid w:val="00704589"/>
    <w:rsid w:val="00704B8B"/>
    <w:rsid w:val="007213DC"/>
    <w:rsid w:val="00787C10"/>
    <w:rsid w:val="007A2DFB"/>
    <w:rsid w:val="007E6179"/>
    <w:rsid w:val="007F1A3C"/>
    <w:rsid w:val="007F6994"/>
    <w:rsid w:val="00803132"/>
    <w:rsid w:val="00804BDD"/>
    <w:rsid w:val="00822C28"/>
    <w:rsid w:val="00827120"/>
    <w:rsid w:val="00831CB9"/>
    <w:rsid w:val="00844953"/>
    <w:rsid w:val="00866E5F"/>
    <w:rsid w:val="008A59C8"/>
    <w:rsid w:val="008A73AA"/>
    <w:rsid w:val="008B105F"/>
    <w:rsid w:val="008B1F5B"/>
    <w:rsid w:val="008B3EA6"/>
    <w:rsid w:val="008B7D8A"/>
    <w:rsid w:val="008C450E"/>
    <w:rsid w:val="008D01B6"/>
    <w:rsid w:val="008D3E6E"/>
    <w:rsid w:val="008E6BBE"/>
    <w:rsid w:val="008F085A"/>
    <w:rsid w:val="00907F70"/>
    <w:rsid w:val="00930787"/>
    <w:rsid w:val="009378B4"/>
    <w:rsid w:val="009502F2"/>
    <w:rsid w:val="00965354"/>
    <w:rsid w:val="00977187"/>
    <w:rsid w:val="00980ACC"/>
    <w:rsid w:val="009A456F"/>
    <w:rsid w:val="009B0A23"/>
    <w:rsid w:val="009E3471"/>
    <w:rsid w:val="009E3C1C"/>
    <w:rsid w:val="009F3817"/>
    <w:rsid w:val="00A0120F"/>
    <w:rsid w:val="00A15344"/>
    <w:rsid w:val="00A23796"/>
    <w:rsid w:val="00A2608E"/>
    <w:rsid w:val="00A314B9"/>
    <w:rsid w:val="00A35D2F"/>
    <w:rsid w:val="00A40392"/>
    <w:rsid w:val="00A4160F"/>
    <w:rsid w:val="00A4442F"/>
    <w:rsid w:val="00A83A3C"/>
    <w:rsid w:val="00A87B9F"/>
    <w:rsid w:val="00A87E2A"/>
    <w:rsid w:val="00A97AD0"/>
    <w:rsid w:val="00AD4332"/>
    <w:rsid w:val="00AD4579"/>
    <w:rsid w:val="00AD4D13"/>
    <w:rsid w:val="00AF2122"/>
    <w:rsid w:val="00AF414F"/>
    <w:rsid w:val="00B444B1"/>
    <w:rsid w:val="00B601F2"/>
    <w:rsid w:val="00B86D71"/>
    <w:rsid w:val="00BB548A"/>
    <w:rsid w:val="00BB7108"/>
    <w:rsid w:val="00BC2B16"/>
    <w:rsid w:val="00BC7ECA"/>
    <w:rsid w:val="00BE3ECD"/>
    <w:rsid w:val="00C0292A"/>
    <w:rsid w:val="00C06075"/>
    <w:rsid w:val="00C07635"/>
    <w:rsid w:val="00C44583"/>
    <w:rsid w:val="00C644F0"/>
    <w:rsid w:val="00CA02A8"/>
    <w:rsid w:val="00CA4EA9"/>
    <w:rsid w:val="00CD5B65"/>
    <w:rsid w:val="00CE67B3"/>
    <w:rsid w:val="00D158C7"/>
    <w:rsid w:val="00D37861"/>
    <w:rsid w:val="00D515DF"/>
    <w:rsid w:val="00D5253B"/>
    <w:rsid w:val="00D745EE"/>
    <w:rsid w:val="00D83AA9"/>
    <w:rsid w:val="00D83D41"/>
    <w:rsid w:val="00E00B1E"/>
    <w:rsid w:val="00E11C50"/>
    <w:rsid w:val="00E369D3"/>
    <w:rsid w:val="00E455EE"/>
    <w:rsid w:val="00E56829"/>
    <w:rsid w:val="00E67EA1"/>
    <w:rsid w:val="00E75A34"/>
    <w:rsid w:val="00E85F2D"/>
    <w:rsid w:val="00E8778A"/>
    <w:rsid w:val="00E9325F"/>
    <w:rsid w:val="00F009E3"/>
    <w:rsid w:val="00F02261"/>
    <w:rsid w:val="00F024EE"/>
    <w:rsid w:val="00F0564A"/>
    <w:rsid w:val="00F16DAA"/>
    <w:rsid w:val="00F237C0"/>
    <w:rsid w:val="00F25C75"/>
    <w:rsid w:val="00F31884"/>
    <w:rsid w:val="00F4366A"/>
    <w:rsid w:val="00F51D67"/>
    <w:rsid w:val="00F6770A"/>
    <w:rsid w:val="00F67C3E"/>
    <w:rsid w:val="00F7375A"/>
    <w:rsid w:val="00F81478"/>
    <w:rsid w:val="00F83B8B"/>
    <w:rsid w:val="00F90D0F"/>
    <w:rsid w:val="00F9611D"/>
    <w:rsid w:val="00FA3AB7"/>
    <w:rsid w:val="00FB14DF"/>
    <w:rsid w:val="00FD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C103B"/>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0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303C8"/>
    <w:pPr>
      <w:tabs>
        <w:tab w:val="center" w:pos="4320"/>
        <w:tab w:val="right" w:pos="8640"/>
      </w:tabs>
    </w:pPr>
  </w:style>
  <w:style w:type="paragraph" w:styleId="Footer">
    <w:name w:val="footer"/>
    <w:basedOn w:val="Normal"/>
    <w:rsid w:val="003303C8"/>
    <w:pPr>
      <w:tabs>
        <w:tab w:val="center" w:pos="4320"/>
        <w:tab w:val="right" w:pos="8640"/>
      </w:tabs>
    </w:pPr>
  </w:style>
  <w:style w:type="character" w:customStyle="1" w:styleId="Heading1Char">
    <w:name w:val="Heading 1 Char"/>
    <w:link w:val="Heading1"/>
    <w:rsid w:val="002C103B"/>
    <w:rPr>
      <w:rFonts w:ascii="Cambria" w:eastAsia="Times New Roman" w:hAnsi="Cambria" w:cs="Times New Roman"/>
      <w:b/>
      <w:bCs/>
      <w:kern w:val="32"/>
      <w:sz w:val="32"/>
      <w:szCs w:val="32"/>
    </w:rPr>
  </w:style>
  <w:style w:type="paragraph" w:styleId="Title">
    <w:name w:val="Title"/>
    <w:basedOn w:val="Normal"/>
    <w:next w:val="Normal"/>
    <w:link w:val="TitleChar"/>
    <w:qFormat/>
    <w:rsid w:val="002C103B"/>
    <w:pPr>
      <w:spacing w:before="240" w:after="60"/>
      <w:jc w:val="center"/>
      <w:outlineLvl w:val="0"/>
    </w:pPr>
    <w:rPr>
      <w:rFonts w:ascii="Cambria" w:hAnsi="Cambria"/>
      <w:b/>
      <w:bCs/>
      <w:kern w:val="28"/>
      <w:sz w:val="32"/>
      <w:szCs w:val="32"/>
    </w:rPr>
  </w:style>
  <w:style w:type="character" w:customStyle="1" w:styleId="TitleChar">
    <w:name w:val="Title Char"/>
    <w:link w:val="Title"/>
    <w:rsid w:val="002C103B"/>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2C103B"/>
    <w:pPr>
      <w:spacing w:after="60"/>
      <w:jc w:val="center"/>
      <w:outlineLvl w:val="1"/>
    </w:pPr>
    <w:rPr>
      <w:rFonts w:ascii="Cambria" w:hAnsi="Cambria"/>
    </w:rPr>
  </w:style>
  <w:style w:type="character" w:customStyle="1" w:styleId="SubtitleChar">
    <w:name w:val="Subtitle Char"/>
    <w:link w:val="Subtitle"/>
    <w:rsid w:val="002C103B"/>
    <w:rPr>
      <w:rFonts w:ascii="Cambria" w:eastAsia="Times New Roman" w:hAnsi="Cambria" w:cs="Times New Roman"/>
      <w:sz w:val="24"/>
      <w:szCs w:val="24"/>
    </w:rPr>
  </w:style>
  <w:style w:type="paragraph" w:styleId="NormalWeb">
    <w:name w:val="Normal (Web)"/>
    <w:basedOn w:val="Normal"/>
    <w:uiPriority w:val="99"/>
    <w:unhideWhenUsed/>
    <w:rsid w:val="00965354"/>
    <w:pPr>
      <w:spacing w:before="100" w:beforeAutospacing="1" w:after="100" w:afterAutospacing="1"/>
    </w:pPr>
  </w:style>
  <w:style w:type="character" w:styleId="Strong">
    <w:name w:val="Strong"/>
    <w:qFormat/>
    <w:rsid w:val="00F009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PROBLEM SET 1</vt:lpstr>
    </vt:vector>
  </TitlesOfParts>
  <Company>WRD</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vdelima</dc:creator>
  <cp:lastModifiedBy>Pollock, David W.</cp:lastModifiedBy>
  <cp:revision>7</cp:revision>
  <cp:lastPrinted>2016-05-13T16:48:00Z</cp:lastPrinted>
  <dcterms:created xsi:type="dcterms:W3CDTF">2017-09-07T13:51:00Z</dcterms:created>
  <dcterms:modified xsi:type="dcterms:W3CDTF">2017-09-08T18:36:00Z</dcterms:modified>
</cp:coreProperties>
</file>