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B0B2" w14:textId="77777777" w:rsidR="00693606" w:rsidRPr="00693606" w:rsidRDefault="00693606" w:rsidP="00693606">
      <w:pPr>
        <w:spacing w:line="336" w:lineRule="atLeast"/>
        <w:outlineLvl w:val="2"/>
        <w:rPr>
          <w:rFonts w:ascii="Segoe UI" w:eastAsia="Times New Roman" w:hAnsi="Segoe UI" w:cs="Segoe UI"/>
          <w:b/>
          <w:bCs/>
          <w:color w:val="323130"/>
          <w:sz w:val="36"/>
          <w:szCs w:val="36"/>
        </w:rPr>
      </w:pPr>
      <w:r w:rsidRPr="00693606">
        <w:rPr>
          <w:rFonts w:ascii="Segoe UI" w:eastAsia="Times New Roman" w:hAnsi="Segoe UI" w:cs="Segoe UI"/>
          <w:b/>
          <w:bCs/>
          <w:color w:val="323130"/>
          <w:sz w:val="36"/>
          <w:szCs w:val="36"/>
        </w:rPr>
        <w:t>Course Description</w:t>
      </w:r>
    </w:p>
    <w:p w14:paraId="208D4B7F" w14:textId="70E7F554" w:rsidR="00693606" w:rsidRPr="00693606" w:rsidRDefault="00693606" w:rsidP="00693606">
      <w:pPr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693606">
        <w:rPr>
          <w:rFonts w:ascii="Segoe UI" w:eastAsia="Times New Roman" w:hAnsi="Segoe UI" w:cs="Segoe UI"/>
          <w:color w:val="323130"/>
          <w:sz w:val="27"/>
          <w:szCs w:val="27"/>
        </w:rPr>
        <w:t xml:space="preserve">This 5-day, no-cost course presents an introduction to groundwater flow simulation using MODFLOW.  The course will be taught using the </w:t>
      </w:r>
      <w:r w:rsidR="001921DF">
        <w:rPr>
          <w:rFonts w:ascii="Segoe UI" w:eastAsia="Times New Roman" w:hAnsi="Segoe UI" w:cs="Segoe UI"/>
          <w:color w:val="323130"/>
          <w:sz w:val="27"/>
          <w:szCs w:val="27"/>
        </w:rPr>
        <w:t>current core</w:t>
      </w:r>
      <w:r w:rsidRPr="00693606">
        <w:rPr>
          <w:rFonts w:ascii="Segoe UI" w:eastAsia="Times New Roman" w:hAnsi="Segoe UI" w:cs="Segoe UI"/>
          <w:color w:val="323130"/>
          <w:sz w:val="27"/>
          <w:szCs w:val="27"/>
        </w:rPr>
        <w:t xml:space="preserve"> version of MODFLOW, MODFLOW</w:t>
      </w:r>
      <w:r w:rsidR="001921DF">
        <w:rPr>
          <w:rFonts w:ascii="Segoe UI" w:eastAsia="Times New Roman" w:hAnsi="Segoe UI" w:cs="Segoe UI"/>
          <w:color w:val="323130"/>
          <w:sz w:val="27"/>
          <w:szCs w:val="27"/>
        </w:rPr>
        <w:t xml:space="preserve"> </w:t>
      </w:r>
      <w:r w:rsidRPr="00693606">
        <w:rPr>
          <w:rFonts w:ascii="Segoe UI" w:eastAsia="Times New Roman" w:hAnsi="Segoe UI" w:cs="Segoe UI"/>
          <w:color w:val="323130"/>
          <w:sz w:val="27"/>
          <w:szCs w:val="27"/>
        </w:rPr>
        <w:t>6.  In addition to discussing the feature and mechanics of using MODFLOW</w:t>
      </w:r>
      <w:r w:rsidR="001921DF">
        <w:rPr>
          <w:rFonts w:ascii="Segoe UI" w:eastAsia="Times New Roman" w:hAnsi="Segoe UI" w:cs="Segoe UI"/>
          <w:color w:val="323130"/>
          <w:sz w:val="27"/>
          <w:szCs w:val="27"/>
        </w:rPr>
        <w:t xml:space="preserve"> </w:t>
      </w:r>
      <w:r w:rsidRPr="00693606">
        <w:rPr>
          <w:rFonts w:ascii="Segoe UI" w:eastAsia="Times New Roman" w:hAnsi="Segoe UI" w:cs="Segoe UI"/>
          <w:color w:val="323130"/>
          <w:sz w:val="27"/>
          <w:szCs w:val="27"/>
        </w:rPr>
        <w:t>6, this course provides a review of the basic concepts of groundwater flow and emphasizes the process of simulation analysis.  A series of problem sets are presented that are designed to illustrate concepts such as the development of conceptual models and strategies for model calibration.  </w:t>
      </w:r>
      <w:r w:rsidRPr="00693606">
        <w:rPr>
          <w:rFonts w:ascii="Segoe UI" w:eastAsia="Times New Roman" w:hAnsi="Segoe UI" w:cs="Segoe UI"/>
          <w:b/>
          <w:bCs/>
          <w:color w:val="323130"/>
          <w:sz w:val="27"/>
          <w:szCs w:val="27"/>
        </w:rPr>
        <w:t>This course is intended as an introduction to groundwater flow modeling</w:t>
      </w:r>
      <w:r w:rsidR="001921DF">
        <w:rPr>
          <w:rFonts w:ascii="Segoe UI" w:eastAsia="Times New Roman" w:hAnsi="Segoe UI" w:cs="Segoe UI"/>
          <w:b/>
          <w:bCs/>
          <w:color w:val="323130"/>
          <w:sz w:val="27"/>
          <w:szCs w:val="27"/>
        </w:rPr>
        <w:t xml:space="preserve"> with MODFLOW</w:t>
      </w:r>
      <w:r w:rsidRPr="00693606">
        <w:rPr>
          <w:rFonts w:ascii="Segoe UI" w:eastAsia="Times New Roman" w:hAnsi="Segoe UI" w:cs="Segoe UI"/>
          <w:b/>
          <w:bCs/>
          <w:color w:val="323130"/>
          <w:sz w:val="27"/>
          <w:szCs w:val="27"/>
        </w:rPr>
        <w:t>.</w:t>
      </w:r>
      <w:r w:rsidRPr="00693606">
        <w:rPr>
          <w:rFonts w:ascii="Segoe UI" w:eastAsia="Times New Roman" w:hAnsi="Segoe UI" w:cs="Segoe UI"/>
          <w:color w:val="323130"/>
          <w:sz w:val="27"/>
          <w:szCs w:val="27"/>
        </w:rPr>
        <w:t>  Hydrologists with extensive modeling experience looking primarily for an introduction to the new features of MODFLOW</w:t>
      </w:r>
      <w:r w:rsidR="001921DF">
        <w:rPr>
          <w:rFonts w:ascii="Segoe UI" w:eastAsia="Times New Roman" w:hAnsi="Segoe UI" w:cs="Segoe UI"/>
          <w:color w:val="323130"/>
          <w:sz w:val="27"/>
          <w:szCs w:val="27"/>
        </w:rPr>
        <w:t xml:space="preserve"> </w:t>
      </w:r>
      <w:r w:rsidRPr="00693606">
        <w:rPr>
          <w:rFonts w:ascii="Segoe UI" w:eastAsia="Times New Roman" w:hAnsi="Segoe UI" w:cs="Segoe UI"/>
          <w:color w:val="323130"/>
          <w:sz w:val="27"/>
          <w:szCs w:val="27"/>
        </w:rPr>
        <w:t>6 should not take this course. Click </w:t>
      </w:r>
      <w:hyperlink r:id="rId4" w:tooltip="https://doimspp.sharepoint.com/:w:/r/sites/gs-wma-hytest/Shared%20Documents/Team%20-%20Training/Future%20Classes/Modeling%20Groundwater%20Flow%20with%20MODFLOW/MODFLOW_Course_Agenda_2023_SanDiego.docx?d=w8ef272361de74cfeb405ce48c140e4c9&amp;csf=1&amp;web=1&amp;e=wwKJl7" w:history="1">
        <w:r w:rsidRPr="00693606">
          <w:rPr>
            <w:rFonts w:ascii="Segoe UI" w:eastAsia="Times New Roman" w:hAnsi="Segoe UI" w:cs="Segoe UI"/>
            <w:color w:val="1D6EAD"/>
            <w:sz w:val="27"/>
            <w:szCs w:val="27"/>
            <w:u w:val="single"/>
          </w:rPr>
          <w:t>here</w:t>
        </w:r>
      </w:hyperlink>
      <w:r w:rsidRPr="00693606">
        <w:rPr>
          <w:rFonts w:ascii="Segoe UI" w:eastAsia="Times New Roman" w:hAnsi="Segoe UI" w:cs="Segoe UI"/>
          <w:color w:val="323130"/>
          <w:sz w:val="27"/>
          <w:szCs w:val="27"/>
        </w:rPr>
        <w:t> for course agenda.</w:t>
      </w:r>
    </w:p>
    <w:p w14:paraId="67960EC4" w14:textId="77777777" w:rsidR="00693606" w:rsidRPr="00693606" w:rsidRDefault="00693606" w:rsidP="00693606">
      <w:pPr>
        <w:spacing w:line="336" w:lineRule="atLeast"/>
        <w:outlineLvl w:val="2"/>
        <w:rPr>
          <w:rFonts w:ascii="Segoe UI" w:eastAsia="Times New Roman" w:hAnsi="Segoe UI" w:cs="Segoe UI"/>
          <w:b/>
          <w:bCs/>
          <w:color w:val="323130"/>
          <w:sz w:val="36"/>
          <w:szCs w:val="36"/>
        </w:rPr>
      </w:pPr>
      <w:r w:rsidRPr="00693606">
        <w:rPr>
          <w:rFonts w:ascii="Segoe UI" w:eastAsia="Times New Roman" w:hAnsi="Segoe UI" w:cs="Segoe UI"/>
          <w:b/>
          <w:bCs/>
          <w:color w:val="323130"/>
          <w:sz w:val="36"/>
          <w:szCs w:val="36"/>
        </w:rPr>
        <w:t>Course Prerequisites (Optional)</w:t>
      </w:r>
    </w:p>
    <w:p w14:paraId="02C167EC" w14:textId="0DBB7840" w:rsidR="00693606" w:rsidRPr="00693606" w:rsidRDefault="00693606" w:rsidP="00693606">
      <w:pPr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693606">
        <w:rPr>
          <w:rFonts w:ascii="Segoe UI" w:eastAsia="Times New Roman" w:hAnsi="Segoe UI" w:cs="Segoe UI"/>
          <w:color w:val="323130"/>
          <w:sz w:val="27"/>
          <w:szCs w:val="27"/>
        </w:rPr>
        <w:t>Completion of course GW2192 (Ground-Water Flow Systems Analysis &amp; Modeling) or equivalent university courses</w:t>
      </w:r>
      <w:r w:rsidR="00AE168E">
        <w:rPr>
          <w:rFonts w:ascii="Segoe UI" w:eastAsia="Times New Roman" w:hAnsi="Segoe UI" w:cs="Segoe UI"/>
          <w:color w:val="323130"/>
          <w:sz w:val="27"/>
          <w:szCs w:val="27"/>
        </w:rPr>
        <w:t xml:space="preserve"> on groundwater analysis</w:t>
      </w:r>
      <w:r w:rsidRPr="00693606">
        <w:rPr>
          <w:rFonts w:ascii="Segoe UI" w:eastAsia="Times New Roman" w:hAnsi="Segoe UI" w:cs="Segoe UI"/>
          <w:color w:val="323130"/>
          <w:sz w:val="27"/>
          <w:szCs w:val="27"/>
        </w:rPr>
        <w:t xml:space="preserve"> is </w:t>
      </w:r>
      <w:r w:rsidR="00AE168E">
        <w:rPr>
          <w:rFonts w:ascii="Segoe UI" w:eastAsia="Times New Roman" w:hAnsi="Segoe UI" w:cs="Segoe UI"/>
          <w:color w:val="323130"/>
          <w:sz w:val="27"/>
          <w:szCs w:val="27"/>
        </w:rPr>
        <w:t xml:space="preserve">strongly </w:t>
      </w:r>
      <w:r w:rsidRPr="00693606">
        <w:rPr>
          <w:rFonts w:ascii="Segoe UI" w:eastAsia="Times New Roman" w:hAnsi="Segoe UI" w:cs="Segoe UI"/>
          <w:color w:val="323130"/>
          <w:sz w:val="27"/>
          <w:szCs w:val="27"/>
        </w:rPr>
        <w:t>recommended but not required. </w:t>
      </w:r>
    </w:p>
    <w:p w14:paraId="50BC7FBB" w14:textId="77777777" w:rsidR="00693606" w:rsidRPr="00693606" w:rsidRDefault="00693606" w:rsidP="00693606">
      <w:pPr>
        <w:spacing w:line="336" w:lineRule="atLeast"/>
        <w:outlineLvl w:val="2"/>
        <w:rPr>
          <w:rFonts w:ascii="Segoe UI" w:eastAsia="Times New Roman" w:hAnsi="Segoe UI" w:cs="Segoe UI"/>
          <w:b/>
          <w:bCs/>
          <w:color w:val="323130"/>
          <w:sz w:val="36"/>
          <w:szCs w:val="36"/>
        </w:rPr>
      </w:pPr>
      <w:r w:rsidRPr="00693606">
        <w:rPr>
          <w:rFonts w:ascii="Segoe UI" w:eastAsia="Times New Roman" w:hAnsi="Segoe UI" w:cs="Segoe UI"/>
          <w:b/>
          <w:bCs/>
          <w:color w:val="323130"/>
          <w:sz w:val="36"/>
          <w:szCs w:val="36"/>
        </w:rPr>
        <w:t>Intended Audience</w:t>
      </w:r>
    </w:p>
    <w:p w14:paraId="6A7D0F36" w14:textId="77777777" w:rsidR="00693606" w:rsidRPr="00693606" w:rsidRDefault="00693606" w:rsidP="00693606">
      <w:pPr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693606">
        <w:rPr>
          <w:rFonts w:ascii="Segoe UI" w:eastAsia="Times New Roman" w:hAnsi="Segoe UI" w:cs="Segoe UI"/>
          <w:color w:val="323130"/>
          <w:sz w:val="27"/>
          <w:szCs w:val="27"/>
        </w:rPr>
        <w:t>This course is open to all USGS employees who meet the requirements described above in Course Prerequisites. Cooperators may attend if sponsored by a local USGS office. </w:t>
      </w:r>
      <w:r w:rsidRPr="00693606">
        <w:rPr>
          <w:rFonts w:ascii="Segoe UI" w:eastAsia="Times New Roman" w:hAnsi="Segoe UI" w:cs="Segoe UI"/>
          <w:b/>
          <w:bCs/>
          <w:color w:val="323130"/>
          <w:sz w:val="27"/>
          <w:szCs w:val="27"/>
        </w:rPr>
        <w:t>There are only 25 spots available for this course.</w:t>
      </w:r>
    </w:p>
    <w:p w14:paraId="5ABD7923" w14:textId="77777777" w:rsidR="00693606" w:rsidRPr="00693606" w:rsidRDefault="00693606" w:rsidP="00693606">
      <w:pPr>
        <w:spacing w:line="336" w:lineRule="atLeast"/>
        <w:outlineLvl w:val="2"/>
        <w:rPr>
          <w:rFonts w:ascii="Segoe UI" w:eastAsia="Times New Roman" w:hAnsi="Segoe UI" w:cs="Segoe UI"/>
          <w:b/>
          <w:bCs/>
          <w:color w:val="323130"/>
          <w:sz w:val="36"/>
          <w:szCs w:val="36"/>
        </w:rPr>
      </w:pPr>
      <w:r w:rsidRPr="00693606">
        <w:rPr>
          <w:rFonts w:ascii="Segoe UI" w:eastAsia="Times New Roman" w:hAnsi="Segoe UI" w:cs="Segoe UI"/>
          <w:b/>
          <w:bCs/>
          <w:color w:val="323130"/>
          <w:sz w:val="36"/>
          <w:szCs w:val="36"/>
        </w:rPr>
        <w:t>Course Dates and Location​​​​​​​</w:t>
      </w:r>
    </w:p>
    <w:p w14:paraId="31DD0A7C" w14:textId="77777777" w:rsidR="00693606" w:rsidRPr="00693606" w:rsidRDefault="00693606" w:rsidP="00693606">
      <w:pPr>
        <w:spacing w:after="336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693606">
        <w:rPr>
          <w:rFonts w:ascii="Segoe UI" w:eastAsia="Times New Roman" w:hAnsi="Segoe UI" w:cs="Segoe UI"/>
          <w:color w:val="323130"/>
          <w:sz w:val="27"/>
          <w:szCs w:val="27"/>
        </w:rPr>
        <w:t xml:space="preserve">This class will be held Monday, January 9th - Friday January 13th, </w:t>
      </w:r>
      <w:proofErr w:type="gramStart"/>
      <w:r w:rsidRPr="00693606">
        <w:rPr>
          <w:rFonts w:ascii="Segoe UI" w:eastAsia="Times New Roman" w:hAnsi="Segoe UI" w:cs="Segoe UI"/>
          <w:color w:val="323130"/>
          <w:sz w:val="27"/>
          <w:szCs w:val="27"/>
        </w:rPr>
        <w:t>2023</w:t>
      </w:r>
      <w:proofErr w:type="gramEnd"/>
      <w:r w:rsidRPr="00693606">
        <w:rPr>
          <w:rFonts w:ascii="Segoe UI" w:eastAsia="Times New Roman" w:hAnsi="Segoe UI" w:cs="Segoe UI"/>
          <w:color w:val="323130"/>
          <w:sz w:val="27"/>
          <w:szCs w:val="27"/>
        </w:rPr>
        <w:t xml:space="preserve"> from 8 am to 5 pm PDT at San Diego State University, San Diego, CA. </w:t>
      </w:r>
      <w:r w:rsidRPr="00693606">
        <w:rPr>
          <w:rFonts w:ascii="Segoe UI" w:eastAsia="Times New Roman" w:hAnsi="Segoe UI" w:cs="Segoe UI"/>
          <w:b/>
          <w:bCs/>
          <w:color w:val="323130"/>
          <w:sz w:val="27"/>
          <w:szCs w:val="27"/>
        </w:rPr>
        <w:t xml:space="preserve">Note: Tuition is covered by </w:t>
      </w:r>
      <w:proofErr w:type="spellStart"/>
      <w:r w:rsidRPr="00693606">
        <w:rPr>
          <w:rFonts w:ascii="Segoe UI" w:eastAsia="Times New Roman" w:hAnsi="Segoe UI" w:cs="Segoe UI"/>
          <w:b/>
          <w:bCs/>
          <w:color w:val="323130"/>
          <w:sz w:val="27"/>
          <w:szCs w:val="27"/>
        </w:rPr>
        <w:t>HyTEST</w:t>
      </w:r>
      <w:proofErr w:type="spellEnd"/>
      <w:r w:rsidRPr="00693606">
        <w:rPr>
          <w:rFonts w:ascii="Segoe UI" w:eastAsia="Times New Roman" w:hAnsi="Segoe UI" w:cs="Segoe UI"/>
          <w:b/>
          <w:bCs/>
          <w:color w:val="323130"/>
          <w:sz w:val="27"/>
          <w:szCs w:val="27"/>
        </w:rPr>
        <w:t>, however, attendees will need to cover travel and lodging.</w:t>
      </w:r>
    </w:p>
    <w:p w14:paraId="07E7F790" w14:textId="77777777" w:rsidR="00693606" w:rsidRPr="00693606" w:rsidRDefault="00693606" w:rsidP="00693606">
      <w:pPr>
        <w:spacing w:line="336" w:lineRule="atLeast"/>
        <w:outlineLvl w:val="2"/>
        <w:rPr>
          <w:rFonts w:ascii="Segoe UI" w:eastAsia="Times New Roman" w:hAnsi="Segoe UI" w:cs="Segoe UI"/>
          <w:b/>
          <w:bCs/>
          <w:color w:val="323130"/>
          <w:sz w:val="36"/>
          <w:szCs w:val="36"/>
        </w:rPr>
      </w:pPr>
      <w:r w:rsidRPr="00693606">
        <w:rPr>
          <w:rFonts w:ascii="Segoe UI" w:eastAsia="Times New Roman" w:hAnsi="Segoe UI" w:cs="Segoe UI"/>
          <w:b/>
          <w:bCs/>
          <w:color w:val="323130"/>
          <w:sz w:val="36"/>
          <w:szCs w:val="36"/>
        </w:rPr>
        <w:t>​​​​​​​Course Preparation</w:t>
      </w:r>
    </w:p>
    <w:p w14:paraId="44C35C2F" w14:textId="7F830E04" w:rsidR="00522D5C" w:rsidRDefault="00693606" w:rsidP="00D07CAF">
      <w:pPr>
        <w:spacing w:line="336" w:lineRule="atLeast"/>
      </w:pPr>
      <w:r w:rsidRPr="00693606">
        <w:rPr>
          <w:rFonts w:ascii="Segoe UI" w:eastAsia="Times New Roman" w:hAnsi="Segoe UI" w:cs="Segoe UI"/>
          <w:color w:val="323130"/>
          <w:sz w:val="27"/>
          <w:szCs w:val="27"/>
        </w:rPr>
        <w:t xml:space="preserve">Students will use their own laptop computers during the class.  Microsoft Windows </w:t>
      </w:r>
      <w:r w:rsidR="00AE168E">
        <w:rPr>
          <w:rFonts w:ascii="Segoe UI" w:eastAsia="Times New Roman" w:hAnsi="Segoe UI" w:cs="Segoe UI"/>
          <w:color w:val="323130"/>
          <w:sz w:val="27"/>
          <w:szCs w:val="27"/>
        </w:rPr>
        <w:t>10</w:t>
      </w:r>
      <w:r w:rsidR="00AE168E" w:rsidRPr="00693606">
        <w:rPr>
          <w:rFonts w:ascii="Segoe UI" w:eastAsia="Times New Roman" w:hAnsi="Segoe UI" w:cs="Segoe UI"/>
          <w:color w:val="323130"/>
          <w:sz w:val="27"/>
          <w:szCs w:val="27"/>
        </w:rPr>
        <w:t xml:space="preserve"> </w:t>
      </w:r>
      <w:r w:rsidRPr="00693606">
        <w:rPr>
          <w:rFonts w:ascii="Segoe UI" w:eastAsia="Times New Roman" w:hAnsi="Segoe UI" w:cs="Segoe UI"/>
          <w:color w:val="323130"/>
          <w:sz w:val="27"/>
          <w:szCs w:val="27"/>
        </w:rPr>
        <w:t xml:space="preserve">or later is required. Students will be notified about the class agenda, options for hotel accommodations, and specific classroom information </w:t>
      </w:r>
      <w:proofErr w:type="gramStart"/>
      <w:r w:rsidRPr="00693606">
        <w:rPr>
          <w:rFonts w:ascii="Segoe UI" w:eastAsia="Times New Roman" w:hAnsi="Segoe UI" w:cs="Segoe UI"/>
          <w:color w:val="323130"/>
          <w:sz w:val="27"/>
          <w:szCs w:val="27"/>
        </w:rPr>
        <w:t>at a later date</w:t>
      </w:r>
      <w:proofErr w:type="gramEnd"/>
      <w:r w:rsidRPr="00693606">
        <w:rPr>
          <w:rFonts w:ascii="Segoe UI" w:eastAsia="Times New Roman" w:hAnsi="Segoe UI" w:cs="Segoe UI"/>
          <w:color w:val="323130"/>
          <w:sz w:val="27"/>
          <w:szCs w:val="27"/>
        </w:rPr>
        <w:t>.</w:t>
      </w:r>
    </w:p>
    <w:sectPr w:rsidR="0052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06"/>
    <w:rsid w:val="001921DF"/>
    <w:rsid w:val="00522D5C"/>
    <w:rsid w:val="00693606"/>
    <w:rsid w:val="00AE168E"/>
    <w:rsid w:val="00D0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ADBEB"/>
  <w15:chartTrackingRefBased/>
  <w15:docId w15:val="{CAC90731-0671-174E-BC03-7377F819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360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36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936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36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93606"/>
  </w:style>
  <w:style w:type="character" w:styleId="Strong">
    <w:name w:val="Strong"/>
    <w:basedOn w:val="DefaultParagraphFont"/>
    <w:uiPriority w:val="22"/>
    <w:qFormat/>
    <w:rsid w:val="00693606"/>
    <w:rPr>
      <w:b/>
      <w:bCs/>
    </w:rPr>
  </w:style>
  <w:style w:type="paragraph" w:styleId="Revision">
    <w:name w:val="Revision"/>
    <w:hidden/>
    <w:uiPriority w:val="99"/>
    <w:semiHidden/>
    <w:rsid w:val="0019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10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79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4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22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3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mspp.sharepoint.com/:w:/r/sites/gs-wma-hytest/Shared%20Documents/Team%20-%20Training/Future%20Classes/Modeling%20Groundwater%20Flow%20with%20MODFLOW/MODFLOW_Course_Agenda_2023_SanDiego.docx?d=w8ef272361de74cfeb405ce48c140e4c9&amp;csf=1&amp;web=1&amp;e=wwKJl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Langevin, Christian D</dc:creator>
  <cp:keywords/>
  <dc:description/>
  <cp:lastModifiedBy>Langevin, Christian D</cp:lastModifiedBy>
  <cp:revision>4</cp:revision>
  <dcterms:created xsi:type="dcterms:W3CDTF">2022-06-08T13:15:00Z</dcterms:created>
  <dcterms:modified xsi:type="dcterms:W3CDTF">2022-12-01T22:18:00Z</dcterms:modified>
</cp:coreProperties>
</file>