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33A77" w:rsidRDefault="00F052D9" w:rsidP="007F57D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GB"/>
        </w:rPr>
      </w:pPr>
      <w:r w:rsidRPr="00F052D9">
        <w:rPr>
          <w:rFonts w:ascii="TimesNewRomanPS-BoldMT" w:hAnsi="TimesNewRomanPS-BoldMT" w:cs="TimesNewRomanPS-BoldMT"/>
          <w:b/>
          <w:bCs/>
          <w:lang w:val="en-GB"/>
        </w:rPr>
        <w:t>Interaction analysis for dynamic sustainability assessment of manufacturing systems</w:t>
      </w:r>
    </w:p>
    <w:p w:rsidR="00D42CBB" w:rsidRPr="00801016" w:rsidRDefault="00D42CBB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2268"/>
        <w:gridCol w:w="1560"/>
        <w:gridCol w:w="1269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1521F6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F052D9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50</w:t>
            </w:r>
          </w:p>
        </w:tc>
        <w:tc>
          <w:tcPr>
            <w:tcW w:w="2551" w:type="dxa"/>
          </w:tcPr>
          <w:p w:rsidR="00314FDD" w:rsidRPr="000B7540" w:rsidRDefault="006D5CE2" w:rsidP="000B7540">
            <w:pPr>
              <w:rPr>
                <w:bCs/>
                <w:sz w:val="18"/>
                <w:szCs w:val="18"/>
                <w:lang w:val="en-GB"/>
              </w:rPr>
            </w:pPr>
            <w:r w:rsidRPr="000B7540">
              <w:rPr>
                <w:bCs/>
                <w:sz w:val="18"/>
                <w:szCs w:val="18"/>
                <w:lang w:val="en-GB"/>
              </w:rPr>
              <w:t>Safety and health</w:t>
            </w:r>
          </w:p>
          <w:p w:rsidR="000B7540" w:rsidRDefault="000B7540" w:rsidP="000C7D6C">
            <w:pPr>
              <w:pStyle w:val="Prrafodelista"/>
              <w:numPr>
                <w:ilvl w:val="0"/>
                <w:numId w:val="7"/>
              </w:numPr>
              <w:ind w:left="170" w:hanging="218"/>
              <w:rPr>
                <w:bCs/>
                <w:sz w:val="18"/>
                <w:szCs w:val="18"/>
                <w:lang w:val="en-GB"/>
              </w:rPr>
            </w:pPr>
            <w:r w:rsidRPr="000B7540">
              <w:rPr>
                <w:bCs/>
                <w:sz w:val="18"/>
                <w:szCs w:val="18"/>
                <w:lang w:val="en-GB"/>
              </w:rPr>
              <w:t xml:space="preserve">Reactive costs </w:t>
            </w:r>
            <w:proofErr w:type="gramStart"/>
            <w:r w:rsidRPr="000B7540">
              <w:rPr>
                <w:bCs/>
                <w:sz w:val="18"/>
                <w:szCs w:val="18"/>
                <w:lang w:val="en-GB"/>
              </w:rPr>
              <w:t xml:space="preserve">( </w:t>
            </w:r>
            <w:proofErr w:type="spellStart"/>
            <w:r w:rsidRPr="000B7540">
              <w:rPr>
                <w:bCs/>
                <w:sz w:val="18"/>
                <w:szCs w:val="18"/>
                <w:lang w:val="en-GB"/>
              </w:rPr>
              <w:t>C</w:t>
            </w:r>
            <w:r w:rsidRPr="000B7540">
              <w:rPr>
                <w:bCs/>
                <w:sz w:val="18"/>
                <w:szCs w:val="18"/>
                <w:vertAlign w:val="subscript"/>
                <w:lang w:val="en-GB"/>
              </w:rPr>
              <w:t>reactive</w:t>
            </w:r>
            <w:proofErr w:type="spellEnd"/>
            <w:proofErr w:type="gramEnd"/>
            <w:r w:rsidRPr="000B7540">
              <w:rPr>
                <w:bCs/>
                <w:sz w:val="18"/>
                <w:szCs w:val="18"/>
                <w:lang w:val="en-GB"/>
              </w:rPr>
              <w:t xml:space="preserve"> )</w:t>
            </w:r>
          </w:p>
          <w:p w:rsidR="000B7540" w:rsidRDefault="000B7540" w:rsidP="000C7D6C">
            <w:pPr>
              <w:pStyle w:val="Prrafodelista"/>
              <w:numPr>
                <w:ilvl w:val="0"/>
                <w:numId w:val="7"/>
              </w:numPr>
              <w:ind w:left="170" w:hanging="218"/>
              <w:rPr>
                <w:bCs/>
                <w:sz w:val="18"/>
                <w:szCs w:val="18"/>
                <w:lang w:val="en-GB"/>
              </w:rPr>
            </w:pPr>
            <w:r w:rsidRPr="000B7540">
              <w:rPr>
                <w:bCs/>
                <w:sz w:val="18"/>
                <w:szCs w:val="18"/>
                <w:lang w:val="en-GB"/>
              </w:rPr>
              <w:t xml:space="preserve">Static costs </w:t>
            </w:r>
            <w:proofErr w:type="gramStart"/>
            <w:r w:rsidRPr="000B7540">
              <w:rPr>
                <w:bCs/>
                <w:sz w:val="18"/>
                <w:szCs w:val="18"/>
                <w:lang w:val="en-GB"/>
              </w:rPr>
              <w:t xml:space="preserve">( </w:t>
            </w:r>
            <w:proofErr w:type="spellStart"/>
            <w:r w:rsidRPr="000B7540">
              <w:rPr>
                <w:bCs/>
                <w:sz w:val="18"/>
                <w:szCs w:val="18"/>
                <w:lang w:val="en-GB"/>
              </w:rPr>
              <w:t>C</w:t>
            </w:r>
            <w:r w:rsidRPr="000B7540">
              <w:rPr>
                <w:bCs/>
                <w:sz w:val="18"/>
                <w:szCs w:val="18"/>
                <w:vertAlign w:val="subscript"/>
                <w:lang w:val="en-GB"/>
              </w:rPr>
              <w:t>static</w:t>
            </w:r>
            <w:proofErr w:type="spellEnd"/>
            <w:proofErr w:type="gramEnd"/>
            <w:r w:rsidRPr="000B7540">
              <w:rPr>
                <w:bCs/>
                <w:sz w:val="18"/>
                <w:szCs w:val="18"/>
                <w:lang w:val="en-GB"/>
              </w:rPr>
              <w:t xml:space="preserve"> )</w:t>
            </w:r>
          </w:p>
          <w:p w:rsidR="000B7540" w:rsidRDefault="000B7540" w:rsidP="000C7D6C">
            <w:pPr>
              <w:pStyle w:val="Prrafodelista"/>
              <w:numPr>
                <w:ilvl w:val="0"/>
                <w:numId w:val="7"/>
              </w:numPr>
              <w:ind w:left="170" w:hanging="218"/>
              <w:rPr>
                <w:bCs/>
                <w:sz w:val="18"/>
                <w:szCs w:val="18"/>
                <w:lang w:val="en-GB"/>
              </w:rPr>
            </w:pPr>
            <w:r w:rsidRPr="000B7540">
              <w:rPr>
                <w:bCs/>
                <w:sz w:val="18"/>
                <w:szCs w:val="18"/>
                <w:lang w:val="en-GB"/>
              </w:rPr>
              <w:t xml:space="preserve">Active costs </w:t>
            </w:r>
            <w:proofErr w:type="gramStart"/>
            <w:r w:rsidRPr="000B7540">
              <w:rPr>
                <w:bCs/>
                <w:sz w:val="18"/>
                <w:szCs w:val="18"/>
                <w:lang w:val="en-GB"/>
              </w:rPr>
              <w:t xml:space="preserve">( </w:t>
            </w:r>
            <w:proofErr w:type="spellStart"/>
            <w:r w:rsidRPr="000B7540">
              <w:rPr>
                <w:bCs/>
                <w:sz w:val="18"/>
                <w:szCs w:val="18"/>
                <w:lang w:val="en-GB"/>
              </w:rPr>
              <w:t>C</w:t>
            </w:r>
            <w:r w:rsidRPr="000B7540">
              <w:rPr>
                <w:bCs/>
                <w:sz w:val="18"/>
                <w:szCs w:val="18"/>
                <w:vertAlign w:val="subscript"/>
                <w:lang w:val="en-GB"/>
              </w:rPr>
              <w:t>active</w:t>
            </w:r>
            <w:proofErr w:type="spellEnd"/>
            <w:proofErr w:type="gramEnd"/>
            <w:r w:rsidRPr="000B7540">
              <w:rPr>
                <w:bCs/>
                <w:sz w:val="18"/>
                <w:szCs w:val="18"/>
                <w:lang w:val="en-GB"/>
              </w:rPr>
              <w:t xml:space="preserve"> )</w:t>
            </w:r>
          </w:p>
          <w:p w:rsidR="000C7D6C" w:rsidRDefault="000C7D6C" w:rsidP="000C7D6C">
            <w:pPr>
              <w:jc w:val="both"/>
              <w:rPr>
                <w:bCs/>
                <w:sz w:val="18"/>
                <w:szCs w:val="18"/>
                <w:lang w:val="en-GB"/>
              </w:rPr>
            </w:pPr>
          </w:p>
          <w:p w:rsidR="000C7D6C" w:rsidRDefault="000C7D6C" w:rsidP="000C7D6C">
            <w:pPr>
              <w:jc w:val="both"/>
              <w:rPr>
                <w:bCs/>
                <w:sz w:val="18"/>
                <w:szCs w:val="18"/>
                <w:lang w:val="en-GB"/>
              </w:rPr>
            </w:pPr>
          </w:p>
          <w:p w:rsidR="000C7D6C" w:rsidRDefault="000C7D6C" w:rsidP="000C7D6C">
            <w:pPr>
              <w:jc w:val="both"/>
              <w:rPr>
                <w:bCs/>
                <w:sz w:val="18"/>
                <w:szCs w:val="18"/>
                <w:lang w:val="en-GB"/>
              </w:rPr>
            </w:pPr>
          </w:p>
          <w:p w:rsidR="000C7D6C" w:rsidRDefault="000C7D6C" w:rsidP="000C7D6C">
            <w:pPr>
              <w:jc w:val="both"/>
              <w:rPr>
                <w:bCs/>
                <w:sz w:val="18"/>
                <w:szCs w:val="18"/>
                <w:lang w:val="en-GB"/>
              </w:rPr>
            </w:pPr>
          </w:p>
          <w:p w:rsidR="000C7D6C" w:rsidRDefault="000C7D6C" w:rsidP="000C7D6C">
            <w:pPr>
              <w:jc w:val="both"/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 xml:space="preserve">Motivation </w:t>
            </w:r>
            <w:r w:rsidRPr="000C7D6C">
              <w:rPr>
                <w:bCs/>
                <w:sz w:val="18"/>
                <w:szCs w:val="18"/>
                <w:lang w:val="en-GB"/>
              </w:rPr>
              <w:t>potential score (MPS)</w:t>
            </w:r>
            <w:r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0C7D6C">
              <w:rPr>
                <w:bCs/>
                <w:sz w:val="18"/>
                <w:szCs w:val="18"/>
                <w:lang w:val="en-GB"/>
              </w:rPr>
              <w:t>which quantifies the motivation of a worker in performing the task</w:t>
            </w:r>
          </w:p>
          <w:p w:rsidR="000C7D6C" w:rsidRPr="000C7D6C" w:rsidRDefault="000C7D6C" w:rsidP="000C7D6C">
            <w:pPr>
              <w:pStyle w:val="Prrafodelista"/>
              <w:numPr>
                <w:ilvl w:val="0"/>
                <w:numId w:val="8"/>
              </w:numPr>
              <w:ind w:left="170" w:hanging="170"/>
              <w:jc w:val="both"/>
              <w:rPr>
                <w:bCs/>
                <w:sz w:val="18"/>
                <w:szCs w:val="18"/>
                <w:lang w:val="en-GB"/>
              </w:rPr>
            </w:pPr>
            <w:r w:rsidRPr="000C7D6C">
              <w:rPr>
                <w:bCs/>
                <w:sz w:val="18"/>
                <w:szCs w:val="18"/>
                <w:lang w:val="en-GB"/>
              </w:rPr>
              <w:t xml:space="preserve">skill variety, </w:t>
            </w:r>
          </w:p>
          <w:p w:rsidR="000C7D6C" w:rsidRPr="000C7D6C" w:rsidRDefault="000C7D6C" w:rsidP="000C7D6C">
            <w:pPr>
              <w:pStyle w:val="Prrafodelista"/>
              <w:numPr>
                <w:ilvl w:val="0"/>
                <w:numId w:val="8"/>
              </w:numPr>
              <w:ind w:left="170" w:hanging="170"/>
              <w:jc w:val="both"/>
              <w:rPr>
                <w:bCs/>
                <w:sz w:val="18"/>
                <w:szCs w:val="18"/>
                <w:lang w:val="en-GB"/>
              </w:rPr>
            </w:pPr>
            <w:r w:rsidRPr="000C7D6C">
              <w:rPr>
                <w:bCs/>
                <w:sz w:val="18"/>
                <w:szCs w:val="18"/>
                <w:lang w:val="en-GB"/>
              </w:rPr>
              <w:t xml:space="preserve">task identity, </w:t>
            </w:r>
          </w:p>
          <w:p w:rsidR="000C7D6C" w:rsidRPr="000C7D6C" w:rsidRDefault="000C7D6C" w:rsidP="000C7D6C">
            <w:pPr>
              <w:pStyle w:val="Prrafodelista"/>
              <w:numPr>
                <w:ilvl w:val="0"/>
                <w:numId w:val="8"/>
              </w:numPr>
              <w:ind w:left="170" w:hanging="170"/>
              <w:jc w:val="both"/>
              <w:rPr>
                <w:bCs/>
                <w:sz w:val="18"/>
                <w:szCs w:val="18"/>
                <w:lang w:val="en-GB"/>
              </w:rPr>
            </w:pPr>
            <w:r w:rsidRPr="000C7D6C">
              <w:rPr>
                <w:bCs/>
                <w:sz w:val="18"/>
                <w:szCs w:val="18"/>
                <w:lang w:val="en-GB"/>
              </w:rPr>
              <w:t xml:space="preserve">task significance, </w:t>
            </w:r>
          </w:p>
          <w:p w:rsidR="000C7D6C" w:rsidRPr="000C7D6C" w:rsidRDefault="000C7D6C" w:rsidP="000C7D6C">
            <w:pPr>
              <w:pStyle w:val="Prrafodelista"/>
              <w:numPr>
                <w:ilvl w:val="0"/>
                <w:numId w:val="8"/>
              </w:numPr>
              <w:ind w:left="170" w:hanging="170"/>
              <w:jc w:val="both"/>
              <w:rPr>
                <w:bCs/>
                <w:sz w:val="18"/>
                <w:szCs w:val="18"/>
                <w:lang w:val="en-GB"/>
              </w:rPr>
            </w:pPr>
            <w:r w:rsidRPr="000C7D6C">
              <w:rPr>
                <w:bCs/>
                <w:sz w:val="18"/>
                <w:szCs w:val="18"/>
                <w:lang w:val="en-GB"/>
              </w:rPr>
              <w:t xml:space="preserve">autonomy, </w:t>
            </w:r>
          </w:p>
          <w:p w:rsidR="000C7D6C" w:rsidRPr="000C7D6C" w:rsidRDefault="000C7D6C" w:rsidP="000C7D6C">
            <w:pPr>
              <w:pStyle w:val="Prrafodelista"/>
              <w:numPr>
                <w:ilvl w:val="0"/>
                <w:numId w:val="8"/>
              </w:numPr>
              <w:ind w:left="170" w:hanging="170"/>
              <w:jc w:val="both"/>
              <w:rPr>
                <w:bCs/>
                <w:sz w:val="18"/>
                <w:szCs w:val="18"/>
                <w:lang w:val="en-GB"/>
              </w:rPr>
            </w:pPr>
            <w:r w:rsidRPr="000C7D6C">
              <w:rPr>
                <w:bCs/>
                <w:sz w:val="18"/>
                <w:szCs w:val="18"/>
                <w:lang w:val="en-GB"/>
              </w:rPr>
              <w:t>feedback and wage of the job</w:t>
            </w:r>
          </w:p>
        </w:tc>
        <w:tc>
          <w:tcPr>
            <w:tcW w:w="2268" w:type="dxa"/>
          </w:tcPr>
          <w:p w:rsidR="008B4DB5" w:rsidRDefault="000B7540" w:rsidP="00314FDD">
            <w:pPr>
              <w:rPr>
                <w:sz w:val="11"/>
                <w:szCs w:val="11"/>
                <w:lang w:val="en-GB"/>
              </w:rPr>
            </w:pPr>
            <w:proofErr w:type="spellStart"/>
            <w:r w:rsidRPr="000B7540">
              <w:rPr>
                <w:sz w:val="17"/>
                <w:szCs w:val="17"/>
                <w:lang w:val="en-GB"/>
              </w:rPr>
              <w:t>C</w:t>
            </w:r>
            <w:r w:rsidRPr="000B7540">
              <w:rPr>
                <w:sz w:val="11"/>
                <w:szCs w:val="11"/>
                <w:lang w:val="en-GB"/>
              </w:rPr>
              <w:t>safety</w:t>
            </w:r>
            <w:proofErr w:type="spellEnd"/>
            <w:r w:rsidRPr="000B7540">
              <w:rPr>
                <w:sz w:val="11"/>
                <w:szCs w:val="11"/>
                <w:lang w:val="en-GB"/>
              </w:rPr>
              <w:t xml:space="preserve"> </w:t>
            </w:r>
            <w:r w:rsidRPr="000B7540">
              <w:rPr>
                <w:rFonts w:ascii="OAJKE I+ MTSY" w:hAnsi="OAJKE I+ MTSY" w:cs="OAJKE I+ MTSY"/>
                <w:sz w:val="17"/>
                <w:szCs w:val="17"/>
                <w:lang w:val="en-GB"/>
              </w:rPr>
              <w:t xml:space="preserve">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OAJKE I+ MTSY"/>
                      <w:sz w:val="17"/>
                      <w:szCs w:val="17"/>
                      <w:lang w:val="en-GB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OAJKE I+ MTSY"/>
                      <w:sz w:val="17"/>
                      <w:szCs w:val="17"/>
                      <w:lang w:val="en-GB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OAJKE I+ MTSY"/>
                      <w:sz w:val="17"/>
                      <w:szCs w:val="17"/>
                      <w:lang w:val="en-GB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OAJKE I+ MTSY"/>
                      <w:sz w:val="17"/>
                      <w:szCs w:val="17"/>
                      <w:lang w:val="en-GB"/>
                    </w:rPr>
                    <m:t>IOR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OAJKE I+ MTSY"/>
                  <w:sz w:val="17"/>
                  <w:szCs w:val="17"/>
                  <w:lang w:val="en-GB"/>
                </w:rPr>
                <m:t>i</m:t>
              </m:r>
            </m:oMath>
            <w:r w:rsidRPr="000B7540">
              <w:rPr>
                <w:rFonts w:ascii="Cambria Math" w:hAnsi="Cambria Math" w:cs="Cambria Math"/>
                <w:sz w:val="17"/>
                <w:szCs w:val="17"/>
                <w:lang w:val="en-GB"/>
              </w:rPr>
              <w:t>∗</w:t>
            </w:r>
            <w:r w:rsidRPr="000B7540">
              <w:rPr>
                <w:sz w:val="17"/>
                <w:szCs w:val="17"/>
                <w:lang w:val="en-GB"/>
              </w:rPr>
              <w:t xml:space="preserve">C </w:t>
            </w:r>
            <w:proofErr w:type="spellStart"/>
            <w:r w:rsidRPr="000B7540">
              <w:rPr>
                <w:sz w:val="11"/>
                <w:szCs w:val="11"/>
                <w:lang w:val="en-GB"/>
              </w:rPr>
              <w:t>i</w:t>
            </w:r>
            <w:proofErr w:type="spellEnd"/>
            <w:r w:rsidRPr="000B7540">
              <w:rPr>
                <w:sz w:val="11"/>
                <w:szCs w:val="11"/>
                <w:lang w:val="en-GB"/>
              </w:rPr>
              <w:t xml:space="preserve"> _ reactive </w:t>
            </w:r>
            <w:r w:rsidRPr="000B7540">
              <w:rPr>
                <w:rFonts w:ascii="OAJKE I+ MTSY" w:hAnsi="OAJKE I+ MTSY" w:cs="OAJKE I+ MTSY"/>
                <w:sz w:val="17"/>
                <w:szCs w:val="17"/>
                <w:lang w:val="en-GB"/>
              </w:rPr>
              <w:t xml:space="preserve">+ </w:t>
            </w:r>
            <w:proofErr w:type="spellStart"/>
            <w:r w:rsidRPr="000B7540">
              <w:rPr>
                <w:sz w:val="17"/>
                <w:szCs w:val="17"/>
                <w:lang w:val="en-GB"/>
              </w:rPr>
              <w:t>C</w:t>
            </w:r>
            <w:r w:rsidRPr="000B7540">
              <w:rPr>
                <w:sz w:val="11"/>
                <w:szCs w:val="11"/>
                <w:lang w:val="en-GB"/>
              </w:rPr>
              <w:t>static</w:t>
            </w:r>
            <w:proofErr w:type="spellEnd"/>
            <w:r w:rsidRPr="000B7540">
              <w:rPr>
                <w:sz w:val="11"/>
                <w:szCs w:val="11"/>
                <w:lang w:val="en-GB"/>
              </w:rPr>
              <w:t xml:space="preserve"> </w:t>
            </w:r>
            <w:r w:rsidRPr="000B7540">
              <w:rPr>
                <w:rFonts w:ascii="OAJKE I+ MTSY" w:hAnsi="OAJKE I+ MTSY" w:cs="OAJKE I+ MTSY"/>
                <w:sz w:val="17"/>
                <w:szCs w:val="17"/>
                <w:lang w:val="en-GB"/>
              </w:rPr>
              <w:t xml:space="preserve">+ </w:t>
            </w:r>
            <w:proofErr w:type="spellStart"/>
            <w:r w:rsidRPr="000B7540">
              <w:rPr>
                <w:sz w:val="17"/>
                <w:szCs w:val="17"/>
                <w:lang w:val="en-GB"/>
              </w:rPr>
              <w:t>C</w:t>
            </w:r>
            <w:r w:rsidRPr="000B7540">
              <w:rPr>
                <w:sz w:val="11"/>
                <w:szCs w:val="11"/>
                <w:lang w:val="en-GB"/>
              </w:rPr>
              <w:t>active</w:t>
            </w:r>
            <w:proofErr w:type="spellEnd"/>
          </w:p>
          <w:p w:rsidR="008F1C91" w:rsidRDefault="008F1C91" w:rsidP="008F1C91">
            <w:pPr>
              <w:jc w:val="both"/>
              <w:rPr>
                <w:bCs/>
                <w:sz w:val="16"/>
                <w:szCs w:val="16"/>
                <w:lang w:val="en-GB"/>
              </w:rPr>
            </w:pPr>
            <w:r w:rsidRPr="008F1C91">
              <w:rPr>
                <w:bCs/>
                <w:sz w:val="16"/>
                <w:szCs w:val="16"/>
                <w:lang w:val="en-GB"/>
              </w:rPr>
              <w:t xml:space="preserve">Where: </w:t>
            </w:r>
            <w:proofErr w:type="spellStart"/>
            <w:r w:rsidRPr="008F1C91">
              <w:rPr>
                <w:bCs/>
                <w:sz w:val="16"/>
                <w:szCs w:val="16"/>
                <w:lang w:val="en-GB"/>
              </w:rPr>
              <w:t>i</w:t>
            </w:r>
            <w:proofErr w:type="spellEnd"/>
            <w:r w:rsidRPr="008F1C91">
              <w:rPr>
                <w:bCs/>
                <w:sz w:val="16"/>
                <w:szCs w:val="16"/>
                <w:lang w:val="en-GB"/>
              </w:rPr>
              <w:t xml:space="preserve"> is the analysed task (n tasks) that involves risk to worker wellness and IOR is the Incident occurrence risk (likelihood of incidence occurrence)</w:t>
            </w:r>
          </w:p>
          <w:p w:rsidR="000C7D6C" w:rsidRDefault="000C7D6C" w:rsidP="008F1C91">
            <w:pPr>
              <w:jc w:val="both"/>
              <w:rPr>
                <w:bCs/>
                <w:sz w:val="16"/>
                <w:szCs w:val="16"/>
                <w:lang w:val="en-GB"/>
              </w:rPr>
            </w:pPr>
          </w:p>
          <w:p w:rsidR="000C7D6C" w:rsidRDefault="000C7D6C" w:rsidP="008F1C91">
            <w:pPr>
              <w:jc w:val="both"/>
              <w:rPr>
                <w:bCs/>
                <w:sz w:val="18"/>
                <w:szCs w:val="18"/>
                <w:lang w:val="en-GB"/>
              </w:rPr>
            </w:pPr>
            <w:r w:rsidRPr="000C7D6C">
              <w:rPr>
                <w:bCs/>
                <w:sz w:val="18"/>
                <w:szCs w:val="18"/>
                <w:lang w:val="en-GB"/>
              </w:rPr>
              <w:t>A questionnaire-based survey could be used to evaluate the magnitude of these five work characteristics based on the responses of workers to the questions on a 1–10 scale</w:t>
            </w:r>
          </w:p>
          <w:p w:rsidR="00903B47" w:rsidRDefault="000C7D6C" w:rsidP="008F1C91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903B47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903B47">
              <w:rPr>
                <w:rFonts w:cstheme="minorHAnsi"/>
                <w:color w:val="0080AC"/>
                <w:sz w:val="18"/>
                <w:szCs w:val="18"/>
                <w:lang w:val="en-GB"/>
              </w:rPr>
              <w:t xml:space="preserve">Hackman and </w:t>
            </w:r>
            <w:proofErr w:type="spellStart"/>
            <w:r w:rsidRPr="00903B47">
              <w:rPr>
                <w:rFonts w:cstheme="minorHAnsi"/>
                <w:color w:val="0080AC"/>
                <w:sz w:val="18"/>
                <w:szCs w:val="18"/>
                <w:lang w:val="en-GB"/>
              </w:rPr>
              <w:t>Olham</w:t>
            </w:r>
            <w:proofErr w:type="spellEnd"/>
            <w:r w:rsidRPr="00903B47">
              <w:rPr>
                <w:rFonts w:cstheme="minorHAnsi"/>
                <w:color w:val="0080AC"/>
                <w:sz w:val="18"/>
                <w:szCs w:val="18"/>
                <w:lang w:val="en-GB"/>
              </w:rPr>
              <w:t xml:space="preserve">, </w:t>
            </w:r>
            <w:proofErr w:type="gramStart"/>
            <w:r w:rsidRPr="00903B47">
              <w:rPr>
                <w:rFonts w:cstheme="minorHAnsi"/>
                <w:color w:val="0080AC"/>
                <w:sz w:val="18"/>
                <w:szCs w:val="18"/>
                <w:lang w:val="en-GB"/>
              </w:rPr>
              <w:t xml:space="preserve">1980 </w:t>
            </w:r>
            <w:r w:rsidRPr="00903B47">
              <w:rPr>
                <w:rFonts w:cstheme="minorHAnsi"/>
                <w:sz w:val="18"/>
                <w:szCs w:val="18"/>
                <w:lang w:val="en-GB"/>
              </w:rPr>
              <w:t>)</w:t>
            </w:r>
            <w:proofErr w:type="gramEnd"/>
            <w:r w:rsidRPr="00903B47">
              <w:rPr>
                <w:rFonts w:cstheme="minorHAnsi"/>
                <w:sz w:val="18"/>
                <w:szCs w:val="18"/>
                <w:lang w:val="en-GB"/>
              </w:rPr>
              <w:t xml:space="preserve">: </w:t>
            </w:r>
          </w:p>
          <w:p w:rsidR="00903B47" w:rsidRDefault="000C7D6C" w:rsidP="008F1C91">
            <w:pPr>
              <w:jc w:val="both"/>
              <w:rPr>
                <w:rFonts w:cstheme="minorHAnsi"/>
                <w:sz w:val="18"/>
                <w:szCs w:val="18"/>
                <w:vertAlign w:val="subscript"/>
                <w:lang w:val="en-GB"/>
              </w:rPr>
            </w:pPr>
            <w:r w:rsidRPr="00903B47">
              <w:rPr>
                <w:rFonts w:cstheme="minorHAnsi"/>
                <w:sz w:val="18"/>
                <w:szCs w:val="18"/>
                <w:lang w:val="en-GB"/>
              </w:rPr>
              <w:t xml:space="preserve">MPS = </w:t>
            </w:r>
            <w:r w:rsidR="00903B47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903B47">
              <w:rPr>
                <w:rFonts w:cstheme="minorHAnsi"/>
                <w:sz w:val="18"/>
                <w:szCs w:val="18"/>
                <w:lang w:val="en-GB"/>
              </w:rPr>
              <w:t>(skill variety + task identify + task significance)</w:t>
            </w:r>
            <w:r w:rsidR="00903B47">
              <w:rPr>
                <w:rFonts w:cstheme="minorHAnsi"/>
                <w:sz w:val="18"/>
                <w:szCs w:val="18"/>
                <w:lang w:val="en-GB"/>
              </w:rPr>
              <w:t>/</w:t>
            </w:r>
            <w:proofErr w:type="gramStart"/>
            <w:r w:rsidR="00903B47">
              <w:rPr>
                <w:rFonts w:cstheme="minorHAnsi"/>
                <w:sz w:val="18"/>
                <w:szCs w:val="18"/>
                <w:lang w:val="en-GB"/>
              </w:rPr>
              <w:t>3)</w:t>
            </w:r>
            <w:r w:rsidRPr="00903B47">
              <w:rPr>
                <w:rFonts w:cstheme="minorHAnsi"/>
                <w:sz w:val="18"/>
                <w:szCs w:val="18"/>
                <w:lang w:val="en-GB"/>
              </w:rPr>
              <w:t>+</w:t>
            </w:r>
            <w:proofErr w:type="gramEnd"/>
            <w:r w:rsidRPr="00903B47">
              <w:rPr>
                <w:rFonts w:cstheme="minorHAnsi"/>
                <w:sz w:val="18"/>
                <w:szCs w:val="18"/>
                <w:lang w:val="en-GB"/>
              </w:rPr>
              <w:t xml:space="preserve">autonomy + feedback + </w:t>
            </w:r>
            <w:proofErr w:type="spellStart"/>
            <w:r w:rsidRPr="00903B47">
              <w:rPr>
                <w:rFonts w:cstheme="minorHAnsi"/>
                <w:sz w:val="18"/>
                <w:szCs w:val="18"/>
                <w:lang w:val="en-GB"/>
              </w:rPr>
              <w:t>wage</w:t>
            </w:r>
            <w:r w:rsidRPr="00903B47">
              <w:rPr>
                <w:rFonts w:cstheme="minorHAnsi"/>
                <w:sz w:val="18"/>
                <w:szCs w:val="18"/>
                <w:vertAlign w:val="subscript"/>
                <w:lang w:val="en-GB"/>
              </w:rPr>
              <w:t>MPS</w:t>
            </w:r>
            <w:proofErr w:type="spellEnd"/>
          </w:p>
          <w:p w:rsidR="00903B47" w:rsidRDefault="000C7D6C" w:rsidP="008F1C91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903B47">
              <w:rPr>
                <w:rFonts w:cstheme="minorHAnsi"/>
                <w:sz w:val="18"/>
                <w:szCs w:val="18"/>
                <w:lang w:val="en-GB"/>
              </w:rPr>
              <w:t xml:space="preserve">The wage metric is calculated using the following: </w:t>
            </w:r>
          </w:p>
          <w:p w:rsidR="00903B47" w:rsidRDefault="000C7D6C" w:rsidP="008F1C91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proofErr w:type="spellStart"/>
            <w:r w:rsidRPr="00903B47">
              <w:rPr>
                <w:rFonts w:cstheme="minorHAnsi"/>
                <w:sz w:val="18"/>
                <w:szCs w:val="18"/>
                <w:lang w:val="en-GB"/>
              </w:rPr>
              <w:t>wage</w:t>
            </w:r>
            <w:r w:rsidRPr="00903B47">
              <w:rPr>
                <w:rFonts w:cstheme="minorHAnsi"/>
                <w:sz w:val="18"/>
                <w:szCs w:val="18"/>
                <w:vertAlign w:val="subscript"/>
                <w:lang w:val="en-GB"/>
              </w:rPr>
              <w:t>MPS</w:t>
            </w:r>
            <w:proofErr w:type="spellEnd"/>
            <w:r w:rsidRPr="00903B47">
              <w:rPr>
                <w:rFonts w:cstheme="minorHAnsi"/>
                <w:sz w:val="18"/>
                <w:szCs w:val="18"/>
                <w:lang w:val="en-GB"/>
              </w:rPr>
              <w:t xml:space="preserve"> = (wage</w:t>
            </w:r>
            <w:r w:rsidR="00903B47">
              <w:rPr>
                <w:rFonts w:cstheme="minorHAnsi"/>
                <w:sz w:val="18"/>
                <w:szCs w:val="18"/>
                <w:lang w:val="en-GB"/>
              </w:rPr>
              <w:t xml:space="preserve"> - </w:t>
            </w:r>
            <w:r w:rsidRPr="00903B47">
              <w:rPr>
                <w:rFonts w:cstheme="minorHAnsi"/>
                <w:sz w:val="18"/>
                <w:szCs w:val="18"/>
                <w:lang w:val="en-GB"/>
              </w:rPr>
              <w:t>local average wage) cost of living index</w:t>
            </w:r>
          </w:p>
          <w:p w:rsidR="000C7D6C" w:rsidRPr="00903B47" w:rsidRDefault="000C7D6C" w:rsidP="008F1C91">
            <w:pPr>
              <w:jc w:val="both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903B47">
              <w:rPr>
                <w:rFonts w:cstheme="minorHAnsi"/>
                <w:sz w:val="18"/>
                <w:szCs w:val="18"/>
                <w:lang w:val="en-GB"/>
              </w:rPr>
              <w:t xml:space="preserve">Where Wage is the monthly income for the </w:t>
            </w:r>
            <w:proofErr w:type="spellStart"/>
            <w:r w:rsidRPr="00903B47">
              <w:rPr>
                <w:rFonts w:cstheme="minorHAnsi"/>
                <w:sz w:val="18"/>
                <w:szCs w:val="18"/>
                <w:lang w:val="en-GB"/>
              </w:rPr>
              <w:t>analyzed</w:t>
            </w:r>
            <w:proofErr w:type="spellEnd"/>
            <w:r w:rsidRPr="00903B47">
              <w:rPr>
                <w:rFonts w:cstheme="minorHAnsi"/>
                <w:sz w:val="18"/>
                <w:szCs w:val="18"/>
                <w:lang w:val="en-GB"/>
              </w:rPr>
              <w:t xml:space="preserve"> job and local average wage is the typical average monthly income for this position. The cost of living index is a relative indicator of con</w:t>
            </w:r>
            <w:bookmarkStart w:id="0" w:name="_GoBack"/>
            <w:bookmarkEnd w:id="0"/>
            <w:r w:rsidRPr="00903B47">
              <w:rPr>
                <w:rFonts w:cstheme="minorHAnsi"/>
                <w:sz w:val="18"/>
                <w:szCs w:val="18"/>
                <w:lang w:val="en-GB"/>
              </w:rPr>
              <w:t>sumer goods prices, including groceries, restaurants, transportation and utilities. This index is important to make the wage nationwide comparable and can be accessed on several websites</w:t>
            </w:r>
          </w:p>
        </w:tc>
        <w:tc>
          <w:tcPr>
            <w:tcW w:w="1560" w:type="dxa"/>
          </w:tcPr>
          <w:p w:rsidR="00314FDD" w:rsidRPr="000C7D6C" w:rsidRDefault="00314FDD" w:rsidP="000B7540">
            <w:pPr>
              <w:rPr>
                <w:rFonts w:cstheme="minorHAnsi"/>
                <w:bCs/>
                <w:sz w:val="18"/>
                <w:szCs w:val="18"/>
                <w:lang w:val="en-GB"/>
              </w:rPr>
            </w:pPr>
          </w:p>
        </w:tc>
        <w:tc>
          <w:tcPr>
            <w:tcW w:w="1269" w:type="dxa"/>
          </w:tcPr>
          <w:p w:rsidR="00B544AC" w:rsidRPr="008B4DB5" w:rsidRDefault="005525D9" w:rsidP="005525D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---</w:t>
            </w:r>
          </w:p>
        </w:tc>
      </w:tr>
    </w:tbl>
    <w:p w:rsidR="00BB7327" w:rsidRPr="00157B17" w:rsidRDefault="00BB7327" w:rsidP="00F052D9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lang w:val="en-GB"/>
        </w:rPr>
      </w:pPr>
    </w:p>
    <w:sectPr w:rsidR="00BB7327" w:rsidRPr="00157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AJKE I+ MTSY">
    <w:altName w:val="MTS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D3C"/>
    <w:multiLevelType w:val="hybridMultilevel"/>
    <w:tmpl w:val="99000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45628"/>
    <w:multiLevelType w:val="hybridMultilevel"/>
    <w:tmpl w:val="E8BAE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52582FCB"/>
    <w:multiLevelType w:val="hybridMultilevel"/>
    <w:tmpl w:val="0B589B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CF29D6"/>
    <w:multiLevelType w:val="hybridMultilevel"/>
    <w:tmpl w:val="624C5C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630F6"/>
    <w:rsid w:val="000B7540"/>
    <w:rsid w:val="000C7D6C"/>
    <w:rsid w:val="000E1BF7"/>
    <w:rsid w:val="000F34C1"/>
    <w:rsid w:val="00122FD4"/>
    <w:rsid w:val="001521F6"/>
    <w:rsid w:val="00157B17"/>
    <w:rsid w:val="001617E9"/>
    <w:rsid w:val="00192085"/>
    <w:rsid w:val="00211A38"/>
    <w:rsid w:val="00314FDD"/>
    <w:rsid w:val="00393610"/>
    <w:rsid w:val="00393807"/>
    <w:rsid w:val="00433C60"/>
    <w:rsid w:val="005525D9"/>
    <w:rsid w:val="005A676E"/>
    <w:rsid w:val="005B1373"/>
    <w:rsid w:val="0061343D"/>
    <w:rsid w:val="0064336C"/>
    <w:rsid w:val="006D5CE2"/>
    <w:rsid w:val="00701A14"/>
    <w:rsid w:val="007629AE"/>
    <w:rsid w:val="007E6F17"/>
    <w:rsid w:val="007F57D3"/>
    <w:rsid w:val="00801016"/>
    <w:rsid w:val="008132CA"/>
    <w:rsid w:val="00817586"/>
    <w:rsid w:val="00883A73"/>
    <w:rsid w:val="008A1C2A"/>
    <w:rsid w:val="008B4DB5"/>
    <w:rsid w:val="008E7EC4"/>
    <w:rsid w:val="008F1C91"/>
    <w:rsid w:val="00903B47"/>
    <w:rsid w:val="009B33B2"/>
    <w:rsid w:val="00A022D2"/>
    <w:rsid w:val="00A417CB"/>
    <w:rsid w:val="00A730BB"/>
    <w:rsid w:val="00A77E9C"/>
    <w:rsid w:val="00B03CF8"/>
    <w:rsid w:val="00B10269"/>
    <w:rsid w:val="00B544AC"/>
    <w:rsid w:val="00BA43A9"/>
    <w:rsid w:val="00BB7327"/>
    <w:rsid w:val="00C04001"/>
    <w:rsid w:val="00C11CF5"/>
    <w:rsid w:val="00C323C5"/>
    <w:rsid w:val="00C33A77"/>
    <w:rsid w:val="00CE32A7"/>
    <w:rsid w:val="00CF2386"/>
    <w:rsid w:val="00D42CBB"/>
    <w:rsid w:val="00D632A2"/>
    <w:rsid w:val="00DD333C"/>
    <w:rsid w:val="00E44A6E"/>
    <w:rsid w:val="00E915D6"/>
    <w:rsid w:val="00ED2EBA"/>
    <w:rsid w:val="00EF25A3"/>
    <w:rsid w:val="00F0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AA08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1</Pages>
  <Words>214</Words>
  <Characters>1212</Characters>
  <Application>Microsoft Office Word</Application>
  <DocSecurity>0</DocSecurity>
  <Lines>75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2022-08-31T06:31:00Z</dcterms:created>
  <dcterms:modified xsi:type="dcterms:W3CDTF">2022-09-24T10:38:00Z</dcterms:modified>
</cp:coreProperties>
</file>