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A1628"/>
          </w:tcPr>
          <w:p/>
          <w:p>
            <w:pPr>
              <w:spacing w:before="1200"/>
              <w:jc w:val="center"/>
            </w:pPr>
            <w:r>
              <w:rPr>
                <w:rFonts w:ascii="Calibri" w:hAnsi="Calibri"/>
                <w:b w:val="0"/>
                <w:i w:val="0"/>
                <w:color w:val="3B82F6"/>
                <w:sz w:val="112"/>
              </w:rPr>
              <w:t>⚓</w:t>
            </w:r>
          </w:p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88"/>
              </w:rPr>
              <w:t>BOAT HUB</w:t>
            </w:r>
          </w:p>
          <w:p>
            <w:pPr>
              <w:spacing w:before="80"/>
              <w:jc w:val="center"/>
            </w:pPr>
            <w:r>
              <w:rPr>
                <w:rFonts w:ascii="Calibri" w:hAnsi="Calibri"/>
                <w:b w:val="0"/>
                <w:i/>
                <w:color w:val="B0C4DE"/>
                <w:sz w:val="36"/>
              </w:rPr>
              <w:t>Manual de usuario</w:t>
            </w:r>
          </w:p>
          <w:p>
            <w:pPr>
              <w:spacing w:before="640"/>
              <w:jc w:val="center"/>
            </w:pPr>
            <w:r>
              <w:rPr>
                <w:rFonts w:ascii="Calibri" w:hAnsi="Calibri"/>
                <w:b w:val="0"/>
                <w:i w:val="0"/>
                <w:color w:val="3B82F6"/>
                <w:sz w:val="20"/>
              </w:rPr>
              <w:t>─────────────────────────────────────────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C7C3F"/>
                <w:sz w:val="20"/>
              </w:rPr>
              <w:t>─────────────────────────────────────────</w:t>
            </w:r>
          </w:p>
          <w:p>
            <w:pPr>
              <w:spacing w:before="320"/>
              <w:jc w:val="center"/>
            </w:pPr>
            <w:r>
              <w:rPr>
                <w:rFonts w:ascii="Calibri" w:hAnsi="Calibri"/>
                <w:b w:val="0"/>
                <w:i/>
                <w:color w:val="FBBF24"/>
                <w:sz w:val="24"/>
              </w:rPr>
              <w:t>Gestión naval completa para propietarios de embarcaciones</w:t>
            </w:r>
          </w:p>
          <w:p>
            <w:pPr>
              <w:spacing w:before="800" w:after="1200"/>
              <w:jc w:val="center"/>
            </w:pPr>
            <w:r>
              <w:rPr>
                <w:rFonts w:ascii="Calibri" w:hAnsi="Calibri"/>
                <w:b w:val="0"/>
                <w:i w:val="0"/>
                <w:color w:val="B0C4DE"/>
                <w:sz w:val="20"/>
              </w:rPr>
              <w:t>Versión 1.0  ·  2025</w:t>
            </w:r>
          </w:p>
        </w:tc>
      </w:tr>
    </w:tbl>
    <w:p>
      <w:r>
        <w:br w:type="page"/>
      </w:r>
    </w:p>
    <w:p>
      <w:pPr>
        <w:spacing w:before="400" w:after="40"/>
      </w:pPr>
      <w:r>
        <w:rPr>
          <w:rFonts w:ascii="Calibri" w:hAnsi="Calibri"/>
          <w:b/>
          <w:i w:val="0"/>
          <w:color w:val="0A1628"/>
          <w:sz w:val="36"/>
        </w:rPr>
        <w:t>Contenido</w:t>
      </w:r>
    </w:p>
    <w:p>
      <w:pPr>
        <w:pBdr>
          <w:bottom w:val="single" w:sz="8" w:space="1" w:color="3B82F6"/>
        </w:pBdr>
        <w:spacing w:before="0" w:after="0"/>
      </w:pPr>
    </w:p>
    <w:p>
      <w:pPr>
        <w:spacing w:after="40"/>
      </w:pPr>
    </w:p>
    <w:p>
      <w:pPr>
        <w:spacing w:before="20" w:after="20"/>
        <w:ind w:left="0"/>
      </w:pPr>
      <w:r>
        <w:rPr>
          <w:rFonts w:ascii="Calibri" w:hAnsi="Calibri"/>
          <w:b w:val="0"/>
          <w:i w:val="0"/>
          <w:color w:val="1E293B"/>
          <w:sz w:val="21"/>
        </w:rPr>
        <w:t>1.  La pantalla principal (Dashboard)</w:t>
      </w:r>
    </w:p>
    <w:p>
      <w:pPr>
        <w:spacing w:before="20" w:after="20"/>
        <w:ind w:left="0"/>
      </w:pPr>
      <w:r>
        <w:rPr>
          <w:rFonts w:ascii="Calibri" w:hAnsi="Calibri"/>
          <w:b w:val="0"/>
          <w:i w:val="0"/>
          <w:color w:val="1E293B"/>
          <w:sz w:val="21"/>
        </w:rPr>
        <w:t>2.  Mantenimiento — el corazón de la app</w:t>
      </w:r>
    </w:p>
    <w:p>
      <w:pPr>
        <w:spacing w:before="20" w:after="20"/>
        <w:ind w:left="0"/>
      </w:pPr>
      <w:r>
        <w:rPr>
          <w:rFonts w:ascii="Calibri" w:hAnsi="Calibri"/>
          <w:b w:val="0"/>
          <w:i w:val="0"/>
          <w:color w:val="1E293B"/>
          <w:sz w:val="21"/>
        </w:rPr>
        <w:t>3.  Preventivos — mantenimiento periódico</w:t>
      </w:r>
    </w:p>
    <w:p>
      <w:pPr>
        <w:spacing w:before="20" w:after="20"/>
        <w:ind w:left="0"/>
      </w:pPr>
      <w:r>
        <w:rPr>
          <w:rFonts w:ascii="Calibri" w:hAnsi="Calibri"/>
          <w:b w:val="0"/>
          <w:i w:val="0"/>
          <w:color w:val="1E293B"/>
          <w:sz w:val="21"/>
        </w:rPr>
        <w:t>4.  Observaciones — «hay que revisar esto»</w:t>
      </w:r>
    </w:p>
    <w:p>
      <w:pPr>
        <w:spacing w:before="20" w:after="20"/>
        <w:ind w:left="0"/>
      </w:pPr>
      <w:r>
        <w:rPr>
          <w:rFonts w:ascii="Calibri" w:hAnsi="Calibri"/>
          <w:b w:val="0"/>
          <w:i w:val="0"/>
          <w:color w:val="1E293B"/>
          <w:sz w:val="21"/>
        </w:rPr>
        <w:t>5.  Varadas</w:t>
      </w:r>
    </w:p>
    <w:p>
      <w:pPr>
        <w:spacing w:before="20" w:after="20"/>
        <w:ind w:left="0"/>
      </w:pPr>
      <w:r>
        <w:rPr>
          <w:rFonts w:ascii="Calibri" w:hAnsi="Calibri"/>
          <w:b w:val="0"/>
          <w:i w:val="0"/>
          <w:color w:val="1E293B"/>
          <w:sz w:val="21"/>
        </w:rPr>
        <w:t>6.  Planificación</w:t>
      </w:r>
    </w:p>
    <w:p>
      <w:pPr>
        <w:spacing w:before="20" w:after="20"/>
        <w:ind w:left="227"/>
      </w:pPr>
      <w:r>
        <w:rPr>
          <w:rFonts w:ascii="Calibri" w:hAnsi="Calibri"/>
          <w:b w:val="0"/>
          <w:i w:val="0"/>
          <w:color w:val="1E293B"/>
          <w:sz w:val="21"/>
        </w:rPr>
        <w:t xml:space="preserve">     6a.  Acciones futuras</w:t>
      </w:r>
    </w:p>
    <w:p>
      <w:pPr>
        <w:spacing w:before="20" w:after="20"/>
        <w:ind w:left="227"/>
      </w:pPr>
      <w:r>
        <w:rPr>
          <w:rFonts w:ascii="Calibri" w:hAnsi="Calibri"/>
          <w:b w:val="0"/>
          <w:i w:val="0"/>
          <w:color w:val="1E293B"/>
          <w:sz w:val="21"/>
        </w:rPr>
        <w:t xml:space="preserve">     6b.  Compras pendientes</w:t>
      </w:r>
    </w:p>
    <w:p>
      <w:pPr>
        <w:spacing w:before="20" w:after="20"/>
        <w:ind w:left="0"/>
      </w:pPr>
      <w:r>
        <w:rPr>
          <w:rFonts w:ascii="Calibri" w:hAnsi="Calibri"/>
          <w:b w:val="0"/>
          <w:i w:val="0"/>
          <w:color w:val="1E293B"/>
          <w:sz w:val="21"/>
        </w:rPr>
        <w:t>7.  Recursos</w:t>
      </w:r>
    </w:p>
    <w:p>
      <w:pPr>
        <w:spacing w:before="20" w:after="20"/>
        <w:ind w:left="227"/>
      </w:pPr>
      <w:r>
        <w:rPr>
          <w:rFonts w:ascii="Calibri" w:hAnsi="Calibri"/>
          <w:b w:val="0"/>
          <w:i w:val="0"/>
          <w:color w:val="1E293B"/>
          <w:sz w:val="21"/>
        </w:rPr>
        <w:t xml:space="preserve">     7a.  Inventario</w:t>
      </w:r>
    </w:p>
    <w:p>
      <w:pPr>
        <w:spacing w:before="20" w:after="20"/>
        <w:ind w:left="227"/>
      </w:pPr>
      <w:r>
        <w:rPr>
          <w:rFonts w:ascii="Calibri" w:hAnsi="Calibri"/>
          <w:b w:val="0"/>
          <w:i w:val="0"/>
          <w:color w:val="1E293B"/>
          <w:sz w:val="21"/>
        </w:rPr>
        <w:t xml:space="preserve">     7b.  Horas de uso</w:t>
      </w:r>
    </w:p>
    <w:p>
      <w:pPr>
        <w:spacing w:before="20" w:after="20"/>
        <w:ind w:left="227"/>
      </w:pPr>
      <w:r>
        <w:rPr>
          <w:rFonts w:ascii="Calibri" w:hAnsi="Calibri"/>
          <w:b w:val="0"/>
          <w:i w:val="0"/>
          <w:color w:val="1E293B"/>
          <w:sz w:val="21"/>
        </w:rPr>
        <w:t xml:space="preserve">     7c.  Combustible</w:t>
      </w:r>
    </w:p>
    <w:p>
      <w:pPr>
        <w:spacing w:before="20" w:after="20"/>
        <w:ind w:left="0"/>
      </w:pPr>
      <w:r>
        <w:rPr>
          <w:rFonts w:ascii="Calibri" w:hAnsi="Calibri"/>
          <w:b w:val="0"/>
          <w:i w:val="0"/>
          <w:color w:val="1E293B"/>
          <w:sz w:val="21"/>
        </w:rPr>
        <w:t>8.  Directorios</w:t>
      </w:r>
    </w:p>
    <w:p>
      <w:pPr>
        <w:spacing w:before="20" w:after="20"/>
        <w:ind w:left="227"/>
      </w:pPr>
      <w:r>
        <w:rPr>
          <w:rFonts w:ascii="Calibri" w:hAnsi="Calibri"/>
          <w:b w:val="0"/>
          <w:i w:val="0"/>
          <w:color w:val="1E293B"/>
          <w:sz w:val="21"/>
        </w:rPr>
        <w:t xml:space="preserve">     8a.  Marinas</w:t>
      </w:r>
    </w:p>
    <w:p>
      <w:pPr>
        <w:spacing w:before="20" w:after="20"/>
        <w:ind w:left="227"/>
      </w:pPr>
      <w:r>
        <w:rPr>
          <w:rFonts w:ascii="Calibri" w:hAnsi="Calibri"/>
          <w:b w:val="0"/>
          <w:i w:val="0"/>
          <w:color w:val="1E293B"/>
          <w:sz w:val="21"/>
        </w:rPr>
        <w:t xml:space="preserve">     8b.  Varaderos</w:t>
      </w:r>
    </w:p>
    <w:p>
      <w:pPr>
        <w:spacing w:before="20" w:after="20"/>
        <w:ind w:left="0"/>
      </w:pPr>
      <w:r>
        <w:rPr>
          <w:rFonts w:ascii="Calibri" w:hAnsi="Calibri"/>
          <w:b w:val="0"/>
          <w:i w:val="0"/>
          <w:color w:val="1E293B"/>
          <w:sz w:val="21"/>
        </w:rPr>
        <w:t>9.  Configuración</w:t>
      </w:r>
    </w:p>
    <w:p>
      <w:pPr>
        <w:spacing w:before="20" w:after="20"/>
        <w:ind w:left="0"/>
      </w:pPr>
      <w:r>
        <w:rPr>
          <w:rFonts w:ascii="Calibri" w:hAnsi="Calibri"/>
          <w:b w:val="0"/>
          <w:i w:val="0"/>
          <w:color w:val="1E293B"/>
          <w:sz w:val="21"/>
        </w:rPr>
        <w:t>10. Ajustes</w:t>
      </w:r>
    </w:p>
    <w:p>
      <w:pPr>
        <w:spacing w:before="20" w:after="20"/>
        <w:ind w:left="0"/>
      </w:pPr>
      <w:r>
        <w:rPr>
          <w:rFonts w:ascii="Calibri" w:hAnsi="Calibri"/>
          <w:b w:val="0"/>
          <w:i w:val="0"/>
          <w:color w:val="1E293B"/>
          <w:sz w:val="21"/>
        </w:rPr>
        <w:t>11. Exportar datos</w:t>
      </w:r>
    </w:p>
    <w:p>
      <w:r>
        <w:br w:type="page"/>
      </w:r>
    </w:p>
    <w:p>
      <w:pPr>
        <w:spacing w:before="400" w:after="40"/>
      </w:pPr>
      <w:r>
        <w:rPr>
          <w:rFonts w:ascii="Calibri" w:hAnsi="Calibri"/>
          <w:b/>
          <w:i w:val="0"/>
          <w:color w:val="0A1628"/>
          <w:sz w:val="36"/>
        </w:rPr>
        <w:t>1. La pantalla principal (Dashboard)</w:t>
      </w:r>
    </w:p>
    <w:p>
      <w:pPr>
        <w:pBdr>
          <w:bottom w:val="single" w:sz="8" w:space="1" w:color="3B82F6"/>
        </w:pBdr>
        <w:spacing w:before="0" w:after="0"/>
      </w:pPr>
    </w:p>
    <w:p>
      <w:pPr>
        <w:spacing w:after="40"/>
      </w:pP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El Dashboard es la primera pantalla que ves al entrar. Muestra un resumen del estado actual de tu embarcación sin necesidad de entrar en cada módulo.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Verás las tareas de mantenimiento más urgentes, las próximas varadas planificadas y un indicador general del estado de la flota. Es el punto de partida para saber qué requiere atención hoy.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  <w:tcBorders>
              <w:top w:val="single" w:sz="6" w:space="0" w:color="3B82F6"/>
              <w:left w:val="single" w:sz="6" w:space="0" w:color="3B82F6"/>
              <w:bottom w:val="single" w:sz="6" w:space="0" w:color="3B82F6"/>
              <w:right w:val="single" w:sz="6" w:space="0" w:color="3B82F6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3B82F6"/>
                <w:sz w:val="21"/>
              </w:rPr>
              <w:t xml:space="preserve">💡  </w:t>
            </w:r>
            <w:r>
              <w:rPr>
                <w:rFonts w:ascii="Calibri" w:hAnsi="Calibri"/>
                <w:b w:val="0"/>
                <w:i w:val="0"/>
                <w:color w:val="0D2137"/>
                <w:sz w:val="21"/>
              </w:rPr>
              <w:t>Si tienes varias embarcaciones, usa el selector «Barco activo» en la parte superior de la barra lateral para cambiar de barco. Todos los módulos se filtran automáticamente al barco seleccionado.</w:t>
            </w:r>
          </w:p>
        </w:tc>
      </w:tr>
    </w:tbl>
    <w:p>
      <w:pPr>
        <w:spacing w:after="80"/>
      </w:pPr>
    </w:p>
    <w:p>
      <w:pPr>
        <w:spacing w:before="400" w:after="40"/>
      </w:pPr>
      <w:r>
        <w:rPr>
          <w:rFonts w:ascii="Calibri" w:hAnsi="Calibri"/>
          <w:b/>
          <w:i w:val="0"/>
          <w:color w:val="0A1628"/>
          <w:sz w:val="36"/>
        </w:rPr>
        <w:t>2. Mantenimiento — el corazón de la app</w:t>
      </w:r>
    </w:p>
    <w:p>
      <w:pPr>
        <w:pBdr>
          <w:bottom w:val="single" w:sz="8" w:space="1" w:color="3B82F6"/>
        </w:pBdr>
        <w:spacing w:before="0" w:after="0"/>
      </w:pPr>
    </w:p>
    <w:p>
      <w:pPr>
        <w:spacing w:after="40"/>
      </w:pP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Aquí se registra todo el trabajo que se ha hecho, se está haciendo o está pendiente de hacer en el barco. Cada tarea queda almacenada para siempre, formando el historial completo de la embarcación.</w:t>
      </w: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Qué es una tarea de mantenimiento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Una tarea representa un trabajo concreto: cambiar el aceite, revisar la jarcia, instalar un equipo nuevo, hacer una inspección… Tiene un sistema afectado, una prioridad, un estado y puede registrar quién lo hizo, cuándo y cuánto costó.</w:t>
      </w: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Campos del formulario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Sistema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Parte del barco a la que pertenece la tarea: motor, velas, electrónica, casco…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Título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Nombre breve y descriptivo de la tarea. Sé concreto: «Cambio aceite motor principal» es mejor que «Mantenimiento».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Tipo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Preventiva / Correctiva / Inspección / Revisión / Mejora. Clasifica la naturaleza del trabajo.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Prioridad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Baja · Media · Alta · Crítica. Marca Crítica solo si el barco no puede salir sin esa reparación.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Ver tabla de estados más abajo.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Fecha prevista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Cuándo tienes previsto hacer la tarea. Se usa para ordenar y planificar.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Fecha realizada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Cuándo se ejecutó realmente. Rellénala cuando cierres la tarea.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Responsable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Persona encargada de que se haga (puede ser el armador, el patrón o un técnico externo).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Realizado por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Quién ejecutó físicamente el trabajo (puede ser diferente al responsable).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Horas de motor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Lectura del horímetro en el momento de la intervención. Muy útil para mantenimientos por horas.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Coste (€)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Importe total de la tarea: materiales + mano de obra.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Descripción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Explicación detallada de qué hay que hacer o qué se hizo. Cuanto más detalle, más útil para el futuro.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Notas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Observaciones adicionales: número de pieza usado, proveedor, incidencias durante el trabajo…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Estados de una tarea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1984"/>
        <w:gridCol w:w="5102"/>
      </w:tblGrid>
      <w:tr>
        <w:tc>
          <w:tcPr>
            <w:tcW w:type="dxa" w:w="3135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3135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Significado</w:t>
            </w:r>
          </w:p>
        </w:tc>
        <w:tc>
          <w:tcPr>
            <w:tcW w:type="dxa" w:w="3135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Cuándo usarlo</w:t>
            </w:r>
          </w:p>
        </w:tc>
      </w:tr>
      <w:tr>
        <w:tc>
          <w:tcPr>
            <w:tcW w:type="dxa" w:w="3135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3B82F6"/>
                <w:sz w:val="20"/>
              </w:rPr>
              <w:t>Pendiente</w:t>
            </w:r>
          </w:p>
        </w:tc>
        <w:tc>
          <w:tcPr>
            <w:tcW w:type="dxa" w:w="3135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Sin fecha ni plan</w:t>
            </w:r>
          </w:p>
        </w:tc>
        <w:tc>
          <w:tcPr>
            <w:tcW w:type="dxa" w:w="3135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/>
                <w:color w:val="4A6480"/>
                <w:sz w:val="20"/>
              </w:rPr>
              <w:t>Tarea detectada pero sin planificar todavía.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3B82F6"/>
                <w:sz w:val="20"/>
              </w:rPr>
              <w:t>Planificada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Fecha asignada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/>
                <w:color w:val="4A6480"/>
                <w:sz w:val="20"/>
              </w:rPr>
              <w:t>Ya sabes cuándo se va a hacer. Aparece en el calendario.</w:t>
            </w:r>
          </w:p>
        </w:tc>
      </w:tr>
      <w:tr>
        <w:tc>
          <w:tcPr>
            <w:tcW w:type="dxa" w:w="3135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3B82F6"/>
                <w:sz w:val="20"/>
              </w:rPr>
              <w:t>En progreso</w:t>
            </w:r>
          </w:p>
        </w:tc>
        <w:tc>
          <w:tcPr>
            <w:tcW w:type="dxa" w:w="3135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Trabajo iniciado</w:t>
            </w:r>
          </w:p>
        </w:tc>
        <w:tc>
          <w:tcPr>
            <w:tcW w:type="dxa" w:w="3135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/>
                <w:color w:val="4A6480"/>
                <w:sz w:val="20"/>
              </w:rPr>
              <w:t>El trabajo ha empezado pero aún no está terminado.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3B82F6"/>
                <w:sz w:val="20"/>
              </w:rPr>
              <w:t>Realizada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Completada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/>
                <w:color w:val="4A6480"/>
                <w:sz w:val="20"/>
              </w:rPr>
              <w:t>Rellena también la fecha realizada y el coste.</w:t>
            </w:r>
          </w:p>
        </w:tc>
      </w:tr>
      <w:tr>
        <w:tc>
          <w:tcPr>
            <w:tcW w:type="dxa" w:w="3135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3B82F6"/>
                <w:sz w:val="20"/>
              </w:rPr>
              <w:t>Pospuesta</w:t>
            </w:r>
          </w:p>
        </w:tc>
        <w:tc>
          <w:tcPr>
            <w:tcW w:type="dxa" w:w="3135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Aplazada</w:t>
            </w:r>
          </w:p>
        </w:tc>
        <w:tc>
          <w:tcPr>
            <w:tcW w:type="dxa" w:w="3135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/>
                <w:color w:val="4A6480"/>
                <w:sz w:val="20"/>
              </w:rPr>
              <w:t>Se decide no hacer ahora pero no se descarta.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3B82F6"/>
                <w:sz w:val="20"/>
              </w:rPr>
              <w:t>Cancelada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Descartada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/>
                <w:color w:val="4A6480"/>
                <w:sz w:val="20"/>
              </w:rPr>
              <w:t>Ya no procede. Queda en el historial.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Filtros y ordenación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En la parte superior de la lista encontrarás filtros por sistema, estado y prioridad, y un campo de búsqueda por texto. Puedes ordenar por fecha prevista, prioridad, estado o sistema. Los filtros son acumulativos.</w:t>
      </w: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Cómo crear una tarea nueva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4"/>
        <w:gridCol w:w="8447"/>
      </w:tblGrid>
      <w:tr>
        <w:tc>
          <w:tcPr>
            <w:tcW w:type="dxa" w:w="4703"/>
            <w:shd w:val="clear" w:color="auto" w:fill="3B82F6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Pulsa + Nueva tarea en la esquina superior derecha.</w:t>
            </w:r>
          </w:p>
        </w:tc>
      </w:tr>
      <w:tr>
        <w:tc>
          <w:tcPr>
            <w:tcW w:type="dxa" w:w="4703"/>
            <w:shd w:val="clear" w:color="auto" w:fill="0D2137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Selecciona el sistema afectado del barco.</w:t>
            </w:r>
          </w:p>
        </w:tc>
      </w:tr>
      <w:tr>
        <w:tc>
          <w:tcPr>
            <w:tcW w:type="dxa" w:w="4703"/>
            <w:shd w:val="clear" w:color="auto" w:fill="3B82F6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Elige si la tarea viene de una plantilla de mantenimiento periódico o la creas desde cero.</w:t>
            </w:r>
          </w:p>
        </w:tc>
      </w:tr>
      <w:tr>
        <w:tc>
          <w:tcPr>
            <w:tcW w:type="dxa" w:w="4703"/>
            <w:shd w:val="clear" w:color="auto" w:fill="0D2137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Rellena título, tipo, prioridad y fecha prevista.</w:t>
            </w:r>
          </w:p>
        </w:tc>
      </w:tr>
      <w:tr>
        <w:tc>
          <w:tcPr>
            <w:tcW w:type="dxa" w:w="4703"/>
            <w:shd w:val="clear" w:color="auto" w:fill="3B82F6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Guarda. La tarea aparece en la lista con estado «Pendiente».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Cómo cerrar una tarea cuando se completa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4"/>
        <w:gridCol w:w="8447"/>
      </w:tblGrid>
      <w:tr>
        <w:tc>
          <w:tcPr>
            <w:tcW w:type="dxa" w:w="4703"/>
            <w:shd w:val="clear" w:color="auto" w:fill="3B82F6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Abre la tarea pulsando el icono de edición (lápiz).</w:t>
            </w:r>
          </w:p>
        </w:tc>
      </w:tr>
      <w:tr>
        <w:tc>
          <w:tcPr>
            <w:tcW w:type="dxa" w:w="4703"/>
            <w:shd w:val="clear" w:color="auto" w:fill="0D2137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Cambia el estado a «Realizada».</w:t>
            </w:r>
          </w:p>
        </w:tc>
      </w:tr>
      <w:tr>
        <w:tc>
          <w:tcPr>
            <w:tcW w:type="dxa" w:w="4703"/>
            <w:shd w:val="clear" w:color="auto" w:fill="3B82F6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Introduce la fecha realizada, quién lo hizo y el coste.</w:t>
            </w:r>
          </w:p>
        </w:tc>
      </w:tr>
      <w:tr>
        <w:tc>
          <w:tcPr>
            <w:tcW w:type="dxa" w:w="4703"/>
            <w:shd w:val="clear" w:color="auto" w:fill="0D2137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Añade notas si hubo alguna incidencia o detalle relevante.</w:t>
            </w:r>
          </w:p>
        </w:tc>
      </w:tr>
      <w:tr>
        <w:tc>
          <w:tcPr>
            <w:tcW w:type="dxa" w:w="4703"/>
            <w:shd w:val="clear" w:color="auto" w:fill="3B82F6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Guarda. La tarea queda en el historial para siempre.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  <w:tcBorders>
              <w:top w:val="single" w:sz="6" w:space="0" w:color="3B82F6"/>
              <w:left w:val="single" w:sz="6" w:space="0" w:color="3B82F6"/>
              <w:bottom w:val="single" w:sz="6" w:space="0" w:color="3B82F6"/>
              <w:right w:val="single" w:sz="6" w:space="0" w:color="3B82F6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3B82F6"/>
                <w:sz w:val="21"/>
              </w:rPr>
              <w:t xml:space="preserve">💡  </w:t>
            </w:r>
            <w:r>
              <w:rPr>
                <w:rFonts w:ascii="Calibri" w:hAnsi="Calibri"/>
                <w:b w:val="0"/>
                <w:i w:val="0"/>
                <w:color w:val="0D2137"/>
                <w:sz w:val="21"/>
              </w:rPr>
              <w:t>Nunca borres una tarea completada. El historial es muy valioso para la reventa del barco y para detectar patrones de avería.</w:t>
            </w:r>
          </w:p>
        </w:tc>
      </w:tr>
    </w:tbl>
    <w:p>
      <w:pPr>
        <w:spacing w:after="80"/>
      </w:pPr>
    </w:p>
    <w:p>
      <w:pPr>
        <w:spacing w:before="400" w:after="40"/>
      </w:pPr>
      <w:r>
        <w:rPr>
          <w:rFonts w:ascii="Calibri" w:hAnsi="Calibri"/>
          <w:b/>
          <w:i w:val="0"/>
          <w:color w:val="0A1628"/>
          <w:sz w:val="36"/>
        </w:rPr>
        <w:t>3. Preventivos — mantenimiento periódico</w:t>
      </w:r>
    </w:p>
    <w:p>
      <w:pPr>
        <w:pBdr>
          <w:bottom w:val="single" w:sz="8" w:space="1" w:color="3B82F6"/>
        </w:pBdr>
        <w:spacing w:before="0" w:after="0"/>
      </w:pPr>
    </w:p>
    <w:p>
      <w:pPr>
        <w:spacing w:after="40"/>
      </w:pP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Los Preventivos muestran el plan de mantenimiento periódico de cada sistema del barco: cambios de aceite, revisiones de impeller, inspecciones anuales… Son las tareas que hay que hacer de forma regular aunque no haya avería.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Cada preventivo está asociado a una plantilla que define el intervalo (en días o en horas de motor). La app calcula automáticamente cuándo toca la próxima intervención basándose en la última vez que se realizó.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  <w:tcBorders>
              <w:top w:val="single" w:sz="6" w:space="0" w:color="3B82F6"/>
              <w:left w:val="single" w:sz="6" w:space="0" w:color="3B82F6"/>
              <w:bottom w:val="single" w:sz="6" w:space="0" w:color="3B82F6"/>
              <w:right w:val="single" w:sz="6" w:space="0" w:color="3B82F6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3B82F6"/>
                <w:sz w:val="21"/>
              </w:rPr>
              <w:t xml:space="preserve">💡  </w:t>
            </w:r>
            <w:r>
              <w:rPr>
                <w:rFonts w:ascii="Calibri" w:hAnsi="Calibri"/>
                <w:b w:val="0"/>
                <w:i w:val="0"/>
                <w:color w:val="0D2137"/>
                <w:sz w:val="21"/>
              </w:rPr>
              <w:t>Cuando ejecutes un mantenimiento preventivo, ciérralo como «Realizado» en el módulo de Mantenimiento. El próximo vencimiento se recalcula automáticamente.</w:t>
            </w:r>
          </w:p>
        </w:tc>
      </w:tr>
    </w:tbl>
    <w:p>
      <w:pPr>
        <w:spacing w:after="80"/>
      </w:pPr>
    </w:p>
    <w:p>
      <w:pPr>
        <w:spacing w:before="400" w:after="40"/>
      </w:pPr>
      <w:r>
        <w:rPr>
          <w:rFonts w:ascii="Calibri" w:hAnsi="Calibri"/>
          <w:b/>
          <w:i w:val="0"/>
          <w:color w:val="0A1628"/>
          <w:sz w:val="36"/>
        </w:rPr>
        <w:t>4. Observaciones — «hay que revisar esto»</w:t>
      </w:r>
    </w:p>
    <w:p>
      <w:pPr>
        <w:pBdr>
          <w:bottom w:val="single" w:sz="8" w:space="1" w:color="3B82F6"/>
        </w:pBdr>
        <w:spacing w:before="0" w:after="0"/>
      </w:pPr>
    </w:p>
    <w:p>
      <w:pPr>
        <w:spacing w:after="40"/>
      </w:pP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Las Observaciones son para anotar cosas que ves a bordo y que puede que requieran atención, pero que aún no has decidido si van a convertirse en una tarea de mantenimiento. Son el cuaderno de notas del barco.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Ejemplos: «el winche de estribor cruje al girar», «mancha de humedad en el mamparos del camarote de proa», «la VHF tiene interferencias en el canal 16».</w:t>
      </w: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Campos del formulario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Sistema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Parte del barco donde se ha observado el problema.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Título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Descripción breve de lo que has visto.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Prioridad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Baja · Media · Alta · Crítica. ¿Cuánta urgencia tiene revisarlo?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Abierta / Convertida / Cerrada / Cancelada.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Fecha observación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Cuándo lo viste. Ayuda a saber si el problema lleva mucho tiempo sin resolverse.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Reportado por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Quién lo detectó: patrón, tripulante, técnico en la varada…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Descripción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Detalla lo que observaste con la mayor precisión posible.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Notas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Información adicional: condiciones en las que apareció, si ya ocurrió antes…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De observación a tarea de mantenimiento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Cuando decides que una observación requiere acción, usa el botón Convertir a tarea. Se abrirá el formulario de mantenimiento con los datos de la observación ya precargados. La observación pasa a estado «Convertida» automáticamente.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  <w:tcBorders>
              <w:top w:val="single" w:sz="6" w:space="0" w:color="3B82F6"/>
              <w:left w:val="single" w:sz="6" w:space="0" w:color="3B82F6"/>
              <w:bottom w:val="single" w:sz="6" w:space="0" w:color="3B82F6"/>
              <w:right w:val="single" w:sz="6" w:space="0" w:color="3B82F6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3B82F6"/>
                <w:sz w:val="21"/>
              </w:rPr>
              <w:t xml:space="preserve">💡  </w:t>
            </w:r>
            <w:r>
              <w:rPr>
                <w:rFonts w:ascii="Calibri" w:hAnsi="Calibri"/>
                <w:b w:val="0"/>
                <w:i w:val="0"/>
                <w:color w:val="0D2137"/>
                <w:sz w:val="21"/>
              </w:rPr>
              <w:t>No cierres una observación sin haber tomado una decisión. Si decides que no requiere acción, ciérrala como «Cerrada» con una nota explicando por qué.</w:t>
            </w:r>
          </w:p>
        </w:tc>
      </w:tr>
    </w:tbl>
    <w:p>
      <w:pPr>
        <w:spacing w:after="80"/>
      </w:pPr>
    </w:p>
    <w:p>
      <w:pPr>
        <w:spacing w:before="400" w:after="40"/>
      </w:pPr>
      <w:r>
        <w:rPr>
          <w:rFonts w:ascii="Calibri" w:hAnsi="Calibri"/>
          <w:b/>
          <w:i w:val="0"/>
          <w:color w:val="0A1628"/>
          <w:sz w:val="36"/>
        </w:rPr>
        <w:t>5. Varadas</w:t>
      </w:r>
    </w:p>
    <w:p>
      <w:pPr>
        <w:pBdr>
          <w:bottom w:val="single" w:sz="8" w:space="1" w:color="3B82F6"/>
        </w:pBdr>
        <w:spacing w:before="0" w:after="0"/>
      </w:pPr>
    </w:p>
    <w:p>
      <w:pPr>
        <w:spacing w:after="40"/>
      </w:pP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Una varada es el período en que el barco está fuera del agua en un astillero para trabajos de mantenimiento, pintura o reparaciones del casco. El módulo de Varadas permite planificar y hacer seguimiento completo de cada proceso.</w:t>
      </w: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Campos de la varada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Nombre / referencia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Nombre interno para identificar esta varada: «Varada anual 2025», «Reparación quilla»…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Planificada / En preparación / En progreso / Cerrada / Cancelada.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Varadero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Astillero donde se realizará. Se elige de tu directorio de Varaderos.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Lugar / ubicación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Si el varadero no está en el directorio, escribe la ubicación aquí.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Responsable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Quien coordina la varada desde vuestro lado.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Fecha inicio / fin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Fechas previstas de entrada al agua seco y de botadura.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Presupuesto estimado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Importe acordado o estimado antes de empezar.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Pagado hasta la fecha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Lo que ya has abonado al astillero. Útil para controlar los pagos parciales.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Coste final real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Lo que costó en total al cerrar la varada. Puede diferir del presupuesto.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Notas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Cualquier detalle relevante: condiciones del contrato, contacto en el astillero…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Tareas asociadas a la varada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Dentro de cada varada puedes añadir las tareas de mantenimiento que se van a realizar durante ese período. Esto te permite ver de un vistazo todo lo que está planificado para esa varada y su estado de ejecución.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  <w:tcBorders>
              <w:top w:val="single" w:sz="6" w:space="0" w:color="3B82F6"/>
              <w:left w:val="single" w:sz="6" w:space="0" w:color="3B82F6"/>
              <w:bottom w:val="single" w:sz="6" w:space="0" w:color="3B82F6"/>
              <w:right w:val="single" w:sz="6" w:space="0" w:color="3B82F6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3B82F6"/>
                <w:sz w:val="21"/>
              </w:rPr>
              <w:t xml:space="preserve">💡  </w:t>
            </w:r>
            <w:r>
              <w:rPr>
                <w:rFonts w:ascii="Calibri" w:hAnsi="Calibri"/>
                <w:b w:val="0"/>
                <w:i w:val="0"/>
                <w:color w:val="0D2137"/>
                <w:sz w:val="21"/>
              </w:rPr>
              <w:t>Planifica la varada con antelación añadiendo todas las tareas previstas. Así puedes compartir el plan con el astillero y hacer seguimiento de lo que falta.</w:t>
            </w:r>
          </w:p>
        </w:tc>
      </w:tr>
    </w:tbl>
    <w:p>
      <w:pPr>
        <w:spacing w:after="80"/>
      </w:pPr>
    </w:p>
    <w:p>
      <w:pPr>
        <w:spacing w:before="400" w:after="40"/>
      </w:pPr>
      <w:r>
        <w:rPr>
          <w:rFonts w:ascii="Calibri" w:hAnsi="Calibri"/>
          <w:b/>
          <w:i w:val="0"/>
          <w:color w:val="0A1628"/>
          <w:sz w:val="36"/>
        </w:rPr>
        <w:t>6. Planificación</w:t>
      </w:r>
    </w:p>
    <w:p>
      <w:pPr>
        <w:pBdr>
          <w:bottom w:val="single" w:sz="8" w:space="1" w:color="3B82F6"/>
        </w:pBdr>
        <w:spacing w:before="0" w:after="0"/>
      </w:pP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6a. Acciones futuras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Las Acciones futuras son ideas y proyectos que quieres hacer en el barco pero que aún no tienen fecha ni presupuesto asignado. No son urgentes ni están comprometidas: son el «algún día».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Ejemplos: «instalar panel solar», «cambiar el génova por una vela enrollable nueva», «revisar el sistema de achique en la próxima varada», «estudiar cambio de motor».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Sistema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Parte del barco a la que afecta la acción.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Tipo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Mantenimiento futuro / Mejora / Revisión / Administrativo / Preparación / Próxima varada.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Título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Descripción breve de lo que quieres hacer.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Prioridad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Baja · Media · Alta · Crítica.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Pendiente / Planificada / En progreso / Realizada / Cancelada.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Fecha objetivo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Fecha aproximada en que te gustaría ejecutarla. No es un compromiso firme.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Responsable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Quién debería encargarse de estudiarla o ejecutarla.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Descripción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Detalles de qué quieres hacer y por qué.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Notas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Presupuestos recibidos, alternativas consideradas, referencias de producto…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  <w:tcBorders>
              <w:top w:val="single" w:sz="6" w:space="0" w:color="3B82F6"/>
              <w:left w:val="single" w:sz="6" w:space="0" w:color="3B82F6"/>
              <w:bottom w:val="single" w:sz="6" w:space="0" w:color="3B82F6"/>
              <w:right w:val="single" w:sz="6" w:space="0" w:color="3B82F6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3B82F6"/>
                <w:sz w:val="21"/>
              </w:rPr>
              <w:t xml:space="preserve">💡  </w:t>
            </w:r>
            <w:r>
              <w:rPr>
                <w:rFonts w:ascii="Calibri" w:hAnsi="Calibri"/>
                <w:b w:val="0"/>
                <w:i w:val="0"/>
                <w:color w:val="0D2137"/>
                <w:sz w:val="21"/>
              </w:rPr>
              <w:t>Cuando una acción futura se aprueba para ejecutar, crea la tarea correspondiente en Mantenimiento (con fecha y responsable) y cierra la acción como «Realizada».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6b. Compras pendientes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El módulo de Compras es la lista de material que necesitas adquirir para el barco: repuestos, consumibles, equipos, herramientas… Cada artículo puede tener un proveedor, un coste estimado y un estado de seguimiento.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Sistema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A qué parte del barco está destinado el artículo.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Artículo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Nombre del producto o repuesto.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Cantidad / Unidad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Cuánto necesitas y en qué unidad (unidades, litros, metros…).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Prioridad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Baja · Media · Alta · Crítica.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Pendiente / Planificado / Pedido / Recibido / Cancelado.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Proveedor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Tienda, distribuidor o web donde comprarlo.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Coste estimado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Precio aproximado. Ayuda a presupuestar las compras de la temporada.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Fecha objetivo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Cuándo lo necesitas tener disponible.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Descripción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Referencia exacta del producto, modelo, compatibilidades…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Notas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Cualquier detalle adicional: alternativas, dónde lo viste, descuentos…</w:t>
            </w:r>
          </w:p>
        </w:tc>
      </w:tr>
    </w:tbl>
    <w:p>
      <w:pPr>
        <w:spacing w:after="120"/>
      </w:pPr>
    </w:p>
    <w:p>
      <w:pPr>
        <w:spacing w:before="400" w:after="40"/>
      </w:pPr>
      <w:r>
        <w:rPr>
          <w:rFonts w:ascii="Calibri" w:hAnsi="Calibri"/>
          <w:b/>
          <w:i w:val="0"/>
          <w:color w:val="0A1628"/>
          <w:sz w:val="36"/>
        </w:rPr>
        <w:t>7. Recursos</w:t>
      </w:r>
    </w:p>
    <w:p>
      <w:pPr>
        <w:pBdr>
          <w:bottom w:val="single" w:sz="8" w:space="1" w:color="3B82F6"/>
        </w:pBdr>
        <w:spacing w:before="0" w:after="0"/>
      </w:pP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7a. Inventario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El Inventario recoge todos los equipos, componentes y repuestos que hay a bordo o en el almacén del barco. Es la ficha técnica de cada elemento: qué es, de qué fabricante, dónde está y cuánto queda.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Sistema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A qué sistema del barco pertenece este elemento.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Nombre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Nombre del equipo o pieza.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Fabricante / Modelo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Marca y referencia comercial.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Referencia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Código de referencia del fabricante o del proveedor.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Número de serie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Para equipos únicos con número propio.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Descripción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Para qué sirve el elemento y características técnicas relevantes.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Ubicación a bordo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Dónde está físicamente: «Bodega proa», «Panel eléctrico», «Bodega motor»…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Cantidad / Stock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Número de unidades. Especialmente útil para consumibles y repuestos.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Stock mínimo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Alerta cuando el stock baja de este valor. Ideal para aceites, filtros, etc.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Proveedor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Dónde se puede comprar o reponer.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Fecha de compra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Cuándo se adquirió. Útil para garantías y depreciación.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Coste de adquisición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Precio que pagaste. Facilita el cálculo del valor del inventario.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Notas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Cualquier información adicional: instrucciones de uso, compatibilidades, historial de fallos…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  <w:tcBorders>
              <w:top w:val="single" w:sz="6" w:space="0" w:color="3B82F6"/>
              <w:left w:val="single" w:sz="6" w:space="0" w:color="3B82F6"/>
              <w:bottom w:val="single" w:sz="6" w:space="0" w:color="3B82F6"/>
              <w:right w:val="single" w:sz="6" w:space="0" w:color="3B82F6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3B82F6"/>
                <w:sz w:val="21"/>
              </w:rPr>
              <w:t xml:space="preserve">💡  </w:t>
            </w:r>
            <w:r>
              <w:rPr>
                <w:rFonts w:ascii="Calibri" w:hAnsi="Calibri"/>
                <w:b w:val="0"/>
                <w:i w:val="0"/>
                <w:color w:val="0D2137"/>
                <w:sz w:val="21"/>
              </w:rPr>
              <w:t>Usa el inventario para los repuestos críticos: filtros de motor, impellers, correas, fusibles… Así siempre sabes qué tienes a bordo antes de salir.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7b. Horas de uso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Registra las lecturas del horímetro de cada motor u equipo que tenga contador de horas. Cada apunte incluye la fecha, el contador, las horas leídas y quién lo registró.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La app usa el último apunte para mostrar las horas actuales en el dashboard y para calcular cuándo toca el próximo mantenimiento por horas.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Contador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El horímetro al que corresponde la lectura (motor principal, generador, watermaker…). Los contadores se configuran en Ajustes.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Fecha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Día en que tomaste la lectura.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Horas de motor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Valor exacto del horímetro.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Registrado por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Quién tomó la lectura.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Notas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Por ejemplo: «tras 8h de navegación», «al llegar a puerto después de travesía»…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  <w:tcBorders>
              <w:top w:val="single" w:sz="6" w:space="0" w:color="3B82F6"/>
              <w:left w:val="single" w:sz="6" w:space="0" w:color="3B82F6"/>
              <w:bottom w:val="single" w:sz="6" w:space="0" w:color="3B82F6"/>
              <w:right w:val="single" w:sz="6" w:space="0" w:color="3B82F6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3B82F6"/>
                <w:sz w:val="21"/>
              </w:rPr>
              <w:t xml:space="preserve">💡  </w:t>
            </w:r>
            <w:r>
              <w:rPr>
                <w:rFonts w:ascii="Calibri" w:hAnsi="Calibri"/>
                <w:b w:val="0"/>
                <w:i w:val="0"/>
                <w:color w:val="0D2137"/>
                <w:sz w:val="21"/>
              </w:rPr>
              <w:t>Toma una lectura siempre que hagas un mantenimiento relacionado con horas de motor. Así el historial queda vinculado de forma natural.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7c. Combustible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Registra cada repostaje del barco: cuándo, qué tipo de combustible, cuánto, a qué precio y las horas de motor en ese momento. Útil para calcular consumos y controlar el gasto.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Fecha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Día del repostaje.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Tipo combustible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Gasoil, gasolina, Gas LP…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Cantidad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Litros (u otra unidad) repostados.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€/unidad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Precio por litro o unidad.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Coste total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Importe total del repostaje. Puedes rellenarlo directamente si no recuerdas el precio unitario.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Proveedor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Gasolinera, club náutico, proveedor de flota…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Horas de motor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Lectura del horímetro en el momento del repostaje. Permite calcular el consumo por hora.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Notas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Puerto donde repostaste, número de ticket, observaciones…</w:t>
            </w:r>
          </w:p>
        </w:tc>
      </w:tr>
    </w:tbl>
    <w:p>
      <w:pPr>
        <w:spacing w:after="120"/>
      </w:pPr>
    </w:p>
    <w:p>
      <w:pPr>
        <w:spacing w:before="400" w:after="40"/>
      </w:pPr>
      <w:r>
        <w:rPr>
          <w:rFonts w:ascii="Calibri" w:hAnsi="Calibri"/>
          <w:b/>
          <w:i w:val="0"/>
          <w:color w:val="0A1628"/>
          <w:sz w:val="36"/>
        </w:rPr>
        <w:t>8. Directorios</w:t>
      </w:r>
    </w:p>
    <w:p>
      <w:pPr>
        <w:pBdr>
          <w:bottom w:val="single" w:sz="8" w:space="1" w:color="3B82F6"/>
        </w:pBdr>
        <w:spacing w:before="0" w:after="0"/>
      </w:pP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8a. Marinas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El directorio de Marinas es tu libreta de puertos y puertos deportivos: contactos, servicios, tipo de amarre y valoración personal. No está vinculado a ningún barco concreto; es compartido por toda la flota.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Nombre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Nombre oficial de la marina o puerto deportivo.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País / Región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Localización.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Dirección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Dirección postal.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Tipo de amarre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Pantalán, boya, ancla, palo a tierra…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Canal VHF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Canal de llamada de la marina.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Contacto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Nombre de la persona de contacto si lo tienes.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Teléfono / Email / Web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Datos de contacto.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Servicios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Agua · Electricidad · Wifi · Duchas · Vigilancia. Marca los disponibles.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Valoración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Tu nota personal del 1 al 10.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Notas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Observaciones: precio del pantalán, restricciones de eslora, procedimiento de entrada…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8b. Varaderos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El directorio de Varaderos recoge los astilleros donde puedes varar el barco, con sus capacidades técnicas y tarifas. Al planificar una varada puedes seleccionar el varadero directamente de este directorio.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Nombre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Nombre del astillero.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País / Región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Localización.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Tipo de elevación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Travel-lift, grúa pórtico, rampa, varadero en seco…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Capacidad (t)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Toneladas máximas de la elevadora.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Eslora máx (m)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Eslora máxima que admite.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Manga / Calado máx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Restricciones de manga y calado.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Servicios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Agua · Electricidad · Wifi · Seguridad. Marca los disponibles.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Talleres / servicios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Electricista, mecánico, pintura, carpintería de ribera disponibles en el astillero.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Tarifas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Izada/botadura, lavado a presión, estancia diaria, mensual y anual. Con moneda e IVA.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Valoración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Tu nota personal.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Fuente / Fecha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De dónde sacaste los datos y cuándo. Las tarifas cambian cada temporada.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Notas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Condiciones especiales, contacto directo, comentarios de otras temporadas…</w:t>
            </w:r>
          </w:p>
        </w:tc>
      </w:tr>
    </w:tbl>
    <w:p>
      <w:pPr>
        <w:spacing w:after="120"/>
      </w:pPr>
    </w:p>
    <w:p>
      <w:pPr>
        <w:spacing w:before="400" w:after="40"/>
      </w:pPr>
      <w:r>
        <w:rPr>
          <w:rFonts w:ascii="Calibri" w:hAnsi="Calibri"/>
          <w:b/>
          <w:i w:val="0"/>
          <w:color w:val="0A1628"/>
          <w:sz w:val="36"/>
        </w:rPr>
        <w:t>9. Configuración</w:t>
      </w:r>
    </w:p>
    <w:p>
      <w:pPr>
        <w:pBdr>
          <w:bottom w:val="single" w:sz="8" w:space="1" w:color="3B82F6"/>
        </w:pBdr>
        <w:spacing w:before="0" w:after="0"/>
      </w:pPr>
    </w:p>
    <w:p>
      <w:pPr>
        <w:spacing w:after="40"/>
      </w:pP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El grupo Configuración contiene las opciones que afectan al funcionamiento de la app para tu flota, no solo a la apariencia. Aquí defines cómo está organizado el barco y qué mantenimientos periódicos tiene.</w:t>
      </w: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Sistemas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Los sistemas son las categorías en que está dividido el barco: motor, velas, electrónica, casco, fontanería, seguridad… Cada tarea de mantenimiento, observación e inventario se asigna a un sistema.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En esta pantalla puedes ver los sistemas activos de tu barco. Los sistemas base vienen del catálogo general; si necesitas uno específico para tu embarcación, contacta con el administrador.</w:t>
      </w: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Plantillas de mantenimiento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Las plantillas definen los mantenimientos periódicos estándar: «Cambio de aceite motor principal», «Revisión anual de impeller», «Inspección de ánodos»… Cada plantilla tiene un intervalo en días o en horas de motor.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Desde esta pantalla puedes ajustar los intervalos de cada plantilla para adaptarlos a las características de tu barco o a las recomendaciones del fabricante.</w:t>
      </w: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Catálogo de inventario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El catálogo de inventario contiene las fichas de los equipos estándar que puedes añadir directamente a tu inventario sin tener que introducir todos los datos a mano. Al crear un elemento en Inventario puedes buscarlo en el catálogo y la ficha se precarga automáticamente.</w:t>
      </w:r>
    </w:p>
    <w:p>
      <w:pPr>
        <w:spacing w:before="400" w:after="40"/>
      </w:pPr>
      <w:r>
        <w:rPr>
          <w:rFonts w:ascii="Calibri" w:hAnsi="Calibri"/>
          <w:b/>
          <w:i w:val="0"/>
          <w:color w:val="0A1628"/>
          <w:sz w:val="36"/>
        </w:rPr>
        <w:t>10. Ajustes</w:t>
      </w:r>
    </w:p>
    <w:p>
      <w:pPr>
        <w:pBdr>
          <w:bottom w:val="single" w:sz="8" w:space="1" w:color="3B82F6"/>
        </w:pBdr>
        <w:spacing w:before="0" w:after="0"/>
      </w:pPr>
    </w:p>
    <w:p>
      <w:pPr>
        <w:spacing w:after="40"/>
      </w:pP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Los Ajustes controlan cómo se ve la aplicación en tu dispositivo. Son personales: cada usuario puede tener su propio tema e idioma.</w:t>
      </w: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Idioma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Puedes cambiar entre Español e English. El cambio es inmediato y afecta a toda la interfaz.</w:t>
      </w: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Tema de color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Elige entre varios temas visuales: fondos oscuros o claros con diferentes paletas de color. El tema se guarda en tu navegador y se aplica automáticamente la próxima vez que entres.</w:t>
      </w: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Contadores de horas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Aquí defines los horímetros de tu barco: motor principal, generador, watermaker, compresor… Cada contador que crees estará disponible en el módulo de Horas de uso para registrar lecturas.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4"/>
        <w:gridCol w:w="8447"/>
      </w:tblGrid>
      <w:tr>
        <w:tc>
          <w:tcPr>
            <w:tcW w:type="dxa" w:w="4703"/>
            <w:shd w:val="clear" w:color="auto" w:fill="3B82F6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Pulsa + Nuevo contador.</w:t>
            </w:r>
          </w:p>
        </w:tc>
      </w:tr>
      <w:tr>
        <w:tc>
          <w:tcPr>
            <w:tcW w:type="dxa" w:w="4703"/>
            <w:shd w:val="clear" w:color="auto" w:fill="0D2137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Escribe el nombre del horímetro (ej: «Motor principal Yanmar»).</w:t>
            </w:r>
          </w:p>
        </w:tc>
      </w:tr>
      <w:tr>
        <w:tc>
          <w:tcPr>
            <w:tcW w:type="dxa" w:w="4703"/>
            <w:shd w:val="clear" w:color="auto" w:fill="3B82F6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Guarda. Ya aparecerá en el desplegable del módulo Horas.</w:t>
            </w:r>
          </w:p>
        </w:tc>
      </w:tr>
    </w:tbl>
    <w:p>
      <w:pPr>
        <w:spacing w:after="120"/>
      </w:pPr>
    </w:p>
    <w:p>
      <w:pPr>
        <w:spacing w:before="400" w:after="40"/>
      </w:pPr>
      <w:r>
        <w:rPr>
          <w:rFonts w:ascii="Calibri" w:hAnsi="Calibri"/>
          <w:b/>
          <w:i w:val="0"/>
          <w:color w:val="0A1628"/>
          <w:sz w:val="36"/>
        </w:rPr>
        <w:t>11. Exportar datos</w:t>
      </w:r>
    </w:p>
    <w:p>
      <w:pPr>
        <w:pBdr>
          <w:bottom w:val="single" w:sz="8" w:space="1" w:color="3B82F6"/>
        </w:pBdr>
        <w:spacing w:before="0" w:after="0"/>
      </w:pPr>
    </w:p>
    <w:p>
      <w:pPr>
        <w:spacing w:after="40"/>
      </w:pP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En la parte inferior de la barra lateral encontrarás el botón Exportar. Permite descargar toda la información de tu barco en dos formatos.</w:t>
      </w: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Formatos disponibles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4703"/>
            <w:shd w:val="clear" w:color="auto" w:fill="0A1628"/>
            <w:tcBorders>
              <w:top w:val="single" w:sz="4" w:space="0" w:color="0A1628"/>
              <w:left w:val="single" w:sz="4" w:space="0" w:color="0A1628"/>
              <w:bottom w:val="single" w:sz="4" w:space="0" w:color="0A1628"/>
              <w:right w:val="single" w:sz="4" w:space="0" w:color="0A1628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Excel (.xlsx)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Un libro con una hoja por cada módulo y una portada con los datos del barco. Ideal para archivar, compartir con el astillero o analizar costes.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D2137"/>
                <w:sz w:val="20"/>
              </w:rPr>
              <w:t>HTML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Una página web estática con todos los datos, lista para imprimir o archivar como PDF desde el navegador.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Qué puedes exportar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293B"/>
          <w:sz w:val="21"/>
        </w:rPr>
        <w:t>Al abrir el diálogo de exportación puedes marcar o desmarcar cada módulo individualmente: mantenimiento, varadas, observaciones, acciones futuras, compras, inventario, horas, combustible, marinas y varaderos.</w:t>
      </w:r>
    </w:p>
    <w:p>
      <w:pPr>
        <w:spacing w:before="240" w:after="60"/>
      </w:pPr>
      <w:r>
        <w:rPr>
          <w:rFonts w:ascii="Calibri" w:hAnsi="Calibri"/>
          <w:b/>
          <w:i w:val="0"/>
          <w:color w:val="3B82F6"/>
          <w:sz w:val="26"/>
        </w:rPr>
        <w:t>Cómo exportar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4"/>
        <w:gridCol w:w="8447"/>
      </w:tblGrid>
      <w:tr>
        <w:tc>
          <w:tcPr>
            <w:tcW w:type="dxa" w:w="4703"/>
            <w:shd w:val="clear" w:color="auto" w:fill="3B82F6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Selecciona el barco activo que quieres exportar (o deja sin seleccionar para exportar todos).</w:t>
            </w:r>
          </w:p>
        </w:tc>
      </w:tr>
      <w:tr>
        <w:tc>
          <w:tcPr>
            <w:tcW w:type="dxa" w:w="4703"/>
            <w:shd w:val="clear" w:color="auto" w:fill="0D2137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Pulsa el botón Exportar en la parte inferior de la barra lateral.</w:t>
            </w:r>
          </w:p>
        </w:tc>
      </w:tr>
      <w:tr>
        <w:tc>
          <w:tcPr>
            <w:tcW w:type="dxa" w:w="4703"/>
            <w:shd w:val="clear" w:color="auto" w:fill="3B82F6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Elige el formato: Excel o HTML.</w:t>
            </w:r>
          </w:p>
        </w:tc>
      </w:tr>
      <w:tr>
        <w:tc>
          <w:tcPr>
            <w:tcW w:type="dxa" w:w="4703"/>
            <w:shd w:val="clear" w:color="auto" w:fill="0D2137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Marca los módulos que quieres incluir.</w:t>
            </w:r>
          </w:p>
        </w:tc>
      </w:tr>
      <w:tr>
        <w:tc>
          <w:tcPr>
            <w:tcW w:type="dxa" w:w="4703"/>
            <w:shd w:val="clear" w:color="auto" w:fill="3B82F6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4703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Pulsa Exportar. El archivo se descarga automáticamente.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  <w:tcBorders>
              <w:top w:val="single" w:sz="6" w:space="0" w:color="3B82F6"/>
              <w:left w:val="single" w:sz="6" w:space="0" w:color="3B82F6"/>
              <w:bottom w:val="single" w:sz="6" w:space="0" w:color="3B82F6"/>
              <w:right w:val="single" w:sz="6" w:space="0" w:color="3B82F6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3B82F6"/>
                <w:sz w:val="21"/>
              </w:rPr>
              <w:t xml:space="preserve">💡  </w:t>
            </w:r>
            <w:r>
              <w:rPr>
                <w:rFonts w:ascii="Calibri" w:hAnsi="Calibri"/>
                <w:b w:val="0"/>
                <w:i w:val="0"/>
                <w:color w:val="0D2137"/>
                <w:sz w:val="21"/>
              </w:rPr>
              <w:t>El archivo Excel incluye una portada con el nombre del barco, propietario, tipo y año. Es un buen documento para adjuntar al seguro o para el historial de reventa.</w:t>
            </w:r>
          </w:p>
        </w:tc>
      </w:tr>
    </w:tbl>
    <w:p>
      <w:pPr>
        <w:spacing w:after="80"/>
      </w:pPr>
    </w:p>
    <w:p>
      <w:pPr>
        <w:pBdr>
          <w:bottom w:val="single" w:sz="8" w:space="1" w:color="B0C4DE"/>
        </w:pBdr>
        <w:spacing w:before="0" w:after="0"/>
      </w:pPr>
    </w:p>
    <w:p>
      <w:pPr>
        <w:spacing w:before="200"/>
        <w:jc w:val="center"/>
      </w:pPr>
      <w:r>
        <w:rPr>
          <w:rFonts w:ascii="Calibri" w:hAnsi="Calibri"/>
          <w:b w:val="0"/>
          <w:i/>
          <w:color w:val="B0C4DE"/>
          <w:sz w:val="18"/>
        </w:rPr>
        <w:t>Boat Hub  ·  Manual de usuario  ·  v1.0  ·  2025</w:t>
      </w:r>
    </w:p>
    <w:sectPr w:rsidR="00FC693F" w:rsidRPr="0006063C" w:rsidSect="00034616">
      <w:pgSz w:w="12240" w:h="15840"/>
      <w:pgMar w:top="1247" w:right="124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