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DF5A7" w14:textId="0279D846" w:rsidR="002A5D8F" w:rsidRPr="00C24117" w:rsidRDefault="00B46B81" w:rsidP="002A5D8F">
      <w:pPr>
        <w:pStyle w:val="Title"/>
        <w:spacing w:after="240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>Power Distribution Team</w:t>
      </w:r>
      <w:r w:rsidR="002A5D8F" w:rsidRPr="00C24117">
        <w:rPr>
          <w:rFonts w:ascii="Arial" w:hAnsi="Arial" w:cs="Arial"/>
          <w:b/>
          <w:sz w:val="36"/>
          <w:szCs w:val="36"/>
        </w:rPr>
        <w:t xml:space="preserve"> Schedule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A5D8F" w14:paraId="383227CA" w14:textId="77777777" w:rsidTr="001749B4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006699"/>
          </w:tcPr>
          <w:p w14:paraId="3775AB1C" w14:textId="77777777" w:rsidR="002A5D8F" w:rsidRPr="000814EA" w:rsidRDefault="002A5D8F" w:rsidP="001749B4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 w:rsidRPr="000814EA"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Goals</w:t>
            </w:r>
          </w:p>
        </w:tc>
      </w:tr>
    </w:tbl>
    <w:p w14:paraId="772D4952" w14:textId="71F9CAA0" w:rsidR="002A5D8F" w:rsidRPr="00C24117" w:rsidRDefault="00B46B81" w:rsidP="002A5D8F">
      <w:pPr>
        <w:spacing w:before="240"/>
        <w:rPr>
          <w:rFonts w:ascii="Adobe Ming Std L" w:eastAsia="Adobe Ming Std L" w:hAnsi="Adobe Ming Std L"/>
        </w:rPr>
      </w:pPr>
      <w:r>
        <w:rPr>
          <w:rFonts w:ascii="Adobe Ming Std L" w:eastAsia="Adobe Ming Std L" w:hAnsi="Adobe Ming Std L"/>
        </w:rPr>
        <w:t>The goal of the power distribution team is to create a circuit board that has all the necessary output power values for the components requiring power on the sub. These include: 6 thrusters</w:t>
      </w:r>
      <w:r w:rsidR="002B4395">
        <w:rPr>
          <w:rFonts w:ascii="Adobe Ming Std L" w:eastAsia="Adobe Ming Std L" w:hAnsi="Adobe Ming Std L"/>
        </w:rPr>
        <w:t xml:space="preserve">, 4 hydrophones, 10 servos, a </w:t>
      </w:r>
      <w:proofErr w:type="spellStart"/>
      <w:r w:rsidR="002B4395">
        <w:rPr>
          <w:rFonts w:ascii="Adobe Ming Std L" w:eastAsia="Adobe Ming Std L" w:hAnsi="Adobe Ming Std L"/>
        </w:rPr>
        <w:t>LattePanda</w:t>
      </w:r>
      <w:proofErr w:type="spellEnd"/>
      <w:r w:rsidR="002B4395">
        <w:rPr>
          <w:rFonts w:ascii="Adobe Ming Std L" w:eastAsia="Adobe Ming Std L" w:hAnsi="Adobe Ming Std L"/>
        </w:rPr>
        <w:t xml:space="preserve"> development board, and 3 Arduino</w:t>
      </w:r>
      <w:bookmarkStart w:id="0" w:name="_GoBack"/>
      <w:bookmarkEnd w:id="0"/>
      <w:r w:rsidR="002B4395">
        <w:rPr>
          <w:rFonts w:ascii="Adobe Ming Std L" w:eastAsia="Adobe Ming Std L" w:hAnsi="Adobe Ming Std L"/>
        </w:rPr>
        <w:t xml:space="preserve"> boards. </w:t>
      </w:r>
      <w:r w:rsidR="00372734">
        <w:rPr>
          <w:rFonts w:ascii="Adobe Ming Std L" w:eastAsia="Adobe Ming Std L" w:hAnsi="Adobe Ming Std L"/>
        </w:rPr>
        <w:t xml:space="preserve">We have one new 10000mAh </w:t>
      </w:r>
      <w:proofErr w:type="spellStart"/>
      <w:r w:rsidR="00372734">
        <w:rPr>
          <w:rFonts w:ascii="Adobe Ming Std L" w:eastAsia="Adobe Ming Std L" w:hAnsi="Adobe Ming Std L"/>
        </w:rPr>
        <w:t>multistar</w:t>
      </w:r>
      <w:proofErr w:type="spellEnd"/>
      <w:r w:rsidR="00372734">
        <w:rPr>
          <w:rFonts w:ascii="Adobe Ming Std L" w:eastAsia="Adobe Ming Std L" w:hAnsi="Adobe Ming Std L"/>
        </w:rPr>
        <w:t xml:space="preserve"> battery and can purchase another or a different battery if necessary. </w:t>
      </w:r>
      <w:r w:rsidR="005C4A38">
        <w:rPr>
          <w:rFonts w:ascii="Adobe Ming Std L" w:eastAsia="Adobe Ming Std L" w:hAnsi="Adobe Ming Std L"/>
        </w:rPr>
        <w:t xml:space="preserve">More information is at the bottom of the document.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0501" w14:paraId="3AEDE233" w14:textId="77777777" w:rsidTr="00AF3172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006699"/>
          </w:tcPr>
          <w:p w14:paraId="3F5F0274" w14:textId="77777777" w:rsidR="00B90501" w:rsidRPr="000814EA" w:rsidRDefault="00B90501" w:rsidP="00AF317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Winter</w:t>
            </w:r>
          </w:p>
        </w:tc>
      </w:tr>
    </w:tbl>
    <w:p w14:paraId="530B91FF" w14:textId="57502238" w:rsidR="00B90501" w:rsidRPr="00C24117" w:rsidRDefault="00B90501" w:rsidP="00B90501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1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Dec 17-23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>
        <w:rPr>
          <w:rFonts w:ascii="Adobe Ming Std L" w:eastAsia="Adobe Ming Std L" w:hAnsi="Adobe Ming Std L"/>
        </w:rPr>
        <w:t xml:space="preserve">Find specs for all </w:t>
      </w:r>
      <w:r w:rsidR="00282104">
        <w:rPr>
          <w:rFonts w:ascii="Adobe Ming Std L" w:eastAsia="Adobe Ming Std L" w:hAnsi="Adobe Ming Std L"/>
        </w:rPr>
        <w:t xml:space="preserve">sub </w:t>
      </w:r>
      <w:r>
        <w:rPr>
          <w:rFonts w:ascii="Adobe Ming Std L" w:eastAsia="Adobe Ming Std L" w:hAnsi="Adobe Ming Std L"/>
        </w:rPr>
        <w:t xml:space="preserve">components needing </w:t>
      </w:r>
      <w:r w:rsidR="00282104">
        <w:rPr>
          <w:rFonts w:ascii="Adobe Ming Std L" w:eastAsia="Adobe Ming Std L" w:hAnsi="Adobe Ming Std L"/>
        </w:rPr>
        <w:t>power</w:t>
      </w:r>
    </w:p>
    <w:p w14:paraId="7DECCACF" w14:textId="02646AC4" w:rsidR="00B90501" w:rsidRPr="00C24117" w:rsidRDefault="00B90501" w:rsidP="00B90501">
      <w:pPr>
        <w:spacing w:before="24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2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Dec 24-30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 w:rsidRPr="00C24117">
        <w:rPr>
          <w:rFonts w:ascii="Adobe Ming Std L" w:eastAsia="Adobe Ming Std L" w:hAnsi="Adobe Ming Std L"/>
        </w:rPr>
        <w:tab/>
      </w:r>
      <w:r w:rsidRPr="00C24117">
        <w:rPr>
          <w:rFonts w:ascii="Adobe Ming Std L" w:eastAsia="Adobe Ming Std L" w:hAnsi="Adobe Ming Std L"/>
        </w:rPr>
        <w:tab/>
      </w:r>
      <w:r>
        <w:rPr>
          <w:rFonts w:ascii="Adobe Ming Std L" w:eastAsia="Adobe Ming Std L" w:hAnsi="Adobe Ming Std L"/>
        </w:rPr>
        <w:t>Work on schematic</w:t>
      </w:r>
    </w:p>
    <w:p w14:paraId="002D6BFA" w14:textId="18D38BDE" w:rsidR="00B90501" w:rsidRPr="00C24117" w:rsidRDefault="00B90501" w:rsidP="00B90501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3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Dec 31</w:t>
      </w:r>
      <w:r w:rsidRPr="00C24117">
        <w:rPr>
          <w:rFonts w:ascii="Adobe Ming Std L" w:eastAsia="Adobe Ming Std L" w:hAnsi="Adobe Ming Std L"/>
        </w:rPr>
        <w:t>-</w:t>
      </w:r>
      <w:r>
        <w:rPr>
          <w:rFonts w:ascii="Adobe Ming Std L" w:eastAsia="Adobe Ming Std L" w:hAnsi="Adobe Ming Std L"/>
        </w:rPr>
        <w:t>Jan 6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>
        <w:rPr>
          <w:rFonts w:ascii="Adobe Ming Std L" w:eastAsia="Adobe Ming Std L" w:hAnsi="Adobe Ming Std L"/>
        </w:rPr>
        <w:t>Work on schematic</w:t>
      </w:r>
    </w:p>
    <w:p w14:paraId="69940433" w14:textId="7A7A6586" w:rsidR="00B90501" w:rsidRPr="00C24117" w:rsidRDefault="00B90501" w:rsidP="00B90501">
      <w:pPr>
        <w:spacing w:before="24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4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Jan 7</w:t>
      </w:r>
      <w:r w:rsidRPr="00C24117">
        <w:rPr>
          <w:rFonts w:ascii="Adobe Ming Std L" w:eastAsia="Adobe Ming Std L" w:hAnsi="Adobe Ming Std L"/>
        </w:rPr>
        <w:t>-</w:t>
      </w:r>
      <w:r>
        <w:rPr>
          <w:rFonts w:ascii="Adobe Ming Std L" w:eastAsia="Adobe Ming Std L" w:hAnsi="Adobe Ming Std L"/>
        </w:rPr>
        <w:t>13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 w:rsidRPr="00C24117">
        <w:rPr>
          <w:rFonts w:ascii="Adobe Ming Std L" w:eastAsia="Adobe Ming Std L" w:hAnsi="Adobe Ming Std L"/>
        </w:rPr>
        <w:tab/>
      </w:r>
      <w:r w:rsidRPr="00C24117">
        <w:rPr>
          <w:rFonts w:ascii="Adobe Ming Std L" w:eastAsia="Adobe Ming Std L" w:hAnsi="Adobe Ming Std L"/>
        </w:rPr>
        <w:tab/>
      </w:r>
      <w:r>
        <w:rPr>
          <w:rFonts w:ascii="Adobe Ming Std L" w:eastAsia="Adobe Ming Std L" w:hAnsi="Adobe Ming Std L"/>
        </w:rPr>
        <w:t>PCB design (try to minimize space)</w:t>
      </w:r>
    </w:p>
    <w:p w14:paraId="6E720313" w14:textId="77777777" w:rsidR="00B90501" w:rsidRDefault="00B90501" w:rsidP="00B90501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5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Jan 14-20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90501" w14:paraId="68DB638A" w14:textId="77777777" w:rsidTr="00AF3172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  <w:shd w:val="clear" w:color="auto" w:fill="006699"/>
          </w:tcPr>
          <w:p w14:paraId="26ECE35E" w14:textId="77777777" w:rsidR="00B90501" w:rsidRPr="000814EA" w:rsidRDefault="00B90501" w:rsidP="00AF3172">
            <w:pPr>
              <w:jc w:val="center"/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4"/>
                <w:szCs w:val="24"/>
              </w:rPr>
              <w:t>Spring</w:t>
            </w:r>
          </w:p>
        </w:tc>
      </w:tr>
    </w:tbl>
    <w:p w14:paraId="43868F88" w14:textId="4C8126D1" w:rsidR="00B90501" w:rsidRPr="00C24117" w:rsidRDefault="00B90501" w:rsidP="00B90501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1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Jan 21-27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>
        <w:rPr>
          <w:rFonts w:ascii="Adobe Ming Std L" w:eastAsia="Adobe Ming Std L" w:hAnsi="Adobe Ming Std L"/>
        </w:rPr>
        <w:t>Order power distribution board components</w:t>
      </w:r>
    </w:p>
    <w:p w14:paraId="1C3D2B8D" w14:textId="76EA3D1C" w:rsidR="00B90501" w:rsidRPr="00C24117" w:rsidRDefault="00B90501" w:rsidP="00B90501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2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Jan 28-Feb 3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>
        <w:rPr>
          <w:rFonts w:ascii="Adobe Ming Std L" w:eastAsia="Adobe Ming Std L" w:hAnsi="Adobe Ming Std L"/>
        </w:rPr>
        <w:t xml:space="preserve">Power distribution board done, place order. </w:t>
      </w:r>
    </w:p>
    <w:p w14:paraId="71BC7D36" w14:textId="4E295F5B" w:rsidR="00B90501" w:rsidRPr="00C24117" w:rsidRDefault="00B90501" w:rsidP="00B90501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3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Feb 4</w:t>
      </w:r>
      <w:r w:rsidRPr="00C24117">
        <w:rPr>
          <w:rFonts w:ascii="Adobe Ming Std L" w:eastAsia="Adobe Ming Std L" w:hAnsi="Adobe Ming Std L"/>
        </w:rPr>
        <w:t>-</w:t>
      </w:r>
      <w:r>
        <w:rPr>
          <w:rFonts w:ascii="Adobe Ming Std L" w:eastAsia="Adobe Ming Std L" w:hAnsi="Adobe Ming Std L"/>
        </w:rPr>
        <w:t>10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>
        <w:rPr>
          <w:rFonts w:ascii="Adobe Ming Std L" w:eastAsia="Adobe Ming Std L" w:hAnsi="Adobe Ming Std L"/>
        </w:rPr>
        <w:t>Solder components to board</w:t>
      </w:r>
      <w:r w:rsidR="0049219C">
        <w:rPr>
          <w:rFonts w:ascii="Adobe Ming Std L" w:eastAsia="Adobe Ming Std L" w:hAnsi="Adobe Ming Std L"/>
        </w:rPr>
        <w:t>, work on wiring</w:t>
      </w:r>
    </w:p>
    <w:p w14:paraId="671C7B46" w14:textId="27B3D864" w:rsidR="00B90501" w:rsidRPr="00C24117" w:rsidRDefault="00B90501" w:rsidP="00B90501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4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Feb 11</w:t>
      </w:r>
      <w:r w:rsidRPr="00C24117">
        <w:rPr>
          <w:rFonts w:ascii="Adobe Ming Std L" w:eastAsia="Adobe Ming Std L" w:hAnsi="Adobe Ming Std L"/>
        </w:rPr>
        <w:t>-</w:t>
      </w:r>
      <w:r>
        <w:rPr>
          <w:rFonts w:ascii="Adobe Ming Std L" w:eastAsia="Adobe Ming Std L" w:hAnsi="Adobe Ming Std L"/>
        </w:rPr>
        <w:t>17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>
        <w:rPr>
          <w:rFonts w:ascii="Adobe Ming Std L" w:eastAsia="Adobe Ming Std L" w:hAnsi="Adobe Ming Std L"/>
        </w:rPr>
        <w:t xml:space="preserve">Test electrical system with all components and power distribution board. </w:t>
      </w:r>
      <w:proofErr w:type="gramStart"/>
      <w:r>
        <w:rPr>
          <w:rFonts w:ascii="Adobe Ming Std L" w:eastAsia="Adobe Ming Std L" w:hAnsi="Adobe Ming Std L"/>
        </w:rPr>
        <w:t>Make adjustments</w:t>
      </w:r>
      <w:proofErr w:type="gramEnd"/>
      <w:r>
        <w:rPr>
          <w:rFonts w:ascii="Adobe Ming Std L" w:eastAsia="Adobe Ming Std L" w:hAnsi="Adobe Ming Std L"/>
        </w:rPr>
        <w:t xml:space="preserve"> as necessary</w:t>
      </w:r>
    </w:p>
    <w:p w14:paraId="4AB2139B" w14:textId="77777777" w:rsidR="00B90501" w:rsidRDefault="00B90501" w:rsidP="00B90501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5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Feb 18-24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 w:rsidRPr="00465550">
        <w:rPr>
          <w:rFonts w:ascii="Adobe Ming Std L" w:eastAsia="Adobe Ming Std L" w:hAnsi="Adobe Ming Std L"/>
          <w:b/>
        </w:rPr>
        <w:t>Have a test-ready vehicle</w:t>
      </w:r>
      <w:r>
        <w:rPr>
          <w:rFonts w:ascii="Adobe Ming Std L" w:eastAsia="Adobe Ming Std L" w:hAnsi="Adobe Ming Std L"/>
          <w:b/>
        </w:rPr>
        <w:t xml:space="preserve"> (assemble everything)</w:t>
      </w:r>
    </w:p>
    <w:p w14:paraId="2CA6FFB8" w14:textId="3F2BD3FD" w:rsidR="00B90501" w:rsidRPr="00174849" w:rsidRDefault="00B90501" w:rsidP="00B90501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6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Feb 25-Mar 3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</w:p>
    <w:p w14:paraId="1DAD0A97" w14:textId="308FCB1D" w:rsidR="00B90501" w:rsidRPr="00174849" w:rsidRDefault="00B90501" w:rsidP="00B90501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 xml:space="preserve">7 </w:t>
      </w:r>
      <w:r w:rsidRPr="00C24117">
        <w:rPr>
          <w:rFonts w:ascii="Adobe Ming Std L" w:eastAsia="Adobe Ming Std L" w:hAnsi="Adobe Ming Std L"/>
        </w:rPr>
        <w:t>(</w:t>
      </w:r>
      <w:r>
        <w:rPr>
          <w:rFonts w:ascii="Adobe Ming Std L" w:eastAsia="Adobe Ming Std L" w:hAnsi="Adobe Ming Std L"/>
        </w:rPr>
        <w:t>Mar 4-10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>
        <w:rPr>
          <w:rFonts w:ascii="Adobe Ming Std L" w:eastAsia="Adobe Ming Std L" w:hAnsi="Adobe Ming Std L"/>
        </w:rPr>
        <w:t>Second pool test: image collecting</w:t>
      </w:r>
      <w:r w:rsidR="0049219C">
        <w:rPr>
          <w:rFonts w:ascii="Adobe Ming Std L" w:eastAsia="Adobe Ming Std L" w:hAnsi="Adobe Ming Std L"/>
        </w:rPr>
        <w:t>, testing electronic systems underwater</w:t>
      </w:r>
    </w:p>
    <w:p w14:paraId="127C070B" w14:textId="5E744E99" w:rsidR="00B90501" w:rsidRPr="00174849" w:rsidRDefault="00B90501" w:rsidP="00B90501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8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Mar 11-17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 w:rsidR="0049219C">
        <w:rPr>
          <w:rFonts w:ascii="Adobe Ming Std L" w:eastAsia="Adobe Ming Std L" w:hAnsi="Adobe Ming Std L"/>
        </w:rPr>
        <w:t>Tweaking electrical systems</w:t>
      </w:r>
      <w:r>
        <w:rPr>
          <w:rFonts w:ascii="Adobe Ming Std L" w:eastAsia="Adobe Ming Std L" w:hAnsi="Adobe Ming Std L"/>
        </w:rPr>
        <w:t xml:space="preserve"> </w:t>
      </w:r>
    </w:p>
    <w:p w14:paraId="3B26EFB6" w14:textId="243BF470" w:rsidR="00B90501" w:rsidRDefault="00B90501" w:rsidP="00B90501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9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Mar 18-24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>
        <w:rPr>
          <w:rFonts w:ascii="Adobe Ming Std L" w:eastAsia="Adobe Ming Std L" w:hAnsi="Adobe Ming Std L"/>
        </w:rPr>
        <w:t xml:space="preserve"> </w:t>
      </w:r>
    </w:p>
    <w:p w14:paraId="5FC6F43A" w14:textId="2B1D2004" w:rsidR="00B90501" w:rsidRPr="00174849" w:rsidRDefault="00B90501" w:rsidP="00B90501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10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Mar 25-31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</w:p>
    <w:p w14:paraId="6E94507A" w14:textId="2AAEA2F1" w:rsidR="00B90501" w:rsidRPr="00174849" w:rsidRDefault="00B90501" w:rsidP="00B90501">
      <w:pPr>
        <w:spacing w:before="240"/>
        <w:ind w:left="3600" w:hanging="3600"/>
        <w:rPr>
          <w:rFonts w:ascii="Adobe Ming Std L" w:eastAsia="Adobe Ming Std L" w:hAnsi="Adobe Ming Std L"/>
        </w:rPr>
      </w:pPr>
      <w:r>
        <w:rPr>
          <w:rFonts w:ascii="Adobe Ming Std L" w:eastAsia="Adobe Ming Std L" w:hAnsi="Adobe Ming Std L"/>
        </w:rPr>
        <w:t>Spring Break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Apr 1-7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  <w:r w:rsidR="0049219C">
        <w:rPr>
          <w:rFonts w:ascii="Adobe Ming Std L" w:eastAsia="Adobe Ming Std L" w:hAnsi="Adobe Ming Std L"/>
        </w:rPr>
        <w:t>Wiring weapons systems</w:t>
      </w:r>
    </w:p>
    <w:p w14:paraId="4AE03861" w14:textId="30EFF673" w:rsidR="00B90501" w:rsidRPr="00174849" w:rsidRDefault="00B90501" w:rsidP="00B90501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lastRenderedPageBreak/>
        <w:t xml:space="preserve">Week </w:t>
      </w:r>
      <w:r>
        <w:rPr>
          <w:rFonts w:ascii="Adobe Ming Std L" w:eastAsia="Adobe Ming Std L" w:hAnsi="Adobe Ming Std L"/>
        </w:rPr>
        <w:t>11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Apr 8-14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</w:p>
    <w:p w14:paraId="16DFB5FC" w14:textId="1DDFE20E" w:rsidR="00B90501" w:rsidRDefault="00B90501" w:rsidP="00B90501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12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Apr 15-21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</w:p>
    <w:p w14:paraId="1F5548BC" w14:textId="182A8AC6" w:rsidR="00B90501" w:rsidRPr="00174849" w:rsidRDefault="00B90501" w:rsidP="00B90501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13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Apr 22-28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</w:p>
    <w:p w14:paraId="25D41304" w14:textId="0CC5B7D8" w:rsidR="00B90501" w:rsidRPr="00174849" w:rsidRDefault="00B90501" w:rsidP="00B90501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14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Apr 29-May 5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</w:p>
    <w:p w14:paraId="53EA3534" w14:textId="08ADC0AF" w:rsidR="00B90501" w:rsidRPr="00174849" w:rsidRDefault="00B90501" w:rsidP="00B90501">
      <w:pPr>
        <w:spacing w:before="240"/>
        <w:ind w:left="3600" w:hanging="3600"/>
        <w:rPr>
          <w:rFonts w:ascii="Adobe Ming Std L" w:eastAsia="Adobe Ming Std L" w:hAnsi="Adobe Ming Std L"/>
        </w:rPr>
      </w:pPr>
      <w:r w:rsidRPr="00C24117">
        <w:rPr>
          <w:rFonts w:ascii="Adobe Ming Std L" w:eastAsia="Adobe Ming Std L" w:hAnsi="Adobe Ming Std L"/>
        </w:rPr>
        <w:t xml:space="preserve">Week </w:t>
      </w:r>
      <w:r>
        <w:rPr>
          <w:rFonts w:ascii="Adobe Ming Std L" w:eastAsia="Adobe Ming Std L" w:hAnsi="Adobe Ming Std L"/>
        </w:rPr>
        <w:t>15</w:t>
      </w:r>
      <w:r w:rsidRPr="00C24117">
        <w:rPr>
          <w:rFonts w:ascii="Adobe Ming Std L" w:eastAsia="Adobe Ming Std L" w:hAnsi="Adobe Ming Std L"/>
        </w:rPr>
        <w:t xml:space="preserve"> (</w:t>
      </w:r>
      <w:r>
        <w:rPr>
          <w:rFonts w:ascii="Adobe Ming Std L" w:eastAsia="Adobe Ming Std L" w:hAnsi="Adobe Ming Std L"/>
        </w:rPr>
        <w:t>May 6-12</w:t>
      </w:r>
      <w:r w:rsidRPr="00C24117">
        <w:rPr>
          <w:rFonts w:ascii="Adobe Ming Std L" w:eastAsia="Adobe Ming Std L" w:hAnsi="Adobe Ming Std L"/>
        </w:rPr>
        <w:t>)</w:t>
      </w:r>
      <w:r w:rsidRPr="00C24117">
        <w:rPr>
          <w:rFonts w:ascii="Adobe Ming Std L" w:eastAsia="Adobe Ming Std L" w:hAnsi="Adobe Ming Std L"/>
        </w:rPr>
        <w:tab/>
      </w:r>
    </w:p>
    <w:p w14:paraId="1D513769" w14:textId="1D0A1780" w:rsidR="00B46B81" w:rsidRDefault="00B46B81" w:rsidP="002A5D8F">
      <w:pPr>
        <w:spacing w:before="240"/>
        <w:rPr>
          <w:rFonts w:ascii="Adobe Ming Std L" w:eastAsia="Adobe Ming Std L" w:hAnsi="Adobe Ming Std L"/>
        </w:rPr>
      </w:pPr>
      <w:r>
        <w:rPr>
          <w:rFonts w:ascii="Adobe Ming Std L" w:eastAsia="Adobe Ming Std L" w:hAnsi="Adobe Ming Std L"/>
        </w:rPr>
        <w:t xml:space="preserve">Links to everything the power distribution board needs to accommodate: </w:t>
      </w:r>
    </w:p>
    <w:p w14:paraId="5EAF036B" w14:textId="435D73B7" w:rsidR="00B46B81" w:rsidRPr="00B3718E" w:rsidRDefault="00B46B81" w:rsidP="00B3718E">
      <w:pPr>
        <w:pStyle w:val="ListParagraph"/>
        <w:numPr>
          <w:ilvl w:val="0"/>
          <w:numId w:val="1"/>
        </w:numPr>
        <w:spacing w:before="240"/>
        <w:rPr>
          <w:rFonts w:ascii="Adobe Ming Std L" w:eastAsia="Adobe Ming Std L" w:hAnsi="Adobe Ming Std L"/>
        </w:rPr>
      </w:pPr>
      <w:r>
        <w:rPr>
          <w:rFonts w:ascii="Adobe Ming Std L" w:eastAsia="Adobe Ming Std L" w:hAnsi="Adobe Ming Std L"/>
        </w:rPr>
        <w:t xml:space="preserve">6 </w:t>
      </w:r>
      <w:proofErr w:type="spellStart"/>
      <w:r>
        <w:rPr>
          <w:rFonts w:ascii="Adobe Ming Std L" w:eastAsia="Adobe Ming Std L" w:hAnsi="Adobe Ming Std L"/>
        </w:rPr>
        <w:t>BlueRobotics</w:t>
      </w:r>
      <w:proofErr w:type="spellEnd"/>
      <w:r>
        <w:rPr>
          <w:rFonts w:ascii="Adobe Ming Std L" w:eastAsia="Adobe Ming Std L" w:hAnsi="Adobe Ming Std L"/>
        </w:rPr>
        <w:t xml:space="preserve"> T200 Thrusters (power info </w:t>
      </w:r>
      <w:proofErr w:type="spellStart"/>
      <w:r>
        <w:rPr>
          <w:rFonts w:ascii="Adobe Ming Std L" w:eastAsia="Adobe Ming Std L" w:hAnsi="Adobe Ming Std L"/>
        </w:rPr>
        <w:t>under“technical</w:t>
      </w:r>
      <w:proofErr w:type="spellEnd"/>
      <w:r>
        <w:rPr>
          <w:rFonts w:ascii="Adobe Ming Std L" w:eastAsia="Adobe Ming Std L" w:hAnsi="Adobe Ming Std L"/>
        </w:rPr>
        <w:t xml:space="preserve"> details</w:t>
      </w:r>
      <w:r w:rsidR="00B3718E">
        <w:rPr>
          <w:rFonts w:ascii="Adobe Ming Std L" w:eastAsia="Adobe Ming Std L" w:hAnsi="Adobe Ming Std L"/>
        </w:rPr>
        <w:t>”)</w:t>
      </w:r>
      <w:r>
        <w:rPr>
          <w:rFonts w:ascii="Adobe Ming Std L" w:eastAsia="Adobe Ming Std L" w:hAnsi="Adobe Ming Std L"/>
        </w:rPr>
        <w:t xml:space="preserve">: </w:t>
      </w:r>
      <w:hyperlink r:id="rId7" w:history="1">
        <w:r w:rsidRPr="00220C78">
          <w:rPr>
            <w:rStyle w:val="Hyperlink"/>
            <w:rFonts w:ascii="Adobe Ming Std L" w:eastAsia="Adobe Ming Std L" w:hAnsi="Adobe Ming Std L"/>
          </w:rPr>
          <w:t>https://www.bluerobotics.com/store/thrusters/t100-t200-thrusters/t200-thruster/</w:t>
        </w:r>
      </w:hyperlink>
    </w:p>
    <w:p w14:paraId="454BEBB8" w14:textId="5C3BFAE6" w:rsidR="00AE012E" w:rsidRDefault="00AE012E" w:rsidP="00AE012E">
      <w:pPr>
        <w:pStyle w:val="ListParagraph"/>
        <w:numPr>
          <w:ilvl w:val="0"/>
          <w:numId w:val="1"/>
        </w:numPr>
        <w:spacing w:before="240"/>
        <w:rPr>
          <w:rFonts w:ascii="Adobe Ming Std L" w:eastAsia="Adobe Ming Std L" w:hAnsi="Adobe Ming Std L"/>
        </w:rPr>
      </w:pPr>
      <w:r>
        <w:rPr>
          <w:rFonts w:ascii="Adobe Ming Std L" w:eastAsia="Adobe Ming Std L" w:hAnsi="Adobe Ming Std L"/>
        </w:rPr>
        <w:t xml:space="preserve">1 </w:t>
      </w:r>
      <w:proofErr w:type="spellStart"/>
      <w:r>
        <w:rPr>
          <w:rFonts w:ascii="Adobe Ming Std L" w:eastAsia="Adobe Ming Std L" w:hAnsi="Adobe Ming Std L"/>
        </w:rPr>
        <w:t>LattePanda</w:t>
      </w:r>
      <w:proofErr w:type="spellEnd"/>
      <w:r>
        <w:rPr>
          <w:rFonts w:ascii="Adobe Ming Std L" w:eastAsia="Adobe Ming Std L" w:hAnsi="Adobe Ming Std L"/>
        </w:rPr>
        <w:t xml:space="preserve"> 4GB/64GB Windows 10 Development Board (5V/2A): </w:t>
      </w:r>
      <w:hyperlink r:id="rId8" w:history="1">
        <w:r w:rsidR="00B3718E" w:rsidRPr="00220C78">
          <w:rPr>
            <w:rStyle w:val="Hyperlink"/>
            <w:rFonts w:ascii="Adobe Ming Std L" w:eastAsia="Adobe Ming Std L" w:hAnsi="Adobe Ming Std L"/>
          </w:rPr>
          <w:t>https://www.lattepanda.com/products/3.html</w:t>
        </w:r>
      </w:hyperlink>
      <w:r w:rsidR="00B3718E">
        <w:rPr>
          <w:rFonts w:ascii="Adobe Ming Std L" w:eastAsia="Adobe Ming Std L" w:hAnsi="Adobe Ming Std L"/>
        </w:rPr>
        <w:t xml:space="preserve"> </w:t>
      </w:r>
    </w:p>
    <w:p w14:paraId="04152EB6" w14:textId="24EA0825" w:rsidR="00B3718E" w:rsidRDefault="00B3718E" w:rsidP="00AE012E">
      <w:pPr>
        <w:pStyle w:val="ListParagraph"/>
        <w:numPr>
          <w:ilvl w:val="0"/>
          <w:numId w:val="1"/>
        </w:numPr>
        <w:spacing w:before="240"/>
        <w:rPr>
          <w:rFonts w:ascii="Adobe Ming Std L" w:eastAsia="Adobe Ming Std L" w:hAnsi="Adobe Ming Std L"/>
        </w:rPr>
      </w:pPr>
      <w:r>
        <w:rPr>
          <w:rFonts w:ascii="Adobe Ming Std L" w:eastAsia="Adobe Ming Std L" w:hAnsi="Adobe Ming Std L"/>
        </w:rPr>
        <w:t xml:space="preserve">4 Aquarian Audio Hydrophones: </w:t>
      </w:r>
      <w:hyperlink r:id="rId9" w:history="1">
        <w:r w:rsidRPr="00220C78">
          <w:rPr>
            <w:rStyle w:val="Hyperlink"/>
            <w:rFonts w:ascii="Adobe Ming Std L" w:eastAsia="Adobe Ming Std L" w:hAnsi="Adobe Ming Std L"/>
          </w:rPr>
          <w:t>http://www.aquarianaudio.com/AqAudDocs/H1a_manual.pdf</w:t>
        </w:r>
      </w:hyperlink>
    </w:p>
    <w:p w14:paraId="7B369D39" w14:textId="4830E2E9" w:rsidR="00B3718E" w:rsidRDefault="00C52F15" w:rsidP="00AE012E">
      <w:pPr>
        <w:pStyle w:val="ListParagraph"/>
        <w:numPr>
          <w:ilvl w:val="0"/>
          <w:numId w:val="1"/>
        </w:numPr>
        <w:spacing w:before="240"/>
        <w:rPr>
          <w:rFonts w:ascii="Adobe Ming Std L" w:eastAsia="Adobe Ming Std L" w:hAnsi="Adobe Ming Std L"/>
        </w:rPr>
      </w:pPr>
      <w:r>
        <w:rPr>
          <w:rFonts w:ascii="Adobe Ming Std L" w:eastAsia="Adobe Ming Std L" w:hAnsi="Adobe Ming Std L"/>
        </w:rPr>
        <w:t>10 Servos</w:t>
      </w:r>
    </w:p>
    <w:p w14:paraId="3CD689F1" w14:textId="04CDB8F4" w:rsidR="00C52F15" w:rsidRDefault="00974036" w:rsidP="000E133E">
      <w:pPr>
        <w:pStyle w:val="ListParagraph"/>
        <w:numPr>
          <w:ilvl w:val="0"/>
          <w:numId w:val="1"/>
        </w:numPr>
        <w:spacing w:before="240"/>
        <w:rPr>
          <w:rFonts w:ascii="Adobe Ming Std L" w:eastAsia="Adobe Ming Std L" w:hAnsi="Adobe Ming Std L"/>
        </w:rPr>
      </w:pPr>
      <w:r>
        <w:rPr>
          <w:rFonts w:ascii="Adobe Ming Std L" w:eastAsia="Adobe Ming Std L" w:hAnsi="Adobe Ming Std L"/>
        </w:rPr>
        <w:t>2</w:t>
      </w:r>
      <w:r w:rsidR="00C52F15">
        <w:rPr>
          <w:rFonts w:ascii="Adobe Ming Std L" w:eastAsia="Adobe Ming Std L" w:hAnsi="Adobe Ming Std L"/>
        </w:rPr>
        <w:t xml:space="preserve"> Arduino</w:t>
      </w:r>
      <w:r>
        <w:rPr>
          <w:rFonts w:ascii="Adobe Ming Std L" w:eastAsia="Adobe Ming Std L" w:hAnsi="Adobe Ming Std L"/>
        </w:rPr>
        <w:t xml:space="preserve"> </w:t>
      </w:r>
      <w:proofErr w:type="spellStart"/>
      <w:r>
        <w:rPr>
          <w:rFonts w:ascii="Adobe Ming Std L" w:eastAsia="Adobe Ming Std L" w:hAnsi="Adobe Ming Std L"/>
        </w:rPr>
        <w:t>Unos</w:t>
      </w:r>
      <w:proofErr w:type="spellEnd"/>
      <w:r w:rsidR="00C52F15">
        <w:rPr>
          <w:rFonts w:ascii="Adobe Ming Std L" w:eastAsia="Adobe Ming Std L" w:hAnsi="Adobe Ming Std L"/>
        </w:rPr>
        <w:t xml:space="preserve"> (lights/servos, another just in case)</w:t>
      </w:r>
    </w:p>
    <w:p w14:paraId="633D29AD" w14:textId="53C2C483" w:rsidR="00974036" w:rsidRPr="000E133E" w:rsidRDefault="00974036" w:rsidP="000E133E">
      <w:pPr>
        <w:pStyle w:val="ListParagraph"/>
        <w:numPr>
          <w:ilvl w:val="0"/>
          <w:numId w:val="1"/>
        </w:numPr>
        <w:spacing w:before="240"/>
        <w:rPr>
          <w:rFonts w:ascii="Adobe Ming Std L" w:eastAsia="Adobe Ming Std L" w:hAnsi="Adobe Ming Std L"/>
        </w:rPr>
      </w:pPr>
      <w:r>
        <w:rPr>
          <w:rFonts w:ascii="Adobe Ming Std L" w:eastAsia="Adobe Ming Std L" w:hAnsi="Adobe Ming Std L"/>
        </w:rPr>
        <w:t>1 Arduino Mega (navigation system)</w:t>
      </w:r>
    </w:p>
    <w:sectPr w:rsidR="00974036" w:rsidRPr="000E133E" w:rsidSect="002A5D8F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6A7A53" w14:textId="77777777" w:rsidR="00347AAF" w:rsidRDefault="00347AAF" w:rsidP="002A5D8F">
      <w:pPr>
        <w:spacing w:after="0" w:line="240" w:lineRule="auto"/>
      </w:pPr>
      <w:r>
        <w:separator/>
      </w:r>
    </w:p>
  </w:endnote>
  <w:endnote w:type="continuationSeparator" w:id="0">
    <w:p w14:paraId="09AAB389" w14:textId="77777777" w:rsidR="00347AAF" w:rsidRDefault="00347AAF" w:rsidP="002A5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dobe Ming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BF8B4A" w14:textId="77777777" w:rsidR="00347AAF" w:rsidRDefault="00347AAF" w:rsidP="002A5D8F">
      <w:pPr>
        <w:spacing w:after="0" w:line="240" w:lineRule="auto"/>
      </w:pPr>
      <w:r>
        <w:separator/>
      </w:r>
    </w:p>
  </w:footnote>
  <w:footnote w:type="continuationSeparator" w:id="0">
    <w:p w14:paraId="16F0D8B5" w14:textId="77777777" w:rsidR="00347AAF" w:rsidRDefault="00347AAF" w:rsidP="002A5D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31C10"/>
    <w:multiLevelType w:val="hybridMultilevel"/>
    <w:tmpl w:val="C7E2C9F4"/>
    <w:lvl w:ilvl="0" w:tplc="E4CC1CF8">
      <w:numFmt w:val="bullet"/>
      <w:lvlText w:val="-"/>
      <w:lvlJc w:val="left"/>
      <w:pPr>
        <w:ind w:left="720" w:hanging="360"/>
      </w:pPr>
      <w:rPr>
        <w:rFonts w:ascii="Adobe Ming Std L" w:eastAsia="Adobe Ming Std L" w:hAnsi="Adobe Ming Std L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D8F"/>
    <w:rsid w:val="000E133E"/>
    <w:rsid w:val="0012471C"/>
    <w:rsid w:val="00282104"/>
    <w:rsid w:val="002A5D8F"/>
    <w:rsid w:val="002B4395"/>
    <w:rsid w:val="002F0715"/>
    <w:rsid w:val="00347AAF"/>
    <w:rsid w:val="00372734"/>
    <w:rsid w:val="0049219C"/>
    <w:rsid w:val="005323B1"/>
    <w:rsid w:val="005C4A38"/>
    <w:rsid w:val="006E4F7C"/>
    <w:rsid w:val="008543D2"/>
    <w:rsid w:val="00925514"/>
    <w:rsid w:val="00974036"/>
    <w:rsid w:val="00A86657"/>
    <w:rsid w:val="00AE012E"/>
    <w:rsid w:val="00B3718E"/>
    <w:rsid w:val="00B46B81"/>
    <w:rsid w:val="00B90501"/>
    <w:rsid w:val="00C52F15"/>
    <w:rsid w:val="00E86B00"/>
    <w:rsid w:val="00FA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87569"/>
  <w15:chartTrackingRefBased/>
  <w15:docId w15:val="{3BD6F112-EB9B-4C4A-B849-AB8C8D9FF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A5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A5D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5D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2A5D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A5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5D8F"/>
  </w:style>
  <w:style w:type="paragraph" w:styleId="Footer">
    <w:name w:val="footer"/>
    <w:basedOn w:val="Normal"/>
    <w:link w:val="FooterChar"/>
    <w:uiPriority w:val="99"/>
    <w:unhideWhenUsed/>
    <w:rsid w:val="002A5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5D8F"/>
  </w:style>
  <w:style w:type="paragraph" w:styleId="ListParagraph">
    <w:name w:val="List Paragraph"/>
    <w:basedOn w:val="Normal"/>
    <w:uiPriority w:val="34"/>
    <w:qFormat/>
    <w:rsid w:val="00B46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46B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B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attepanda.com/products/3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luerobotics.com/store/thrusters/t100-t200-thrusters/t200-thruste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aquarianaudio.com/AqAudDocs/H1a_manual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324</Words>
  <Characters>1848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 Gibeault</dc:creator>
  <cp:keywords/>
  <dc:description/>
  <cp:lastModifiedBy>Sidra Gibeault</cp:lastModifiedBy>
  <cp:revision>13</cp:revision>
  <cp:lastPrinted>2018-12-18T20:50:00Z</cp:lastPrinted>
  <dcterms:created xsi:type="dcterms:W3CDTF">2018-12-18T00:12:00Z</dcterms:created>
  <dcterms:modified xsi:type="dcterms:W3CDTF">2018-12-18T20:50:00Z</dcterms:modified>
</cp:coreProperties>
</file>