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3177540</wp:posOffset>
            </wp:positionH>
            <wp:positionV relativeFrom="paragraph">
              <wp:posOffset>-508633</wp:posOffset>
            </wp:positionV>
            <wp:extent cx="1905000" cy="46679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66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708660</wp:posOffset>
            </wp:positionH>
            <wp:positionV relativeFrom="paragraph">
              <wp:posOffset>-576579</wp:posOffset>
            </wp:positionV>
            <wp:extent cx="2499360" cy="577215"/>
            <wp:effectExtent b="0" l="0" r="0" t="0"/>
            <wp:wrapNone/>
            <wp:docPr descr="C:\Users\Anthonette\AppData\Local\Microsoft\Windows\INetCache\Content.Word\xusc_logo_flushleft_0.jpg.pagespeed.ic.rZcCY--U0m.jpg" id="1" name="image2.jpg"/>
            <a:graphic>
              <a:graphicData uri="http://schemas.openxmlformats.org/drawingml/2006/picture">
                <pic:pic>
                  <pic:nvPicPr>
                    <pic:cNvPr descr="C:\Users\Anthonette\AppData\Local\Microsoft\Windows\INetCache\Content.Word\xusc_logo_flushleft_0.jpg.pagespeed.ic.rZcCY--U0m.jp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577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SWORN STATEMENT AND RECOMMENDATION FOR 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THESIS PROPOSAL DEFENSE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certify and swear under the procedures imposed for CS 3201N (CS Thesis 1) that I have reviewed thoroughly the Thesis Proposal Document entitled: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ADDRESSING TYPOGRAPHIC HALLUCINATION IN GENERATIVE AI IMAGES: AN OPEN-SET METRIC LEARNING APPROACH TO FONT STYLE RECOGNITION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guided by the standard format and contents done by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MATT ERRON G. CABARRUBIAS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JANRITCH D. DIPUTADO.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Thesis Adviser, I highly recommend the above-mentioned students to proceed to their Thesis Proposal Defense on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July 31 - August 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Certified and Recommended by: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0F">
      <w:pPr>
        <w:spacing w:line="360" w:lineRule="auto"/>
        <w:ind w:left="504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CHRISTINE D. BANDALAN, MEng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