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2DF" w:rsidRDefault="004952DF" w:rsidP="00412668">
      <w:bookmarkStart w:id="0" w:name="_GoBack"/>
      <w:bookmarkEnd w:id="0"/>
    </w:p>
    <w:p w:rsidR="004952DF" w:rsidRPr="009B028E" w:rsidRDefault="004952DF" w:rsidP="00412668"/>
    <w:p w:rsidR="009F5ACA" w:rsidRDefault="009F5ACA" w:rsidP="009F5ACA"/>
    <w:p w:rsidR="009F5ACA" w:rsidRPr="001A65E2" w:rsidRDefault="00966698" w:rsidP="009F5ACA">
      <w:r>
        <w:t>June 17, 2014</w:t>
      </w:r>
    </w:p>
    <w:p w:rsidR="009F5ACA" w:rsidRPr="001A65E2" w:rsidRDefault="009F5ACA" w:rsidP="009F5ACA"/>
    <w:p w:rsidR="003A20D0" w:rsidRDefault="003A20D0" w:rsidP="003A20D0">
      <w:pPr>
        <w:contextualSpacing/>
      </w:pPr>
      <w:r>
        <w:t>Martin Pietrucha</w:t>
      </w:r>
    </w:p>
    <w:p w:rsidR="003A20D0" w:rsidRDefault="003A20D0" w:rsidP="003A20D0">
      <w:pPr>
        <w:contextualSpacing/>
      </w:pPr>
      <w:r>
        <w:t>The Pennsylvania State University</w:t>
      </w:r>
    </w:p>
    <w:p w:rsidR="003A20D0" w:rsidRDefault="003A20D0" w:rsidP="003A20D0">
      <w:pPr>
        <w:contextualSpacing/>
      </w:pPr>
      <w:r>
        <w:t>Office of Sponsored Programs</w:t>
      </w:r>
    </w:p>
    <w:p w:rsidR="003A20D0" w:rsidRDefault="003A20D0" w:rsidP="003A20D0">
      <w:pPr>
        <w:contextualSpacing/>
      </w:pPr>
      <w:r>
        <w:t>110 Technology Center Building</w:t>
      </w:r>
    </w:p>
    <w:p w:rsidR="009F5ACA" w:rsidRPr="001A65E2" w:rsidRDefault="003A20D0" w:rsidP="003A20D0">
      <w:pPr>
        <w:contextualSpacing/>
      </w:pPr>
      <w:r>
        <w:t>University Park, PA 16802</w:t>
      </w:r>
    </w:p>
    <w:p w:rsidR="009F5ACA" w:rsidRPr="001A65E2" w:rsidRDefault="009F5ACA" w:rsidP="009F5ACA">
      <w:pPr>
        <w:contextualSpacing/>
      </w:pPr>
    </w:p>
    <w:p w:rsidR="009F5ACA" w:rsidRPr="001A65E2" w:rsidRDefault="009F5ACA" w:rsidP="009F5ACA">
      <w:pPr>
        <w:contextualSpacing/>
      </w:pPr>
      <w:r w:rsidRPr="001A65E2">
        <w:t>RE:</w:t>
      </w:r>
      <w:r w:rsidRPr="001A65E2">
        <w:tab/>
      </w:r>
      <w:r w:rsidR="00414E4D">
        <w:t>PSU/DGS Master Agreement</w:t>
      </w:r>
    </w:p>
    <w:p w:rsidR="009F5ACA" w:rsidRPr="001A65E2" w:rsidRDefault="00EF027A" w:rsidP="009F5ACA">
      <w:pPr>
        <w:ind w:firstLine="720"/>
        <w:contextualSpacing/>
      </w:pPr>
      <w:proofErr w:type="gramStart"/>
      <w:r>
        <w:t>Work Order</w:t>
      </w:r>
      <w:r w:rsidR="009F5ACA" w:rsidRPr="001A65E2">
        <w:t xml:space="preserve"> No</w:t>
      </w:r>
      <w:r w:rsidR="003A20D0" w:rsidRPr="001A65E2">
        <w:t>.</w:t>
      </w:r>
      <w:proofErr w:type="gramEnd"/>
      <w:r w:rsidR="003A20D0" w:rsidRPr="001A65E2">
        <w:t xml:space="preserve">  </w:t>
      </w:r>
      <w:r w:rsidR="00966698">
        <w:t>010</w:t>
      </w:r>
    </w:p>
    <w:p w:rsidR="009F5ACA" w:rsidRPr="001A65E2" w:rsidRDefault="009F5ACA" w:rsidP="009F5ACA">
      <w:pPr>
        <w:ind w:left="720"/>
      </w:pPr>
      <w:r w:rsidRPr="001A65E2">
        <w:t>Notice to Proceed</w:t>
      </w:r>
    </w:p>
    <w:p w:rsidR="009F5ACA" w:rsidRDefault="009F5ACA" w:rsidP="009F5ACA"/>
    <w:p w:rsidR="009F5ACA" w:rsidRPr="001A65E2" w:rsidRDefault="009F5ACA" w:rsidP="009F5ACA">
      <w:r w:rsidRPr="001A65E2">
        <w:t>D</w:t>
      </w:r>
      <w:r>
        <w:t>ear</w:t>
      </w:r>
      <w:r w:rsidRPr="001A65E2">
        <w:t xml:space="preserve"> </w:t>
      </w:r>
      <w:r w:rsidR="007658EC">
        <w:t xml:space="preserve">Mr. </w:t>
      </w:r>
      <w:r w:rsidR="00A91D32">
        <w:t>Pietrucha</w:t>
      </w:r>
      <w:r w:rsidRPr="001A65E2">
        <w:t>:</w:t>
      </w:r>
    </w:p>
    <w:p w:rsidR="009F5ACA" w:rsidRDefault="009F5ACA" w:rsidP="009F5ACA">
      <w:pPr>
        <w:tabs>
          <w:tab w:val="left" w:pos="720"/>
        </w:tabs>
        <w:spacing w:line="240" w:lineRule="atLeast"/>
        <w:jc w:val="both"/>
      </w:pPr>
    </w:p>
    <w:p w:rsidR="009F5ACA" w:rsidRPr="001A65E2" w:rsidRDefault="009F5ACA" w:rsidP="005914F4">
      <w:pPr>
        <w:tabs>
          <w:tab w:val="left" w:pos="720"/>
        </w:tabs>
        <w:spacing w:line="240" w:lineRule="atLeast"/>
        <w:jc w:val="both"/>
      </w:pPr>
      <w:r w:rsidRPr="001A65E2">
        <w:t xml:space="preserve">Attached is </w:t>
      </w:r>
      <w:r w:rsidR="00EF027A">
        <w:t>one fully</w:t>
      </w:r>
      <w:r w:rsidRPr="001A65E2">
        <w:t xml:space="preserve"> executed copy of </w:t>
      </w:r>
      <w:r w:rsidR="00EF027A">
        <w:t>Work Order No.</w:t>
      </w:r>
      <w:r w:rsidR="007658EC">
        <w:t xml:space="preserve"> </w:t>
      </w:r>
      <w:r w:rsidR="00966698">
        <w:t>010</w:t>
      </w:r>
      <w:r w:rsidR="007658EC">
        <w:t>, “</w:t>
      </w:r>
      <w:r w:rsidR="00966698" w:rsidRPr="00966698">
        <w:t>Best Practices for the Design, Evaluation and Quality Control of High Percentage RAP Mixes</w:t>
      </w:r>
      <w:r w:rsidR="003570D9">
        <w:t xml:space="preserve">”, </w:t>
      </w:r>
      <w:r w:rsidR="007658EC">
        <w:t xml:space="preserve">initiated under the </w:t>
      </w:r>
      <w:r w:rsidR="009907B6">
        <w:t>In</w:t>
      </w:r>
      <w:r w:rsidR="00500A0C">
        <w:t>ter</w:t>
      </w:r>
      <w:r w:rsidR="009907B6">
        <w:t>governmental</w:t>
      </w:r>
      <w:r w:rsidR="007658EC">
        <w:t xml:space="preserve"> Agreement with </w:t>
      </w:r>
      <w:r w:rsidR="003A20D0">
        <w:t>Pennsylvania State University</w:t>
      </w:r>
      <w:r w:rsidRPr="001A65E2">
        <w:t xml:space="preserve">.  </w:t>
      </w:r>
      <w:r w:rsidR="00500A0C">
        <w:t>This work order provides $</w:t>
      </w:r>
      <w:r w:rsidR="00966698">
        <w:t>55,694</w:t>
      </w:r>
      <w:r w:rsidR="00500A0C">
        <w:t xml:space="preserve"> over a </w:t>
      </w:r>
      <w:r w:rsidR="00966698" w:rsidRPr="00786D10">
        <w:t>twelve</w:t>
      </w:r>
      <w:r w:rsidR="00500A0C" w:rsidRPr="00786D10">
        <w:t xml:space="preserve"> (</w:t>
      </w:r>
      <w:r w:rsidR="003A20D0" w:rsidRPr="00786D10">
        <w:t>1</w:t>
      </w:r>
      <w:r w:rsidR="00966698" w:rsidRPr="00786D10">
        <w:t>2</w:t>
      </w:r>
      <w:r w:rsidR="00500A0C" w:rsidRPr="00786D10">
        <w:t>)</w:t>
      </w:r>
      <w:r w:rsidR="00500A0C">
        <w:t xml:space="preserve"> month period.  </w:t>
      </w:r>
      <w:r w:rsidR="005914F4">
        <w:t xml:space="preserve">The Notice-to-Proceed date is </w:t>
      </w:r>
      <w:r w:rsidR="00786D10">
        <w:t>July 1, 2014</w:t>
      </w:r>
      <w:r w:rsidR="007658EC">
        <w:t xml:space="preserve"> </w:t>
      </w:r>
      <w:r w:rsidR="005914F4">
        <w:t>and t</w:t>
      </w:r>
      <w:r w:rsidRPr="001A65E2">
        <w:t xml:space="preserve">he </w:t>
      </w:r>
      <w:r w:rsidR="005914F4">
        <w:t xml:space="preserve">project </w:t>
      </w:r>
      <w:r w:rsidRPr="001A65E2">
        <w:t xml:space="preserve">completion date is </w:t>
      </w:r>
      <w:r w:rsidR="00786D10">
        <w:t>June 30, 2015</w:t>
      </w:r>
      <w:r w:rsidRPr="001A65E2">
        <w:t xml:space="preserve">.  </w:t>
      </w:r>
    </w:p>
    <w:p w:rsidR="009F5ACA" w:rsidRDefault="009F5ACA" w:rsidP="009F5ACA">
      <w:pPr>
        <w:tabs>
          <w:tab w:val="left" w:pos="720"/>
        </w:tabs>
        <w:spacing w:line="240" w:lineRule="atLeast"/>
        <w:jc w:val="both"/>
      </w:pPr>
    </w:p>
    <w:p w:rsidR="009F5ACA" w:rsidRDefault="009F5ACA" w:rsidP="009F5ACA">
      <w:pPr>
        <w:tabs>
          <w:tab w:val="left" w:pos="720"/>
        </w:tabs>
        <w:spacing w:line="240" w:lineRule="atLeast"/>
        <w:jc w:val="both"/>
      </w:pPr>
      <w:r w:rsidRPr="001A65E2">
        <w:t>The PennDOT contacts for this project are:</w:t>
      </w:r>
    </w:p>
    <w:p w:rsidR="005914F4" w:rsidRPr="001A65E2" w:rsidRDefault="005914F4" w:rsidP="009F5ACA">
      <w:pPr>
        <w:tabs>
          <w:tab w:val="left" w:pos="720"/>
        </w:tabs>
        <w:spacing w:line="240" w:lineRule="atLeast"/>
        <w:jc w:val="both"/>
      </w:pPr>
    </w:p>
    <w:p w:rsidR="009F5ACA" w:rsidRPr="001A65E2" w:rsidRDefault="009F5ACA" w:rsidP="009F5ACA">
      <w:pPr>
        <w:tabs>
          <w:tab w:val="left" w:pos="720"/>
        </w:tabs>
        <w:contextualSpacing/>
        <w:jc w:val="both"/>
      </w:pPr>
      <w:r w:rsidRPr="001A65E2">
        <w:tab/>
        <w:t>Project</w:t>
      </w:r>
      <w:r w:rsidR="003B4B0B">
        <w:t>/Contract</w:t>
      </w:r>
      <w:r w:rsidRPr="001A65E2">
        <w:t xml:space="preserve"> Manager</w:t>
      </w:r>
      <w:r w:rsidR="005914F4">
        <w:t xml:space="preserve"> – </w:t>
      </w:r>
      <w:r w:rsidR="00786D10" w:rsidRPr="00786D10">
        <w:t xml:space="preserve">Heather </w:t>
      </w:r>
      <w:proofErr w:type="spellStart"/>
      <w:r w:rsidR="00786D10" w:rsidRPr="00786D10">
        <w:t>Heslop</w:t>
      </w:r>
      <w:proofErr w:type="spellEnd"/>
      <w:r w:rsidR="005914F4" w:rsidRPr="00786D10">
        <w:t xml:space="preserve">, </w:t>
      </w:r>
      <w:hyperlink r:id="rId7" w:history="1">
        <w:r w:rsidR="00786D10" w:rsidRPr="00786D10">
          <w:rPr>
            <w:rStyle w:val="Hyperlink"/>
          </w:rPr>
          <w:t>hheslop@pa.gov</w:t>
        </w:r>
      </w:hyperlink>
      <w:r w:rsidR="00786D10" w:rsidRPr="00786D10">
        <w:t>, 717</w:t>
      </w:r>
      <w:r w:rsidR="005914F4" w:rsidRPr="00786D10">
        <w:t>-</w:t>
      </w:r>
      <w:r w:rsidR="00786D10">
        <w:t>214-9508</w:t>
      </w:r>
    </w:p>
    <w:p w:rsidR="009F5ACA" w:rsidRPr="001A65E2" w:rsidRDefault="009F5ACA" w:rsidP="009F5ACA">
      <w:pPr>
        <w:tabs>
          <w:tab w:val="left" w:pos="720"/>
        </w:tabs>
        <w:contextualSpacing/>
        <w:jc w:val="both"/>
      </w:pPr>
      <w:r w:rsidRPr="001A65E2">
        <w:tab/>
        <w:t>Technical Advisor</w:t>
      </w:r>
      <w:r w:rsidR="005914F4">
        <w:t xml:space="preserve"> – </w:t>
      </w:r>
      <w:r w:rsidR="00786D10">
        <w:t xml:space="preserve">Tim Ramirez, </w:t>
      </w:r>
      <w:hyperlink r:id="rId8" w:history="1">
        <w:r w:rsidR="00786D10" w:rsidRPr="00FF6F85">
          <w:rPr>
            <w:rStyle w:val="Hyperlink"/>
          </w:rPr>
          <w:t>tramirez@pa.gov</w:t>
        </w:r>
      </w:hyperlink>
      <w:r w:rsidR="00786D10">
        <w:t>, 717-783-6602</w:t>
      </w:r>
    </w:p>
    <w:p w:rsidR="009F5ACA" w:rsidRPr="001A65E2" w:rsidRDefault="0063697C" w:rsidP="003B4B0B">
      <w:pPr>
        <w:tabs>
          <w:tab w:val="left" w:pos="720"/>
        </w:tabs>
        <w:contextualSpacing/>
        <w:jc w:val="both"/>
      </w:pPr>
      <w:r>
        <w:tab/>
      </w:r>
    </w:p>
    <w:p w:rsidR="009F5ACA" w:rsidRDefault="009F5ACA" w:rsidP="009F5ACA">
      <w:pPr>
        <w:spacing w:line="240" w:lineRule="atLeast"/>
      </w:pPr>
      <w:r w:rsidRPr="001A65E2">
        <w:t>Sincerely,</w:t>
      </w:r>
    </w:p>
    <w:p w:rsidR="005914F4" w:rsidRDefault="003B4B0B" w:rsidP="009F5ACA">
      <w:pPr>
        <w:spacing w:line="240" w:lineRule="atLeast"/>
      </w:pPr>
      <w:r>
        <w:rPr>
          <w:noProof/>
          <w:sz w:val="22"/>
        </w:rPr>
        <w:drawing>
          <wp:inline distT="0" distB="0" distL="0" distR="0">
            <wp:extent cx="2028825" cy="428625"/>
            <wp:effectExtent l="0" t="0" r="0" b="0"/>
            <wp:docPr id="3" name="Picture 3" descr="sig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gbw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ACA" w:rsidRPr="001A65E2" w:rsidRDefault="003B4B0B" w:rsidP="009F5ACA">
      <w:pPr>
        <w:tabs>
          <w:tab w:val="left" w:pos="720"/>
        </w:tabs>
        <w:spacing w:line="240" w:lineRule="atLeast"/>
        <w:contextualSpacing/>
        <w:jc w:val="both"/>
      </w:pPr>
      <w:r>
        <w:t xml:space="preserve">Heather </w:t>
      </w:r>
      <w:proofErr w:type="spellStart"/>
      <w:r>
        <w:t>Heslop</w:t>
      </w:r>
      <w:proofErr w:type="spellEnd"/>
    </w:p>
    <w:p w:rsidR="009F5ACA" w:rsidRPr="001A65E2" w:rsidRDefault="003B4B0B" w:rsidP="009F5ACA">
      <w:pPr>
        <w:tabs>
          <w:tab w:val="left" w:pos="720"/>
        </w:tabs>
        <w:spacing w:line="240" w:lineRule="atLeast"/>
        <w:contextualSpacing/>
        <w:jc w:val="both"/>
      </w:pPr>
      <w:r>
        <w:t>Project/</w:t>
      </w:r>
      <w:r w:rsidR="009F5ACA" w:rsidRPr="001A65E2">
        <w:t>Contract Administrator</w:t>
      </w:r>
    </w:p>
    <w:p w:rsidR="009F5ACA" w:rsidRPr="001A65E2" w:rsidRDefault="009F5ACA" w:rsidP="009F5ACA">
      <w:pPr>
        <w:tabs>
          <w:tab w:val="left" w:pos="720"/>
        </w:tabs>
        <w:spacing w:line="240" w:lineRule="atLeast"/>
        <w:contextualSpacing/>
        <w:jc w:val="both"/>
      </w:pPr>
      <w:r w:rsidRPr="001A65E2">
        <w:t>Bureau of Planning and Research</w:t>
      </w:r>
    </w:p>
    <w:sectPr w:rsidR="009F5ACA" w:rsidRPr="001A65E2" w:rsidSect="00412668"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0A0C" w:rsidRDefault="00500A0C">
      <w:r>
        <w:separator/>
      </w:r>
    </w:p>
  </w:endnote>
  <w:endnote w:type="continuationSeparator" w:id="0">
    <w:p w:rsidR="00500A0C" w:rsidRDefault="00500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0A0C" w:rsidRPr="006F3E78" w:rsidRDefault="00512D12" w:rsidP="004952DF">
    <w:pPr>
      <w:pStyle w:val="Footer"/>
      <w:tabs>
        <w:tab w:val="clear" w:pos="4320"/>
        <w:tab w:val="clear" w:pos="8640"/>
        <w:tab w:val="center" w:pos="6120"/>
      </w:tabs>
      <w:jc w:val="center"/>
      <w:rPr>
        <w:rFonts w:ascii="Verdana" w:hAnsi="Verdana" w:cs="Arial"/>
        <w:color w:val="132356"/>
        <w:sz w:val="18"/>
        <w:szCs w:val="18"/>
      </w:rPr>
    </w:pPr>
    <w:r>
      <w:rPr>
        <w:rFonts w:ascii="Verdana" w:hAnsi="Verdana" w:cs="Arial"/>
        <w:noProof/>
        <w:color w:val="132356"/>
        <w:sz w:val="18"/>
        <w:szCs w:val="18"/>
      </w:rPr>
      <w:pict>
        <v:line id="_x0000_s2062" style="position:absolute;left:0;text-align:left;z-index:251657216" from="2.25pt,-10.05pt" to="469.5pt,-10.05pt" strokecolor="#132356"/>
      </w:pict>
    </w:r>
    <w:r w:rsidR="00500A0C">
      <w:rPr>
        <w:rFonts w:ascii="Verdana" w:hAnsi="Verdana" w:cs="Arial"/>
        <w:color w:val="132356"/>
        <w:sz w:val="18"/>
        <w:szCs w:val="18"/>
      </w:rPr>
      <w:t>Bureau or Office Name</w:t>
    </w:r>
    <w:r w:rsidR="00500A0C" w:rsidRPr="006F3E78">
      <w:rPr>
        <w:rFonts w:ascii="Verdana" w:hAnsi="Verdana" w:cs="Arial"/>
        <w:color w:val="132356"/>
        <w:sz w:val="18"/>
        <w:szCs w:val="18"/>
      </w:rPr>
      <w:t xml:space="preserve"> | Address | Cit</w:t>
    </w:r>
    <w:r w:rsidR="00500A0C">
      <w:rPr>
        <w:rFonts w:ascii="Verdana" w:hAnsi="Verdana" w:cs="Arial"/>
        <w:color w:val="132356"/>
        <w:sz w:val="18"/>
        <w:szCs w:val="18"/>
      </w:rPr>
      <w:t xml:space="preserve">y, PA zip code | </w:t>
    </w:r>
    <w:proofErr w:type="spellStart"/>
    <w:r w:rsidR="00500A0C">
      <w:rPr>
        <w:rFonts w:ascii="Verdana" w:hAnsi="Verdana" w:cs="Arial"/>
        <w:color w:val="132356"/>
        <w:sz w:val="18"/>
        <w:szCs w:val="18"/>
      </w:rPr>
      <w:t>phone.number</w:t>
    </w:r>
    <w:proofErr w:type="spellEnd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6C4A" w:rsidRPr="005801C5" w:rsidRDefault="00512D12" w:rsidP="00AC6C4A">
    <w:pPr>
      <w:pStyle w:val="Footer"/>
      <w:tabs>
        <w:tab w:val="clear" w:pos="4320"/>
        <w:tab w:val="clear" w:pos="8640"/>
        <w:tab w:val="center" w:pos="6120"/>
      </w:tabs>
      <w:jc w:val="center"/>
      <w:rPr>
        <w:rFonts w:ascii="Verdana" w:hAnsi="Verdana" w:cs="Arial"/>
        <w:color w:val="132356"/>
        <w:sz w:val="16"/>
        <w:szCs w:val="16"/>
      </w:rPr>
    </w:pPr>
    <w:r>
      <w:rPr>
        <w:rFonts w:ascii="Verdana" w:hAnsi="Verdana" w:cs="Arial"/>
        <w:color w:val="132356"/>
        <w:sz w:val="16"/>
        <w:szCs w:val="16"/>
      </w:rPr>
      <w:pict>
        <v:rect id="_x0000_i1025" style="width:468pt;height:.75pt" o:hralign="center" o:hrstd="t" o:hrnoshade="t" o:hr="t" fillcolor="#132356" stroked="f"/>
      </w:pict>
    </w:r>
  </w:p>
  <w:p w:rsidR="00AC6C4A" w:rsidRPr="005801C5" w:rsidRDefault="00AC6C4A" w:rsidP="00AC6C4A">
    <w:pPr>
      <w:pStyle w:val="Footer"/>
      <w:tabs>
        <w:tab w:val="clear" w:pos="4320"/>
        <w:tab w:val="clear" w:pos="8640"/>
        <w:tab w:val="center" w:pos="6120"/>
      </w:tabs>
      <w:jc w:val="center"/>
      <w:rPr>
        <w:rFonts w:ascii="Verdana" w:hAnsi="Verdana" w:cs="Arial"/>
        <w:color w:val="132356"/>
        <w:sz w:val="16"/>
        <w:szCs w:val="16"/>
      </w:rPr>
    </w:pPr>
  </w:p>
  <w:p w:rsidR="00500A0C" w:rsidRPr="00AC6C4A" w:rsidRDefault="00AC6C4A" w:rsidP="00AC6C4A">
    <w:pPr>
      <w:pStyle w:val="Footer"/>
      <w:tabs>
        <w:tab w:val="clear" w:pos="4320"/>
        <w:tab w:val="clear" w:pos="8640"/>
        <w:tab w:val="center" w:pos="6120"/>
      </w:tabs>
      <w:jc w:val="center"/>
      <w:rPr>
        <w:rFonts w:ascii="Verdana" w:hAnsi="Verdana" w:cs="Arial"/>
        <w:color w:val="132356"/>
        <w:sz w:val="16"/>
        <w:szCs w:val="16"/>
      </w:rPr>
    </w:pPr>
    <w:r w:rsidRPr="005801C5">
      <w:rPr>
        <w:rFonts w:ascii="Verdana" w:hAnsi="Verdana" w:cs="Arial"/>
        <w:color w:val="132356"/>
        <w:sz w:val="16"/>
        <w:szCs w:val="16"/>
      </w:rPr>
      <w:t>Bureau of Planning and Research | 400 North St, 6</w:t>
    </w:r>
    <w:r w:rsidRPr="005801C5">
      <w:rPr>
        <w:rFonts w:ascii="Verdana" w:hAnsi="Verdana" w:cs="Arial"/>
        <w:color w:val="132356"/>
        <w:sz w:val="16"/>
        <w:szCs w:val="16"/>
        <w:vertAlign w:val="superscript"/>
      </w:rPr>
      <w:t>th</w:t>
    </w:r>
    <w:r w:rsidRPr="005801C5">
      <w:rPr>
        <w:rFonts w:ascii="Verdana" w:hAnsi="Verdana" w:cs="Arial"/>
        <w:color w:val="132356"/>
        <w:sz w:val="16"/>
        <w:szCs w:val="16"/>
      </w:rPr>
      <w:t xml:space="preserve"> Floor East | Harrisburg, PA 17120 | </w:t>
    </w:r>
    <w:r w:rsidR="00512D12">
      <w:rPr>
        <w:rFonts w:ascii="Verdana" w:hAnsi="Verdana" w:cs="Arial"/>
        <w:color w:val="132356"/>
        <w:sz w:val="16"/>
        <w:szCs w:val="16"/>
      </w:rPr>
      <w:t>717.214.9508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0A0C" w:rsidRDefault="00500A0C">
      <w:r>
        <w:separator/>
      </w:r>
    </w:p>
  </w:footnote>
  <w:footnote w:type="continuationSeparator" w:id="0">
    <w:p w:rsidR="00500A0C" w:rsidRDefault="00500A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0A0C" w:rsidRPr="009B028E" w:rsidRDefault="00500A0C" w:rsidP="00412668">
    <w:pPr>
      <w:pStyle w:val="Header"/>
      <w:spacing w:after="160"/>
      <w:rPr>
        <w:color w:val="9EA1BD"/>
        <w:sz w:val="14"/>
      </w:rPr>
    </w:pPr>
    <w:r w:rsidRPr="009B028E">
      <w:rPr>
        <w:rFonts w:ascii="Verdana" w:hAnsi="Verdana"/>
        <w:smallCaps/>
        <w:color w:val="9EA1BD"/>
        <w:sz w:val="14"/>
      </w:rPr>
      <w:t>OS-2 (</w:t>
    </w:r>
    <w:r>
      <w:rPr>
        <w:rFonts w:ascii="Verdana" w:hAnsi="Verdana"/>
        <w:smallCaps/>
        <w:color w:val="9EA1BD"/>
        <w:sz w:val="14"/>
      </w:rPr>
      <w:t>11</w:t>
    </w:r>
    <w:r w:rsidRPr="009B028E">
      <w:rPr>
        <w:rFonts w:ascii="Verdana" w:hAnsi="Verdana"/>
        <w:smallCaps/>
        <w:color w:val="9EA1BD"/>
        <w:sz w:val="14"/>
      </w:rPr>
      <w:t xml:space="preserve">-08) </w:t>
    </w:r>
  </w:p>
  <w:p w:rsidR="00500A0C" w:rsidRPr="009B028E" w:rsidRDefault="00500A0C" w:rsidP="00412668">
    <w:pPr>
      <w:pStyle w:val="Header"/>
      <w:rPr>
        <w:rFonts w:ascii="Verdana" w:hAnsi="Verdana"/>
        <w:smallCaps/>
        <w:color w:val="99CCFF"/>
        <w:sz w:val="14"/>
      </w:rPr>
    </w:pPr>
    <w:r>
      <w:rPr>
        <w:noProof/>
      </w:rPr>
      <w:drawing>
        <wp:inline distT="0" distB="0" distL="0" distR="0">
          <wp:extent cx="2743200" cy="581025"/>
          <wp:effectExtent l="19050" t="0" r="0" b="0"/>
          <wp:docPr id="1" name="Picture 4" descr="2008PennDOT2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2008PennDOT28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581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500A0C" w:rsidRPr="00412668" w:rsidRDefault="00500A0C" w:rsidP="00412668">
    <w:pPr>
      <w:pStyle w:val="Header"/>
      <w:ind w:left="1037"/>
      <w:rPr>
        <w:color w:val="9EA1BD"/>
        <w:sz w:val="14"/>
      </w:rPr>
    </w:pPr>
    <w:r w:rsidRPr="009B028E">
      <w:rPr>
        <w:rFonts w:ascii="Verdana" w:hAnsi="Verdana"/>
        <w:color w:val="9EA1BD"/>
        <w:sz w:val="14"/>
      </w:rPr>
      <w:t xml:space="preserve">www.dot.state.pa.us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64">
      <o:colormru v:ext="edit" colors="#cfc1a5,#132356"/>
      <o:colormenu v:ext="edit" strokecolor="#132356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F5ACA"/>
    <w:rsid w:val="00047D3B"/>
    <w:rsid w:val="000B50C7"/>
    <w:rsid w:val="000D24DA"/>
    <w:rsid w:val="000D70FE"/>
    <w:rsid w:val="000F19CC"/>
    <w:rsid w:val="00260A00"/>
    <w:rsid w:val="003206D5"/>
    <w:rsid w:val="003570D9"/>
    <w:rsid w:val="0036299D"/>
    <w:rsid w:val="003A20D0"/>
    <w:rsid w:val="003B4B0B"/>
    <w:rsid w:val="003E48F7"/>
    <w:rsid w:val="003F35C8"/>
    <w:rsid w:val="00412668"/>
    <w:rsid w:val="00414E4D"/>
    <w:rsid w:val="004928B3"/>
    <w:rsid w:val="0049400E"/>
    <w:rsid w:val="004952DF"/>
    <w:rsid w:val="004D5B5A"/>
    <w:rsid w:val="004E49E3"/>
    <w:rsid w:val="00500A0C"/>
    <w:rsid w:val="00512D12"/>
    <w:rsid w:val="00571970"/>
    <w:rsid w:val="005914F4"/>
    <w:rsid w:val="0063697C"/>
    <w:rsid w:val="00677929"/>
    <w:rsid w:val="006C5D79"/>
    <w:rsid w:val="006F3E78"/>
    <w:rsid w:val="00731DC2"/>
    <w:rsid w:val="007658EC"/>
    <w:rsid w:val="00786D10"/>
    <w:rsid w:val="00840005"/>
    <w:rsid w:val="00966698"/>
    <w:rsid w:val="00966D90"/>
    <w:rsid w:val="009907B6"/>
    <w:rsid w:val="00992AB6"/>
    <w:rsid w:val="009956EA"/>
    <w:rsid w:val="009F5ACA"/>
    <w:rsid w:val="00A91D32"/>
    <w:rsid w:val="00AC6C4A"/>
    <w:rsid w:val="00AD5563"/>
    <w:rsid w:val="00B62AB9"/>
    <w:rsid w:val="00D7341A"/>
    <w:rsid w:val="00D85EE7"/>
    <w:rsid w:val="00E552BD"/>
    <w:rsid w:val="00E8150C"/>
    <w:rsid w:val="00EE0BFA"/>
    <w:rsid w:val="00EF027A"/>
    <w:rsid w:val="00F53413"/>
    <w:rsid w:val="00F7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4">
      <o:colormru v:ext="edit" colors="#cfc1a5,#132356"/>
      <o:colormenu v:ext="edit" strokecolor="#13235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D90"/>
    <w:rPr>
      <w:sz w:val="24"/>
      <w:szCs w:val="24"/>
    </w:rPr>
  </w:style>
  <w:style w:type="paragraph" w:styleId="Heading1">
    <w:name w:val="heading 1"/>
    <w:basedOn w:val="Normal"/>
    <w:next w:val="Normal"/>
    <w:qFormat/>
    <w:rsid w:val="001F1CB3"/>
    <w:pPr>
      <w:keepNext/>
      <w:spacing w:before="240" w:after="60"/>
      <w:outlineLvl w:val="0"/>
    </w:pPr>
    <w:rPr>
      <w:rFonts w:ascii="Arial" w:hAnsi="Arial"/>
      <w:b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F7E9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F7E90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B75519"/>
    <w:rPr>
      <w:color w:val="0000FF"/>
      <w:u w:val="single"/>
    </w:rPr>
  </w:style>
  <w:style w:type="paragraph" w:styleId="BalloonText">
    <w:name w:val="Balloon Text"/>
    <w:basedOn w:val="Normal"/>
    <w:semiHidden/>
    <w:rsid w:val="00156C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amirez@pa.gov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heslop@pa.gov" TargetMode="External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125</Words>
  <Characters>872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PennDOT Letterhead Template</vt:lpstr>
    </vt:vector>
  </TitlesOfParts>
  <Company>PennDOT</Company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PennDOT Letterhead Template</dc:title>
  <dc:creator>kferroni</dc:creator>
  <dc:description>9-08</dc:description>
  <cp:lastModifiedBy>hheslop</cp:lastModifiedBy>
  <cp:revision>8</cp:revision>
  <cp:lastPrinted>2014-06-17T19:12:00Z</cp:lastPrinted>
  <dcterms:created xsi:type="dcterms:W3CDTF">2010-12-14T17:48:00Z</dcterms:created>
  <dcterms:modified xsi:type="dcterms:W3CDTF">2014-06-17T19:18:00Z</dcterms:modified>
</cp:coreProperties>
</file>