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pPr>
        <w:rPr>
          <w:b/>
        </w:rPr>
      </w:pPr>
      <w:r>
        <w:rPr>
          <w:b/>
        </w:rPr>
        <w:t>Problem Statement:</w:t>
      </w:r>
    </w:p>
    <w:p w:rsidR="00794E59" w:rsidRDefault="0094125B" w:rsidP="004806C5">
      <w:pPr>
        <w:tabs>
          <w:tab w:val="left" w:pos="5207"/>
        </w:tabs>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4806C5">
      <w:pPr>
        <w:tabs>
          <w:tab w:val="left" w:pos="5207"/>
        </w:tabs>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gic model planning scenarios. Modeling tools exist that can track particles, such as colloids through 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xml:space="preserve">. This tracking tool is limited to advective flow and saturated system.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AF4B9B">
      <w:r>
        <w:t>Parameters such as diffusivity and dispersivity are not generally well known for most geological systems and can be time consuming and expensive to collect in the laboratory</w:t>
      </w:r>
      <w:r w:rsidR="00571CCC">
        <w:t>.</w:t>
      </w:r>
      <w:r>
        <w:t xml:space="preserve"> A few studies have focused on the hydrologic unit scale description the description 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lastRenderedPageBreak/>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0339C1">
      <w:r>
        <w:t xml:space="preserve">Physical forces describing colloid movement and settling in fluid and porous media are integral to colloid transport. Stokes settling can be applied to spherical particles with mass to describe sedimentation in an 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accounted for in modeling colloid transport in porous media. </w:t>
      </w:r>
    </w:p>
    <w:p w:rsidR="000339C1" w:rsidRDefault="000339C1" w:rsidP="000339C1">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model of surface interactions have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defined by a random walk algorithm and Brownian motion described by a random Gaussian distribution has been used to describe Dispersivity, the random diffusion of particles by heat and solute gradient or collision.</w:t>
      </w:r>
      <w:r>
        <w:tab/>
      </w:r>
    </w:p>
    <w:p w:rsidR="00E604BA" w:rsidRDefault="00AF4B9B">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EB65AF">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w:t>
      </w:r>
      <w:r>
        <w:lastRenderedPageBreak/>
        <w:t>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models of geological materials and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pPr>
        <w:rPr>
          <w:b/>
        </w:rPr>
      </w:pPr>
      <w:r>
        <w:rPr>
          <w:b/>
        </w:rPr>
        <w:t>Research Question:</w:t>
      </w:r>
    </w:p>
    <w:p w:rsidR="00CA2E9E" w:rsidRPr="00CA2E9E" w:rsidRDefault="00E6514F">
      <w:r>
        <w:t xml:space="preserve">While many background studies exist that observe colloid transport as the sum of its parts, a basic research question can be explored. </w:t>
      </w:r>
      <w:r w:rsidR="00D84F83">
        <w:t>W</w:t>
      </w:r>
      <w:r>
        <w:t>hat are the controlling factors of colloid transport in porous media? Which physical and che</w:t>
      </w:r>
      <w:r w:rsidR="004834BB">
        <w:t>mical forces dictate a colloid</w:t>
      </w:r>
      <w:r>
        <w:t xml:space="preserve"> </w:t>
      </w:r>
      <w:r w:rsidR="004834BB">
        <w:t>transport and immobilization</w:t>
      </w:r>
      <w:r>
        <w:t xml:space="preserve"> within a porous media?</w:t>
      </w:r>
    </w:p>
    <w:p w:rsidR="00B02C74" w:rsidRDefault="00B02C74">
      <w:pPr>
        <w:rPr>
          <w:b/>
        </w:rPr>
      </w:pPr>
      <w:r>
        <w:rPr>
          <w:b/>
        </w:rPr>
        <w:t>Significance:</w:t>
      </w:r>
    </w:p>
    <w:p w:rsidR="0055150C" w:rsidRDefault="00FB568E">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improvement in calculation and computational efficiency. </w:t>
      </w:r>
    </w:p>
    <w:p w:rsidR="00B02C74" w:rsidRDefault="00B02C74">
      <w:pPr>
        <w:rPr>
          <w:b/>
          <w:u w:val="single"/>
        </w:rPr>
      </w:pPr>
      <w:r w:rsidRPr="00922188">
        <w:rPr>
          <w:b/>
          <w:u w:val="single"/>
        </w:rPr>
        <w:t>Background:</w:t>
      </w:r>
    </w:p>
    <w:p w:rsidR="00E42680" w:rsidRPr="00E42680" w:rsidRDefault="00E42680">
      <w:pPr>
        <w:rPr>
          <w:i/>
          <w:u w:val="single"/>
        </w:rPr>
      </w:pPr>
      <w:r w:rsidRPr="00E42680">
        <w:rPr>
          <w:i/>
          <w:u w:val="single"/>
        </w:rPr>
        <w:t>Overview:</w:t>
      </w:r>
    </w:p>
    <w:p w:rsidR="00D44EB0" w:rsidRDefault="00D44EB0" w:rsidP="00D44EB0">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 many </w:t>
      </w:r>
      <w:r>
        <w:lastRenderedPageBreak/>
        <w:t xml:space="preserve">researchers rely on mathematical modeling of the soil system to gain insight into multiphase and multicomponent flow in the subsurface. </w:t>
      </w:r>
    </w:p>
    <w:p w:rsidR="00D44EB0" w:rsidRDefault="00D44EB0" w:rsidP="00D44EB0">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7121E7">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D44EB0">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xml:space="preserve">]. </w:t>
      </w:r>
      <w:r>
        <w:lastRenderedPageBreak/>
        <w:t>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on the existing code base using shared knowledge. Collaboration between scientists becomes extremely important as academic funding becomes more limited. </w:t>
      </w:r>
    </w:p>
    <w:p w:rsidR="00E42680" w:rsidRDefault="00E42680">
      <w:pPr>
        <w:rPr>
          <w:i/>
          <w:u w:val="single"/>
        </w:rPr>
      </w:pPr>
      <w:r w:rsidRPr="00E42680">
        <w:rPr>
          <w:i/>
          <w:u w:val="single"/>
        </w:rPr>
        <w:t>Lattice Boltzmann background:</w:t>
      </w:r>
    </w:p>
    <w:p w:rsidR="00261AF0" w:rsidRDefault="00C60B3E">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w:t>
      </w:r>
      <w:r w:rsidR="0033463F">
        <w:lastRenderedPageBreak/>
        <w:t xml:space="preserve">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 fluid node</w:t>
      </w:r>
      <w:r w:rsidR="002A4981">
        <w:t>.</w:t>
      </w:r>
    </w:p>
    <w:p w:rsidR="00F05858" w:rsidRDefault="00F05858">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pPr>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bookmarkStart w:id="0" w:name="_GoBack"/>
      <w:bookmarkEnd w:id="0"/>
      <w:r w:rsidR="00DA3F14">
        <w:rPr>
          <w:rFonts w:eastAsiaTheme="minorEastAsia"/>
        </w:rPr>
        <w:t>.</w:t>
      </w:r>
      <w:r>
        <w:rPr>
          <w:rFonts w:eastAsiaTheme="minorEastAsia"/>
        </w:rPr>
        <w:t xml:space="preserve"> </w:t>
      </w:r>
    </w:p>
    <w:p w:rsidR="00716CF0" w:rsidRDefault="00B52067">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pPr>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C256F7">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pPr>
        <w:rPr>
          <w:rFonts w:eastAsiaTheme="minorEastAsia"/>
        </w:rPr>
      </w:pPr>
      <m:oMathPara>
        <m:oMath>
          <m:r>
            <w:rPr>
              <w:rFonts w:ascii="Cambria Math" w:hAnsi="Cambria Math"/>
            </w:rPr>
            <w:lastRenderedPageBreak/>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C256F7">
      <w:pPr>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pPr>
        <w:rPr>
          <w:i/>
          <w:u w:val="single"/>
        </w:rPr>
      </w:pPr>
      <w:r w:rsidRPr="00E42680">
        <w:rPr>
          <w:i/>
          <w:u w:val="single"/>
        </w:rPr>
        <w:t>Colloid Transport background:</w:t>
      </w:r>
    </w:p>
    <w:p w:rsidR="00D73779" w:rsidRDefault="006F1AFE">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 xml:space="preserve">olloidal influence on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 over matrix flow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 xml:space="preserve">Kjaergaard et. </w:t>
      </w:r>
      <w:r w:rsidR="00B21583">
        <w:rPr>
          <w:i/>
        </w:rPr>
        <w:lastRenderedPageBreak/>
        <w:t>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has also been applied.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
        <w:lastRenderedPageBreak/>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
        <w:t xml:space="preserve">A colloid equation of motion is outlined by </w:t>
      </w:r>
      <w:r>
        <w:rPr>
          <w:i/>
        </w:rPr>
        <w:t>Qui 2011</w:t>
      </w:r>
      <w:r>
        <w:t xml:space="preserve"> and can be updated to include gravitational and buoyancy forces </w:t>
      </w:r>
      <w:r w:rsidR="001B0254">
        <w:t>not were not present in this approach:</w:t>
      </w:r>
    </w:p>
    <w:p w:rsidR="00507264" w:rsidRPr="00507264" w:rsidRDefault="00C256F7">
      <w:pPr>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
        <w:t xml:space="preserve">Colloid drag forces can be calculated in normal and tangential directions as particles move through the system </w:t>
      </w:r>
    </w:p>
    <w:p w:rsidR="008257BF" w:rsidRPr="008257BF"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pPr>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C256F7" w:rsidP="004E0C61">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C256F7" w:rsidP="004E0C61">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C256F7" w:rsidP="004E0C61">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pPr>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Colloid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
        <w:t xml:space="preserve">Gravity and buoyancy </w:t>
      </w:r>
      <w:r w:rsidR="00AE2FFF">
        <w:t>forces are calculated as</w:t>
      </w:r>
    </w:p>
    <w:p w:rsidR="00AE2FFF" w:rsidRPr="00AE2FFF"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C256F7">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pPr>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pPr>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C256F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pPr>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C256F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pPr>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C256F7">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C256F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C256F7">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pPr>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C256F7">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pPr>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C256F7">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pPr>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C256F7">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C256F7">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p w:rsidR="00CF2783" w:rsidRDefault="007249E8">
      <w:pPr>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C256F7">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C256F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pPr>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C256F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pPr>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C256F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pPr>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pPr>
        <w:rPr>
          <w:rFonts w:eastAsiaTheme="minorEastAsia"/>
          <w:i/>
        </w:rPr>
      </w:pPr>
      <w:r>
        <w:rPr>
          <w:rFonts w:eastAsiaTheme="minorEastAsia"/>
        </w:rPr>
        <w:lastRenderedPageBreak/>
        <w:t xml:space="preserve">Attractive interaction energies, Lifshitz van der Waals and Lewis Acid Base, can be calculated as a bulk term outlined by </w:t>
      </w:r>
      <w:r>
        <w:rPr>
          <w:rFonts w:eastAsiaTheme="minorEastAsia"/>
          <w:i/>
        </w:rPr>
        <w:t>Liang 2007</w:t>
      </w:r>
    </w:p>
    <w:p w:rsidR="007428A5" w:rsidRPr="00153077" w:rsidRDefault="00C256F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pPr>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C256F7">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 these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an open source</w:t>
      </w:r>
      <w:r w:rsidR="00A6229C">
        <w:t xml:space="preserve"> and extendable</w:t>
      </w:r>
      <w:r w:rsidR="004F64E9">
        <w:t xml:space="preserve"> computational fluid dynamic approach to colloid transport has the potential </w:t>
      </w:r>
      <w:r w:rsidR="00A6229C">
        <w:t xml:space="preserve">to evolve based on </w:t>
      </w:r>
      <w:r>
        <w:t>advances in colloidal science and collaboration</w:t>
      </w:r>
      <w:r w:rsidR="00A6229C">
        <w:t xml:space="preserve">. </w:t>
      </w:r>
    </w:p>
    <w:p w:rsidR="00B02C74" w:rsidRPr="00E766BB" w:rsidRDefault="00B02C74">
      <w:pPr>
        <w:rPr>
          <w:b/>
          <w:u w:val="single"/>
        </w:rPr>
      </w:pPr>
      <w:r w:rsidRPr="00E766BB">
        <w:rPr>
          <w:b/>
          <w:u w:val="single"/>
        </w:rPr>
        <w:t>Framework:</w:t>
      </w:r>
    </w:p>
    <w:p w:rsidR="00E766BB" w:rsidRPr="00E766BB" w:rsidRDefault="00E766BB">
      <w:pPr>
        <w:rPr>
          <w:i/>
          <w:u w:val="single"/>
        </w:rPr>
      </w:pPr>
      <w:r w:rsidRPr="00E766BB">
        <w:rPr>
          <w:i/>
          <w:u w:val="single"/>
        </w:rPr>
        <w:t>Lattice Boltzmann code development:</w:t>
      </w:r>
    </w:p>
    <w:p w:rsidR="00F45931" w:rsidRDefault="00F45931">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w:t>
      </w:r>
      <w:r w:rsidR="00531C24">
        <w:lastRenderedPageBreak/>
        <w:t xml:space="preserve">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 xml:space="preserve">functional code structure will allow it to be extended in the future to include more complex boundary conditions. </w:t>
      </w:r>
    </w:p>
    <w:p w:rsidR="00531C24" w:rsidRDefault="00531C24">
      <w:r>
        <w:t xml:space="preserve">Dimensionalization from the non-dimensional lattice Boltzmann CFD results will be studied and subroutines added to the source code for data post processing. Dimensionalization will be implemented through the non-dimensional Reynolds number calculation. </w:t>
      </w:r>
    </w:p>
    <w:p w:rsidR="008C385F" w:rsidRDefault="0064727F">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C07F99" w:rsidRDefault="00C07F99">
      <w:pPr>
        <w:rPr>
          <w:i/>
          <w:u w:val="single"/>
        </w:rPr>
      </w:pPr>
      <w:r w:rsidRPr="00C07F99">
        <w:rPr>
          <w:i/>
          <w:u w:val="single"/>
        </w:rPr>
        <w:t>Colloid particle tracking code development</w:t>
      </w:r>
      <w:r>
        <w:rPr>
          <w:i/>
          <w:u w:val="single"/>
        </w:rPr>
        <w:t>:</w:t>
      </w:r>
    </w:p>
    <w:p w:rsidR="0065555C" w:rsidRDefault="00726452">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
        <w:rPr>
          <w:i/>
        </w:rPr>
        <w:t>Colloid code objective 1:</w:t>
      </w:r>
      <w:r>
        <w:t xml:space="preserve"> </w:t>
      </w:r>
      <w:r w:rsidR="00352497">
        <w:t xml:space="preserve"> </w:t>
      </w:r>
      <w:r w:rsidR="007A59D8">
        <w:t>Res</w:t>
      </w:r>
      <w:r w:rsidR="00C53855">
        <w:t>earch particle tracking</w:t>
      </w:r>
      <w:r w:rsidR="007A59D8">
        <w:t xml:space="preserve"> software and colloid-surface interaction models to develop a base approach to colloid transport modeling.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transport code. Object oriented code for each physical force will be created to allow for later changes and updates to be performed. An initial colloid transport model run will be attempted with these forces to test boundary condition update routines. </w:t>
      </w:r>
    </w:p>
    <w:p w:rsidR="00AB23D5" w:rsidRDefault="00770073">
      <w:r>
        <w:rPr>
          <w:i/>
        </w:rPr>
        <w:lastRenderedPageBreak/>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 xml:space="preserve">as feedback mechanisms between colloid chemical interaction fields may be challenging to represent and may not be computationally efficient. </w:t>
      </w:r>
      <w:r w:rsidR="00B1375D">
        <w:t xml:space="preserve"> </w:t>
      </w:r>
    </w:p>
    <w:p w:rsidR="00D345C1" w:rsidRDefault="00D345C1">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will be drafted detailing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pPr>
        <w:rPr>
          <w:u w:val="single"/>
        </w:rPr>
      </w:pPr>
      <w:r>
        <w:rPr>
          <w:i/>
          <w:u w:val="single"/>
        </w:rPr>
        <w:t>Lattice Boltzmann Colloids model validation:</w:t>
      </w:r>
    </w:p>
    <w:p w:rsidR="00F233DB" w:rsidRDefault="004C0B5B">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
        <w:rPr>
          <w:i/>
        </w:rPr>
        <w:lastRenderedPageBreak/>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 that laboratory studies were performed on and the colloids. </w:t>
      </w:r>
    </w:p>
    <w:p w:rsidR="004C0B5B" w:rsidRPr="00B205BD" w:rsidRDefault="00B205BD">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pPr>
        <w:rPr>
          <w:b/>
        </w:rPr>
      </w:pPr>
      <w:r>
        <w:rPr>
          <w:b/>
        </w:rPr>
        <w:lastRenderedPageBreak/>
        <w:t>Other Information</w:t>
      </w:r>
    </w:p>
    <w:p w:rsidR="00487EE6" w:rsidRDefault="00487EE6">
      <w:pPr>
        <w:rPr>
          <w:i/>
          <w:u w:val="single"/>
        </w:rPr>
      </w:pPr>
      <w:r>
        <w:rPr>
          <w:i/>
          <w:u w:val="single"/>
        </w:rPr>
        <w:t>Current state of research and initial results:</w:t>
      </w:r>
    </w:p>
    <w:p w:rsidR="00243470" w:rsidRDefault="00055FD5">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 model was simulated to a steady</w:t>
      </w:r>
      <w:r>
        <w:t xml:space="preserve"> state </w:t>
      </w:r>
      <w:r w:rsidR="009909F2">
        <w:t xml:space="preserve">condition.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A443ED">
        <w:t xml:space="preserve"> was used in testing boundary conditions in a more complex porous media</w:t>
      </w:r>
      <w:r w:rsidR="00F934D7">
        <w:t>.</w:t>
      </w:r>
    </w:p>
    <w:p w:rsidR="00C968CD" w:rsidRDefault="00243470" w:rsidP="00243470">
      <w:pPr>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243470">
      <w:pPr>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243470">
      <w:pPr>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described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243470">
      <w:pPr>
        <w:jc w:val="both"/>
      </w:pPr>
      <w:r>
        <w:t>Initial colloid streaming tests were performed with limited success. Colloids are introduced in the model in a continuous domain, which in turn are affected by forces calculated in a discretized domain, similarly to the particle tracking methodology of MODPATH (USGS).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t xml:space="preserve"> for future development.</w:t>
      </w:r>
    </w:p>
    <w:p w:rsidR="00B71864" w:rsidRDefault="00194CED" w:rsidP="00243470">
      <w:pPr>
        <w:jc w:val="both"/>
      </w:pPr>
      <w:r>
        <w:lastRenderedPageBreak/>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243470">
      <w:pPr>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that a 1 M NaCl fluid ionic strength. Approximately 68% of colloids were retained in the low ionic strength simulation, where 97% of colloids were retained in the porous media in the high ionic strength simulation. </w:t>
      </w:r>
    </w:p>
    <w:p w:rsidR="007F27BC" w:rsidRDefault="00B75A5A" w:rsidP="00243470">
      <w:pPr>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F915E4">
      <w:pPr>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621417">
        <w:t xml:space="preserve"> [Figure 5, 6]. </w:t>
      </w:r>
      <w:r w:rsidR="000003A8">
        <w:t xml:space="preserve">It is likely that some colloids in these simulations have been transported to immobile regions of simulation domain. Upon expansion of the double layer, these colloids have not exchanged back into mobile regions of the fluid domain and </w:t>
      </w:r>
      <w:r w:rsidR="000003A8">
        <w:lastRenderedPageBreak/>
        <w:t>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F915E4">
      <w:pPr>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w:t>
      </w:r>
      <w:r>
        <w:lastRenderedPageBreak/>
        <w:t>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lastRenderedPageBreak/>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lastRenderedPageBreak/>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lastRenderedPageBreak/>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8B1948" w:rsidRDefault="008B1948" w:rsidP="00ED56AA">
      <w:pPr>
        <w:ind w:left="360" w:hanging="360"/>
        <w:rPr>
          <w:b/>
        </w:rPr>
      </w:pPr>
      <w:r>
        <w:rPr>
          <w:b/>
        </w:rPr>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370362" w:rsidRDefault="00C129CD" w:rsidP="00370362">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78063B" w:rsidRPr="00BB5043" w:rsidRDefault="0078063B" w:rsidP="00ED56AA">
      <w:pPr>
        <w:ind w:left="360" w:hanging="360"/>
      </w:pP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ED56AA">
      <w:pPr>
        <w:ind w:left="360" w:hanging="360"/>
      </w:pPr>
    </w:p>
    <w:p w:rsidR="00370362" w:rsidRDefault="00370362" w:rsidP="00ED56AA">
      <w:pPr>
        <w:ind w:left="360" w:hanging="360"/>
      </w:pPr>
    </w:p>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5B3126" w:rsidRDefault="00BB5043" w:rsidP="00ED56AA">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Default="00A52D2A" w:rsidP="00ED56AA">
      <w:pPr>
        <w:ind w:left="360" w:hanging="360"/>
      </w:pPr>
      <w:r>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33463F" w:rsidRDefault="0033463F" w:rsidP="00ED56AA">
      <w:pPr>
        <w:ind w:left="360" w:hanging="360"/>
      </w:pPr>
      <w:r>
        <w:lastRenderedPageBreak/>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2C7194" w:rsidRPr="002C7194" w:rsidRDefault="002C7194" w:rsidP="002C7194">
      <w:pPr>
        <w:ind w:left="360" w:hanging="360"/>
      </w:pPr>
      <w:r>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6F7" w:rsidRDefault="00C256F7" w:rsidP="005B3126">
      <w:pPr>
        <w:spacing w:after="0" w:line="240" w:lineRule="auto"/>
      </w:pPr>
      <w:r>
        <w:separator/>
      </w:r>
    </w:p>
  </w:endnote>
  <w:endnote w:type="continuationSeparator" w:id="0">
    <w:p w:rsidR="00C256F7" w:rsidRDefault="00C256F7"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6F7" w:rsidRDefault="00C256F7" w:rsidP="005B3126">
      <w:pPr>
        <w:spacing w:after="0" w:line="240" w:lineRule="auto"/>
      </w:pPr>
      <w:r>
        <w:separator/>
      </w:r>
    </w:p>
  </w:footnote>
  <w:footnote w:type="continuationSeparator" w:id="0">
    <w:p w:rsidR="00C256F7" w:rsidRDefault="00C256F7"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40F8"/>
    <w:rsid w:val="006F4334"/>
    <w:rsid w:val="0070008E"/>
    <w:rsid w:val="007022AB"/>
    <w:rsid w:val="00702595"/>
    <w:rsid w:val="007121E7"/>
    <w:rsid w:val="00716CF0"/>
    <w:rsid w:val="0072292B"/>
    <w:rsid w:val="007249E8"/>
    <w:rsid w:val="00726452"/>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0B892-1968-4936-B073-947107340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4503</TotalTime>
  <Pages>35</Pages>
  <Words>11384</Words>
  <Characters>64891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272</cp:revision>
  <dcterms:created xsi:type="dcterms:W3CDTF">2017-07-14T01:22:00Z</dcterms:created>
  <dcterms:modified xsi:type="dcterms:W3CDTF">2017-09-27T03:27:00Z</dcterms:modified>
</cp:coreProperties>
</file>