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sdmay22-30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Title: </w:t>
      </w:r>
      <w:r w:rsidDel="00000000" w:rsidR="00000000" w:rsidRPr="00000000">
        <w:rPr>
          <w:rFonts w:ascii="Calibri" w:cs="Calibri" w:eastAsia="Calibri" w:hAnsi="Calibri"/>
          <w:color w:val="202124"/>
          <w:highlight w:val="white"/>
          <w:rtl w:val="0"/>
        </w:rPr>
        <w:t xml:space="preserve">5G-and-beyond HW &amp; 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10/24/2021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Members: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Garrelts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Connor Kesterson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Johnathan Leisinger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 Guyer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Ruofeng Gao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Raffael Neuser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Joshua Naber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What we’ve accomplished in the past week/what we’ve been researching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Garrelts- Completed design doc and researching 5G software resources.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Connor Kesterson  - Helped with design doc and started research on 5G software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Johnathan Leisinger - Worked on design doc and lightning talk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 Guyer- Completed the design document and drew up ideas for the enclosure. 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Joshua Naber-  Researching 5G sdr’s and how to fit them in an enclosure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Raffael Neuser - Still researching 5G from the resources provided by the professor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Ruofeng Gao-  working on the design document and lightning talk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What we’re planning to do in the coming week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Garrelts- Begin looking into the code of the algorithms and develop software plan/roadmap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Connor Kesterson - Continue to research 5G algorithms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Johnathan Leisinger - Continue to research 5G using provided resources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 Guyer- Get 3D printing certified and begin modeling the enclosure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Joshua Naber- Learn about 3D printing in the SIC and start a design for enclosure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Raffael Neuser - Read more about 5G tech stacks, get started on the enclosure.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Ruofeng Gao-  learn about software and test work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Issues we had in the previous week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Garrelts- None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Connor Kesterson - None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Johnathan Leisinger - Uncertainty in required software-related tasks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 Guyer- Communication with the research assistant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Joshua Naber- None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Raffael Neuser - None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Ruofeng Gao- 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CPRE 491</w:t>
      <w:tab/>
      <w:tab/>
      <w:tab/>
      <w:tab/>
      <w:tab/>
      <w:t xml:space="preserve">Weekly Report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