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svg" ContentType="image/svg+xml"/>
  <Override PartName="/word/media/rId38.svg" ContentType="image/svg+xml"/>
  <Override PartName="/word/media/rId40.svg" ContentType="image/svg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a14aff0d025b9e2248c3599bd20d4540fc5f1c7"/>
      <w:r>
        <w:t xml:space="preserve">Logic Realism Theory: Quantum Reconstruction from Logical Constraint</w:t>
      </w:r>
      <w:bookmarkEnd w:id="20"/>
    </w:p>
    <w:p>
      <w:pPr>
        <w:pStyle w:val="FirstParagraph"/>
      </w:pPr>
      <w:r>
        <w:rPr>
          <w:b/>
        </w:rPr>
        <w:t xml:space="preserve">Author:</w:t>
      </w:r>
      <w:r>
        <w:t xml:space="preserve"> </w:t>
      </w:r>
      <w:r>
        <w:t xml:space="preserve">James D. Longmire</w:t>
      </w:r>
      <w:r>
        <w:t xml:space="preserve"> </w:t>
      </w:r>
      <w:r>
        <w:rPr>
          <w:b/>
        </w:rPr>
        <w:t xml:space="preserve">Affiliation:</w:t>
      </w:r>
      <w:r>
        <w:t xml:space="preserve"> </w:t>
      </w:r>
      <w:r>
        <w:t xml:space="preserve">Northrop Grumman Fellow (unaffiliated research)</w:t>
      </w:r>
      <w:r>
        <w:t xml:space="preserve"> </w:t>
      </w:r>
      <w:r>
        <w:rPr>
          <w:b/>
        </w:rPr>
        <w:t xml:space="preserve">ORCID:</w:t>
      </w:r>
      <w:r>
        <w:t xml:space="preserve"> </w:t>
      </w:r>
      <w:r>
        <w:t xml:space="preserve">0009-0009-1383-7698</w:t>
      </w:r>
      <w:r>
        <w:t xml:space="preserve"> </w:t>
      </w:r>
      <w:r>
        <w:rPr>
          <w:b/>
        </w:rPr>
        <w:t xml:space="preserve">Correspondence:</w:t>
      </w:r>
      <w:r>
        <w:t xml:space="preserve"> </w:t>
      </w:r>
      <w:r>
        <w:t xml:space="preserve">jdlongmire@outlook.com</w:t>
      </w:r>
      <w:r>
        <w:t xml:space="preserve"> </w:t>
      </w:r>
      <w:r>
        <w:rPr>
          <w:b/>
        </w:rPr>
        <w:t xml:space="preserve">Date:</w:t>
      </w:r>
      <w:r>
        <w:t xml:space="preserve"> </w:t>
      </w:r>
      <w:r>
        <w:t xml:space="preserve">March 2026</w:t>
      </w:r>
      <w:r>
        <w:t xml:space="preserve"> </w:t>
      </w:r>
      <w:r>
        <w:rPr>
          <w:b/>
        </w:rPr>
        <w:t xml:space="preserve">Version:</w:t>
      </w:r>
      <w:r>
        <w:t xml:space="preserve"> </w:t>
      </w:r>
      <w:r>
        <w:t xml:space="preserve">2.0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Pre-print</w:t>
      </w:r>
      <w:r>
        <w:t xml:space="preserve"> </w:t>
      </w:r>
      <w:r>
        <w:rPr>
          <w:b/>
        </w:rPr>
        <w:t xml:space="preserve">Companion paper:</w:t>
      </w:r>
      <w:r>
        <w:t xml:space="preserve"> </w:t>
      </w:r>
      <w:r>
        <w:rPr>
          <w:i/>
        </w:rPr>
        <w:t xml:space="preserve">The Actualized Bridge: Transcendental Constitution of Physical Reality</w:t>
      </w:r>
      <w:r>
        <w:t xml:space="preserve"> </w:t>
      </w:r>
      <w:r>
        <w:t xml:space="preserve">(TAB)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Abstract</w:t>
      </w:r>
    </w:p>
    <w:p>
      <w:pPr>
        <w:pStyle w:val="BodyText"/>
      </w:pPr>
      <w:r>
        <w:rPr>
          <w:b/>
        </w:rPr>
        <w:t xml:space="preserve">Background:</w:t>
      </w:r>
      <w:r>
        <w:t xml:space="preserve"> </w:t>
      </w:r>
      <w:r>
        <w:t xml:space="preserve">Quantum mechanics lacks an agreed-upon ontological foundation. Reconstruction programs (Hardy 2001, CDP 2011, Masanes-Müller 2011) derive quantum structure from operational axioms but leave unexplained why those axioms hold.</w:t>
      </w:r>
    </w:p>
    <w:p>
      <w:pPr>
        <w:pStyle w:val="BodyText"/>
      </w:pPr>
      <w:r>
        <w:rPr>
          <w:b/>
        </w:rPr>
        <w:t xml:space="preserve">Method:</w:t>
      </w:r>
      <w:r>
        <w:t xml:space="preserve"> </w:t>
      </w:r>
      <w:r>
        <w:t xml:space="preserve">Assuming the result established in the companion paper TAB (The Actualized Bridge), that physical actuality is constituted by the primitive ontic state</w:t>
      </w:r>
      <w:r>
        <w:t xml:space="preserve"> </w:t>
      </w:r>
      <m:oMath>
        <m:r>
          <m:t>χ</m:t>
        </m:r>
        <m:r>
          <m:t>≡</m:t>
        </m:r>
        <m:r>
          <m:t>[</m:t>
        </m:r>
        <m:sSub>
          <m:e>
            <m:r>
              <m:t>L</m:t>
            </m:r>
          </m:e>
          <m:sub>
            <m:r>
              <m:t>3</m:t>
            </m:r>
          </m:sub>
        </m:sSub>
        <m:r>
          <m:t>:</m:t>
        </m:r>
        <m:sSub>
          <m:e>
            <m:r>
              <m:t>I</m:t>
            </m:r>
          </m:e>
          <m:sub>
            <m:r>
              <m:t>∞</m:t>
            </m:r>
          </m:sub>
        </m:sSub>
        <m:r>
          <m:t>:</m:t>
        </m:r>
        <m:r>
          <m:rPr>
            <m:sty m:val="b"/>
          </m:rPr>
          <m:t>A</m:t>
        </m:r>
        <m:r>
          <m:t>]</m:t>
        </m:r>
      </m:oMath>
      <w:r>
        <w:t xml:space="preserve"> </w:t>
      </w:r>
      <w:r>
        <w:t xml:space="preserve">yielding</w:t>
      </w:r>
      <w:r>
        <w:t xml:space="preserve"> </w:t>
      </w:r>
      <m:oMath>
        <m:sSub>
          <m:e>
            <m:r>
              <m:t>A</m:t>
            </m:r>
          </m:e>
          <m:sub>
            <m:r>
              <m:t>Ω</m:t>
            </m:r>
          </m:sub>
        </m:sSub>
        <m:r>
          <m:t>=</m:t>
        </m:r>
        <m:sSub>
          <m:e>
            <m:r>
              <m:t>L</m:t>
            </m:r>
          </m:e>
          <m:sub>
            <m:r>
              <m:t>3</m:t>
            </m:r>
          </m:sub>
        </m:sSub>
        <m:r>
          <m:t>(</m:t>
        </m:r>
        <m:sSub>
          <m:e>
            <m:r>
              <m:t>I</m:t>
            </m:r>
          </m:e>
          <m:sub>
            <m:r>
              <m:t>∞</m:t>
            </m:r>
          </m:sub>
        </m:sSub>
        <m:r>
          <m:t>)</m:t>
        </m:r>
      </m:oMath>
      <w:r>
        <w:t xml:space="preserve">, this paper reconstructs non-relativistic quantum mechanics in ten steps. Each step imports established mathematical theorems (Gleason, Stone, Masanes-Müller) or develops argued derivations from</w:t>
      </w:r>
      <w:r>
        <w:t xml:space="preserve"> </w:t>
      </w:r>
      <m:oMath>
        <m:r>
          <m:t>χ</m:t>
        </m:r>
      </m:oMath>
      <w:r>
        <w:t xml:space="preserve">. The reconstruction is formalized in Lean 4.</w:t>
      </w:r>
    </w:p>
    <w:p>
      <w:pPr>
        <w:pStyle w:val="BodyText"/>
      </w:pPr>
      <w:r>
        <w:rPr>
          <w:b/>
        </w:rPr>
        <w:t xml:space="preserve">Results:</w:t>
      </w:r>
      <w:r>
        <w:t xml:space="preserve"> </w:t>
      </w:r>
      <w:r>
        <w:t xml:space="preserve">The reconstruction yields complex Hilbert space, projection-valued measures, the Born rule, unitary dynamics, and the Schrödinger equation. Standing problems (measurement, EPR, wave-particle duality) dissolve: each presupposes a framework LRT replaces. The formalization has 22 axioms (3 primitive, 19 imported) and zero proof gaps.</w:t>
      </w:r>
    </w:p>
    <w:p>
      <w:pPr>
        <w:pStyle w:val="BodyText"/>
      </w:pPr>
      <w:r>
        <w:rPr>
          <w:b/>
        </w:rPr>
        <w:t xml:space="preserve">Conclusion:</w:t>
      </w:r>
      <w:r>
        <w:t xml:space="preserve"> </w:t>
      </w:r>
      <w:r>
        <w:t xml:space="preserve">LRT grounds the operational axioms that reconstruction programs assume. The categorical falsifier (Boolean outcome violation) remains unobserved. Complex field selection is empirically confirmed (Renou et al. 2021).</w:t>
      </w:r>
    </w:p>
    <w:p>
      <w:pPr>
        <w:pStyle w:val="BodyText"/>
      </w:pPr>
      <w:r>
        <w:rPr>
          <w:b/>
        </w:rPr>
        <w:t xml:space="preserve">Keywords:</w:t>
      </w:r>
      <w:r>
        <w:t xml:space="preserve"> </w:t>
      </w:r>
      <w:r>
        <w:t xml:space="preserve">quantum reconstruction, logical realism, information ontology, Born rule, measurement problem, foundations of physics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foundational-assumption"/>
      <w:r>
        <w:t xml:space="preserve">1. Foundational Assumption</w:t>
      </w:r>
      <w:bookmarkEnd w:id="21"/>
    </w:p>
    <w:p>
      <w:pPr>
        <w:pStyle w:val="FirstParagraph"/>
      </w:pPr>
      <w:r>
        <w:t xml:space="preserve">This paper assumes the result established in the companion paper</w:t>
      </w:r>
      <w:r>
        <w:t xml:space="preserve"> </w:t>
      </w:r>
      <w:r>
        <w:rPr>
          <w:i/>
        </w:rPr>
        <w:t xml:space="preserve">The Actualized Bridge</w:t>
      </w:r>
      <w:r>
        <w:t xml:space="preserve"> </w:t>
      </w:r>
      <w:r>
        <w:t xml:space="preserve">(TAB): physical actuality is constituted by the primitive ontic state</w:t>
      </w:r>
      <w:r>
        <w:t xml:space="preserve"> </w:t>
      </w:r>
      <m:oMath>
        <m:r>
          <m:t>χ</m:t>
        </m:r>
        <m:r>
          <m:t>≡</m:t>
        </m:r>
        <m:r>
          <m:t>[</m:t>
        </m:r>
        <m:sSub>
          <m:e>
            <m:r>
              <m:t>L</m:t>
            </m:r>
          </m:e>
          <m:sub>
            <m:r>
              <m:t>3</m:t>
            </m:r>
          </m:sub>
        </m:sSub>
        <m:r>
          <m:t>:</m:t>
        </m:r>
        <m:sSub>
          <m:e>
            <m:r>
              <m:t>I</m:t>
            </m:r>
          </m:e>
          <m:sub>
            <m:r>
              <m:t>∞</m:t>
            </m:r>
          </m:sub>
        </m:sSub>
        <m:r>
          <m:t>:</m:t>
        </m:r>
        <m:r>
          <m:rPr>
            <m:sty m:val="b"/>
          </m:rPr>
          <m:t>A</m:t>
        </m:r>
        <m:r>
          <m:t>]</m:t>
        </m:r>
      </m:oMath>
      <w:r>
        <w:t xml:space="preserve">, yielding the bridge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Ω</m:t>
            </m:r>
          </m:sub>
        </m:sSub>
        <m:r>
          <m:t>=</m:t>
        </m:r>
        <m:sSub>
          <m:e>
            <m:r>
              <m:t>L</m:t>
            </m:r>
          </m:e>
          <m:sub>
            <m:r>
              <m:t>3</m:t>
            </m:r>
          </m:sub>
        </m:sSub>
        <m:r>
          <m:t>(</m:t>
        </m:r>
        <m:sSub>
          <m:e>
            <m:r>
              <m:t>I</m:t>
            </m:r>
          </m:e>
          <m:sub>
            <m:r>
              <m:t>∞</m:t>
            </m:r>
          </m:sub>
        </m:sSub>
        <m:r>
          <m:t>)</m:t>
        </m:r>
      </m:oMath>
      <w:r>
        <w:t xml:space="preserve">. The argument for this result is developed fully in TAB; here we fix notation and proceed to physics.</w:t>
      </w:r>
    </w:p>
    <w:p>
      <w:pPr>
        <w:pStyle w:val="BodyText"/>
      </w:pPr>
      <w:r>
        <w:t xml:space="preserve">The three primitives are co-constitutive:</w:t>
      </w:r>
      <w:r>
        <w:t xml:space="preserve"> </w:t>
      </w:r>
      <m:oMath>
        <m:sSub>
          <m:e>
            <m:r>
              <m:t>L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(Identity, Non-Contradiction, Excluded Middle) constrains admissibility;</w:t>
      </w:r>
      <w:r>
        <w:t xml:space="preserve"> </w:t>
      </w:r>
      <m:oMath>
        <m:sSub>
          <m:e>
            <m:r>
              <m:t>I</m:t>
            </m:r>
          </m:e>
          <m:sub>
            <m:r>
              <m:t>∞</m:t>
            </m:r>
          </m:sub>
        </m:sSub>
      </m:oMath>
      <w:r>
        <w:t xml:space="preserve"> </w:t>
      </w:r>
      <w:r>
        <w:t xml:space="preserve">supplies the complete domain of possible configurations;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actualizes. Each requires the others. The colon notation marks mutual constitution, not conjunction.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Figure 1: The Primitive Ontology" title="" id="1" name="Picture"/>
            <a:graphic>
              <a:graphicData uri="http://schemas.openxmlformats.org/drawingml/2006/picture">
                <pic:pic>
                  <pic:nvPicPr>
                    <pic:cNvPr descr="figures/chi-constitution.sv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1: The Primitive Ontology</w:t>
      </w:r>
    </w:p>
    <w:p>
      <w:pPr>
        <w:pStyle w:val="BodyText"/>
      </w:pPr>
      <w:r>
        <w:t xml:space="preserve">From</w:t>
      </w:r>
      <w:r>
        <w:t xml:space="preserve"> </w:t>
      </w:r>
      <m:oMath>
        <m:r>
          <m:t>χ</m:t>
        </m:r>
      </m:oMath>
      <w:r>
        <w:t xml:space="preserve">, TAB derives</w:t>
      </w:r>
      <w:r>
        <w:t xml:space="preserve"> </w:t>
      </w:r>
      <m:oMath>
        <m:sSub>
          <m:e>
            <m:r>
              <m:t>A</m:t>
            </m:r>
          </m:e>
          <m:sub>
            <m:r>
              <m:t>Ω</m:t>
            </m:r>
          </m:sub>
        </m:sSub>
        <m:r>
          <m:t>=</m:t>
        </m:r>
        <m:sSub>
          <m:e>
            <m:r>
              <m:t>L</m:t>
            </m:r>
          </m:e>
          <m:sub>
            <m:r>
              <m:t>3</m:t>
            </m:r>
          </m:sub>
        </m:sSub>
        <m:r>
          <m:t>(</m:t>
        </m:r>
        <m:sSub>
          <m:e>
            <m:r>
              <m:t>I</m:t>
            </m:r>
          </m:e>
          <m:sub>
            <m:r>
              <m:t>∞</m:t>
            </m:r>
          </m:sub>
        </m:sSub>
        <m:r>
          <m:t>)</m:t>
        </m:r>
      </m:oMath>
      <w:r>
        <w:t xml:space="preserve">: the actualized domain consists of</w:t>
      </w:r>
      <w:r>
        <w:t xml:space="preserve"> </w:t>
      </w:r>
      <m:oMath>
        <m:sSub>
          <m:e>
            <m:r>
              <m:t>L</m:t>
            </m:r>
          </m:e>
          <m:sub>
            <m:r>
              <m:t>3</m:t>
            </m:r>
          </m:sub>
        </m:sSub>
      </m:oMath>
      <w:r>
        <w:t xml:space="preserve">-admissible configurations that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instantiates. This is the starting point for physics.</w:t>
      </w:r>
    </w:p>
    <w:p>
      <w:pPr>
        <w:pStyle w:val="Heading3"/>
      </w:pPr>
      <w:bookmarkStart w:id="23" w:name="the-physical-proposition-criterion"/>
      <w:r>
        <w:t xml:space="preserve">1.1 The Physical Proposition Criterion</w:t>
      </w:r>
      <w:bookmarkEnd w:id="23"/>
    </w:p>
    <w:p>
      <w:pPr>
        <w:pStyle w:val="FirstParagraph"/>
      </w:pPr>
      <w:r>
        <w:t xml:space="preserve">TAB establishes that</w:t>
      </w:r>
      <w:r>
        <w:t xml:space="preserve"> </w:t>
      </w:r>
      <m:oMath>
        <m:sSub>
          <m:e>
            <m:r>
              <m:t>L</m:t>
            </m:r>
          </m:e>
          <m:sub>
            <m:r>
              <m:t>3</m:t>
            </m:r>
          </m:sub>
        </m:sSub>
      </m:oMath>
      <w:r>
        <w:t xml:space="preserve">’s constitutive status entails:</w:t>
      </w:r>
    </w:p>
    <w:p>
      <w:pPr>
        <w:pStyle w:val="BlockText"/>
      </w:pPr>
      <w:r>
        <w:rPr>
          <w:b/>
        </w:rPr>
        <w:t xml:space="preserve">Physical Proposition Criterion (PPC):</w:t>
      </w:r>
      <w:r>
        <w:t xml:space="preserve"> </w:t>
      </w:r>
      <w:r>
        <w:t xml:space="preserve">A claim Q counts as a physical proposition iff Q satisfies</w:t>
      </w:r>
      <w:r>
        <w:t xml:space="preserve"> </w:t>
      </w:r>
      <m:oMath>
        <m:sSub>
          <m:e>
            <m:r>
              <m:t>L</m:t>
            </m:r>
          </m:e>
          <m:sub>
            <m:r>
              <m:t>3</m:t>
            </m:r>
          </m:sub>
        </m:sSub>
      </m:oMath>
      <w:r>
        <w:t xml:space="preserve">, which requires that Q-true and Q-false are operationally distinguishable.</w:t>
      </w:r>
    </w:p>
    <w:p>
      <w:pPr>
        <w:pStyle w:val="FirstParagraph"/>
      </w:pPr>
      <w:r>
        <w:t xml:space="preserve">The PPC follows from taking</w:t>
      </w:r>
      <w:r>
        <w:t xml:space="preserve"> </w:t>
      </w:r>
      <m:oMath>
        <m:sSub>
          <m:e>
            <m:r>
              <m:t>L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as a constitutive condition on physical facts rather than a filter on pre-formed propositions.</w:t>
      </w:r>
    </w:p>
    <w:p>
      <w:pPr>
        <w:pStyle w:val="Heading3"/>
      </w:pPr>
      <w:bookmarkStart w:id="24" w:name="ppc-as-a-fork-in-the-road"/>
      <w:r>
        <w:t xml:space="preserve">1.2 PPC as a Fork in the Road</w:t>
      </w:r>
      <w:bookmarkEnd w:id="24"/>
    </w:p>
    <w:p>
      <w:pPr>
        <w:pStyle w:val="FirstParagraph"/>
      </w:pPr>
      <w:r>
        <w:t xml:space="preserve">The PPC represents a substantive commitment. One might accept</w:t>
      </w:r>
      <w:r>
        <w:t xml:space="preserve"> </w:t>
      </w:r>
      <m:oMath>
        <m:r>
          <m:t>χ</m:t>
        </m:r>
      </m:oMath>
      <w:r>
        <w:t xml:space="preserve"> </w:t>
      </w:r>
      <w:r>
        <w:t xml:space="preserve">yet deny that</w:t>
      </w:r>
      <w:r>
        <w:t xml:space="preserve"> </w:t>
      </w:r>
      <m:oMath>
        <m:sSub>
          <m:e>
            <m:r>
              <m:t>L</m:t>
            </m:r>
          </m:e>
          <m:sub>
            <m:r>
              <m:t>3</m:t>
            </m:r>
          </m:sub>
        </m:sSub>
      </m:oMath>
      <w:r>
        <w:t xml:space="preserve">-satisfiability entails operational distinguishability. This would yield an alternative theory in which</w:t>
      </w:r>
      <w:r>
        <w:t xml:space="preserve"> </w:t>
      </w:r>
      <m:oMath>
        <m:sSub>
          <m:e>
            <m:r>
              <m:t>A</m:t>
            </m:r>
          </m:e>
          <m:sub>
            <m:r>
              <m:t>Ω</m:t>
            </m:r>
          </m:sub>
        </m:sSub>
      </m:oMath>
      <w:r>
        <w:t xml:space="preserve"> </w:t>
      </w:r>
      <w:r>
        <w:t xml:space="preserve">contains non-operational facts.</w:t>
      </w:r>
    </w:p>
    <w:p>
      <w:pPr>
        <w:pStyle w:val="BodyText"/>
      </w:pPr>
      <w:r>
        <w:t xml:space="preserve">LRT takes the operational route:</w:t>
      </w:r>
      <w:r>
        <w:t xml:space="preserve"> </w:t>
      </w:r>
      <m:oMath>
        <m:sSub>
          <m:e>
            <m:r>
              <m:t>L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not merely a logical constraint but a constitutive condition with physical bite. This explains why reconstruction programs (Hardy, CDP, Masanes-Müller) can derive quantum structure from operational axioms: they implicitly presuppose the PPC without grounding it. LRT makes this grounding explicit.</w:t>
      </w:r>
    </w:p>
    <w:p>
      <w:pPr>
        <w:pStyle w:val="Heading3"/>
      </w:pPr>
      <w:bookmarkStart w:id="25" w:name="scope-and-limits"/>
      <w:r>
        <w:t xml:space="preserve">1.3 Scope and Limits</w:t>
      </w:r>
      <w:bookmarkEnd w:id="25"/>
    </w:p>
    <w:p>
      <w:pPr>
        <w:pStyle w:val="FirstParagraph"/>
      </w:pPr>
      <w:r>
        <w:rPr>
          <w:b/>
        </w:rPr>
        <w:t xml:space="preserve">What this paper does:</w:t>
      </w:r>
      <w:r>
        <w:t xml:space="preserve"> </w:t>
      </w:r>
      <w:r>
        <w:t xml:space="preserve">- Reconstructs non-relativistic quantum mechanics from</w:t>
      </w:r>
      <w:r>
        <w:t xml:space="preserve"> </w:t>
      </w:r>
      <m:oMath>
        <m:r>
          <m:t>χ</m:t>
        </m:r>
      </m:oMath>
      <w:r>
        <w:t xml:space="preserve"> </w:t>
      </w:r>
      <w:r>
        <w:t xml:space="preserve">- Imports established mathematical theorems (Gleason, Stone, Hardy, Masanes-Müller)</w:t>
      </w:r>
      <w:r>
        <w:t xml:space="preserve"> </w:t>
      </w:r>
      <w:r>
        <w:t xml:space="preserve">- Shows that reconstruction axioms follow from</w:t>
      </w:r>
      <w:r>
        <w:t xml:space="preserve"> </w:t>
      </w:r>
      <m:oMath>
        <m:r>
          <m:t>χ</m:t>
        </m:r>
      </m:oMath>
      <w:r>
        <w:t xml:space="preserve"> </w:t>
      </w:r>
      <w:r>
        <w:t xml:space="preserve">rather than being postulated</w:t>
      </w:r>
    </w:p>
    <w:p>
      <w:pPr>
        <w:pStyle w:val="BodyText"/>
      </w:pPr>
      <w:r>
        <w:rPr>
          <w:b/>
        </w:rPr>
        <w:t xml:space="preserve">What this paper does not do:</w:t>
      </w:r>
      <w:r>
        <w:t xml:space="preserve"> </w:t>
      </w:r>
      <w:r>
        <w:t xml:space="preserve">- Derive relativistic quantum mechanics or QFT (open problem)</w:t>
      </w:r>
      <w:r>
        <w:t xml:space="preserve"> </w:t>
      </w:r>
      <w:r>
        <w:t xml:space="preserve">- Prove imported theorems within LRT (they are external inputs)</w:t>
      </w:r>
      <w:r>
        <w:t xml:space="preserve"> </w:t>
      </w:r>
      <w:r>
        <w:t xml:space="preserve">- Explain why</w:t>
      </w:r>
      <w:r>
        <w:t xml:space="preserve"> </w:t>
      </w:r>
      <m:oMath>
        <m:r>
          <m:t>χ</m:t>
        </m:r>
      </m:oMath>
      <w:r>
        <w:t xml:space="preserve"> </w:t>
      </w:r>
      <w:r>
        <w:t xml:space="preserve">obtains rather than some other primitive structure (metaphysical stopping point)</w:t>
      </w:r>
      <w:r>
        <w:t xml:space="preserve"> </w:t>
      </w:r>
      <w:r>
        <w:t xml:space="preserve">- Predict new empirical phenomena beyond standard QM (LRT reconstructs existing structure)</w:t>
      </w:r>
    </w:p>
    <w:p>
      <w:pPr>
        <w:pStyle w:val="BodyText"/>
      </w:pPr>
      <w:r>
        <w:rPr>
          <w:b/>
        </w:rPr>
        <w:t xml:space="preserve">Epistemic commitment:</w:t>
      </w:r>
      <w:r>
        <w:t xml:space="preserve"> </w:t>
      </w:r>
      <w:r>
        <w:t xml:space="preserve">Lean 4 formalization verifies the logical structure of the reconstruction conditional on stated axioms. It does not verify metaphysical claims or empirical adequacy.</w:t>
      </w:r>
    </w:p>
    <w:p>
      <w:pPr>
        <w:pStyle w:val="Heading3"/>
      </w:pPr>
      <w:bookmarkStart w:id="26" w:name="what-this-paper-does"/>
      <w:r>
        <w:t xml:space="preserve">1.4 What This Paper Does</w:t>
      </w:r>
      <w:bookmarkEnd w:id="26"/>
    </w:p>
    <w:p>
      <w:pPr>
        <w:pStyle w:val="FirstParagraph"/>
      </w:pPr>
      <w:r>
        <w:t xml:space="preserve">Given the TAB result, this paper reconstructs the structure of non-relativistic quantum mechanics:</w:t>
      </w:r>
    </w:p>
    <w:p>
      <w:pPr>
        <w:numPr>
          <w:ilvl w:val="0"/>
          <w:numId w:val="1001"/>
        </w:numPr>
        <w:pStyle w:val="Compact"/>
      </w:pPr>
      <w:r>
        <w:t xml:space="preserve">Complex Hilbert space</w:t>
      </w:r>
      <w:r>
        <w:t xml:space="preserve"> </w:t>
      </w:r>
      <m:oMath>
        <m:r>
          <m:rPr>
            <m:sty m:val="p"/>
            <m:scr m:val="double-struck"/>
          </m:rPr>
          <m:t>C</m:t>
        </m:r>
        <m:r>
          <m:rPr>
            <m:sty m:val="p"/>
            <m:scr m:val="script"/>
          </m:rPr>
          <m:t>H</m:t>
        </m:r>
      </m:oMath>
      <w:r>
        <w:t xml:space="preserve"> </w:t>
      </w:r>
      <w:r>
        <w:t xml:space="preserve">(Step 4)</w:t>
      </w:r>
    </w:p>
    <w:p>
      <w:pPr>
        <w:numPr>
          <w:ilvl w:val="0"/>
          <w:numId w:val="1001"/>
        </w:numPr>
        <w:pStyle w:val="Compact"/>
      </w:pPr>
      <w:r>
        <w:t xml:space="preserve">Projection-valued measures (Step 5)</w:t>
      </w:r>
    </w:p>
    <w:p>
      <w:pPr>
        <w:numPr>
          <w:ilvl w:val="0"/>
          <w:numId w:val="1001"/>
        </w:numPr>
        <w:pStyle w:val="Compact"/>
      </w:pPr>
      <w:r>
        <w:t xml:space="preserve">The Born rule (Step 6)</w:t>
      </w:r>
    </w:p>
    <w:p>
      <w:pPr>
        <w:numPr>
          <w:ilvl w:val="0"/>
          <w:numId w:val="1001"/>
        </w:numPr>
        <w:pStyle w:val="Compact"/>
      </w:pPr>
      <w:r>
        <w:t xml:space="preserve">Unitary dynamics (Step 7)</w:t>
      </w:r>
    </w:p>
    <w:p>
      <w:pPr>
        <w:numPr>
          <w:ilvl w:val="0"/>
          <w:numId w:val="1001"/>
        </w:numPr>
        <w:pStyle w:val="Compact"/>
      </w:pPr>
      <w:r>
        <w:t xml:space="preserve">Continuous time (Step 8)</w:t>
      </w:r>
    </w:p>
    <w:p>
      <w:pPr>
        <w:numPr>
          <w:ilvl w:val="0"/>
          <w:numId w:val="1001"/>
        </w:numPr>
        <w:pStyle w:val="Compact"/>
      </w:pPr>
      <w:r>
        <w:t xml:space="preserve">The Schrodinger equation (Step 10)</w:t>
      </w:r>
    </w:p>
    <w:p>
      <w:pPr>
        <w:pStyle w:val="FirstParagraph"/>
      </w:pPr>
      <w:r>
        <w:t xml:space="preserve">Each step is marked with epistemic status: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ESTABLISHED:</w:t>
      </w:r>
      <w:r>
        <w:t xml:space="preserve"> </w:t>
      </w:r>
      <w:r>
        <w:t xml:space="preserve">Imported from peer-reviewed mathematics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ARGUED:</w:t>
      </w:r>
      <w:r>
        <w:t xml:space="preserve"> </w:t>
      </w:r>
      <w:r>
        <w:t xml:space="preserve">Defended with explicit reasoning; LRT’s original contribution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OPEN:</w:t>
      </w:r>
      <w:r>
        <w:t xml:space="preserve"> </w:t>
      </w:r>
      <w:r>
        <w:t xml:space="preserve">Identified for future work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from-chi-to-quantum-structure"/>
      <w:r>
        <w:t xml:space="preserve">2. From</w:t>
      </w:r>
      <w:r>
        <w:t xml:space="preserve"> </w:t>
      </w:r>
      <m:oMath>
        <m:r>
          <m:t>χ</m:t>
        </m:r>
      </m:oMath>
      <w:r>
        <w:t xml:space="preserve"> </w:t>
      </w:r>
      <w:r>
        <w:t xml:space="preserve">to Quantum Structure</w:t>
      </w:r>
      <w:bookmarkEnd w:id="27"/>
    </w:p>
    <w:p>
      <w:pPr>
        <w:pStyle w:val="Heading3"/>
      </w:pPr>
      <w:bookmarkStart w:id="28" w:name="determinate-identity"/>
      <w:r>
        <w:t xml:space="preserve">2.1 Determinate Identity</w:t>
      </w:r>
      <w:bookmarkEnd w:id="28"/>
    </w:p>
    <w:p>
      <w:pPr>
        <w:pStyle w:val="FirstParagraph"/>
      </w:pPr>
      <w:r>
        <w:rPr>
          <w:b/>
        </w:rPr>
        <w:t xml:space="preserve">Claim:</w:t>
      </w:r>
      <w:r>
        <w:t xml:space="preserve"> </w:t>
      </w:r>
      <w:r>
        <w:t xml:space="preserve">Every actual configuration</w:t>
      </w:r>
      <w:r>
        <w:t xml:space="preserve"> </w:t>
      </w:r>
      <m:oMath>
        <m:r>
          <m:t>c</m:t>
        </m:r>
        <m:r>
          <m:t>∈</m:t>
        </m:r>
        <m:sSub>
          <m:e>
            <m:r>
              <m:t>A</m:t>
            </m:r>
          </m:e>
          <m:sub>
            <m:r>
              <m:t>Ω</m:t>
            </m:r>
          </m:sub>
        </m:sSub>
      </m:oMath>
      <w:r>
        <w:t xml:space="preserve"> </w:t>
      </w:r>
      <w:r>
        <w:t xml:space="preserve">satisfies Determinate Identity.</w:t>
      </w:r>
      <w:r>
        <w:t xml:space="preserve"> </w:t>
      </w:r>
      <w:r>
        <w:rPr>
          <w:i/>
        </w:rPr>
        <w:t xml:space="preserve">[ESTABLISHED]</w:t>
      </w:r>
    </w:p>
    <w:p>
      <w:pPr>
        <w:pStyle w:val="BodyText"/>
      </w:pPr>
      <w:r>
        <w:rPr>
          <w:b/>
        </w:rPr>
        <w:t xml:space="preserve">Definition:</w:t>
      </w:r>
      <w:r>
        <w:t xml:space="preserve"> </w:t>
      </w:r>
      <w:r>
        <w:t xml:space="preserve">A configuration</w:t>
      </w:r>
      <w:r>
        <w:t xml:space="preserve"> </w:t>
      </w:r>
      <m:oMath>
        <m:r>
          <m:t>c</m:t>
        </m:r>
        <m:r>
          <m:t>∈</m:t>
        </m:r>
        <m:sSub>
          <m:e>
            <m:r>
              <m:t>A</m:t>
            </m:r>
          </m:e>
          <m:sub>
            <m:r>
              <m:t>Ω</m:t>
            </m:r>
          </m:sub>
        </m:sSub>
      </m:oMath>
      <w:r>
        <w:t xml:space="preserve"> </w:t>
      </w:r>
      <w:r>
        <w:t xml:space="preserve">has Determinate Identity if and only if: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=</m:t>
          </m:r>
          <m:r>
            <m:t>c</m:t>
          </m:r>
          <m:r>
            <m:t> </m:t>
          </m:r>
          <m:r>
            <m:rPr>
              <m:nor/>
              <m:sty m:val="p"/>
            </m:rPr>
            <m:t>(Identity)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¬</m:t>
          </m:r>
          <m:r>
            <m:t>(</m:t>
          </m:r>
          <m:r>
            <m:t>P</m:t>
          </m:r>
          <m:r>
            <m:t>(</m:t>
          </m:r>
          <m:r>
            <m:t>c</m:t>
          </m:r>
          <m:r>
            <m:t>)</m:t>
          </m:r>
          <m:r>
            <m:t>∧</m:t>
          </m:r>
          <m:r>
            <m:t>¬</m:t>
          </m:r>
          <m:r>
            <m:t>P</m:t>
          </m:r>
          <m:r>
            <m:t>(</m:t>
          </m:r>
          <m:r>
            <m:t>c</m:t>
          </m:r>
          <m:r>
            <m:t>)</m:t>
          </m:r>
          <m:r>
            <m:t>)</m:t>
          </m:r>
          <m:r>
            <m:t> </m:t>
          </m:r>
          <m:r>
            <m:rPr>
              <m:nor/>
              <m:sty m:val="p"/>
            </m:rPr>
            <m:t>for any property </m:t>
          </m:r>
          <m:r>
            <m:t>P</m:t>
          </m:r>
          <m:r>
            <m:rPr>
              <m:nor/>
              <m:sty m:val="p"/>
            </m:rPr>
            <m:t> (Non-Contradiction)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t>(</m:t>
          </m:r>
          <m:r>
            <m:t>c</m:t>
          </m:r>
          <m:r>
            <m:t>)</m:t>
          </m:r>
          <m:r>
            <m:t>∨</m:t>
          </m:r>
          <m:r>
            <m:t>¬</m:t>
          </m:r>
          <m:r>
            <m:t>P</m:t>
          </m:r>
          <m:r>
            <m:t>(</m:t>
          </m:r>
          <m:r>
            <m:t>c</m:t>
          </m:r>
          <m:r>
            <m:t>)</m:t>
          </m:r>
          <m:r>
            <m:t> </m:t>
          </m:r>
          <m:r>
            <m:rPr>
              <m:nor/>
              <m:sty m:val="p"/>
            </m:rPr>
            <m:t>for any well-defined property </m:t>
          </m:r>
          <m:r>
            <m:t>P</m:t>
          </m:r>
          <m:r>
            <m:rPr>
              <m:nor/>
              <m:sty m:val="p"/>
            </m:rPr>
            <m:t> (Excluded Middle)</m:t>
          </m:r>
        </m:oMath>
      </m:oMathPara>
    </w:p>
    <w:p>
      <w:pPr>
        <w:pStyle w:val="FirstParagraph"/>
      </w:pPr>
      <w:r>
        <w:t xml:space="preserve">This follows directly from</w:t>
      </w:r>
      <w:r>
        <w:t xml:space="preserve"> </w:t>
      </w:r>
      <m:oMath>
        <m:sSub>
          <m:e>
            <m:r>
              <m:t>A</m:t>
            </m:r>
          </m:e>
          <m:sub>
            <m:r>
              <m:t>Ω</m:t>
            </m:r>
          </m:sub>
        </m:sSub>
        <m:r>
          <m:t>=</m:t>
        </m:r>
        <m:sSub>
          <m:e>
            <m:r>
              <m:t>L</m:t>
            </m:r>
          </m:e>
          <m:sub>
            <m:r>
              <m:t>3</m:t>
            </m:r>
          </m:sub>
        </m:sSub>
        <m:r>
          <m:t>(</m:t>
        </m:r>
        <m:sSub>
          <m:e>
            <m:r>
              <m:t>I</m:t>
            </m:r>
          </m:e>
          <m:sub>
            <m:r>
              <m:t>∞</m:t>
            </m:r>
          </m:sub>
        </m:sSub>
        <m:r>
          <m:t>)</m:t>
        </m:r>
      </m:oMath>
      <w:r>
        <w:t xml:space="preserve">. Configurations in</w:t>
      </w:r>
      <w:r>
        <w:t xml:space="preserve"> </w:t>
      </w:r>
      <m:oMath>
        <m:sSub>
          <m:e>
            <m:r>
              <m:t>A</m:t>
            </m:r>
          </m:e>
          <m:sub>
            <m:r>
              <m:t>Ω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L</m:t>
            </m:r>
          </m:e>
          <m:sub>
            <m:r>
              <m:t>3</m:t>
            </m:r>
          </m:sub>
        </m:sSub>
      </m:oMath>
      <w:r>
        <w:t xml:space="preserve">-admissible by definition.</w:t>
      </w:r>
    </w:p>
    <w:p>
      <w:pPr>
        <w:pStyle w:val="Heading3"/>
      </w:pPr>
      <w:bookmarkStart w:id="29" w:name="local-tomography"/>
      <w:r>
        <w:t xml:space="preserve">2.2 Local Tomography</w:t>
      </w:r>
      <w:bookmarkEnd w:id="29"/>
    </w:p>
    <w:p>
      <w:pPr>
        <w:pStyle w:val="FirstParagraph"/>
      </w:pPr>
      <w:r>
        <w:rPr>
          <w:b/>
        </w:rPr>
        <w:t xml:space="preserve">Claim:</w:t>
      </w:r>
      <w:r>
        <w:t xml:space="preserve"> </w:t>
      </w:r>
      <w:r>
        <w:t xml:space="preserve">Any theory describing actual configurations in</w:t>
      </w:r>
      <w:r>
        <w:t xml:space="preserve"> </w:t>
      </w:r>
      <m:oMath>
        <m:sSub>
          <m:e>
            <m:r>
              <m:t>A</m:t>
            </m:r>
          </m:e>
          <m:sub>
            <m:r>
              <m:t>Ω</m:t>
            </m:r>
          </m:sub>
        </m:sSub>
      </m:oMath>
      <w:r>
        <w:t xml:space="preserve"> </w:t>
      </w:r>
      <w:r>
        <w:t xml:space="preserve">must satisfy local tomography.</w:t>
      </w:r>
      <w:r>
        <w:t xml:space="preserve"> </w:t>
      </w:r>
      <w:r>
        <w:rPr>
          <w:i/>
        </w:rPr>
        <w:t xml:space="preserve">[ARGUED]</w:t>
      </w:r>
    </w:p>
    <w:p>
      <w:pPr>
        <w:pStyle w:val="BodyText"/>
      </w:pPr>
      <w:r>
        <w:rPr>
          <w:b/>
        </w:rPr>
        <w:t xml:space="preserve">Definition:</w:t>
      </w:r>
      <w:r>
        <w:t xml:space="preserve"> </w:t>
      </w:r>
      <w:r>
        <w:t xml:space="preserve">A theory is</w:t>
      </w:r>
      <w:r>
        <w:t xml:space="preserve"> </w:t>
      </w:r>
      <w:r>
        <w:rPr>
          <w:i/>
        </w:rPr>
        <w:t xml:space="preserve">locally tomographic</w:t>
      </w:r>
      <w:r>
        <w:t xml:space="preserve"> </w:t>
      </w:r>
      <w:r>
        <w:t xml:space="preserve">if the state of a composite system is completely determined by the statistics of local measurements on its subsystems.</w:t>
      </w:r>
    </w:p>
    <w:p>
      <w:pPr>
        <w:pStyle w:val="BodyText"/>
      </w:pPr>
      <w:r>
        <w:t xml:space="preserve">The argument proceeds in two stages:</w:t>
      </w:r>
    </w:p>
    <w:p>
      <w:pPr>
        <w:pStyle w:val="BodyText"/>
      </w:pPr>
      <w:r>
        <w:rPr>
          <w:b/>
        </w:rPr>
        <w:t xml:space="preserve">H1 (Metaphysical Supervenience):</w:t>
      </w:r>
      <w:r>
        <w:t xml:space="preserve"> </w:t>
      </w:r>
      <w:r>
        <w:t xml:space="preserve">Each subsystem has determinate identity. The composite is nothing over and above its subsystems relationally organized.</w:t>
      </w:r>
      <w:r>
        <w:t xml:space="preserve"> </w:t>
      </w:r>
      <w:r>
        <w:rPr>
          <w:i/>
        </w:rPr>
        <w:t xml:space="preserve">[ESTABLISHED—direct consequence of Determinate Identity]</w:t>
      </w:r>
    </w:p>
    <w:p>
      <w:pPr>
        <w:pStyle w:val="BodyText"/>
      </w:pPr>
      <w:r>
        <w:rPr>
          <w:b/>
        </w:rPr>
        <w:t xml:space="preserve">H2 (Operational Local Tomography):</w:t>
      </w:r>
      <w:r>
        <w:t xml:space="preserve"> </w:t>
      </w:r>
      <w:r>
        <w:t xml:space="preserve">The composite state is completely determined by local measurement statistics.</w:t>
      </w:r>
      <w:r>
        <w:t xml:space="preserve"> </w:t>
      </w:r>
      <w:r>
        <w:rPr>
          <w:i/>
        </w:rPr>
        <w:t xml:space="preserve">[ARGUED—follows from H1 + PPC]</w:t>
      </w:r>
    </w:p>
    <w:p>
      <w:pPr>
        <w:pStyle w:val="BodyText"/>
      </w:pPr>
      <w:r>
        <w:rPr>
          <w:b/>
        </w:rPr>
        <w:t xml:space="preserve">The H1 to H2 argument:</w:t>
      </w:r>
      <w:r>
        <w:t xml:space="preserve"> </w:t>
      </w:r>
      <w:r>
        <w:t xml:space="preserve">For any relation R between subsystems to be a genuine physical relation, R must satisfy</w:t>
      </w:r>
      <w:r>
        <w:t xml:space="preserve"> </w:t>
      </w:r>
      <m:oMath>
        <m:sSub>
          <m:e>
            <m:r>
              <m:t>L</m:t>
            </m:r>
          </m:e>
          <m:sub>
            <m:r>
              <m:t>3</m:t>
            </m:r>
          </m:sub>
        </m:sSub>
      </m:oMath>
      <w:r>
        <w:t xml:space="preserve">. This requires operational distinguishability (PPC). Therefore every relation in H1’s supervenience base is operationally accessible. Local tomography follows.</w:t>
      </w:r>
    </w:p>
    <w:p>
      <w:pPr>
        <w:pStyle w:val="BodyText"/>
      </w:pPr>
      <w:r>
        <w:rPr>
          <w:b/>
        </w:rPr>
        <w:t xml:space="preserve">Alternative view:</w:t>
      </w:r>
      <w:r>
        <w:t xml:space="preserve"> </w:t>
      </w:r>
      <w:r>
        <w:t xml:space="preserve">Local tomography is philosophically controversial. One might accept H1 (metaphysical supervenience) while denying H2 (operational accessibility), holding that some identity-constituting relations resist operational probing. Such a position would require revising the PPC or accepting non-physical facts in</w:t>
      </w:r>
      <w:r>
        <w:t xml:space="preserve"> </w:t>
      </w:r>
      <m:oMath>
        <m:sSub>
          <m:e>
            <m:r>
              <m:t>A</m:t>
            </m:r>
          </m:e>
          <m:sub>
            <m:r>
              <m:t>Ω</m:t>
            </m:r>
          </m:sub>
        </m:sSub>
      </m:oMath>
      <w:r>
        <w:t xml:space="preserve">. LRT takes the stronger line: the PPC follows from</w:t>
      </w:r>
      <w:r>
        <w:t xml:space="preserve"> </w:t>
      </w:r>
      <m:oMath>
        <m:sSub>
          <m:e>
            <m:r>
              <m:t>L</m:t>
            </m:r>
          </m:e>
          <m:sub>
            <m:r>
              <m:t>3</m:t>
            </m:r>
          </m:sub>
        </m:sSub>
      </m:oMath>
      <w:r>
        <w:t xml:space="preserve">’s constitutive role, making H2 mandatory given H1. Readers who reject this should note where the argument would need revision.</w:t>
      </w:r>
    </w:p>
    <w:p>
      <w:pPr>
        <w:pStyle w:val="Heading4"/>
      </w:pPr>
      <w:bookmarkStart w:id="30" w:name="bell-state-example"/>
      <w:r>
        <w:t xml:space="preserve">2.2.1 Bell State Example</w:t>
      </w:r>
      <w:bookmarkEnd w:id="30"/>
    </w:p>
    <w:p>
      <w:pPr>
        <w:pStyle w:val="FirstParagraph"/>
      </w:pPr>
      <w:r>
        <w:t xml:space="preserve">Consider</w:t>
      </w:r>
      <w:r>
        <w:t xml:space="preserve"> </w:t>
      </w:r>
      <m:oMath>
        <m:r>
          <m:t>|</m:t>
        </m:r>
        <m:sSup>
          <m:e>
            <m:r>
              <m:t>Φ</m:t>
            </m:r>
          </m:e>
          <m:sup>
            <m:r>
              <m:t>+</m:t>
            </m:r>
          </m:sup>
        </m:sSup>
        <m:r>
          <m:t>⟩</m:t>
        </m:r>
        <m: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1"/>
              </m:radPr>
              <m:deg/>
              <m:e>
                <m:r>
                  <m:t>2</m:t>
                </m:r>
              </m:e>
            </m:rad>
          </m:den>
        </m:f>
        <m:r>
          <m:t>(</m:t>
        </m:r>
        <m:r>
          <m:t>|</m:t>
        </m:r>
        <m:r>
          <m:t>00</m:t>
        </m:r>
        <m:r>
          <m:t>⟩</m:t>
        </m:r>
        <m:r>
          <m:t>+</m:t>
        </m:r>
        <m:r>
          <m:t>|</m:t>
        </m:r>
        <m:r>
          <m:t>11</m:t>
        </m:r>
        <m:r>
          <m:t>⟩</m:t>
        </m:r>
        <m:r>
          <m:t>)</m:t>
        </m:r>
      </m:oMath>
      <w:r>
        <w:t xml:space="preserve">. The composite identity is non-decomposable (no product form exists), yet every identity-determining relation is locally measurable:</w:t>
      </w:r>
      <w:r>
        <w:t xml:space="preserve"> </w:t>
      </w:r>
      <m:oMath>
        <m:sSub>
          <m:e>
            <m:r>
              <m:t>σ</m:t>
            </m:r>
          </m:e>
          <m:sub>
            <m:r>
              <m:t>z</m:t>
            </m:r>
          </m:sub>
        </m:sSub>
        <m:r>
          <m:t>⊗</m:t>
        </m:r>
        <m:r>
          <m:t>I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p</m:t>
        </m:r>
        <m:r>
          <m:t>(</m:t>
        </m:r>
        <m:r>
          <m:t>0</m:t>
        </m:r>
        <m:r>
          <m:t>)</m:t>
        </m:r>
        <m:r>
          <m:t>=</m:t>
        </m:r>
        <m:r>
          <m:t>p</m:t>
        </m:r>
        <m:r>
          <m:t>(</m:t>
        </m:r>
        <m:r>
          <m:t>1</m:t>
        </m:r>
        <m:r>
          <m:t>)</m:t>
        </m:r>
        <m:r>
          <m:t>=</m:t>
        </m:r>
        <m:r>
          <m:t>1</m:t>
        </m:r>
        <m:r>
          <m:t>/</m:t>
        </m:r>
        <m:r>
          <m:t>2</m:t>
        </m:r>
      </m:oMath>
      <w:r>
        <w:t xml:space="preserve">; joint measurement</w:t>
      </w:r>
      <w:r>
        <w:t xml:space="preserve"> </w:t>
      </w:r>
      <m:oMath>
        <m:sSub>
          <m:e>
            <m:r>
              <m:t>σ</m:t>
            </m:r>
          </m:e>
          <m:sub>
            <m:r>
              <m:t>z</m:t>
            </m:r>
          </m:sub>
        </m:sSub>
        <m:r>
          <m:t>⊗</m:t>
        </m:r>
        <m:sSub>
          <m:e>
            <m:r>
              <m:t>σ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reveals perfect correlation.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operates globally (selecting</w:t>
      </w:r>
      <w:r>
        <w:t xml:space="preserve"> </w:t>
      </w:r>
      <m:oMath>
        <m:r>
          <m:t>|</m:t>
        </m:r>
        <m:r>
          <m:t>00</m:t>
        </m:r>
        <m:r>
          <m:t>⟩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|</m:t>
        </m:r>
        <m:r>
          <m:t>11</m:t>
        </m:r>
        <m:r>
          <m:t>⟩</m:t>
        </m:r>
      </m:oMath>
      <w:r>
        <w:t xml:space="preserve">), but the relations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evaluates are locally accessible. This satisfies both H1 (supervenience) and H2 (local tomography).</w:t>
      </w:r>
    </w:p>
    <w:p>
      <w:pPr>
        <w:pStyle w:val="Heading3"/>
      </w:pPr>
      <w:bookmarkStart w:id="31" w:name="complex-hilbert-space"/>
      <w:r>
        <w:t xml:space="preserve">2.3 Complex Hilbert Space</w:t>
      </w:r>
      <w:bookmarkEnd w:id="31"/>
    </w:p>
    <w:p>
      <w:pPr>
        <w:pStyle w:val="FirstParagraph"/>
      </w:pPr>
      <w:r>
        <w:rPr>
          <w:b/>
        </w:rPr>
        <w:t xml:space="preserve">Claim:</w:t>
      </w:r>
      <w:r>
        <w:t xml:space="preserve"> </w:t>
      </w:r>
      <w:r>
        <w:t xml:space="preserve">The state space is complex Hilbert space</w:t>
      </w:r>
      <w:r>
        <w:t xml:space="preserve"> </w:t>
      </w:r>
      <m:oMath>
        <m:r>
          <m:rPr>
            <m:sty m:val="p"/>
            <m:scr m:val="double-struck"/>
          </m:rPr>
          <m:t>C</m:t>
        </m:r>
        <m:r>
          <m:rPr>
            <m:sty m:val="p"/>
            <m:scr m:val="script"/>
          </m:rPr>
          <m:t>H</m:t>
        </m:r>
      </m:oMath>
      <w:r>
        <w:t xml:space="preserve">.</w:t>
      </w:r>
      <w:r>
        <w:t xml:space="preserve"> </w:t>
      </w:r>
      <w:r>
        <w:rPr>
          <w:i/>
        </w:rPr>
        <w:t xml:space="preserve">[ESTABLISHED]</w:t>
      </w:r>
    </w:p>
    <w:p>
      <w:pPr>
        <w:pStyle w:val="BodyText"/>
      </w:pPr>
      <w:r>
        <w:rPr>
          <w:b/>
        </w:rPr>
        <w:t xml:space="preserve">Theorem (Masanes and Muller, 2011):</w:t>
      </w:r>
      <w:r>
        <w:t xml:space="preserve"> </w:t>
      </w:r>
      <w:r>
        <w:t xml:space="preserve">Among generalized probabilistic theories, local tomography + continuous reversible dynamics + entanglement existence + no restriction on observables uniquely select complex Hilbert space quantum mechanics.</w:t>
      </w:r>
    </w:p>
    <w:p>
      <w:pPr>
        <w:pStyle w:val="BodyText"/>
      </w:pPr>
      <w:r>
        <w:t xml:space="preserve">Local tomography is derived at Step 3. The remaining axioms are physical inputs characterizing the domain. Given these inputs, the state space is</w:t>
      </w:r>
      <w:r>
        <w:t xml:space="preserve"> </w:t>
      </w:r>
      <m:oMath>
        <m:r>
          <m:rPr>
            <m:sty m:val="p"/>
            <m:scr m:val="double-struck"/>
          </m:rPr>
          <m:t>C</m:t>
        </m:r>
        <m:r>
          <m:rPr>
            <m:sty m:val="p"/>
            <m:scr m:val="script"/>
          </m:rPr>
          <m:t>H</m:t>
        </m:r>
      </m:oMath>
      <w:r>
        <w:t xml:space="preserve">. The field is complex, not real (Renou et al. 2021 confirms experimentally).</w:t>
      </w:r>
    </w:p>
    <w:p>
      <w:pPr>
        <w:pStyle w:val="Heading3"/>
      </w:pPr>
      <w:bookmarkStart w:id="32" w:name="projection-valued-measures"/>
      <w:r>
        <w:t xml:space="preserve">2.4 Projection-Valued Measures</w:t>
      </w:r>
      <w:bookmarkEnd w:id="32"/>
    </w:p>
    <w:p>
      <w:pPr>
        <w:pStyle w:val="FirstParagraph"/>
      </w:pPr>
      <w:r>
        <w:rPr>
          <w:b/>
        </w:rPr>
        <w:t xml:space="preserve">Claim:</w:t>
      </w:r>
      <w:r>
        <w:t xml:space="preserve"> </w:t>
      </w:r>
      <w:r>
        <w:t xml:space="preserve">Event operators on</w:t>
      </w:r>
      <w:r>
        <w:t xml:space="preserve"> </w:t>
      </w:r>
      <m:oMath>
        <m:r>
          <m:rPr>
            <m:sty m:val="p"/>
            <m:scr m:val="double-struck"/>
          </m:rPr>
          <m:t>C</m:t>
        </m:r>
        <m:r>
          <m:rPr>
            <m:sty m:val="p"/>
            <m:scr m:val="script"/>
          </m:rPr>
          <m:t>H</m:t>
        </m:r>
      </m:oMath>
      <w:r>
        <w:t xml:space="preserve"> </w:t>
      </w:r>
      <w:r>
        <w:t xml:space="preserve">representing actualization predicates are projections.</w:t>
      </w:r>
      <w:r>
        <w:t xml:space="preserve"> </w:t>
      </w:r>
      <w:r>
        <w:rPr>
          <w:i/>
        </w:rPr>
        <w:t xml:space="preserve">[ARGUED]</w:t>
      </w:r>
    </w:p>
    <w:p>
      <w:pPr>
        <w:pStyle w:val="BodyText"/>
      </w:pPr>
      <w:r>
        <w:t xml:space="preserve">The actualization primitive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is Boolean: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A</m:t>
          </m:r>
          <m:r>
            <m:t>:</m:t>
          </m:r>
          <m:r>
            <m:t>D</m:t>
          </m:r>
          <m:r>
            <m:t>→</m:t>
          </m:r>
          <m:r>
            <m:t>{</m:t>
          </m:r>
          <m:r>
            <m:t>0</m:t>
          </m:r>
          <m:r>
            <m:t>,</m:t>
          </m:r>
          <m:r>
            <m:t>1</m:t>
          </m:r>
          <m:r>
            <m:t>}</m:t>
          </m:r>
        </m:oMath>
      </m:oMathPara>
    </w:p>
    <w:p>
      <w:pPr>
        <w:pStyle w:val="FirstParagraph"/>
      </w:pPr>
      <w:r>
        <w:t xml:space="preserve">For any configuration c and event E,</w:t>
      </w:r>
      <w:r>
        <w:t xml:space="preserve"> </w:t>
      </w:r>
      <m:oMath>
        <m:r>
          <m:rPr>
            <m:sty m:val="b"/>
          </m:rPr>
          <m:t>A</m:t>
        </m:r>
        <m:r>
          <m:t>(</m:t>
        </m:r>
        <m:r>
          <m:t>E</m:t>
        </m:r>
        <m:r>
          <m:t>,</m:t>
        </m:r>
        <m:r>
          <m:t>c</m:t>
        </m:r>
        <m:r>
          <m:t>)</m:t>
        </m:r>
        <m:r>
          <m:t>∈</m:t>
        </m:r>
        <m:r>
          <m:t>{</m:t>
        </m:r>
        <m:r>
          <m:t>0</m:t>
        </m:r>
        <m:r>
          <m:t>,</m:t>
        </m:r>
        <m:r>
          <m:t>1</m:t>
        </m:r>
        <m:r>
          <m:t>}</m:t>
        </m:r>
      </m:oMath>
      <w:r>
        <w:t xml:space="preserve">. There is no intermediate actualization.</w:t>
      </w:r>
    </w:p>
    <w:p>
      <w:pPr>
        <w:pStyle w:val="BodyText"/>
      </w:pPr>
      <w:r>
        <w:rPr>
          <w:b/>
        </w:rPr>
        <w:t xml:space="preserve">The eigenvalue restriction:</w:t>
      </w:r>
    </w:p>
    <w:p>
      <w:pPr>
        <w:numPr>
          <w:ilvl w:val="0"/>
          <w:numId w:val="1002"/>
        </w:numPr>
        <w:pStyle w:val="Compact"/>
      </w:pPr>
      <m:oMath>
        <m:r>
          <m:rPr>
            <m:sty m:val="b"/>
          </m:rPr>
          <m:t>A</m:t>
        </m:r>
      </m:oMath>
      <w:r>
        <w:t xml:space="preserve">’s Boolean character entails Boolean actualization values</w:t>
      </w:r>
    </w:p>
    <w:p>
      <w:pPr>
        <w:numPr>
          <w:ilvl w:val="0"/>
          <w:numId w:val="1002"/>
        </w:numPr>
        <w:pStyle w:val="Compact"/>
      </w:pPr>
      <w:r>
        <w:t xml:space="preserve">Measurement outcomes are eigenvalues (spectral theorem)</w:t>
      </w:r>
    </w:p>
    <w:p>
      <w:pPr>
        <w:numPr>
          <w:ilvl w:val="0"/>
          <w:numId w:val="1002"/>
        </w:numPr>
        <w:pStyle w:val="Compact"/>
      </w:pPr>
      <w:r>
        <w:t xml:space="preserve">Therefore eigenvalues</w:t>
      </w:r>
      <w:r>
        <w:t xml:space="preserve"> </w:t>
      </w:r>
      <m:oMath>
        <m:r>
          <m:t>∈</m:t>
        </m:r>
        <m:r>
          <m:t>{</m:t>
        </m:r>
        <m:r>
          <m:t>0</m:t>
        </m:r>
        <m:r>
          <m:t>,</m:t>
        </m:r>
        <m:r>
          <m:t>1</m:t>
        </m:r>
        <m:r>
          <m:t>}</m:t>
        </m:r>
      </m:oMath>
    </w:p>
    <w:p>
      <w:pPr>
        <w:numPr>
          <w:ilvl w:val="0"/>
          <w:numId w:val="1002"/>
        </w:numPr>
        <w:pStyle w:val="Compact"/>
      </w:pPr>
      <w:r>
        <w:t xml:space="preserve">Bounded self-adjoint operators with spectrum</w:t>
      </w:r>
      <w:r>
        <w:t xml:space="preserve"> </w:t>
      </w:r>
      <m:oMath>
        <m:r>
          <m:t>⊆</m:t>
        </m:r>
        <m:r>
          <m:t>{</m:t>
        </m:r>
        <m:r>
          <m:t>0</m:t>
        </m:r>
        <m:r>
          <m:t>,</m:t>
        </m:r>
        <m:r>
          <m:t>1</m:t>
        </m:r>
        <m:r>
          <m:t>}</m:t>
        </m:r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  <m:r>
          <m:t>=</m:t>
        </m:r>
        <m:r>
          <m:t>P</m:t>
        </m:r>
      </m:oMath>
    </w:p>
    <w:p>
      <w:pPr>
        <w:pStyle w:val="FirstParagraph"/>
      </w:pPr>
      <w:r>
        <w:t xml:space="preserve">Event operators are projections. Collections form projection-valued measures (PVMs).</w:t>
      </w:r>
    </w:p>
    <w:p>
      <w:pPr>
        <w:pStyle w:val="BodyText"/>
      </w:pPr>
      <w:r>
        <w:t xml:space="preserve">POVMs arise derivatively through Naimark dilation: every POVM on</w:t>
      </w:r>
      <w:r>
        <w:t xml:space="preserve"> </w:t>
      </w:r>
      <m:oMath>
        <m:r>
          <m:rPr>
            <m:sty m:val="p"/>
            <m:scr m:val="script"/>
          </m:rPr>
          <m:t>H</m:t>
        </m:r>
      </m:oMath>
      <w:r>
        <w:t xml:space="preserve"> </w:t>
      </w:r>
      <w:r>
        <w:t xml:space="preserve">is the restriction of a PVM on an extended space. At the fundamental level where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constitutes actuality, only PVMs are admissible; apparent non-Boolean measurements are incomplete descriptions of Boolean facts in extended configurations.</w:t>
      </w:r>
    </w:p>
    <w:p>
      <w:pPr>
        <w:pStyle w:val="Heading3"/>
      </w:pPr>
      <w:bookmarkStart w:id="33" w:name="the-born-rule"/>
      <w:r>
        <w:t xml:space="preserve">2.5 The Born Rule</w:t>
      </w:r>
      <w:bookmarkEnd w:id="33"/>
    </w:p>
    <w:p>
      <w:pPr>
        <w:pStyle w:val="FirstParagraph"/>
      </w:pPr>
      <w:r>
        <w:rPr>
          <w:b/>
        </w:rPr>
        <w:t xml:space="preserve">Claim:</w:t>
      </w:r>
      <w:r>
        <w:t xml:space="preserve"> </w:t>
      </w:r>
      <w:r>
        <w:t xml:space="preserve">The unique probability measure on PVM structure is the Born rule.</w:t>
      </w:r>
      <w:r>
        <w:t xml:space="preserve"> </w:t>
      </w:r>
      <w:r>
        <w:rPr>
          <w:i/>
        </w:rPr>
        <w:t xml:space="preserve">[ESTABLISHED]</w:t>
      </w:r>
    </w:p>
    <w:p>
      <w:pPr>
        <w:pStyle w:val="BodyText"/>
      </w:pPr>
      <w:r>
        <w:rPr>
          <w:b/>
        </w:rPr>
        <w:t xml:space="preserve">Theorem (Gleason, 1957):</w:t>
      </w:r>
      <w:r>
        <w:t xml:space="preserve"> </w:t>
      </w:r>
      <w:r>
        <w:t xml:space="preserve">For dim(H)</w:t>
      </w:r>
      <w:r>
        <w:t xml:space="preserve"> </w:t>
      </w:r>
      <m:oMath>
        <m:r>
          <m:t>≥</m:t>
        </m:r>
      </m:oMath>
      <w:r>
        <w:t xml:space="preserve"> </w:t>
      </w:r>
      <w:r>
        <w:t xml:space="preserve">3, any frame function on closed subspaces has the form</w:t>
      </w:r>
      <w:r>
        <w:t xml:space="preserve"> </w:t>
      </w:r>
      <m:oMath>
        <m:r>
          <m:t>μ</m:t>
        </m:r>
        <m:r>
          <m:t>(</m:t>
        </m:r>
        <m:r>
          <m:t>P</m:t>
        </m:r>
        <m:r>
          <m:t>)</m:t>
        </m:r>
        <m:r>
          <m:t>=</m:t>
        </m:r>
        <m:r>
          <m:rPr>
            <m:nor/>
            <m:sty m:val="p"/>
          </m:rPr>
          <m:t>Tr</m:t>
        </m:r>
        <m:r>
          <m:t>(</m:t>
        </m:r>
        <m:r>
          <m:t>ρ</m:t>
        </m:r>
        <m:r>
          <m:t>P</m:t>
        </m:r>
        <m:r>
          <m:t>)</m:t>
        </m:r>
      </m:oMath>
      <w:r>
        <w:t xml:space="preserve"> </w:t>
      </w:r>
      <w:r>
        <w:t xml:space="preserve">for a unique density operator</w:t>
      </w:r>
      <w:r>
        <w:t xml:space="preserve"> </w:t>
      </w:r>
      <m:oMath>
        <m:r>
          <m:t>ρ</m:t>
        </m:r>
      </m:oMath>
      <w:r>
        <w:t xml:space="preserve">.</w:t>
      </w:r>
    </w:p>
    <w:p>
      <w:pPr>
        <w:pStyle w:val="BodyText"/>
      </w:pPr>
      <w:r>
        <w:t xml:space="preserve">The PVM structure from Step 5 provides the frame function conditions. Gleason’s theorem delivers: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t>(</m:t>
          </m:r>
          <m:r>
            <m:t>E</m:t>
          </m:r>
          <m:r>
            <m:t>|</m:t>
          </m:r>
          <m:r>
            <m:t>ψ</m:t>
          </m:r>
          <m:r>
            <m:t>)</m:t>
          </m:r>
          <m:r>
            <m:t>=</m:t>
          </m:r>
          <m:r>
            <m:t>⟨</m:t>
          </m:r>
          <m:r>
            <m:t>ψ</m:t>
          </m:r>
          <m:r>
            <m:t>|</m:t>
          </m:r>
          <m:sSub>
            <m:e>
              <m:r>
                <m:t>P</m:t>
              </m:r>
            </m:e>
            <m:sub>
              <m:r>
                <m:t>E</m:t>
              </m:r>
            </m:sub>
          </m:sSub>
          <m:r>
            <m:t>|</m:t>
          </m:r>
          <m:r>
            <m:t>ψ</m:t>
          </m:r>
          <m:r>
            <m:t>⟩</m:t>
          </m:r>
        </m:oMath>
      </m:oMathPara>
    </w:p>
    <w:p>
      <w:pPr>
        <w:pStyle w:val="FirstParagraph"/>
      </w:pPr>
      <w:r>
        <w:t xml:space="preserve">The Born rule is not postulated. It is the unique consistent probability measure the PVM structure admits.</w:t>
      </w:r>
    </w:p>
    <w:p>
      <w:pPr>
        <w:pStyle w:val="BodyText"/>
      </w:pPr>
      <w:r>
        <w:rPr>
          <w:b/>
        </w:rPr>
        <w:t xml:space="preserve">Probability interpretation:</w:t>
      </w:r>
      <w:r>
        <w:t xml:space="preserve"> </w:t>
      </w:r>
      <w:r>
        <w:t xml:space="preserve">The Born probability</w:t>
      </w:r>
      <w:r>
        <w:t xml:space="preserve"> </w:t>
      </w:r>
      <m:oMath>
        <m:r>
          <m:t>p</m:t>
        </m:r>
        <m:r>
          <m:t>(</m:t>
        </m:r>
        <m:r>
          <m:t>E</m:t>
        </m:r>
        <m:r>
          <m:t>|</m:t>
        </m:r>
        <m:r>
          <m:t>ψ</m:t>
        </m:r>
        <m:r>
          <m:t>)</m:t>
        </m:r>
      </m:oMath>
      <w:r>
        <w:t xml:space="preserve"> </w:t>
      </w:r>
      <w:r>
        <w:t xml:space="preserve">is neither Bayesian (subjective credence) nor frequentist (long-run limit) in its primary meaning. It is dispositional: given configuration</w:t>
      </w:r>
      <w:r>
        <w:t xml:space="preserve"> </w:t>
      </w:r>
      <m:oMath>
        <m:r>
          <m:t>ψ</m:t>
        </m:r>
        <m:r>
          <m:t>∈</m:t>
        </m:r>
        <m:sSub>
          <m:e>
            <m:r>
              <m:t>I</m:t>
            </m:r>
          </m:e>
          <m:sub>
            <m:r>
              <m:t>∞</m:t>
            </m:r>
          </m:sub>
        </m:sSub>
      </m:oMath>
      <w:r>
        <w:t xml:space="preserve">,</w:t>
      </w:r>
      <w:r>
        <w:t xml:space="preserve"> </w:t>
      </w:r>
      <m:oMath>
        <m:r>
          <m:t>p</m:t>
        </m:r>
        <m:r>
          <m:t>(</m:t>
        </m:r>
        <m:r>
          <m:t>E</m:t>
        </m:r>
        <m:r>
          <m:t>|</m:t>
        </m:r>
        <m:r>
          <m:t>ψ</m:t>
        </m:r>
        <m:r>
          <m:t>)</m:t>
        </m:r>
      </m:oMath>
      <w:r>
        <w:t xml:space="preserve"> </w:t>
      </w:r>
      <w:r>
        <w:t xml:space="preserve">measures the structural weight of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within</w:t>
      </w:r>
      <w:r>
        <w:t xml:space="preserve"> </w:t>
      </w:r>
      <m:oMath>
        <m:r>
          <m:t>ψ</m:t>
        </m:r>
      </m:oMath>
      <w:r>
        <w:t xml:space="preserve">’s projection.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actualizes one outcome; the probability reflects</w:t>
      </w:r>
      <w:r>
        <w:t xml:space="preserve"> </w:t>
      </w:r>
      <m:oMath>
        <m:r>
          <m:t>ψ</m:t>
        </m:r>
      </m:oMath>
      <w:r>
        <w:t xml:space="preserve">’s compositional structure, not observer uncertainty. This differs from Everettian branch-counting (which faces the measure problem) by grounding probability in the structure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operates on rather than in subjective ignorance about which branch</w:t>
      </w:r>
      <w:r>
        <w:t xml:space="preserve"> </w:t>
      </w:r>
      <w:r>
        <w:t xml:space="preserve">“</w:t>
      </w:r>
      <w:r>
        <w:t xml:space="preserve">I</w:t>
      </w:r>
      <w:r>
        <w:t xml:space="preserve">”</w:t>
      </w:r>
      <w:r>
        <w:t xml:space="preserve"> </w:t>
      </w:r>
      <w:r>
        <w:t xml:space="preserve">will occupy.</w:t>
      </w:r>
    </w:p>
    <w:p>
      <w:pPr>
        <w:pStyle w:val="Heading3"/>
      </w:pPr>
      <w:bookmarkStart w:id="34" w:name="unitarity"/>
      <w:r>
        <w:t xml:space="preserve">2.6 Unitarity</w:t>
      </w:r>
      <w:bookmarkEnd w:id="34"/>
    </w:p>
    <w:p>
      <w:pPr>
        <w:pStyle w:val="FirstParagraph"/>
      </w:pPr>
      <w:r>
        <w:rPr>
          <w:b/>
        </w:rPr>
        <w:t xml:space="preserve">Claim:</w:t>
      </w:r>
      <w:r>
        <w:t xml:space="preserve"> </w:t>
      </w:r>
      <w:r>
        <w:t xml:space="preserve">Time evolution is unitary.</w:t>
      </w:r>
      <w:r>
        <w:t xml:space="preserve"> </w:t>
      </w:r>
      <w:r>
        <w:rPr>
          <w:i/>
        </w:rPr>
        <w:t xml:space="preserve">[ESTABLISHED]</w:t>
      </w:r>
    </w:p>
    <w:p>
      <w:pPr>
        <w:pStyle w:val="BodyText"/>
      </w:pPr>
      <w:r>
        <w:t xml:space="preserve">Determinate Identity at the sequence level requires that transitions preserve structural determinacy. Combined with norm preservation (Born rule consistency) and the symmetry group of</w:t>
      </w:r>
      <w:r>
        <w:t xml:space="preserve"> </w:t>
      </w:r>
      <m:oMath>
        <m:sSub>
          <m:e>
            <m:r>
              <m:t>A</m:t>
            </m:r>
          </m:e>
          <m:sub>
            <m:r>
              <m:t>Ω</m:t>
            </m:r>
          </m:sub>
        </m:sSub>
      </m:oMath>
      <w:r>
        <w:t xml:space="preserve">, this forces:</w:t>
      </w:r>
    </w:p>
    <w:p>
      <w:pPr>
        <w:numPr>
          <w:ilvl w:val="0"/>
          <w:numId w:val="1003"/>
        </w:numPr>
        <w:pStyle w:val="Compact"/>
      </w:pPr>
      <w:r>
        <w:t xml:space="preserve">Time evolution operators</w:t>
      </w:r>
      <w:r>
        <w:t xml:space="preserve"> </w:t>
      </w:r>
      <m:oMath>
        <m:r>
          <m:t>U</m:t>
        </m:r>
        <m:r>
          <m:t>(</m:t>
        </m:r>
        <m:r>
          <m:t>t</m:t>
        </m:r>
        <m:r>
          <m:t>)</m:t>
        </m:r>
      </m:oMath>
      <w:r>
        <w:t xml:space="preserve"> </w:t>
      </w:r>
      <w:r>
        <w:t xml:space="preserve">form a strongly continuous one-parameter group</w:t>
      </w:r>
    </w:p>
    <w:p>
      <w:pPr>
        <w:numPr>
          <w:ilvl w:val="0"/>
          <w:numId w:val="1003"/>
        </w:numPr>
        <w:pStyle w:val="Compact"/>
      </w:pPr>
      <m:oMath>
        <m:r>
          <m:t>U</m:t>
        </m:r>
        <m:r>
          <m:t>(</m:t>
        </m:r>
        <m:r>
          <m:t>t</m:t>
        </m:r>
        <m:r>
          <m:t>)</m:t>
        </m:r>
      </m:oMath>
      <w:r>
        <w:t xml:space="preserve"> </w:t>
      </w:r>
      <w:r>
        <w:t xml:space="preserve">preserves inner products (unitarity)</w:t>
      </w:r>
    </w:p>
    <w:p>
      <w:pPr>
        <w:pStyle w:val="FirstParagraph"/>
      </w:pPr>
      <w:r>
        <w:t xml:space="preserve">This is Wigner’s theorem applied to the LRT context.</w:t>
      </w:r>
    </w:p>
    <w:p>
      <w:pPr>
        <w:pStyle w:val="Heading3"/>
      </w:pPr>
      <w:bookmarkStart w:id="35" w:name="temporal-structure"/>
      <w:r>
        <w:t xml:space="preserve">2.7 Temporal Structure</w:t>
      </w:r>
      <w:bookmarkEnd w:id="35"/>
    </w:p>
    <w:p>
      <w:pPr>
        <w:pStyle w:val="FirstParagraph"/>
      </w:pPr>
      <w:r>
        <w:rPr>
          <w:b/>
        </w:rPr>
        <w:t xml:space="preserve">Claim:</w:t>
      </w:r>
      <w:r>
        <w:t xml:space="preserve"> </w:t>
      </w:r>
      <w:r>
        <w:t xml:space="preserve">Ordinal time emerges from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’s Boolean character; continuous time from trajectory topology.</w:t>
      </w:r>
      <w:r>
        <w:t xml:space="preserve"> </w:t>
      </w:r>
      <w:r>
        <w:rPr>
          <w:i/>
        </w:rPr>
        <w:t xml:space="preserve">[ARGUED]</w:t>
      </w:r>
    </w:p>
    <w:p>
      <w:pPr>
        <w:pStyle w:val="BodyText"/>
      </w:pPr>
      <w:r>
        <w:rPr>
          <w:b/>
        </w:rPr>
        <w:t xml:space="preserve">Unique Next State (UNS):</w:t>
      </w:r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  <m:r>
          <m:t>∈</m:t>
        </m:r>
        <m:sSub>
          <m:e>
            <m:r>
              <m:t>A</m:t>
            </m:r>
          </m:e>
          <m:sub>
            <m:r>
              <m:t>Ω</m:t>
            </m:r>
          </m:sub>
        </m:sSub>
      </m:oMath>
      <w:r>
        <w:t xml:space="preserve">, there exists a unique successor</w:t>
      </w:r>
      <w:r>
        <w:t xml:space="preserve"> </w:t>
      </w:r>
      <m:oMath>
        <m:r>
          <m:t>c</m:t>
        </m:r>
        <m:r>
          <m:t>′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selects. This follows from Determinate Identity + Boolean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: Excluded Middle rules out indeterminate succession; Non-Contradiction rules out multiple successors.</w:t>
      </w:r>
    </w:p>
    <w:p>
      <w:pPr>
        <w:pStyle w:val="BodyText"/>
      </w:pPr>
      <w:r>
        <w:t xml:space="preserve">UNS induces ordinal time. The Debreu-Nachbin theorem lifts ordinal structure to continuous</w:t>
      </w:r>
      <w:r>
        <w:t xml:space="preserve"> </w:t>
      </w:r>
      <m:oMath>
        <m:r>
          <m:rPr>
            <m:sty m:val="p"/>
            <m:scr m:val="double-struck"/>
          </m:rPr>
          <m:t>R</m:t>
        </m:r>
      </m:oMath>
      <w:r>
        <w:t xml:space="preserve">-parameterization, given the Fubini-Study topology on state space.</w:t>
      </w:r>
    </w:p>
    <w:p>
      <w:pPr>
        <w:pStyle w:val="Heading3"/>
      </w:pPr>
      <w:bookmarkStart w:id="36" w:name="the-schrodinger-equation"/>
      <w:r>
        <w:t xml:space="preserve">2.8 The Schrodinger Equation</w:t>
      </w:r>
      <w:bookmarkEnd w:id="36"/>
    </w:p>
    <w:p>
      <w:pPr>
        <w:pStyle w:val="FirstParagraph"/>
      </w:pPr>
      <w:r>
        <w:rPr>
          <w:b/>
        </w:rPr>
        <w:t xml:space="preserve">Claim:</w:t>
      </w:r>
      <w:r>
        <w:t xml:space="preserve"> </w:t>
      </w:r>
      <w:r>
        <w:t xml:space="preserve">The equation of motion is the Schrodinger equation.</w:t>
      </w:r>
      <w:r>
        <w:t xml:space="preserve"> </w:t>
      </w:r>
      <w:r>
        <w:rPr>
          <w:i/>
        </w:rPr>
        <w:t xml:space="preserve">[ESTABLISHED]</w:t>
      </w:r>
    </w:p>
    <w:p>
      <w:pPr>
        <w:pStyle w:val="BodyText"/>
      </w:pPr>
      <w:r>
        <w:rPr>
          <w:b/>
        </w:rPr>
        <w:t xml:space="preserve">Theorem (Stone, 1930):</w:t>
      </w:r>
      <w:r>
        <w:t xml:space="preserve"> </w:t>
      </w:r>
      <w:r>
        <w:t xml:space="preserve">A strongly continuous one-parameter unitary group</w:t>
      </w:r>
      <w:r>
        <w:t xml:space="preserve"> </w:t>
      </w:r>
      <m:oMath>
        <m:r>
          <m:t>U</m:t>
        </m:r>
        <m:r>
          <m:t>(</m:t>
        </m:r>
        <m:r>
          <m:t>t</m:t>
        </m:r>
        <m:r>
          <m:t>)</m:t>
        </m:r>
      </m:oMath>
      <w:r>
        <w:t xml:space="preserve"> </w:t>
      </w:r>
      <w:r>
        <w:t xml:space="preserve">has a unique self-adjoint generator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t>(</m:t>
        </m:r>
        <m:r>
          <m:t>t</m:t>
        </m:r>
        <m:r>
          <m:t>)</m:t>
        </m:r>
        <m:r>
          <m:t>=</m:t>
        </m:r>
        <m:r>
          <m:rPr>
            <m:nor/>
            <m:sty m:val="p"/>
          </m:rPr>
          <m:t>exp</m:t>
        </m:r>
        <m:r>
          <m:t>(</m:t>
        </m:r>
        <m:r>
          <m:t>−</m:t>
        </m:r>
        <m:r>
          <m:t>i</m:t>
        </m:r>
        <m:r>
          <m:t>H</m:t>
        </m:r>
        <m:r>
          <m:t>t</m:t>
        </m:r>
        <m:r>
          <m:t>/</m:t>
        </m:r>
        <m:r>
          <m:t>ℏ</m:t>
        </m:r>
        <m:r>
          <m:t>)</m:t>
        </m:r>
      </m:oMath>
      <w:r>
        <w:t xml:space="preserve">.</w:t>
      </w:r>
    </w:p>
    <w:p>
      <w:pPr>
        <w:pStyle w:val="BodyText"/>
      </w:pPr>
      <w:r>
        <w:t xml:space="preserve">Differentiation yields: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t>ℏ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t</m:t>
              </m:r>
            </m:den>
          </m:f>
          <m:r>
            <m:t>|</m:t>
          </m:r>
          <m:r>
            <m:t>ψ</m:t>
          </m:r>
          <m:r>
            <m:t>(</m:t>
          </m:r>
          <m:r>
            <m:t>t</m:t>
          </m:r>
          <m:r>
            <m:t>)</m:t>
          </m:r>
          <m:r>
            <m:t>⟩</m:t>
          </m:r>
          <m:r>
            <m:t>=</m:t>
          </m:r>
          <m:r>
            <m:t>H</m:t>
          </m:r>
          <m:r>
            <m:t>|</m:t>
          </m:r>
          <m:r>
            <m:t>ψ</m:t>
          </m:r>
          <m:r>
            <m:t>(</m:t>
          </m:r>
          <m:r>
            <m:t>t</m:t>
          </m:r>
          <m:r>
            <m:t>)</m:t>
          </m:r>
          <m:r>
            <m:t>⟩</m:t>
          </m:r>
        </m:oMath>
      </m:oMathPara>
    </w:p>
    <w:p>
      <w:pPr>
        <w:pStyle w:val="FirstParagraph"/>
      </w:pPr>
      <w:r>
        <w:t xml:space="preserve">The Schrodinger equation is derived, not postulated. Specific Hamiltonians remain empirical inputs.</w:t>
      </w:r>
    </w:p>
    <w:p>
      <w:pPr>
        <w:pStyle w:val="Heading3"/>
      </w:pPr>
      <w:bookmarkStart w:id="37" w:name="summary-of-derivation-chain"/>
      <w:r>
        <w:t xml:space="preserve">2.9 Summary of Derivation Chain</w:t>
      </w:r>
      <w:bookmarkEnd w:id="3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Formalized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Primitives:</w:t>
            </w:r>
            <w:r>
              <w:t xml:space="preserve"> </w:t>
            </w:r>
            <m:oMath>
              <m:r>
                <m:t>χ</m:t>
              </m:r>
              <m:r>
                <m:t>≡</m:t>
              </m:r>
              <m:r>
                <m:t>[</m:t>
              </m:r>
              <m:sSub>
                <m:e>
                  <m:r>
                    <m:t>L</m:t>
                  </m:r>
                </m:e>
                <m:sub>
                  <m:r>
                    <m:t>3</m:t>
                  </m:r>
                </m:sub>
              </m:sSub>
              <m:r>
                <m:t>:</m:t>
              </m:r>
              <m:sSub>
                <m:e>
                  <m:r>
                    <m:t>I</m:t>
                  </m:r>
                </m:e>
                <m:sub>
                  <m:r>
                    <m:t>∞</m:t>
                  </m:r>
                </m:sub>
              </m:sSub>
              <m:r>
                <m:t>:</m:t>
              </m:r>
              <m:r>
                <m:rPr>
                  <m:sty m:val="b"/>
                </m:rPr>
                <m:t>A</m:t>
              </m:r>
              <m:r>
                <m:t>]</m:t>
              </m:r>
            </m:oMath>
          </w:p>
        </w:tc>
        <w:tc>
          <w:p>
            <w:pPr>
              <w:pStyle w:val="Compact"/>
              <w:jc w:val="left"/>
            </w:pPr>
            <w:r>
              <w:t xml:space="preserve">ASSUMED (TAB)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Bridge: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Ω</m:t>
                  </m:r>
                </m:sub>
              </m:sSub>
              <m:r>
                <m:t>=</m:t>
              </m:r>
              <m:sSub>
                <m:e>
                  <m:r>
                    <m:t>L</m:t>
                  </m:r>
                </m:e>
                <m:sub>
                  <m:r>
                    <m:t>3</m:t>
                  </m:r>
                </m:sub>
              </m:sSub>
              <m:r>
                <m:t>(</m:t>
              </m:r>
              <m:sSub>
                <m:e>
                  <m:r>
                    <m:t>I</m:t>
                  </m:r>
                </m:e>
                <m:sub>
                  <m:r>
                    <m:t>∞</m:t>
                  </m:r>
                </m:sub>
              </m:sSub>
              <m:r>
                <m:t>)</m:t>
              </m:r>
            </m:oMath>
          </w:p>
        </w:tc>
        <w:tc>
          <w:p>
            <w:pPr>
              <w:pStyle w:val="Compact"/>
              <w:jc w:val="left"/>
            </w:pPr>
            <w:r>
              <w:t xml:space="preserve">ASSUMED (TAB)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Determinate Identity</w:t>
            </w:r>
          </w:p>
        </w:tc>
        <w:tc>
          <w:p>
            <w:pPr>
              <w:pStyle w:val="Compact"/>
              <w:jc w:val="left"/>
            </w:pPr>
            <w:r>
              <w:t xml:space="preserve">ESTABLISHED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Local Tomography</w:t>
            </w:r>
          </w:p>
        </w:tc>
        <w:tc>
          <w:p>
            <w:pPr>
              <w:pStyle w:val="Compact"/>
              <w:jc w:val="left"/>
            </w:pPr>
            <w:r>
              <w:t xml:space="preserve">ARGUED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Complex Hilbert Space</w:t>
            </w:r>
          </w:p>
        </w:tc>
        <w:tc>
          <w:p>
            <w:pPr>
              <w:pStyle w:val="Compact"/>
              <w:jc w:val="left"/>
            </w:pPr>
            <w:r>
              <w:t xml:space="preserve">ESTABLISHED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PVM Structure</w:t>
            </w:r>
          </w:p>
        </w:tc>
        <w:tc>
          <w:p>
            <w:pPr>
              <w:pStyle w:val="Compact"/>
              <w:jc w:val="left"/>
            </w:pPr>
            <w:r>
              <w:t xml:space="preserve">ARGUED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Born Rule</w:t>
            </w:r>
          </w:p>
        </w:tc>
        <w:tc>
          <w:p>
            <w:pPr>
              <w:pStyle w:val="Compact"/>
              <w:jc w:val="left"/>
            </w:pPr>
            <w:r>
              <w:t xml:space="preserve">ESTABLISHED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Unitarity</w:t>
            </w:r>
          </w:p>
        </w:tc>
        <w:tc>
          <w:p>
            <w:pPr>
              <w:pStyle w:val="Compact"/>
              <w:jc w:val="left"/>
            </w:pPr>
            <w:r>
              <w:t xml:space="preserve">ESTABLISHED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Temporal Emergence</w:t>
            </w:r>
          </w:p>
        </w:tc>
        <w:tc>
          <w:p>
            <w:pPr>
              <w:pStyle w:val="Compact"/>
              <w:jc w:val="left"/>
            </w:pPr>
            <w:r>
              <w:t xml:space="preserve">ARGUED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Energy-Action</w:t>
            </w:r>
          </w:p>
        </w:tc>
        <w:tc>
          <w:p>
            <w:pPr>
              <w:pStyle w:val="Compact"/>
              <w:jc w:val="left"/>
            </w:pPr>
            <w:r>
              <w:t xml:space="preserve">ESTABLISHED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Schrodinger Equation</w:t>
            </w:r>
          </w:p>
        </w:tc>
        <w:tc>
          <w:p>
            <w:pPr>
              <w:pStyle w:val="Compact"/>
              <w:jc w:val="left"/>
            </w:pPr>
            <w:r>
              <w:t xml:space="preserve">ESTABLISHED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pPr>
        <w:pStyle w:val="CaptionedFigure"/>
      </w:pPr>
      <w:r>
        <w:drawing>
          <wp:inline>
            <wp:extent cx="3810000" cy="2540000"/>
            <wp:effectExtent b="0" l="0" r="0" t="0"/>
            <wp:docPr descr="Figure 2: Derivation Chain" title="" id="1" name="Picture"/>
            <a:graphic>
              <a:graphicData uri="http://schemas.openxmlformats.org/drawingml/2006/picture">
                <pic:pic>
                  <pic:nvPicPr>
                    <pic:cNvPr descr="figures/derivation-chain.sv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2: Derivation Chain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resolution-of-standing-problems"/>
      <w:r>
        <w:t xml:space="preserve">3. Resolution of Standing Problems</w:t>
      </w:r>
      <w:bookmarkEnd w:id="39"/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Figure 3: Problem Dissolution Map" title="" id="1" name="Picture"/>
            <a:graphic>
              <a:graphicData uri="http://schemas.openxmlformats.org/drawingml/2006/picture">
                <pic:pic>
                  <pic:nvPicPr>
                    <pic:cNvPr descr="figures/problem-dissolution.sv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3: Problem Dissolution Map</w:t>
      </w:r>
    </w:p>
    <w:p>
      <w:pPr>
        <w:pStyle w:val="BodyText"/>
      </w:pPr>
      <w:r>
        <w:t xml:space="preserve">The standing problems of quantum foundations dissolve under LRT. Each arises from a presupposition LRT does not share.</w:t>
      </w:r>
    </w:p>
    <w:p>
      <w:pPr>
        <w:pStyle w:val="BodyText"/>
      </w:pPr>
      <w:r>
        <w:rPr>
          <w:b/>
        </w:rPr>
        <w:t xml:space="preserve">Two-level ontology:</w:t>
      </w:r>
      <w:r>
        <w:t xml:space="preserve"> </w:t>
      </w:r>
      <w:r>
        <w:t xml:space="preserve">The key to dissolution is the distinction between</w:t>
      </w:r>
      <w:r>
        <w:t xml:space="preserve"> </w:t>
      </w:r>
      <m:oMath>
        <m:sSub>
          <m:e>
            <m:r>
              <m:t>I</m:t>
            </m:r>
          </m:e>
          <m:sub>
            <m:r>
              <m:t>∞</m:t>
            </m:r>
          </m:sub>
        </m:sSub>
      </m:oMath>
      <w:r>
        <w:t xml:space="preserve"> </w:t>
      </w:r>
      <w:r>
        <w:t xml:space="preserve">(possibility space) and</w:t>
      </w:r>
      <w:r>
        <w:t xml:space="preserve"> </w:t>
      </w:r>
      <m:oMath>
        <m:sSub>
          <m:e>
            <m:r>
              <m:t>A</m:t>
            </m:r>
          </m:e>
          <m:sub>
            <m:r>
              <m:t>Ω</m:t>
            </m:r>
          </m:sub>
        </m:sSub>
      </m:oMath>
      <w:r>
        <w:t xml:space="preserve"> </w:t>
      </w:r>
      <w:r>
        <w:t xml:space="preserve">(actualized domain). Superpositions, interference, and entanglement exist in</w:t>
      </w:r>
      <w:r>
        <w:t xml:space="preserve"> </w:t>
      </w:r>
      <m:oMath>
        <m:sSub>
          <m:e>
            <m:r>
              <m:t>I</m:t>
            </m:r>
          </m:e>
          <m:sub>
            <m:r>
              <m:t>∞</m:t>
            </m:r>
          </m:sub>
        </m:sSub>
      </m:oMath>
      <w:r>
        <w:t xml:space="preserve">. Definite outcomes exist in</w:t>
      </w:r>
      <w:r>
        <w:t xml:space="preserve"> </w:t>
      </w:r>
      <m:oMath>
        <m:sSub>
          <m:e>
            <m:r>
              <m:t>A</m:t>
            </m:r>
          </m:e>
          <m:sub>
            <m:r>
              <m:t>Ω</m:t>
            </m:r>
          </m:sub>
        </m:sSub>
      </m:oMath>
      <w:r>
        <w:t xml:space="preserve">. Measurement is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selecting from</w:t>
      </w:r>
      <w:r>
        <w:t xml:space="preserve"> </w:t>
      </w:r>
      <m:oMath>
        <m:sSub>
          <m:e>
            <m:r>
              <m:t>I</m:t>
            </m:r>
          </m:e>
          <m:sub>
            <m:r>
              <m:t>∞</m:t>
            </m:r>
          </m:sub>
        </m:sSub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L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constraints. The problems arise from conflating these levels.</w:t>
      </w:r>
    </w:p>
    <w:p>
      <w:pPr>
        <w:pStyle w:val="Heading3"/>
      </w:pPr>
      <w:bookmarkStart w:id="41" w:name="the-measurement-problem"/>
      <w:r>
        <w:t xml:space="preserve">3.1 The Measurement Problem</w:t>
      </w:r>
      <w:bookmarkEnd w:id="41"/>
    </w:p>
    <w:p>
      <w:pPr>
        <w:pStyle w:val="FirstParagraph"/>
      </w:pPr>
      <w:r>
        <w:rPr>
          <w:b/>
        </w:rPr>
        <w:t xml:space="preserve">Problem:</w:t>
      </w:r>
      <w:r>
        <w:t xml:space="preserve"> </w:t>
      </w:r>
      <w:r>
        <w:t xml:space="preserve">Unitary evolution is linear; measurement yields one definite outcome. What produces the transition?</w:t>
      </w:r>
    </w:p>
    <w:p>
      <w:pPr>
        <w:pStyle w:val="BodyText"/>
      </w:pPr>
      <w:r>
        <w:rPr>
          <w:b/>
        </w:rPr>
        <w:t xml:space="preserve">Presupposition:</w:t>
      </w:r>
      <w:r>
        <w:t xml:space="preserve"> </w:t>
      </w:r>
      <w:r>
        <w:t xml:space="preserve">Measurement outcomes require dynamical explanation.</w:t>
      </w:r>
    </w:p>
    <w:p>
      <w:pPr>
        <w:pStyle w:val="BodyText"/>
      </w:pPr>
      <w:r>
        <w:rPr>
          <w:b/>
        </w:rPr>
        <w:t xml:space="preserve">Dissolution: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is the primitive dynamic aspect of</w:t>
      </w:r>
      <w:r>
        <w:t xml:space="preserve"> </w:t>
      </w:r>
      <m:oMath>
        <m:r>
          <m:t>χ</m:t>
        </m:r>
      </m:oMath>
      <w:r>
        <w:t xml:space="preserve">, not a process within</w:t>
      </w:r>
      <w:r>
        <w:t xml:space="preserve"> </w:t>
      </w:r>
      <m:oMath>
        <m:sSub>
          <m:e>
            <m:r>
              <m:t>A</m:t>
            </m:r>
          </m:e>
          <m:sub>
            <m:r>
              <m:t>Ω</m:t>
            </m:r>
          </m:sub>
        </m:sSub>
      </m:oMath>
      <w:r>
        <w:t xml:space="preserve">. There is no collapse because nothing collapses—the superposition</w:t>
      </w:r>
      <w:r>
        <w:t xml:space="preserve"> </w:t>
      </w:r>
      <m:oMath>
        <m:r>
          <m:t>|</m:t>
        </m:r>
        <m:r>
          <m:t>ψ</m:t>
        </m:r>
        <m:r>
          <m:t>⟩</m:t>
        </m:r>
      </m:oMath>
      <w:r>
        <w:t xml:space="preserve"> </w:t>
      </w:r>
      <w:r>
        <w:t xml:space="preserve">is the state in</w:t>
      </w:r>
      <w:r>
        <w:t xml:space="preserve"> </w:t>
      </w:r>
      <m:oMath>
        <m:r>
          <m:rPr>
            <m:sty m:val="p"/>
            <m:scr m:val="double-struck"/>
          </m:rPr>
          <m:t>C</m:t>
        </m:r>
        <m:r>
          <m:rPr>
            <m:sty m:val="p"/>
            <m:scr m:val="script"/>
          </m:rPr>
          <m:t>H</m:t>
        </m:r>
      </m:oMath>
      <w:r>
        <w:t xml:space="preserve">;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selects one Boolean outcome from its PVM decomposition. The measurement problem does not arise because LRT does not treat measurement as requiring a dynamical account.</w:t>
      </w:r>
    </w:p>
    <w:p>
      <w:pPr>
        <w:pStyle w:val="BodyText"/>
      </w:pPr>
      <w:r>
        <w:rPr>
          <w:b/>
        </w:rPr>
        <w:t xml:space="preserve">Clarification:</w:t>
      </w:r>
      <w:r>
        <w:t xml:space="preserve"> </w:t>
      </w:r>
      <w:r>
        <w:t xml:space="preserve">This dissolution transforms rather than eliminates the question. What LRT dissolves is the</w:t>
      </w:r>
      <w:r>
        <w:t xml:space="preserve"> </w:t>
      </w:r>
      <w:r>
        <w:rPr>
          <w:i/>
        </w:rPr>
        <w:t xml:space="preserve">dynamical</w:t>
      </w:r>
      <w:r>
        <w:t xml:space="preserve"> </w:t>
      </w:r>
      <w:r>
        <w:t xml:space="preserve">measurement problem: why does linear unitary evolution yield definite outcomes? The answer is that outcomes are not produced by evolution but constituted by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.</w:t>
      </w:r>
    </w:p>
    <w:p>
      <w:pPr>
        <w:pStyle w:val="BodyText"/>
      </w:pPr>
      <w:r>
        <w:t xml:space="preserve">The residual question—why does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select one outcome rather than another?—remains. But this is a question about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’s primitive character, not about physics within</w:t>
      </w:r>
      <w:r>
        <w:t xml:space="preserve"> </w:t>
      </w:r>
      <m:oMath>
        <m:sSub>
          <m:e>
            <m:r>
              <m:t>A</m:t>
            </m:r>
          </m:e>
          <m:sub>
            <m:r>
              <m:t>Ω</m:t>
            </m:r>
          </m:sub>
        </m:sSub>
      </m:oMath>
      <w:r>
        <w:t xml:space="preserve">. It is analogous to</w:t>
      </w:r>
      <w:r>
        <w:t xml:space="preserve"> </w:t>
      </w:r>
      <w:r>
        <w:t xml:space="preserve">“</w:t>
      </w:r>
      <w:r>
        <w:t xml:space="preserve">why is there something rather than nothing?</w:t>
      </w:r>
      <w:r>
        <w:t xml:space="preserve">”</w:t>
      </w:r>
      <w:r>
        <w:t xml:space="preserve">: a legitimate metaphysical question, but not one that physics must answer or could answer. Admitting a primitive stopping point does not undermine the physics that proceeds from it. The dynamical problem dissolves; the selection question is relocated to where it belongs—the primitive layer.</w:t>
      </w:r>
    </w:p>
    <w:p>
      <w:pPr>
        <w:pStyle w:val="Heading3"/>
      </w:pPr>
      <w:bookmarkStart w:id="42" w:name="wave-particle-duality"/>
      <w:r>
        <w:t xml:space="preserve">3.2 Wave-Particle Duality</w:t>
      </w:r>
      <w:bookmarkEnd w:id="42"/>
    </w:p>
    <w:p>
      <w:pPr>
        <w:pStyle w:val="FirstParagraph"/>
      </w:pPr>
      <w:r>
        <w:rPr>
          <w:b/>
        </w:rPr>
        <w:t xml:space="preserve">Problem:</w:t>
      </w:r>
      <w:r>
        <w:t xml:space="preserve"> </w:t>
      </w:r>
      <w:r>
        <w:t xml:space="preserve">Quantum systems exhibit wave behavior (interference) and particle behavior (definite outcomes). What are they?</w:t>
      </w:r>
    </w:p>
    <w:p>
      <w:pPr>
        <w:pStyle w:val="BodyText"/>
      </w:pPr>
      <w:r>
        <w:rPr>
          <w:b/>
        </w:rPr>
        <w:t xml:space="preserve">Presupposition:</w:t>
      </w:r>
      <w:r>
        <w:t xml:space="preserve"> </w:t>
      </w:r>
      <w:r>
        <w:t xml:space="preserve">A system must be one kind of thing.</w:t>
      </w:r>
    </w:p>
    <w:p>
      <w:pPr>
        <w:pStyle w:val="BodyText"/>
      </w:pPr>
      <w:r>
        <w:rPr>
          <w:b/>
        </w:rPr>
        <w:t xml:space="preserve">Dissolution:</w:t>
      </w:r>
      <w:r>
        <w:t xml:space="preserve"> </w:t>
      </w:r>
      <w:r>
        <w:t xml:space="preserve">The wave aspect is the configuration in</w:t>
      </w:r>
      <w:r>
        <w:t xml:space="preserve"> </w:t>
      </w:r>
      <m:oMath>
        <m:sSub>
          <m:e>
            <m:r>
              <m:t>I</m:t>
            </m:r>
          </m:e>
          <m:sub>
            <m:r>
              <m:t>∞</m:t>
            </m:r>
          </m:sub>
        </m:sSub>
      </m:oMath>
      <w:r>
        <w:t xml:space="preserve">; the particle aspect is what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selects into</w:t>
      </w:r>
      <w:r>
        <w:t xml:space="preserve"> </w:t>
      </w:r>
      <m:oMath>
        <m:sSub>
          <m:e>
            <m:r>
              <m:t>A</m:t>
            </m:r>
          </m:e>
          <m:sub>
            <m:r>
              <m:t>Ω</m:t>
            </m:r>
          </m:sub>
        </m:sSub>
      </m:oMath>
      <w:r>
        <w:t xml:space="preserve">. These are not competing descriptions but descriptions at two levels: possibility space (</w:t>
      </w:r>
      <m:oMath>
        <m:sSub>
          <m:e>
            <m:r>
              <m:t>I</m:t>
            </m:r>
          </m:e>
          <m:sub>
            <m:r>
              <m:t>∞</m:t>
            </m:r>
          </m:sub>
        </m:sSub>
      </m:oMath>
      <w:r>
        <w:t xml:space="preserve">) and actuality (</w:t>
      </w:r>
      <m:oMath>
        <m:sSub>
          <m:e>
            <m:r>
              <m:t>A</m:t>
            </m:r>
          </m:e>
          <m:sub>
            <m:r>
              <m:t>Ω</m:t>
            </m:r>
          </m:sub>
        </m:sSub>
      </m:oMath>
      <w:r>
        <w:t xml:space="preserve">).</w:t>
      </w:r>
    </w:p>
    <w:p>
      <w:pPr>
        <w:pStyle w:val="Heading3"/>
      </w:pPr>
      <w:bookmarkStart w:id="43" w:name="epr-and-nonlocality"/>
      <w:r>
        <w:t xml:space="preserve">3.3 EPR and Nonlocality</w:t>
      </w:r>
      <w:bookmarkEnd w:id="43"/>
    </w:p>
    <w:p>
      <w:pPr>
        <w:pStyle w:val="FirstParagraph"/>
      </w:pPr>
      <w:r>
        <w:rPr>
          <w:b/>
        </w:rPr>
        <w:t xml:space="preserve">Problem:</w:t>
      </w:r>
      <w:r>
        <w:t xml:space="preserve"> </w:t>
      </w:r>
      <w:r>
        <w:t xml:space="preserve">Entangled systems exhibit correlations violating Bell inequalities. No local hidden variables can reproduce them.</w:t>
      </w:r>
    </w:p>
    <w:p>
      <w:pPr>
        <w:pStyle w:val="BodyText"/>
      </w:pPr>
      <w:r>
        <w:rPr>
          <w:b/>
        </w:rPr>
        <w:t xml:space="preserve">Presupposition:</w:t>
      </w:r>
      <w:r>
        <w:t xml:space="preserve"> </w:t>
      </w:r>
      <w:r>
        <w:t xml:space="preserve">Correlations require either local hidden variables or nonlocal causal influence.</w:t>
      </w:r>
    </w:p>
    <w:p>
      <w:pPr>
        <w:pStyle w:val="BodyText"/>
      </w:pPr>
      <w:r>
        <w:rPr>
          <w:b/>
        </w:rPr>
        <w:t xml:space="preserve">Dissolution:</w:t>
      </w:r>
      <w:r>
        <w:t xml:space="preserve"> </w:t>
      </w:r>
      <w:r>
        <w:t xml:space="preserve">Entangled states are non-decomposable configurations in</w:t>
      </w:r>
      <w:r>
        <w:t xml:space="preserve"> </w:t>
      </w:r>
      <m:oMath>
        <m:sSub>
          <m:e>
            <m:r>
              <m:t>I</m:t>
            </m:r>
          </m:e>
          <m:sub>
            <m:r>
              <m:t>∞</m:t>
            </m:r>
          </m:sub>
        </m:sSub>
      </m:oMath>
      <w:r>
        <w:t xml:space="preserve">—their identity cannot be factored into subsystem identities.</w:t>
      </w:r>
      <w:r>
        <w:t xml:space="preserve"> </w:t>
      </w:r>
      <m:oMath>
        <m:sSub>
          <m:e>
            <m:r>
              <m:t>A</m:t>
            </m:r>
          </m:e>
          <m:sub>
            <m:r>
              <m:t>Ω</m:t>
            </m:r>
          </m:sub>
        </m:sSub>
      </m:oMath>
      <w:r>
        <w:t xml:space="preserve"> </w:t>
      </w:r>
      <w:r>
        <w:t xml:space="preserve">is global;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evaluates joint configurations, not local subsystems independently. Correlations are constitutive constraints on actualization, not causal influences between spatially separated regions.</w:t>
      </w:r>
    </w:p>
    <w:p>
      <w:pPr>
        <w:pStyle w:val="BodyText"/>
      </w:pPr>
      <w:r>
        <w:t xml:space="preserve">Einstein’s locality is correct—no superluminal signaling. What fails is separability: the assumption that composite states factor. EPR presupposes that measurement reveals pre-existing local facts. Under LRT,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rPr>
          <w:i/>
        </w:rPr>
        <w:t xml:space="preserve">constitutes</w:t>
      </w:r>
      <w:r>
        <w:t xml:space="preserve"> </w:t>
      </w:r>
      <w:r>
        <w:t xml:space="preserve">facts globally. The paradox dissolves because its framing is category-mistaken.</w:t>
      </w:r>
    </w:p>
    <w:p>
      <w:pPr>
        <w:pStyle w:val="Heading3"/>
      </w:pPr>
      <w:bookmarkStart w:id="44" w:name="schrodingers-cat"/>
      <w:r>
        <w:t xml:space="preserve">3.4 Schrodinger’s Cat</w:t>
      </w:r>
      <w:bookmarkEnd w:id="44"/>
    </w:p>
    <w:p>
      <w:pPr>
        <w:pStyle w:val="FirstParagraph"/>
      </w:pPr>
      <w:r>
        <w:rPr>
          <w:b/>
        </w:rPr>
        <w:t xml:space="preserve">Problem:</w:t>
      </w:r>
      <w:r>
        <w:t xml:space="preserve"> </w:t>
      </w:r>
      <w:r>
        <w:t xml:space="preserve">Macroscopic superpositions seem to exist before observation.</w:t>
      </w:r>
    </w:p>
    <w:p>
      <w:pPr>
        <w:pStyle w:val="BodyText"/>
      </w:pPr>
      <w:r>
        <w:rPr>
          <w:b/>
        </w:rPr>
        <w:t xml:space="preserve">Presupposition:</w:t>
      </w:r>
      <w:r>
        <w:t xml:space="preserve"> </w:t>
      </w:r>
      <w:r>
        <w:t xml:space="preserve">Superpositions of macroscopic states are physically real configurations.</w:t>
      </w:r>
    </w:p>
    <w:p>
      <w:pPr>
        <w:pStyle w:val="BodyText"/>
      </w:pPr>
      <w:r>
        <w:rPr>
          <w:b/>
        </w:rPr>
        <w:t xml:space="preserve">Dissolution:</w:t>
      </w:r>
      <w:r>
        <w:t xml:space="preserve"> </w:t>
      </w:r>
      <w:r>
        <w:t xml:space="preserve">The superposition</w:t>
      </w:r>
      <w:r>
        <w:t xml:space="preserve"> </w:t>
      </w:r>
      <m:oMath>
        <m:r>
          <m:t>|</m:t>
        </m:r>
        <m:r>
          <m:rPr>
            <m:nor/>
            <m:sty m:val="p"/>
          </m:rPr>
          <m:t>alive</m:t>
        </m:r>
        <m:r>
          <m:t>⟩</m:t>
        </m:r>
        <m:r>
          <m:t>+</m:t>
        </m:r>
        <m:r>
          <m:t>|</m:t>
        </m:r>
        <m:r>
          <m:rPr>
            <m:nor/>
            <m:sty m:val="p"/>
          </m:rPr>
          <m:t>dead</m:t>
        </m:r>
        <m:r>
          <m:t>⟩</m:t>
        </m:r>
      </m:oMath>
      <w:r>
        <w:t xml:space="preserve"> </w:t>
      </w:r>
      <w:r>
        <w:t xml:space="preserve">exists in</w:t>
      </w:r>
      <w:r>
        <w:t xml:space="preserve"> </w:t>
      </w:r>
      <m:oMath>
        <m:sSub>
          <m:e>
            <m:r>
              <m:t>I</m:t>
            </m:r>
          </m:e>
          <m:sub>
            <m:r>
              <m:t>∞</m:t>
            </m:r>
          </m:sub>
        </m:sSub>
      </m:oMath>
      <w:r>
        <w:t xml:space="preserve">—it is representable and evolves unitarily. It is not in</w:t>
      </w:r>
      <w:r>
        <w:t xml:space="preserve"> </w:t>
      </w:r>
      <m:oMath>
        <m:sSub>
          <m:e>
            <m:r>
              <m:t>A</m:t>
            </m:r>
          </m:e>
          <m:sub>
            <m:r>
              <m:t>Ω</m:t>
            </m:r>
          </m:sub>
        </m:sSub>
      </m:oMath>
      <w:r>
        <w:t xml:space="preserve"> </w:t>
      </w:r>
      <w:r>
        <w:t xml:space="preserve">as a superposition.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selects one</w:t>
      </w:r>
      <w:r>
        <w:t xml:space="preserve"> </w:t>
      </w:r>
      <m:oMath>
        <m:sSub>
          <m:e>
            <m:r>
              <m:t>L</m:t>
            </m:r>
          </m:e>
          <m:sub>
            <m:r>
              <m:t>3</m:t>
            </m:r>
          </m:sub>
        </m:sSub>
      </m:oMath>
      <w:r>
        <w:t xml:space="preserve">-admissible outcome. The cat is not both; it is not indeterminate. The paradox arises from treating</w:t>
      </w:r>
      <w:r>
        <w:t xml:space="preserve"> </w:t>
      </w:r>
      <m:oMath>
        <m:sSub>
          <m:e>
            <m:r>
              <m:t>I</m:t>
            </m:r>
          </m:e>
          <m:sub>
            <m:r>
              <m:t>∞</m:t>
            </m:r>
          </m:sub>
        </m:sSub>
      </m:oMath>
      <w:r>
        <w:t xml:space="preserve"> </w:t>
      </w:r>
      <w:r>
        <w:t xml:space="preserve">configurations as</w:t>
      </w:r>
      <w:r>
        <w:t xml:space="preserve"> </w:t>
      </w:r>
      <m:oMath>
        <m:sSub>
          <m:e>
            <m:r>
              <m:t>A</m:t>
            </m:r>
          </m:e>
          <m:sub>
            <m:r>
              <m:t>Ω</m:t>
            </m:r>
          </m:sub>
        </m:sSub>
      </m:oMath>
      <w:r>
        <w:t xml:space="preserve"> </w:t>
      </w:r>
      <w:r>
        <w:t xml:space="preserve">configurations.</w:t>
      </w:r>
    </w:p>
    <w:p>
      <w:pPr>
        <w:pStyle w:val="Heading3"/>
      </w:pPr>
      <w:bookmarkStart w:id="45" w:name="preferred-basis"/>
      <w:r>
        <w:t xml:space="preserve">3.5 Preferred Basis</w:t>
      </w:r>
      <w:bookmarkEnd w:id="45"/>
    </w:p>
    <w:p>
      <w:pPr>
        <w:pStyle w:val="FirstParagraph"/>
      </w:pPr>
      <w:r>
        <w:rPr>
          <w:b/>
        </w:rPr>
        <w:t xml:space="preserve">Problem:</w:t>
      </w:r>
      <w:r>
        <w:t xml:space="preserve"> </w:t>
      </w:r>
      <w:r>
        <w:t xml:space="preserve">Quantum mechanics does not single out a measurement basis.</w:t>
      </w:r>
    </w:p>
    <w:p>
      <w:pPr>
        <w:pStyle w:val="BodyText"/>
      </w:pPr>
      <w:r>
        <w:rPr>
          <w:b/>
        </w:rPr>
        <w:t xml:space="preserve">Presupposition:</w:t>
      </w:r>
      <w:r>
        <w:t xml:space="preserve"> </w:t>
      </w:r>
      <w:r>
        <w:t xml:space="preserve">Basis selection is a problem about the state.</w:t>
      </w:r>
    </w:p>
    <w:p>
      <w:pPr>
        <w:pStyle w:val="BodyText"/>
      </w:pPr>
      <w:r>
        <w:rPr>
          <w:b/>
        </w:rPr>
        <w:t xml:space="preserve">Dissolution: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selects from the PVM determined by the physical interaction Hamiltonian. The interaction selects the relevant PVM;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selects one outcome from it. No preferred basis is needed in</w:t>
      </w:r>
      <w:r>
        <w:t xml:space="preserve"> </w:t>
      </w:r>
      <m:oMath>
        <m:sSub>
          <m:e>
            <m:r>
              <m:t>I</m:t>
            </m:r>
          </m:e>
          <m:sub>
            <m:r>
              <m:t>∞</m:t>
            </m:r>
          </m:sub>
        </m:sSub>
      </m:oMath>
      <w:r>
        <w:t xml:space="preserve"> </w:t>
      </w:r>
      <w:r>
        <w:t xml:space="preserve">because the interaction structure provides it in</w:t>
      </w:r>
      <w:r>
        <w:t xml:space="preserve"> </w:t>
      </w:r>
      <m:oMath>
        <m:sSub>
          <m:e>
            <m:r>
              <m:t>A</m:t>
            </m:r>
          </m:e>
          <m:sub>
            <m:r>
              <m:t>Ω</m:t>
            </m:r>
          </m:sub>
        </m:sSub>
      </m:oMath>
      <w:r>
        <w:t xml:space="preserve">.</w:t>
      </w:r>
    </w:p>
    <w:p>
      <w:pPr>
        <w:pStyle w:val="Heading3"/>
      </w:pPr>
      <w:bookmarkStart w:id="46" w:name="the-observer"/>
      <w:r>
        <w:t xml:space="preserve">3.6 The Observer</w:t>
      </w:r>
      <w:bookmarkEnd w:id="46"/>
    </w:p>
    <w:p>
      <w:pPr>
        <w:pStyle w:val="FirstParagraph"/>
      </w:pPr>
      <w:r>
        <w:rPr>
          <w:b/>
        </w:rPr>
        <w:t xml:space="preserve">Problem:</w:t>
      </w:r>
      <w:r>
        <w:t xml:space="preserve"> </w:t>
      </w:r>
      <w:r>
        <w:t xml:space="preserve">Many formulations make observers constitutive.</w:t>
      </w:r>
    </w:p>
    <w:p>
      <w:pPr>
        <w:pStyle w:val="BodyText"/>
      </w:pPr>
      <w:r>
        <w:rPr>
          <w:b/>
        </w:rPr>
        <w:t xml:space="preserve">Presupposition:</w:t>
      </w:r>
      <w:r>
        <w:t xml:space="preserve"> </w:t>
      </w:r>
      <w:r>
        <w:t xml:space="preserve">Quantum states are defined relative to observers.</w:t>
      </w:r>
    </w:p>
    <w:p>
      <w:pPr>
        <w:pStyle w:val="BodyText"/>
      </w:pPr>
      <w:r>
        <w:rPr>
          <w:b/>
        </w:rPr>
        <w:t xml:space="preserve">Dissolution:</w:t>
      </w:r>
      <w:r>
        <w:t xml:space="preserve"> </w:t>
      </w:r>
      <m:oMath>
        <m:sSub>
          <m:e>
            <m:r>
              <m:t>A</m:t>
            </m:r>
          </m:e>
          <m:sub>
            <m:r>
              <m:t>Ω</m:t>
            </m:r>
          </m:sub>
        </m:sSub>
      </m:oMath>
      <w:r>
        <w:t xml:space="preserve"> </w:t>
      </w:r>
      <w:r>
        <w:t xml:space="preserve">is defined by</w:t>
      </w:r>
      <w:r>
        <w:t xml:space="preserve"> </w:t>
      </w:r>
      <m:oMath>
        <m:sSub>
          <m:e>
            <m:r>
              <m:t>L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admissibility, not by observers. Observers are physical systems in</w:t>
      </w:r>
      <w:r>
        <w:t xml:space="preserve"> </w:t>
      </w:r>
      <m:oMath>
        <m:sSub>
          <m:e>
            <m:r>
              <m:t>A</m:t>
            </m:r>
          </m:e>
          <m:sub>
            <m:r>
              <m:t>Ω</m:t>
            </m:r>
          </m:sub>
        </m:sSub>
      </m:oMath>
      <w:r>
        <w:t xml:space="preserve">, not constitutive elements. This is strong realism: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selects outcomes independently of observation.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discussion"/>
      <w:r>
        <w:t xml:space="preserve">4. Discussion</w:t>
      </w:r>
      <w:bookmarkEnd w:id="47"/>
    </w:p>
    <w:p>
      <w:pPr>
        <w:pStyle w:val="Heading3"/>
      </w:pPr>
      <w:bookmarkStart w:id="48" w:name="comparison-to-reconstruction-programs"/>
      <w:r>
        <w:t xml:space="preserve">4.1 Comparison to Reconstruction Programs</w:t>
      </w:r>
      <w:bookmarkEnd w:id="48"/>
    </w:p>
    <w:p>
      <w:pPr>
        <w:pStyle w:val="FirstParagraph"/>
      </w:pPr>
      <w:r>
        <w:t xml:space="preserve">LRT stands in a specific relation to operational reconstruction programs (Hardy 2001; CDP 2011; Masanes-Muller 2011):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Starting 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Remains Unexplained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Hardy (2001)</w:t>
            </w:r>
          </w:p>
        </w:tc>
        <w:tc>
          <w:p>
            <w:pPr>
              <w:pStyle w:val="Compact"/>
              <w:jc w:val="left"/>
            </w:pPr>
            <w:r>
              <w:t xml:space="preserve">5 operational axioms</w:t>
            </w:r>
          </w:p>
        </w:tc>
        <w:tc>
          <w:p>
            <w:pPr>
              <w:pStyle w:val="Compact"/>
              <w:jc w:val="left"/>
            </w:pPr>
            <w:r>
              <w:t xml:space="preserve">Why these axioms?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CDP (2011)</w:t>
            </w:r>
          </w:p>
        </w:tc>
        <w:tc>
          <w:p>
            <w:pPr>
              <w:pStyle w:val="Compact"/>
              <w:jc w:val="left"/>
            </w:pPr>
            <w:r>
              <w:t xml:space="preserve">6 informational principles</w:t>
            </w:r>
          </w:p>
        </w:tc>
        <w:tc>
          <w:p>
            <w:pPr>
              <w:pStyle w:val="Compact"/>
              <w:jc w:val="left"/>
            </w:pPr>
            <w:r>
              <w:t xml:space="preserve">Why information is primitive?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Masanes-Muller (2011)</w:t>
            </w:r>
          </w:p>
        </w:tc>
        <w:tc>
          <w:p>
            <w:pPr>
              <w:pStyle w:val="Compact"/>
              <w:jc w:val="left"/>
            </w:pPr>
            <w:r>
              <w:t xml:space="preserve">5 physical requirements</w:t>
            </w:r>
          </w:p>
        </w:tc>
        <w:tc>
          <w:p>
            <w:pPr>
              <w:pStyle w:val="Compact"/>
              <w:jc w:val="left"/>
            </w:pPr>
            <w:r>
              <w:t xml:space="preserve">Why these requirements?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LRT</w:t>
            </w:r>
          </w:p>
        </w:tc>
        <w:tc>
          <w:p>
            <w:pPr>
              <w:pStyle w:val="Compact"/>
              <w:jc w:val="left"/>
            </w:pPr>
            <m:oMath>
              <m:r>
                <m:t>χ</m:t>
              </m:r>
              <m:r>
                <m:t>=</m:t>
              </m:r>
              <m:r>
                <m:t>[</m:t>
              </m:r>
              <m:sSub>
                <m:e>
                  <m:r>
                    <m:t>L</m:t>
                  </m:r>
                </m:e>
                <m:sub>
                  <m:r>
                    <m:t>3</m:t>
                  </m:r>
                </m:sub>
              </m:sSub>
              <m:r>
                <m:t>:</m:t>
              </m:r>
              <m:sSub>
                <m:e>
                  <m:r>
                    <m:t>I</m:t>
                  </m:r>
                </m:e>
                <m:sub>
                  <m:r>
                    <m:t>∞</m:t>
                  </m:r>
                </m:sub>
              </m:sSub>
              <m:r>
                <m:t>:</m:t>
              </m:r>
              <m:r>
                <m:rPr>
                  <m:sty m:val="b"/>
                </m:rPr>
                <m:t>A</m:t>
              </m:r>
              <m:r>
                <m:t>]</m:t>
              </m:r>
            </m:oMath>
          </w:p>
        </w:tc>
        <w:tc>
          <w:p>
            <w:pPr>
              <w:pStyle w:val="Compact"/>
              <w:jc w:val="left"/>
            </w:pPr>
            <w:r>
              <w:t xml:space="preserve">Grounds the above</w:t>
            </w:r>
          </w:p>
        </w:tc>
      </w:tr>
    </w:tbl>
    <w:p>
      <w:pPr>
        <w:pStyle w:val="BodyText"/>
      </w:pPr>
      <w:r>
        <w:rPr>
          <w:b/>
        </w:rPr>
        <w:t xml:space="preserve">The subsumption claim:</w:t>
      </w:r>
      <w:r>
        <w:t xml:space="preserve"> </w:t>
      </w:r>
      <w:r>
        <w:t xml:space="preserve">LRT does not compete with these programs—it subsumes them. Hardy’s axioms become derivable given</w:t>
      </w:r>
      <w:r>
        <w:t xml:space="preserve"> </w:t>
      </w:r>
      <m:oMath>
        <m:r>
          <m:t>χ</m:t>
        </m:r>
      </m:oMath>
      <w:r>
        <w:t xml:space="preserve">. CDP’s purification principle follows from Boolean actualization. Masanes-Muller’s requirements are consequences of</w:t>
      </w:r>
      <w:r>
        <w:t xml:space="preserve"> </w:t>
      </w:r>
      <m:oMath>
        <m:sSub>
          <m:e>
            <m:r>
              <m:t>I</m:t>
            </m:r>
          </m:e>
          <m:sub>
            <m:r>
              <m:t>∞</m:t>
            </m:r>
          </m:sub>
        </m:sSub>
      </m:oMath>
      <w:r>
        <w:t xml:space="preserve"> </w:t>
      </w:r>
      <w:r>
        <w:t xml:space="preserve">structure.</w:t>
      </w:r>
    </w:p>
    <w:p>
      <w:pPr>
        <w:pStyle w:val="BodyText"/>
      </w:pPr>
      <w:r>
        <w:rPr>
          <w:b/>
        </w:rPr>
        <w:t xml:space="preserve">What LRT derives that competitors assume: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Competitor 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LRT 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Local tomography</w:t>
            </w:r>
          </w:p>
        </w:tc>
        <w:tc>
          <w:p>
            <w:pPr>
              <w:pStyle w:val="Compact"/>
              <w:jc w:val="left"/>
            </w:pPr>
            <w:r>
              <w:t xml:space="preserve">Axiom</w:t>
            </w:r>
          </w:p>
        </w:tc>
        <w:tc>
          <w:p>
            <w:pPr>
              <w:pStyle w:val="Compact"/>
              <w:jc w:val="left"/>
            </w:pPr>
            <w:r>
              <w:t xml:space="preserve">Derived (H1/H2 bridge)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Boolean measurement</w:t>
            </w:r>
          </w:p>
        </w:tc>
        <w:tc>
          <w:p>
            <w:pPr>
              <w:pStyle w:val="Compact"/>
              <w:jc w:val="left"/>
            </w:pPr>
            <w:r>
              <w:t xml:space="preserve">Assumed</w:t>
            </w:r>
          </w:p>
        </w:tc>
        <w:tc>
          <w:p>
            <w:pPr>
              <w:pStyle w:val="Compact"/>
              <w:jc w:val="left"/>
            </w:pPr>
            <w:r>
              <w:t xml:space="preserve">Derived (</w:t>
            </w:r>
            <m:oMath>
              <m:r>
                <m:rPr>
                  <m:sty m:val="b"/>
                </m:rPr>
                <m:t>A</m:t>
              </m:r>
            </m:oMath>
            <w:r>
              <w:t xml:space="preserve"> </w:t>
            </w:r>
            <w:r>
              <w:t xml:space="preserve">binary)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PVM structure</w:t>
            </w:r>
          </w:p>
        </w:tc>
        <w:tc>
          <w:p>
            <w:pPr>
              <w:pStyle w:val="Compact"/>
              <w:jc w:val="left"/>
            </w:pPr>
            <w:r>
              <w:t xml:space="preserve">Assumed</w:t>
            </w:r>
          </w:p>
        </w:tc>
        <w:tc>
          <w:p>
            <w:pPr>
              <w:pStyle w:val="Compact"/>
              <w:jc w:val="left"/>
            </w:pPr>
            <w:r>
              <w:t xml:space="preserve">Derived (eigenvalue restriction)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Born rule</w:t>
            </w:r>
          </w:p>
        </w:tc>
        <w:tc>
          <w:p>
            <w:pPr>
              <w:pStyle w:val="Compact"/>
              <w:jc w:val="left"/>
            </w:pPr>
            <w:r>
              <w:t xml:space="preserve">Derived (Gleason) or assumed</w:t>
            </w:r>
          </w:p>
        </w:tc>
        <w:tc>
          <w:p>
            <w:pPr>
              <w:pStyle w:val="Compact"/>
              <w:jc w:val="left"/>
            </w:pPr>
            <w:r>
              <w:t xml:space="preserve">Derived (Gleason on derived PVM)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Temporal structure</w:t>
            </w:r>
          </w:p>
        </w:tc>
        <w:tc>
          <w:p>
            <w:pPr>
              <w:pStyle w:val="Compact"/>
              <w:jc w:val="left"/>
            </w:pPr>
            <w:r>
              <w:t xml:space="preserve">Assumed</w:t>
            </w:r>
          </w:p>
        </w:tc>
        <w:tc>
          <w:p>
            <w:pPr>
              <w:pStyle w:val="Compact"/>
              <w:jc w:val="left"/>
            </w:pPr>
            <w:r>
              <w:t xml:space="preserve">Derived (UNS + Debreu-Nachbin)</w:t>
            </w:r>
          </w:p>
        </w:tc>
      </w:tr>
    </w:tbl>
    <w:p>
      <w:pPr>
        <w:pStyle w:val="Heading3"/>
      </w:pPr>
      <w:bookmarkStart w:id="49" w:name="comparison-to-interpretations"/>
      <w:r>
        <w:t xml:space="preserve">4.2 Comparison to Interpretations</w:t>
      </w:r>
      <w:bookmarkEnd w:id="4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Interpretation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LRT Inherits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LRT Avoids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Copenhagen</w:t>
            </w:r>
          </w:p>
        </w:tc>
        <w:tc>
          <w:p>
            <w:pPr>
              <w:pStyle w:val="Compact"/>
              <w:jc w:val="left"/>
            </w:pPr>
            <w:r>
              <w:t xml:space="preserve">Boolean outcomes</w:t>
            </w:r>
          </w:p>
        </w:tc>
        <w:tc>
          <w:p>
            <w:pPr>
              <w:pStyle w:val="Compact"/>
              <w:jc w:val="left"/>
            </w:pPr>
            <w:r>
              <w:t xml:space="preserve">Observer-dependence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Many-Worlds</w:t>
            </w:r>
          </w:p>
        </w:tc>
        <w:tc>
          <w:p>
            <w:pPr>
              <w:pStyle w:val="Compact"/>
              <w:jc w:val="left"/>
            </w:pPr>
            <w:r>
              <w:t xml:space="preserve">Unitary structure, branching in</w:t>
            </w:r>
            <w: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t>∞</m:t>
                  </m:r>
                </m:sub>
              </m:sSub>
            </m:oMath>
          </w:p>
        </w:tc>
        <w:tc>
          <w:p>
            <w:pPr>
              <w:pStyle w:val="Compact"/>
              <w:jc w:val="left"/>
            </w:pPr>
            <w:r>
              <w:t xml:space="preserve">Branch multiplication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Bohmian</w:t>
            </w:r>
          </w:p>
        </w:tc>
        <w:tc>
          <w:p>
            <w:pPr>
              <w:pStyle w:val="Compact"/>
              <w:jc w:val="left"/>
            </w:pPr>
            <w:r>
              <w:t xml:space="preserve">Realism about states</w:t>
            </w:r>
          </w:p>
        </w:tc>
        <w:tc>
          <w:p>
            <w:pPr>
              <w:pStyle w:val="Compact"/>
              <w:jc w:val="left"/>
            </w:pPr>
            <w:r>
              <w:t xml:space="preserve">Pilot wave, primitive nonlocality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GRW</w:t>
            </w:r>
          </w:p>
        </w:tc>
        <w:tc>
          <w:p>
            <w:pPr>
              <w:pStyle w:val="Compact"/>
              <w:jc w:val="left"/>
            </w:pPr>
            <w:r>
              <w:t xml:space="preserve">Empirical bet</w:t>
            </w:r>
          </w:p>
        </w:tc>
        <w:tc>
          <w:p>
            <w:pPr>
              <w:pStyle w:val="Compact"/>
              <w:jc w:val="left"/>
            </w:pPr>
            <w:r>
              <w:t xml:space="preserve">Ad hoc parameters</w:t>
            </w:r>
          </w:p>
        </w:tc>
      </w:tr>
    </w:tbl>
    <w:p>
      <w:pPr>
        <w:pStyle w:val="BodyText"/>
      </w:pPr>
      <w:r>
        <w:rPr>
          <w:b/>
        </w:rPr>
        <w:t xml:space="preserve">MWI subsumption:</w:t>
      </w:r>
      <w:r>
        <w:t xml:space="preserve"> </w:t>
      </w:r>
      <w:r>
        <w:t xml:space="preserve">Deutsch-Wallace decision-theoretic axioms are derivative of</w:t>
      </w:r>
      <w:r>
        <w:t xml:space="preserve"> </w:t>
      </w:r>
      <m:oMath>
        <m:sSub>
          <m:e>
            <m:r>
              <m:t>L</m:t>
            </m:r>
          </m:e>
          <m:sub>
            <m:r>
              <m:t>3</m:t>
            </m:r>
          </m:sub>
        </m:sSub>
      </m:oMath>
      <w:r>
        <w:t xml:space="preserve">. What MWI assumes (ordering, consistency, indifference conditions), LRT derives from Identity, Non-Contradiction, Excluded Middle. The branching structure exists in</w:t>
      </w:r>
      <w:r>
        <w:t xml:space="preserve"> </w:t>
      </w:r>
      <m:oMath>
        <m:sSub>
          <m:e>
            <m:r>
              <m:t>I</m:t>
            </m:r>
          </m:e>
          <m:sub>
            <m:r>
              <m:t>∞</m:t>
            </m:r>
          </m:sub>
        </m:sSub>
      </m:oMath>
      <w:r>
        <w:t xml:space="preserve">; only one branch is actualized in</w:t>
      </w:r>
      <w:r>
        <w:t xml:space="preserve"> </w:t>
      </w:r>
      <m:oMath>
        <m:sSub>
          <m:e>
            <m:r>
              <m:t>A</m:t>
            </m:r>
          </m:e>
          <m:sub>
            <m:r>
              <m:t>Ω</m:t>
            </m:r>
          </m:sub>
        </m:sSub>
      </m:oMath>
      <w:r>
        <w:t xml:space="preserve">. Wallace (2012) provides the most rigorous defense of MWI probability; LRT’s claim is that his axioms follow from</w:t>
      </w:r>
      <w:r>
        <w:t xml:space="preserve"> </w:t>
      </w:r>
      <m:oMath>
        <m:sSub>
          <m:e>
            <m:r>
              <m:t>L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rather than requiring independent justification.</w:t>
      </w:r>
    </w:p>
    <w:p>
      <w:pPr>
        <w:pStyle w:val="BodyText"/>
      </w:pPr>
      <w:r>
        <w:rPr>
          <w:b/>
        </w:rPr>
        <w:t xml:space="preserve">Structural realism connection:</w:t>
      </w:r>
      <w:r>
        <w:t xml:space="preserve"> </w:t>
      </w:r>
      <w:r>
        <w:t xml:space="preserve">Ladyman (2014) argues that physics reveals structure rather than individual substances. LRT is compatible:</w:t>
      </w:r>
      <w:r>
        <w:t xml:space="preserve"> </w:t>
      </w:r>
      <m:oMath>
        <m:r>
          <m:t>χ</m:t>
        </m:r>
      </m:oMath>
      <w:r>
        <w:t xml:space="preserve"> </w:t>
      </w:r>
      <w:r>
        <w:t xml:space="preserve">is structural (relational constraints among primitives) rather than substantival. The state space</w:t>
      </w:r>
      <w:r>
        <w:t xml:space="preserve"> </w:t>
      </w:r>
      <m:oMath>
        <m:r>
          <m:rPr>
            <m:sty m:val="p"/>
            <m:scr m:val="double-struck"/>
          </m:rPr>
          <m:t>C</m:t>
        </m:r>
        <m:r>
          <m:rPr>
            <m:sty m:val="p"/>
            <m:scr m:val="script"/>
          </m:rPr>
          <m:t>H</m:t>
        </m:r>
      </m:oMath>
      <w:r>
        <w:t xml:space="preserve"> </w:t>
      </w:r>
      <w:r>
        <w:t xml:space="preserve">is a structural consequence of</w:t>
      </w:r>
      <w:r>
        <w:t xml:space="preserve"> </w:t>
      </w:r>
      <m:oMath>
        <m:r>
          <m:t>χ</m:t>
        </m:r>
      </m:oMath>
      <w:r>
        <w:t xml:space="preserve">, not a container for pre-existing entities. Timpson (2013) notes that quantum information approaches face foundational questions about what information</w:t>
      </w:r>
      <w:r>
        <w:t xml:space="preserve"> </w:t>
      </w:r>
      <w:r>
        <w:rPr>
          <w:i/>
        </w:rPr>
        <w:t xml:space="preserve">is</w:t>
      </w:r>
      <w:r>
        <w:t xml:space="preserve">; LRT answers:</w:t>
      </w:r>
      <w:r>
        <w:t xml:space="preserve"> </w:t>
      </w:r>
      <m:oMath>
        <m:sSub>
          <m:e>
            <m:r>
              <m:t>I</m:t>
            </m:r>
          </m:e>
          <m:sub>
            <m:r>
              <m:t>∞</m:t>
            </m:r>
          </m:sub>
        </m:sSub>
      </m:oMath>
      <w:r>
        <w:t xml:space="preserve"> </w:t>
      </w:r>
      <w:r>
        <w:t xml:space="preserve">is the complete domain of distinguishable configurations, not a derived or epistemic notion.</w:t>
      </w:r>
    </w:p>
    <w:p>
      <w:pPr>
        <w:pStyle w:val="BodyText"/>
      </w:pPr>
      <w:r>
        <w:rPr>
          <w:b/>
        </w:rPr>
        <w:t xml:space="preserve">Categorical QM subsumption:</w:t>
      </w:r>
      <w:r>
        <w:t xml:space="preserve"> </w:t>
      </w:r>
      <w:r>
        <w:t xml:space="preserve">Every dagger-SMC axiom is derivable from</w:t>
      </w:r>
      <w:r>
        <w:t xml:space="preserve"> </w:t>
      </w:r>
      <m:oMath>
        <m:sSub>
          <m:e>
            <m:r>
              <m:t>L</m:t>
            </m:r>
          </m:e>
          <m:sub>
            <m:r>
              <m:t>3</m:t>
            </m:r>
          </m:sub>
        </m:sSub>
      </m:oMath>
      <w:r>
        <w:t xml:space="preserve">. Physics forms dagger categories because logic demands it.</w:t>
      </w:r>
    </w:p>
    <w:p>
      <w:pPr>
        <w:pStyle w:val="Heading3"/>
      </w:pPr>
      <w:bookmarkStart w:id="50" w:name="explanatory-power-inventory"/>
      <w:r>
        <w:t xml:space="preserve">4.3 Explanatory Power Inventory</w:t>
      </w:r>
      <w:bookmarkEnd w:id="50"/>
    </w:p>
    <w:tbl>
      <w:tblPr>
        <w:tblStyle w:val="Table"/>
        <w:tblW w:type="pct" w:w="5000.0"/>
        <w:tblLook w:firstRow="1"/>
      </w:tblPr>
      <w:tblGrid>
        <w:gridCol w:w="2318"/>
        <w:gridCol w:w="3283"/>
        <w:gridCol w:w="231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Phenomenon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Standard 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LRT 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Born rule</w:t>
            </w:r>
          </w:p>
        </w:tc>
        <w:tc>
          <w:p>
            <w:pPr>
              <w:pStyle w:val="Compact"/>
              <w:jc w:val="left"/>
            </w:pPr>
            <w:r>
              <w:t xml:space="preserve">Postulated / derived</w:t>
            </w:r>
          </w:p>
        </w:tc>
        <w:tc>
          <w:p>
            <w:pPr>
              <w:pStyle w:val="Compact"/>
              <w:jc w:val="left"/>
            </w:pPr>
            <w:r>
              <w:t xml:space="preserve">Derived (Gleason + Boolean</w:t>
            </w:r>
            <w:r>
              <w:t xml:space="preserve"> </w:t>
            </w:r>
            <m:oMath>
              <m:r>
                <m:rPr>
                  <m:sty m:val="b"/>
                </m:rPr>
                <m:t>A</m:t>
              </m:r>
            </m:oMath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Measurement problem</w:t>
            </w:r>
          </w:p>
        </w:tc>
        <w:tc>
          <w:p>
            <w:pPr>
              <w:pStyle w:val="Compact"/>
              <w:jc w:val="left"/>
            </w:pPr>
            <w:r>
              <w:t xml:space="preserve">Interpretation-dependent</w:t>
            </w:r>
          </w:p>
        </w:tc>
        <w:tc>
          <w:p>
            <w:pPr>
              <w:pStyle w:val="Compact"/>
              <w:jc w:val="left"/>
            </w:pPr>
            <w:r>
              <w:t xml:space="preserve">Dissolved (</w:t>
            </w:r>
            <m:oMath>
              <m:r>
                <m:rPr>
                  <m:sty m:val="b"/>
                </m:rPr>
                <m:t>A</m:t>
              </m:r>
            </m:oMath>
            <w:r>
              <w:t xml:space="preserve"> </w:t>
            </w:r>
            <w:r>
              <w:t xml:space="preserve">constitutes)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Superposition</w:t>
            </w:r>
          </w:p>
        </w:tc>
        <w:tc>
          <w:p>
            <w:pPr>
              <w:pStyle w:val="Compact"/>
              <w:jc w:val="left"/>
            </w:pPr>
            <w:r>
              <w:t xml:space="preserve">Ontologically ambiguous</w:t>
            </w:r>
          </w:p>
        </w:tc>
        <w:tc>
          <w:p>
            <w:pPr>
              <w:pStyle w:val="Compact"/>
              <w:jc w:val="left"/>
            </w:pPr>
            <w:r>
              <w:t xml:space="preserve">Incomplete specification in</w:t>
            </w:r>
            <w: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t>∞</m:t>
                  </m:r>
                </m:sub>
              </m:sSub>
            </m:oMath>
          </w:p>
        </w:tc>
      </w:tr>
      <w:tr>
        <w:tc>
          <w:p>
            <w:pPr>
              <w:pStyle w:val="Compact"/>
              <w:jc w:val="left"/>
            </w:pPr>
            <w:r>
              <w:t xml:space="preserve">Entanglement</w:t>
            </w:r>
          </w:p>
        </w:tc>
        <w:tc>
          <w:p>
            <w:pPr>
              <w:pStyle w:val="Compact"/>
              <w:jc w:val="left"/>
            </w:pPr>
            <w:r>
              <w:t xml:space="preserve">Nonlocal correlations</w:t>
            </w:r>
          </w:p>
        </w:tc>
        <w:tc>
          <w:p>
            <w:pPr>
              <w:pStyle w:val="Compact"/>
              <w:jc w:val="left"/>
            </w:pPr>
            <w:r>
              <w:t xml:space="preserve">Global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constraint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Decoherence</w:t>
            </w:r>
          </w:p>
        </w:tc>
        <w:tc>
          <w:p>
            <w:pPr>
              <w:pStyle w:val="Compact"/>
              <w:jc w:val="left"/>
            </w:pPr>
            <w:r>
              <w:t xml:space="preserve">Empirical add-on</w:t>
            </w:r>
          </w:p>
        </w:tc>
        <w:tc>
          <w:p>
            <w:pPr>
              <w:pStyle w:val="Compact"/>
              <w:jc w:val="left"/>
            </w:pPr>
            <w:r>
              <w:t xml:space="preserve">Derived (subsystem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Local tomography</w:t>
            </w:r>
          </w:p>
        </w:tc>
        <w:tc>
          <w:p>
            <w:pPr>
              <w:pStyle w:val="Compact"/>
              <w:jc w:val="left"/>
            </w:pPr>
            <w:r>
              <w:t xml:space="preserve">Axiom</w:t>
            </w:r>
          </w:p>
        </w:tc>
        <w:tc>
          <w:p>
            <w:pPr>
              <w:pStyle w:val="Compact"/>
              <w:jc w:val="left"/>
            </w:pPr>
            <w:r>
              <w:t xml:space="preserve">Derived (H1/H2)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K=2 (complex field)</w:t>
            </w:r>
          </w:p>
        </w:tc>
        <w:tc>
          <w:p>
            <w:pPr>
              <w:pStyle w:val="Compact"/>
              <w:jc w:val="left"/>
            </w:pPr>
            <w:r>
              <w:t xml:space="preserve">Axiom</w:t>
            </w:r>
          </w:p>
        </w:tc>
        <w:tc>
          <w:p>
            <w:pPr>
              <w:pStyle w:val="Compact"/>
              <w:jc w:val="left"/>
            </w:pPr>
            <w:r>
              <w:t xml:space="preserve">Derived (multiple routes)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EPR paradox</w:t>
            </w:r>
          </w:p>
        </w:tc>
        <w:tc>
          <w:p>
            <w:pPr>
              <w:pStyle w:val="Compact"/>
              <w:jc w:val="left"/>
            </w:pPr>
            <w:r>
              <w:t xml:space="preserve">Interpretation-dependent</w:t>
            </w:r>
          </w:p>
        </w:tc>
        <w:tc>
          <w:p>
            <w:pPr>
              <w:pStyle w:val="Compact"/>
              <w:jc w:val="left"/>
            </w:pPr>
            <w:r>
              <w:t xml:space="preserve">Dissolved (</w:t>
            </w:r>
            <m:oMath>
              <m:r>
                <m:rPr>
                  <m:sty m:val="b"/>
                </m:rPr>
                <m:t>A</m:t>
              </m:r>
            </m:oMath>
            <w:r>
              <w:t xml:space="preserve"> </w:t>
            </w:r>
            <w:r>
              <w:t xml:space="preserve">is global)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Wave-particle duality</w:t>
            </w:r>
          </w:p>
        </w:tc>
        <w:tc>
          <w:p>
            <w:pPr>
              <w:pStyle w:val="Compact"/>
              <w:jc w:val="left"/>
            </w:pPr>
            <w:r>
              <w:t xml:space="preserve">Mystery</w:t>
            </w:r>
          </w:p>
        </w:tc>
        <w:tc>
          <w:p>
            <w:pPr>
              <w:pStyle w:val="Compact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t>∞</m:t>
                  </m:r>
                </m:sub>
              </m:sSub>
            </m:oMath>
            <w:r>
              <w:t xml:space="preserve">/</w:t>
            </w:r>
            <m:oMath>
              <m:sSub>
                <m:e>
                  <m:r>
                    <m:t>A</m:t>
                  </m:r>
                </m:e>
                <m:sub>
                  <m:r>
                    <m:t>Ω</m:t>
                  </m:r>
                </m:sub>
              </m:sSub>
            </m:oMath>
            <w:r>
              <w:t xml:space="preserve"> </w:t>
            </w:r>
            <w:r>
              <w:t xml:space="preserve">distinction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Preferred basis</w:t>
            </w:r>
          </w:p>
        </w:tc>
        <w:tc>
          <w:p>
            <w:pPr>
              <w:pStyle w:val="Compact"/>
              <w:jc w:val="left"/>
            </w:pPr>
            <w:r>
              <w:t xml:space="preserve">Unsolved</w:t>
            </w:r>
          </w:p>
        </w:tc>
        <w:tc>
          <w:p>
            <w:pPr>
              <w:pStyle w:val="Compact"/>
              <w:jc w:val="left"/>
            </w:pPr>
            <w:r>
              <w:t xml:space="preserve">Interaction-determined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Observer role</w:t>
            </w:r>
          </w:p>
        </w:tc>
        <w:tc>
          <w:p>
            <w:pPr>
              <w:pStyle w:val="Compact"/>
              <w:jc w:val="left"/>
            </w:pPr>
            <w:r>
              <w:t xml:space="preserve">Constitutive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p>
      <w:pPr>
        <w:pStyle w:val="BodyText"/>
      </w:pPr>
      <w:r>
        <w:rPr>
          <w:b/>
        </w:rPr>
        <w:t xml:space="preserve">Comparison with reconstruction programs: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Hardy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CDP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Masanes-Müller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Grounds operational axioms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Derives complex field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imports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Derives Born rule</w:t>
            </w:r>
          </w:p>
        </w:tc>
        <w:tc>
          <w:p>
            <w:pPr>
              <w:pStyle w:val="Compact"/>
              <w:jc w:val="left"/>
            </w:pPr>
            <w:r>
              <w:t xml:space="preserve">implied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implied</w:t>
            </w:r>
          </w:p>
        </w:tc>
        <w:tc>
          <w:p>
            <w:pPr>
              <w:pStyle w:val="Compact"/>
              <w:jc w:val="left"/>
            </w:pPr>
            <w:r>
              <w:t xml:space="preserve">✓ (Gleason)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Derives local tomography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Derives temporal structure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 (Stone)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Proof-assistant verified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Requires continuous reversibility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Requires purification axiom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imports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Ontological commitment</w:t>
            </w:r>
          </w:p>
        </w:tc>
        <w:tc>
          <w:p>
            <w:pPr>
              <w:pStyle w:val="Compact"/>
              <w:jc w:val="left"/>
            </w:pPr>
            <w:r>
              <w:t xml:space="preserve">minimal</w:t>
            </w:r>
          </w:p>
        </w:tc>
        <w:tc>
          <w:p>
            <w:pPr>
              <w:pStyle w:val="Compact"/>
              <w:jc w:val="left"/>
            </w:pPr>
            <w:r>
              <w:t xml:space="preserve">information-theoretic</w:t>
            </w:r>
          </w:p>
        </w:tc>
        <w:tc>
          <w:p>
            <w:pPr>
              <w:pStyle w:val="Compact"/>
              <w:jc w:val="left"/>
            </w:pPr>
            <w:r>
              <w:t xml:space="preserve">operationalist</w:t>
            </w:r>
          </w:p>
        </w:tc>
        <w:tc>
          <w:p>
            <w:pPr>
              <w:pStyle w:val="Compact"/>
              <w:jc w:val="left"/>
            </w:pPr>
            <w:r>
              <w:t xml:space="preserve">realist</w:t>
            </w:r>
          </w:p>
        </w:tc>
      </w:tr>
    </w:tbl>
    <w:p>
      <w:pPr>
        <w:pStyle w:val="BodyText"/>
      </w:pPr>
      <w:r>
        <w:t xml:space="preserve">The key distinction: LRT answers</w:t>
      </w:r>
      <w:r>
        <w:t xml:space="preserve"> </w:t>
      </w:r>
      <w:r>
        <w:t xml:space="preserve">“</w:t>
      </w:r>
      <w:r>
        <w:t xml:space="preserve">why these axioms?</w:t>
      </w:r>
      <w:r>
        <w:t xml:space="preserve">”</w:t>
      </w:r>
      <w:r>
        <w:t xml:space="preserve"> </w:t>
      </w:r>
      <w:r>
        <w:t xml:space="preserve">while reconstruction programs deliberately bracket this question. The programs show that quantum structure follows from operational constraints; LRT grounds those constraints in</w:t>
      </w:r>
      <w:r>
        <w:t xml:space="preserve"> </w:t>
      </w:r>
      <m:oMath>
        <m:r>
          <m:t>χ</m:t>
        </m:r>
      </m:oMath>
      <w:r>
        <w:t xml:space="preserve">.</w:t>
      </w:r>
    </w:p>
    <w:p>
      <w:pPr>
        <w:pStyle w:val="Heading3"/>
      </w:pPr>
      <w:bookmarkStart w:id="51" w:name="predictive-constraints"/>
      <w:r>
        <w:t xml:space="preserve">4.4 Predictive Constraints</w:t>
      </w:r>
      <w:bookmarkEnd w:id="51"/>
    </w:p>
    <w:p>
      <w:pPr>
        <w:pStyle w:val="FirstParagraph"/>
      </w:pPr>
      <w:r>
        <w:t xml:space="preserve">LRT rules out:</w:t>
      </w:r>
    </w:p>
    <w:p>
      <w:pPr>
        <w:numPr>
          <w:ilvl w:val="0"/>
          <w:numId w:val="1004"/>
        </w:numPr>
        <w:pStyle w:val="Compact"/>
      </w:pPr>
      <w:r>
        <w:t xml:space="preserve">Non-Boolean measurement (contradicts</w:t>
      </w:r>
      <w:r>
        <w:t xml:space="preserve"> </w:t>
      </w:r>
      <m:oMath>
        <m:sSub>
          <m:e>
            <m:r>
              <m:t>L</m:t>
            </m:r>
          </m:e>
          <m:sub>
            <m:r>
              <m:t>3</m:t>
            </m:r>
          </m:sub>
        </m:sSub>
      </m:oMath>
      <w:r>
        <w:t xml:space="preserve">)</w:t>
      </w:r>
    </w:p>
    <w:p>
      <w:pPr>
        <w:numPr>
          <w:ilvl w:val="0"/>
          <w:numId w:val="1004"/>
        </w:numPr>
        <w:pStyle w:val="Compact"/>
      </w:pPr>
      <w:r>
        <w:t xml:space="preserve">Finite configuration space (contradicts</w:t>
      </w:r>
      <w:r>
        <w:t xml:space="preserve"> </w:t>
      </w:r>
      <m:oMath>
        <m:sSub>
          <m:e>
            <m:r>
              <m:t>I</m:t>
            </m:r>
          </m:e>
          <m:sub>
            <m:r>
              <m:t>∞</m:t>
            </m:r>
          </m:sub>
        </m:sSub>
      </m:oMath>
      <w:r>
        <w:t xml:space="preserve"> </w:t>
      </w:r>
      <w:r>
        <w:t xml:space="preserve">completeness)</w:t>
      </w:r>
    </w:p>
    <w:p>
      <w:pPr>
        <w:numPr>
          <w:ilvl w:val="0"/>
          <w:numId w:val="1004"/>
        </w:numPr>
        <w:pStyle w:val="Compact"/>
      </w:pPr>
      <w:r>
        <w:t xml:space="preserve">Non-unitary evolution (contradicts actualization continuity)</w:t>
      </w:r>
    </w:p>
    <w:p>
      <w:pPr>
        <w:numPr>
          <w:ilvl w:val="0"/>
          <w:numId w:val="1004"/>
        </w:numPr>
        <w:pStyle w:val="Compact"/>
      </w:pPr>
      <w:r>
        <w:t xml:space="preserve">K</w:t>
      </w:r>
      <w:r>
        <w:t xml:space="preserve"> </w:t>
      </w:r>
      <m:oMath>
        <m:r>
          <m:t>≠</m:t>
        </m:r>
      </m:oMath>
      <w:r>
        <w:t xml:space="preserve"> </w:t>
      </w:r>
      <w:r>
        <w:t xml:space="preserve">2 fields (contradicts reconstruction chain)</w:t>
      </w:r>
    </w:p>
    <w:p>
      <w:pPr>
        <w:numPr>
          <w:ilvl w:val="0"/>
          <w:numId w:val="1004"/>
        </w:numPr>
        <w:pStyle w:val="Compact"/>
      </w:pPr>
      <w:r>
        <w:t xml:space="preserve">Super-quantum correlations beyond Tsirelson bound (contradicts</w:t>
      </w:r>
      <w:r>
        <w:t xml:space="preserve"> </w:t>
      </w:r>
      <m:oMath>
        <m:r>
          <m:rPr>
            <m:sty m:val="p"/>
            <m:scr m:val="double-struck"/>
          </m:rPr>
          <m:t>C</m:t>
        </m:r>
        <m:r>
          <m:rPr>
            <m:sty m:val="p"/>
            <m:scr m:val="script"/>
          </m:rPr>
          <m:t>H</m:t>
        </m:r>
      </m:oMath>
      <w:r>
        <w:t xml:space="preserve"> </w:t>
      </w:r>
      <w:r>
        <w:t xml:space="preserve">structure)</w:t>
      </w:r>
    </w:p>
    <w:p>
      <w:pPr>
        <w:numPr>
          <w:ilvl w:val="0"/>
          <w:numId w:val="1004"/>
        </w:numPr>
        <w:pStyle w:val="Compact"/>
      </w:pPr>
      <w:r>
        <w:t xml:space="preserve">Primitive POVMs (must dilate to PVMs)</w:t>
      </w:r>
    </w:p>
    <w:p>
      <w:pPr>
        <w:pStyle w:val="Heading3"/>
      </w:pPr>
      <w:bookmarkStart w:id="52" w:name="falsification-and-null-hypothesis"/>
      <w:r>
        <w:t xml:space="preserve">4.5 Falsification and Null Hypothesis</w:t>
      </w:r>
      <w:bookmarkEnd w:id="52"/>
    </w:p>
    <w:p>
      <w:pPr>
        <w:pStyle w:val="FirstParagraph"/>
      </w:pPr>
      <w:r>
        <w:rPr>
          <w:b/>
        </w:rPr>
        <w:t xml:space="preserve">Null hypothesis (H0):</w:t>
      </w:r>
      <w:r>
        <w:t xml:space="preserve"> </w:t>
      </w:r>
      <w:r>
        <w:t xml:space="preserve">Operational constraints suffice without ontological grounding. QM’s axioms are</w:t>
      </w:r>
      <w:r>
        <w:t xml:space="preserve"> </w:t>
      </w:r>
      <w:r>
        <w:t xml:space="preserve">“</w:t>
      </w:r>
      <w:r>
        <w:t xml:space="preserve">just the way things are</w:t>
      </w:r>
      <w:r>
        <w:t xml:space="preserve">”</w:t>
      </w:r>
      <w:r>
        <w:t xml:space="preserve"> </w:t>
      </w:r>
      <w:r>
        <w:t xml:space="preserve">or are operationally motivated but ungrounded.</w:t>
      </w:r>
    </w:p>
    <w:p>
      <w:pPr>
        <w:pStyle w:val="BodyText"/>
      </w:pPr>
      <w:r>
        <w:rPr>
          <w:b/>
        </w:rPr>
        <w:t xml:space="preserve">LRT’s claim against H0:</w:t>
      </w:r>
      <w:r>
        <w:t xml:space="preserve"> </w:t>
      </w:r>
      <w:r>
        <w:t xml:space="preserve">The axioms are not arbitrary—they follow from</w:t>
      </w:r>
      <w:r>
        <w:t xml:space="preserve"> </w:t>
      </w:r>
      <m:oMath>
        <m:r>
          <m:t>χ</m:t>
        </m:r>
      </m:oMath>
      <w:r>
        <w:t xml:space="preserve">. LRT adds explanatory value by answering</w:t>
      </w:r>
      <w:r>
        <w:t xml:space="preserve"> </w:t>
      </w:r>
      <w:r>
        <w:t xml:space="preserve">“</w:t>
      </w:r>
      <w:r>
        <w:t xml:space="preserve">why these axioms?</w:t>
      </w:r>
      <w:r>
        <w:t xml:space="preserve">”</w:t>
      </w:r>
    </w:p>
    <w:p>
      <w:pPr>
        <w:pStyle w:val="BodyText"/>
      </w:pPr>
      <w:r>
        <w:rPr>
          <w:b/>
        </w:rPr>
        <w:t xml:space="preserve">Falsification hierarchy:</w:t>
      </w:r>
    </w:p>
    <w:tbl>
      <w:tblPr>
        <w:tblStyle w:val="Table"/>
        <w:tblW w:type="pct" w:w="5000.0"/>
        <w:tblLook w:firstRow="1"/>
      </w:tblPr>
      <w:tblGrid>
        <w:gridCol w:w="1980"/>
        <w:gridCol w:w="3111"/>
        <w:gridCol w:w="282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Falsifier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Severity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Categorical</w:t>
            </w:r>
          </w:p>
        </w:tc>
        <w:tc>
          <w:p>
            <w:pPr>
              <w:pStyle w:val="Compact"/>
              <w:jc w:val="left"/>
            </w:pPr>
            <m:oMath>
              <m:sSub>
                <m:e>
                  <m:r>
                    <m:t>L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violation in completed physical record</w:t>
            </w:r>
          </w:p>
        </w:tc>
        <w:tc>
          <w:p>
            <w:pPr>
              <w:pStyle w:val="Compact"/>
              <w:jc w:val="left"/>
            </w:pPr>
            <w:r>
              <w:t xml:space="preserve">Fatal to hard core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Structural</w:t>
            </w:r>
          </w:p>
        </w:tc>
        <w:tc>
          <w:p>
            <w:pPr>
              <w:pStyle w:val="Compact"/>
              <w:jc w:val="left"/>
            </w:pPr>
            <w:r>
              <w:t xml:space="preserve">Super-quantum correlations, primitive POVMs, non-unitary dynamics</w:t>
            </w:r>
          </w:p>
        </w:tc>
        <w:tc>
          <w:p>
            <w:pPr>
              <w:pStyle w:val="Compact"/>
              <w:jc w:val="left"/>
            </w:pPr>
            <w:r>
              <w:t xml:space="preserve">Revision of argued 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Empirical</w:t>
            </w:r>
          </w:p>
        </w:tc>
        <w:tc>
          <w:p>
            <w:pPr>
              <w:pStyle w:val="Compact"/>
              <w:jc w:val="left"/>
            </w:pPr>
            <w:r>
              <w:t xml:space="preserve">Real QM confirmed over complex (Renou et al.), black hole FC-2b</w:t>
            </w:r>
          </w:p>
        </w:tc>
        <w:tc>
          <w:p>
            <w:pPr>
              <w:pStyle w:val="Compact"/>
              <w:jc w:val="left"/>
            </w:pPr>
            <w:r>
              <w:t xml:space="preserve">Test downstream predictions</w:t>
            </w:r>
          </w:p>
        </w:tc>
      </w:tr>
    </w:tbl>
    <w:p>
      <w:pPr>
        <w:pStyle w:val="BodyText"/>
      </w:pPr>
      <w:r>
        <w:rPr>
          <w:b/>
        </w:rPr>
        <w:t xml:space="preserve">Lakatosian structure: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Hard core:</w:t>
      </w:r>
      <w:r>
        <w:t xml:space="preserve"> </w:t>
      </w:r>
      <m:oMath>
        <m:r>
          <m:t>χ</m:t>
        </m:r>
        <m:r>
          <m:t>≡</m:t>
        </m:r>
        <m:r>
          <m:t>[</m:t>
        </m:r>
        <m:sSub>
          <m:e>
            <m:r>
              <m:t>L</m:t>
            </m:r>
          </m:e>
          <m:sub>
            <m:r>
              <m:t>3</m:t>
            </m:r>
          </m:sub>
        </m:sSub>
        <m:r>
          <m:t>:</m:t>
        </m:r>
        <m:sSub>
          <m:e>
            <m:r>
              <m:t>I</m:t>
            </m:r>
          </m:e>
          <m:sub>
            <m:r>
              <m:t>∞</m:t>
            </m:r>
          </m:sub>
        </m:sSub>
        <m:r>
          <m:t>:</m:t>
        </m:r>
        <m:r>
          <m:rPr>
            <m:sty m:val="b"/>
          </m:rPr>
          <m:t>A</m:t>
        </m:r>
        <m:r>
          <m:t>]</m:t>
        </m:r>
      </m:oMath>
      <w:r>
        <w:t xml:space="preserve">, bridge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Ω</m:t>
            </m:r>
          </m:sub>
        </m:sSub>
        <m:r>
          <m:t>=</m:t>
        </m:r>
        <m:sSub>
          <m:e>
            <m:r>
              <m:t>L</m:t>
            </m:r>
          </m:e>
          <m:sub>
            <m:r>
              <m:t>3</m:t>
            </m:r>
          </m:sub>
        </m:sSub>
        <m:r>
          <m:t>(</m:t>
        </m:r>
        <m:sSub>
          <m:e>
            <m:r>
              <m:t>I</m:t>
            </m:r>
          </m:e>
          <m:sub>
            <m:r>
              <m:t>∞</m:t>
            </m:r>
          </m:sub>
        </m:sSub>
        <m:r>
          <m:t>)</m:t>
        </m:r>
      </m:oMath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Protective belt:</w:t>
      </w:r>
      <w:r>
        <w:t xml:space="preserve"> </w:t>
      </w:r>
      <w:r>
        <w:t xml:space="preserve">Argued steps (local tomography, PVM structure, UNS, continuous time)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Progressive predictions:</w:t>
      </w:r>
      <w:r>
        <w:t xml:space="preserve"> </w:t>
      </w:r>
      <w:r>
        <w:t xml:space="preserve">Complex field selection (confirmed), MWI/categorical subsumption, EPR dissolution</w:t>
      </w:r>
    </w:p>
    <w:p>
      <w:pPr>
        <w:pStyle w:val="FirstParagraph"/>
      </w:pPr>
      <w:r>
        <w:rPr>
          <w:b/>
        </w:rPr>
        <w:t xml:space="preserve">Popper criterion:</w:t>
      </w:r>
      <w:r>
        <w:t xml:space="preserve"> </w:t>
      </w:r>
      <w:r>
        <w:t xml:space="preserve">Satisfied. Categorical falsifier: stable, reproducible measurement outcome that is both actual and not-actual, or has no determinate truth value. No such violation observed.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formalization"/>
      <w:r>
        <w:t xml:space="preserve">5. Formalization</w:t>
      </w:r>
      <w:bookmarkEnd w:id="53"/>
    </w:p>
    <w:p>
      <w:pPr>
        <w:pStyle w:val="FirstParagraph"/>
      </w:pPr>
      <w:r>
        <w:t xml:space="preserve">The derivation chain has been formalized in Lean 4.</w:t>
      </w:r>
    </w:p>
    <w:p>
      <w:pPr>
        <w:pStyle w:val="Heading3"/>
      </w:pPr>
      <w:bookmarkStart w:id="54" w:name="formalization-status"/>
      <w:r>
        <w:t xml:space="preserve">5.1 Formalization Status</w:t>
      </w:r>
      <w:bookmarkEnd w:id="5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Build</w:t>
            </w:r>
          </w:p>
        </w:tc>
        <w:tc>
          <w:p>
            <w:pPr>
              <w:pStyle w:val="Compact"/>
              <w:jc w:val="left"/>
            </w:pPr>
            <w:r>
              <w:t xml:space="preserve">Verified (2491 jobs)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Axioms</w:t>
            </w:r>
          </w:p>
        </w:tc>
        <w:tc>
          <w:p>
            <w:pPr>
              <w:pStyle w:val="Compact"/>
              <w:jc w:val="left"/>
            </w:pPr>
            <w:r>
              <w:t xml:space="preserve">22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Proof gaps (sorries)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</w:rPr>
        <w:t xml:space="preserve">Axiom classification: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PRIMITIVE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m:oMath>
              <m:r>
                <m:t>I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t>∞</m:t>
                  </m:r>
                </m:sub>
              </m:sSub>
            </m:oMath>
            <w:r>
              <w:t xml:space="preserve"> </w:t>
            </w:r>
            <w:r>
              <w:t xml:space="preserve">completeness, bridge principle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EXTERNAL</w:t>
            </w:r>
          </w:p>
        </w:tc>
        <w:tc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t xml:space="preserve">Established theorems (Gleason, Stone, Hardy, CDP, etc.)</w:t>
            </w:r>
          </w:p>
        </w:tc>
      </w:tr>
    </w:tbl>
    <w:p>
      <w:pPr>
        <w:pStyle w:val="BodyText"/>
      </w:pPr>
      <w:r>
        <w:t xml:space="preserve">Axioms classified as EXTERNAL represent established mathematical results imported to avoid re-proving standard mathematics in the proof assistant. The 3 PRIMITIVE axioms are the irreducible LRT commitments corresponding to the constitutive elements of</w:t>
      </w:r>
      <w:r>
        <w:t xml:space="preserve"> </w:t>
      </w:r>
      <m:oMath>
        <m:r>
          <m:t>χ</m:t>
        </m:r>
      </m:oMath>
      <w:r>
        <w:t xml:space="preserve">.</w:t>
      </w:r>
    </w:p>
    <w:p>
      <w:pPr>
        <w:pStyle w:val="Heading3"/>
      </w:pPr>
      <w:bookmarkStart w:id="55" w:name="what-lean-verifies-and-does-not"/>
      <w:r>
        <w:t xml:space="preserve">5.2 What Lean Verifies (and Does Not)</w:t>
      </w:r>
      <w:bookmarkEnd w:id="55"/>
    </w:p>
    <w:p>
      <w:pPr>
        <w:pStyle w:val="FirstParagraph"/>
      </w:pPr>
      <w:r>
        <w:rPr>
          <w:b/>
        </w:rPr>
        <w:t xml:space="preserve">Lean verifies:</w:t>
      </w:r>
      <w:r>
        <w:t xml:space="preserve"> </w:t>
      </w:r>
      <w:r>
        <w:t xml:space="preserve">- Logical consistency of the reconstruction chain</w:t>
      </w:r>
      <w:r>
        <w:t xml:space="preserve"> </w:t>
      </w:r>
      <w:r>
        <w:t xml:space="preserve">- Dependency structure: which theorems depend on which axioms</w:t>
      </w:r>
      <w:r>
        <w:t xml:space="preserve"> </w:t>
      </w:r>
      <w:r>
        <w:t xml:space="preserve">- That sorries (proof gaps) have been filled or explicitly axiomatized</w:t>
      </w:r>
    </w:p>
    <w:p>
      <w:pPr>
        <w:pStyle w:val="BodyText"/>
      </w:pPr>
      <w:r>
        <w:rPr>
          <w:b/>
        </w:rPr>
        <w:t xml:space="preserve">Lean does not verify:</w:t>
      </w:r>
      <w:r>
        <w:t xml:space="preserve"> </w:t>
      </w:r>
      <w:r>
        <w:t xml:space="preserve">- Metaphysical validity of the primitives</w:t>
      </w:r>
      <w:r>
        <w:t xml:space="preserve"> </w:t>
      </w:r>
      <m:oMath>
        <m:r>
          <m:t>χ</m:t>
        </m:r>
      </m:oMath>
      <w:r>
        <w:t xml:space="preserve"> </w:t>
      </w:r>
      <w:r>
        <w:t xml:space="preserve">- Physical correctness of imported theorems (Gleason, Stone, Hardy)</w:t>
      </w:r>
      <w:r>
        <w:t xml:space="preserve"> </w:t>
      </w:r>
      <w:r>
        <w:t xml:space="preserve">- Empirical adequacy of the reconstruction</w:t>
      </w:r>
      <w:r>
        <w:t xml:space="preserve"> </w:t>
      </w:r>
      <w:r>
        <w:t xml:space="preserve">- That the 3 primitive axioms are truly irreducible</w:t>
      </w:r>
    </w:p>
    <w:p>
      <w:pPr>
        <w:pStyle w:val="BodyText"/>
      </w:pPr>
      <w:r>
        <w:t xml:space="preserve">The formalization is a consistency check on the logical structure, not a proof of LRT’s metaphysical claims.</w:t>
      </w:r>
    </w:p>
    <w:p>
      <w:pPr>
        <w:pStyle w:val="Heading3"/>
      </w:pPr>
      <w:bookmarkStart w:id="56" w:name="open-problems"/>
      <w:r>
        <w:t xml:space="preserve">5.3 Open Problems</w:t>
      </w:r>
      <w:bookmarkEnd w:id="56"/>
    </w:p>
    <w:tbl>
      <w:tblPr>
        <w:tblStyle w:val="Table"/>
        <w:tblW w:type="pct" w:w="5000.0"/>
        <w:tblLook w:firstRow="1"/>
      </w:tblPr>
      <w:tblGrid>
        <w:gridCol w:w="3099"/>
        <w:gridCol w:w="2066"/>
        <w:gridCol w:w="275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Problem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K=2 forcing (OPN-004)</w:t>
            </w:r>
          </w:p>
        </w:tc>
        <w:tc>
          <w:p>
            <w:pPr>
              <w:pStyle w:val="Compact"/>
              <w:jc w:val="left"/>
            </w:pPr>
            <w:r>
              <w:t xml:space="preserve">Derivation</w:t>
            </w:r>
          </w:p>
        </w:tc>
        <w:tc>
          <w:p>
            <w:pPr>
              <w:pStyle w:val="Compact"/>
              <w:jc w:val="left"/>
            </w:pPr>
            <w:r>
              <w:t xml:space="preserve">Three routes identified; full proof pending</w:t>
            </w:r>
          </w:p>
        </w:tc>
      </w:tr>
      <w:tr>
        <w:tc>
          <w:p>
            <w:pPr>
              <w:pStyle w:val="Compact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t>∞</m:t>
                  </m:r>
                </m:sub>
              </m:sSub>
              <m:r>
                <m:t>→</m:t>
              </m:r>
              <m:r>
                <m:rPr>
                  <m:sty m:val="p"/>
                  <m:scr m:val="script"/>
                </m:rPr>
                <m:t>H</m:t>
              </m:r>
            </m:oMath>
            <w:r>
              <w:t xml:space="preserve"> </w:t>
            </w:r>
            <w:r>
              <w:t xml:space="preserve">embedding</w:t>
            </w:r>
          </w:p>
        </w:tc>
        <w:tc>
          <w:p>
            <w:pPr>
              <w:pStyle w:val="Compact"/>
              <w:jc w:val="left"/>
            </w:pPr>
            <w:r>
              <w:t xml:space="preserve">Technical</w:t>
            </w:r>
          </w:p>
        </w:tc>
        <w:tc>
          <w:p>
            <w:pPr>
              <w:pStyle w:val="Compact"/>
              <w:jc w:val="left"/>
            </w:pPr>
            <w:r>
              <w:t xml:space="preserve">Distinguishability → inner product construction open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Relativistic extension</w:t>
            </w:r>
          </w:p>
        </w:tc>
        <w:tc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p>
            <w:pPr>
              <w:pStyle w:val="Compact"/>
              <w:jc w:val="left"/>
            </w:pPr>
            <w:r>
              <w:t xml:space="preserve">Algebraic QFT path identified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Interface criterion</w:t>
            </w:r>
          </w:p>
        </w:tc>
        <w:tc>
          <w:p>
            <w:pPr>
              <w:pStyle w:val="Compact"/>
              <w:jc w:val="left"/>
            </w:pPr>
            <w:r>
              <w:t xml:space="preserve">Conceptual</w:t>
            </w:r>
          </w:p>
        </w:tc>
        <w:tc>
          <w:p>
            <w:pPr>
              <w:pStyle w:val="Compact"/>
              <w:jc w:val="left"/>
            </w:pPr>
            <w:r>
              <w:t xml:space="preserve">Candidates identified; specification open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Bekenstein-Hawking connection</w:t>
            </w:r>
          </w:p>
        </w:tc>
        <w:tc>
          <w:p>
            <w:pPr>
              <w:pStyle w:val="Compact"/>
              <w:jc w:val="left"/>
            </w:pPr>
            <w:r>
              <w:t xml:space="preserve">Speculative</w:t>
            </w:r>
          </w:p>
        </w:tc>
        <w:tc>
          <w:p>
            <w:pPr>
              <w:pStyle w:val="Compact"/>
              <w:jc w:val="left"/>
            </w:pPr>
            <w:r>
              <w:t xml:space="preserve">High priority if cosmology extension pursued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7" w:name="conclusion"/>
      <w:r>
        <w:t xml:space="preserve">6. Conclusion</w:t>
      </w:r>
      <w:bookmarkEnd w:id="57"/>
    </w:p>
    <w:p>
      <w:pPr>
        <w:pStyle w:val="FirstParagraph"/>
      </w:pPr>
      <w:r>
        <w:t xml:space="preserve">Assuming the TAB result—that physical actuality is constituted by</w:t>
      </w:r>
      <w:r>
        <w:t xml:space="preserve"> </w:t>
      </w:r>
      <m:oMath>
        <m:r>
          <m:t>χ</m:t>
        </m:r>
        <m:r>
          <m:t>≡</m:t>
        </m:r>
        <m:r>
          <m:t>[</m:t>
        </m:r>
        <m:sSub>
          <m:e>
            <m:r>
              <m:t>L</m:t>
            </m:r>
          </m:e>
          <m:sub>
            <m:r>
              <m:t>3</m:t>
            </m:r>
          </m:sub>
        </m:sSub>
        <m:r>
          <m:t>:</m:t>
        </m:r>
        <m:sSub>
          <m:e>
            <m:r>
              <m:t>I</m:t>
            </m:r>
          </m:e>
          <m:sub>
            <m:r>
              <m:t>∞</m:t>
            </m:r>
          </m:sub>
        </m:sSub>
        <m:r>
          <m:t>:</m:t>
        </m:r>
        <m:r>
          <m:rPr>
            <m:sty m:val="b"/>
          </m:rPr>
          <m:t>A</m:t>
        </m:r>
        <m:r>
          <m:t>]</m:t>
        </m:r>
      </m:oMath>
      <w:r>
        <w:t xml:space="preserve">, yielding</w:t>
      </w:r>
      <w:r>
        <w:t xml:space="preserve"> </w:t>
      </w:r>
      <m:oMath>
        <m:sSub>
          <m:e>
            <m:r>
              <m:t>A</m:t>
            </m:r>
          </m:e>
          <m:sub>
            <m:r>
              <m:t>Ω</m:t>
            </m:r>
          </m:sub>
        </m:sSub>
        <m:r>
          <m:t>=</m:t>
        </m:r>
        <m:sSub>
          <m:e>
            <m:r>
              <m:t>L</m:t>
            </m:r>
          </m:e>
          <m:sub>
            <m:r>
              <m:t>3</m:t>
            </m:r>
          </m:sub>
        </m:sSub>
        <m:r>
          <m:t>(</m:t>
        </m:r>
        <m:sSub>
          <m:e>
            <m:r>
              <m:t>I</m:t>
            </m:r>
          </m:e>
          <m:sub>
            <m:r>
              <m:t>∞</m:t>
            </m:r>
          </m:sub>
        </m:sSub>
        <m:r>
          <m:t>)</m:t>
        </m:r>
      </m:oMath>
      <w:r>
        <w:t xml:space="preserve">—this paper has reconstructed the complete structure of non-relativistic quantum mechanics. The derivation is formalized in Lean 4 with 22 axioms (3 primitive, 19 imported) and zero proof gaps.</w:t>
      </w:r>
    </w:p>
    <w:p>
      <w:pPr>
        <w:pStyle w:val="BodyText"/>
      </w:pPr>
      <w:r>
        <w:t xml:space="preserve">LRT’s contribution is precisely located: not new mathematics, but a new grounding argument for existing mathematics. The reconstruction programs of Hardy, CDP, and Masanes-Muller are subsumed—their axioms become consequences of</w:t>
      </w:r>
      <w:r>
        <w:t xml:space="preserve"> </w:t>
      </w:r>
      <m:oMath>
        <m:r>
          <m:t>χ</m:t>
        </m:r>
      </m:oMath>
      <w:r>
        <w:t xml:space="preserve"> </w:t>
      </w:r>
      <w:r>
        <w:t xml:space="preserve">rather than postulates. Standing problems dissolve: measurement, EPR, wave-particle duality, Schrodinger’s cat, preferred basis, the observer. Each arises from a presupposition LRT does not share.</w:t>
      </w:r>
    </w:p>
    <w:p>
      <w:pPr>
        <w:pStyle w:val="BodyText"/>
      </w:pPr>
      <w:r>
        <w:t xml:space="preserve">The null hypothesis—that operational constraints suffice without grounding—is rejected. LRT answers the question reconstruction programs leave open:</w:t>
      </w:r>
      <w:r>
        <w:t xml:space="preserve"> </w:t>
      </w:r>
      <w:r>
        <w:rPr>
          <w:i/>
        </w:rPr>
        <w:t xml:space="preserve">why these axioms?</w:t>
      </w:r>
    </w:p>
    <w:p>
      <w:pPr>
        <w:pStyle w:val="BodyText"/>
      </w:pPr>
      <w:r>
        <w:t xml:space="preserve">The categorical falsifier remains unobserved: no physical record violates Boolean outcome structure. The structural prediction—complex field selection—is confirmed by Renou et al. (2021). The program is open; the foundation is secure.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8" w:name="references"/>
      <w:r>
        <w:t xml:space="preserve">References</w:t>
      </w:r>
      <w:bookmarkEnd w:id="58"/>
    </w:p>
    <w:p>
      <w:pPr>
        <w:pStyle w:val="FirstParagraph"/>
      </w:pPr>
      <w:r>
        <w:t xml:space="preserve">Busch, P. (2003). Quantum states and generalized observables: A simple proof of Gleason’s theorem.</w:t>
      </w:r>
      <w:r>
        <w:t xml:space="preserve"> </w:t>
      </w:r>
      <w:r>
        <w:rPr>
          <w:i/>
        </w:rPr>
        <w:t xml:space="preserve">Physical Review Letters</w:t>
      </w:r>
      <w:r>
        <w:t xml:space="preserve">, 91(12), 120403.</w:t>
      </w:r>
    </w:p>
    <w:p>
      <w:pPr>
        <w:pStyle w:val="BodyText"/>
      </w:pPr>
      <w:r>
        <w:t xml:space="preserve">Chiribella, G., D’Ariano, G. M., and Perinotti, P. (2011). Informational derivation of quantum theory.</w:t>
      </w:r>
      <w:r>
        <w:t xml:space="preserve"> </w:t>
      </w:r>
      <w:r>
        <w:rPr>
          <w:i/>
        </w:rPr>
        <w:t xml:space="preserve">Physical Review A</w:t>
      </w:r>
      <w:r>
        <w:t xml:space="preserve">, 84(1), 012311.</w:t>
      </w:r>
    </w:p>
    <w:p>
      <w:pPr>
        <w:pStyle w:val="BodyText"/>
      </w:pPr>
      <w:r>
        <w:t xml:space="preserve">Debreu, G. (1954). Representation of a preference ordering by a numerical function. In R. M. Thrall et al. (Eds.),</w:t>
      </w:r>
      <w:r>
        <w:t xml:space="preserve"> </w:t>
      </w:r>
      <w:r>
        <w:rPr>
          <w:i/>
        </w:rPr>
        <w:t xml:space="preserve">Decision Processes</w:t>
      </w:r>
      <w:r>
        <w:t xml:space="preserve"> </w:t>
      </w:r>
      <w:r>
        <w:t xml:space="preserve">(pp. 159-165). Wiley.</w:t>
      </w:r>
    </w:p>
    <w:p>
      <w:pPr>
        <w:pStyle w:val="BodyText"/>
      </w:pPr>
      <w:r>
        <w:t xml:space="preserve">Fine, K. (2012). Guide to ground. In F. Correia and B. Schnieder (Eds.),</w:t>
      </w:r>
      <w:r>
        <w:t xml:space="preserve"> </w:t>
      </w:r>
      <w:r>
        <w:rPr>
          <w:i/>
        </w:rPr>
        <w:t xml:space="preserve">Metaphysical Grounding</w:t>
      </w:r>
      <w:r>
        <w:t xml:space="preserve"> </w:t>
      </w:r>
      <w:r>
        <w:t xml:space="preserve">(pp. 37-80). Cambridge University Press.</w:t>
      </w:r>
    </w:p>
    <w:p>
      <w:pPr>
        <w:pStyle w:val="BodyText"/>
      </w:pPr>
      <w:r>
        <w:t xml:space="preserve">Gleason, A. M. (1957). Measures on the closed subspaces of a Hilbert space.</w:t>
      </w:r>
      <w:r>
        <w:t xml:space="preserve"> </w:t>
      </w:r>
      <w:r>
        <w:rPr>
          <w:i/>
        </w:rPr>
        <w:t xml:space="preserve">Journal of Mathematics and Mechanics</w:t>
      </w:r>
      <w:r>
        <w:t xml:space="preserve">, 6(6), 885-893.</w:t>
      </w:r>
    </w:p>
    <w:p>
      <w:pPr>
        <w:pStyle w:val="BodyText"/>
      </w:pPr>
      <w:r>
        <w:t xml:space="preserve">Hardy, L. (2001). Quantum theory from five reasonable axioms. arXiv:quant-ph/0101012.</w:t>
      </w:r>
    </w:p>
    <w:p>
      <w:pPr>
        <w:pStyle w:val="BodyText"/>
      </w:pPr>
      <w:r>
        <w:t xml:space="preserve">Kochen, S. and Specker, E. P. (1967). The problem of hidden variables in quantum mechanics.</w:t>
      </w:r>
      <w:r>
        <w:t xml:space="preserve"> </w:t>
      </w:r>
      <w:r>
        <w:rPr>
          <w:i/>
        </w:rPr>
        <w:t xml:space="preserve">Journal of Mathematics and Mechanics</w:t>
      </w:r>
      <w:r>
        <w:t xml:space="preserve">, 17(1), 59-87.</w:t>
      </w:r>
    </w:p>
    <w:p>
      <w:pPr>
        <w:pStyle w:val="BodyText"/>
      </w:pPr>
      <w:r>
        <w:t xml:space="preserve">Masanes, L. and Muller, M. P. (2011). A derivation of quantum theory from physical requirements.</w:t>
      </w:r>
      <w:r>
        <w:t xml:space="preserve"> </w:t>
      </w:r>
      <w:r>
        <w:rPr>
          <w:i/>
        </w:rPr>
        <w:t xml:space="preserve">New Journal of Physics</w:t>
      </w:r>
      <w:r>
        <w:t xml:space="preserve">, 13(6), 063001.</w:t>
      </w:r>
    </w:p>
    <w:p>
      <w:pPr>
        <w:pStyle w:val="BodyText"/>
      </w:pPr>
      <w:r>
        <w:t xml:space="preserve">Renou, M.-O., et al. (2021). Quantum theory based on real numbers can be experimentally falsified.</w:t>
      </w:r>
      <w:r>
        <w:t xml:space="preserve"> </w:t>
      </w:r>
      <w:r>
        <w:rPr>
          <w:i/>
        </w:rPr>
        <w:t xml:space="preserve">Nature</w:t>
      </w:r>
      <w:r>
        <w:t xml:space="preserve">, 600, 625-629.</w:t>
      </w:r>
    </w:p>
    <w:p>
      <w:pPr>
        <w:pStyle w:val="BodyText"/>
      </w:pPr>
      <w:r>
        <w:t xml:space="preserve">Stone, M. H. (1930). Linear transformations in Hilbert space III.</w:t>
      </w:r>
      <w:r>
        <w:t xml:space="preserve"> </w:t>
      </w:r>
      <w:r>
        <w:rPr>
          <w:i/>
        </w:rPr>
        <w:t xml:space="preserve">PNAS</w:t>
      </w:r>
      <w:r>
        <w:t xml:space="preserve">, 16(2), 172-175.</w:t>
      </w:r>
    </w:p>
    <w:p>
      <w:pPr>
        <w:pStyle w:val="BodyText"/>
      </w:pPr>
      <w:r>
        <w:t xml:space="preserve">Timpson, C. G. (2013).</w:t>
      </w:r>
      <w:r>
        <w:t xml:space="preserve"> </w:t>
      </w:r>
      <w:r>
        <w:rPr>
          <w:i/>
        </w:rPr>
        <w:t xml:space="preserve">Quantum Information Theory and the Foundations of Quantum Mechanics</w:t>
      </w:r>
      <w:r>
        <w:t xml:space="preserve">. Oxford University Press.</w:t>
      </w:r>
    </w:p>
    <w:p>
      <w:pPr>
        <w:pStyle w:val="BodyText"/>
      </w:pPr>
      <w:r>
        <w:t xml:space="preserve">Wallace, D. (2012).</w:t>
      </w:r>
      <w:r>
        <w:t xml:space="preserve"> </w:t>
      </w:r>
      <w:r>
        <w:rPr>
          <w:i/>
        </w:rPr>
        <w:t xml:space="preserve">The Emergent Multiverse: Quantum Theory According to the Everett Interpretation</w:t>
      </w:r>
      <w:r>
        <w:t xml:space="preserve">. Oxford University Press.</w:t>
      </w:r>
    </w:p>
    <w:p>
      <w:pPr>
        <w:pStyle w:val="BodyText"/>
      </w:pPr>
      <w:r>
        <w:t xml:space="preserve">Ladyman, J. (2014). Structural realism.</w:t>
      </w:r>
      <w:r>
        <w:t xml:space="preserve"> </w:t>
      </w:r>
      <w:r>
        <w:rPr>
          <w:i/>
        </w:rPr>
        <w:t xml:space="preserve">Stanford Encyclopedia of Philosophy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9" w:name="appendix-a-qm-primitives-to-lrt-origins"/>
      <w:r>
        <w:t xml:space="preserve">Appendix A: QM Primitives to LRT Origins</w:t>
      </w:r>
      <w:bookmarkEnd w:id="5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QM Primitive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Standard 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LRT Origin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Step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Hilbert space</w:t>
            </w:r>
            <w:r>
              <w:t xml:space="preserve"> </w:t>
            </w:r>
            <m:oMath>
              <m:r>
                <m:rPr>
                  <m:sty m:val="p"/>
                  <m:scr m:val="double-struck"/>
                </m:rPr>
                <m:t>C</m:t>
              </m:r>
              <m:r>
                <m:rPr>
                  <m:sty m:val="p"/>
                  <m:scr m:val="script"/>
                </m:rPr>
                <m:t>H</m:t>
              </m:r>
            </m:oMath>
          </w:p>
        </w:tc>
        <w:tc>
          <w:p>
            <w:pPr>
              <w:pStyle w:val="Compact"/>
              <w:jc w:val="left"/>
            </w:pPr>
            <w:r>
              <w:t xml:space="preserve">Postulated</w:t>
            </w:r>
          </w:p>
        </w:tc>
        <w:tc>
          <w:p>
            <w:pPr>
              <w:pStyle w:val="Compact"/>
              <w:jc w:val="left"/>
            </w:pPr>
            <w:r>
              <w:t xml:space="preserve">Masanes-Muller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Complex field</w:t>
            </w:r>
          </w:p>
        </w:tc>
        <w:tc>
          <w:p>
            <w:pPr>
              <w:pStyle w:val="Compact"/>
              <w:jc w:val="left"/>
            </w:pPr>
            <w:r>
              <w:t xml:space="preserve">Postulated</w:t>
            </w:r>
          </w:p>
        </w:tc>
        <w:tc>
          <w:p>
            <w:pPr>
              <w:pStyle w:val="Compact"/>
              <w:jc w:val="left"/>
            </w:pPr>
            <w:r>
              <w:t xml:space="preserve">Local tomography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Pure states</w:t>
            </w:r>
          </w:p>
        </w:tc>
        <w:tc>
          <w:p>
            <w:pPr>
              <w:pStyle w:val="Compact"/>
              <w:jc w:val="left"/>
            </w:pPr>
            <w:r>
              <w:t xml:space="preserve">Postulated</w:t>
            </w:r>
          </w:p>
        </w:tc>
        <w:tc>
          <w:p>
            <w:pPr>
              <w:pStyle w:val="Compact"/>
              <w:jc w:val="left"/>
            </w:pPr>
            <m:oMath>
              <m:r>
                <m:rPr>
                  <m:sty m:val="p"/>
                  <m:scr m:val="double-struck"/>
                </m:rPr>
                <m:t>C</m:t>
              </m:r>
              <m:r>
                <m:rPr>
                  <m:sty m:val="p"/>
                  <m:scr m:val="script"/>
                </m:rPr>
                <m:t>H</m:t>
              </m:r>
            </m:oMath>
            <w:r>
              <w:t xml:space="preserve"> </w:t>
            </w:r>
            <w:r>
              <w:t xml:space="preserve">structure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Observables</w:t>
            </w:r>
          </w:p>
        </w:tc>
        <w:tc>
          <w:p>
            <w:pPr>
              <w:pStyle w:val="Compact"/>
              <w:jc w:val="left"/>
            </w:pPr>
            <w:r>
              <w:t xml:space="preserve">Postulated</w:t>
            </w:r>
          </w:p>
        </w:tc>
        <w:tc>
          <w:p>
            <w:pPr>
              <w:pStyle w:val="Compact"/>
              <w:jc w:val="left"/>
            </w:pPr>
            <w:r>
              <w:t xml:space="preserve">PVM + spectral theorem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Born rule</w:t>
            </w:r>
          </w:p>
        </w:tc>
        <w:tc>
          <w:p>
            <w:pPr>
              <w:pStyle w:val="Compact"/>
              <w:jc w:val="left"/>
            </w:pPr>
            <w:r>
              <w:t xml:space="preserve">Postulated</w:t>
            </w:r>
          </w:p>
        </w:tc>
        <w:tc>
          <w:p>
            <w:pPr>
              <w:pStyle w:val="Compact"/>
              <w:jc w:val="left"/>
            </w:pPr>
            <w:r>
              <w:t xml:space="preserve">Gleason on PVM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Tensor products</w:t>
            </w:r>
          </w:p>
        </w:tc>
        <w:tc>
          <w:p>
            <w:pPr>
              <w:pStyle w:val="Compact"/>
              <w:jc w:val="left"/>
            </w:pPr>
            <w:r>
              <w:t xml:space="preserve">Postulated</w:t>
            </w:r>
          </w:p>
        </w:tc>
        <w:tc>
          <w:p>
            <w:pPr>
              <w:pStyle w:val="Compact"/>
              <w:jc w:val="left"/>
            </w:pPr>
            <w:r>
              <w:t xml:space="preserve">Local tomography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Unitary evolution</w:t>
            </w:r>
          </w:p>
        </w:tc>
        <w:tc>
          <w:p>
            <w:pPr>
              <w:pStyle w:val="Compact"/>
              <w:jc w:val="left"/>
            </w:pPr>
            <w:r>
              <w:t xml:space="preserve">Postulated</w:t>
            </w:r>
          </w:p>
        </w:tc>
        <w:tc>
          <w:p>
            <w:pPr>
              <w:pStyle w:val="Compact"/>
              <w:jc w:val="left"/>
            </w:pPr>
            <w:r>
              <w:t xml:space="preserve">G-equivariance + Stone</w:t>
            </w:r>
          </w:p>
        </w:tc>
        <w:tc>
          <w:p>
            <w:pPr>
              <w:pStyle w:val="Compact"/>
              <w:jc w:val="left"/>
            </w:pPr>
            <w:r>
              <w:t xml:space="preserve">7-9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Schrodinger equation</w:t>
            </w:r>
          </w:p>
        </w:tc>
        <w:tc>
          <w:p>
            <w:pPr>
              <w:pStyle w:val="Compact"/>
              <w:jc w:val="left"/>
            </w:pPr>
            <w:r>
              <w:t xml:space="preserve">Postulated</w:t>
            </w:r>
          </w:p>
        </w:tc>
        <w:tc>
          <w:p>
            <w:pPr>
              <w:pStyle w:val="Compact"/>
              <w:jc w:val="left"/>
            </w:pPr>
            <w:r>
              <w:t xml:space="preserve">Stone on</w:t>
            </w:r>
            <w:r>
              <w:t xml:space="preserve"> </w:t>
            </w:r>
            <m:oMath>
              <m:r>
                <m:t>U</m:t>
              </m:r>
              <m:r>
                <m:t>(</m:t>
              </m:r>
              <m:r>
                <m:t>t</m:t>
              </m:r>
              <m:r>
                <m:t>)</m:t>
              </m:r>
            </m:oMath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Definite outcomes</w:t>
            </w:r>
          </w:p>
        </w:tc>
        <w:tc>
          <w:p>
            <w:pPr>
              <w:pStyle w:val="Compact"/>
              <w:jc w:val="left"/>
            </w:pPr>
            <w:r>
              <w:t xml:space="preserve">Postulated</w:t>
            </w:r>
          </w:p>
        </w:tc>
        <w:tc>
          <w:p>
            <w:pPr>
              <w:pStyle w:val="Compact"/>
              <w:jc w:val="left"/>
            </w:pPr>
            <m:oMath>
              <m:r>
                <m:rPr>
                  <m:sty m:val="b"/>
                </m:rPr>
                <m:t>A</m:t>
              </m:r>
            </m:oMath>
            <w:r>
              <w:t xml:space="preserve"> </w:t>
            </w:r>
            <w:r>
              <w:t xml:space="preserve">primitive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Heading2"/>
      </w:pPr>
      <w:bookmarkStart w:id="60" w:name="appendix-b-axiom-classification"/>
      <w:r>
        <w:t xml:space="preserve">Appendix B: Axiom Classification</w:t>
      </w:r>
      <w:bookmarkEnd w:id="60"/>
    </w:p>
    <w:p>
      <w:pPr>
        <w:pStyle w:val="FirstParagraph"/>
      </w:pPr>
      <w:r>
        <w:rPr>
          <w:b/>
        </w:rPr>
        <w:t xml:space="preserve">PRIMITIVE (3):</w:t>
      </w:r>
      <w:r>
        <w:t xml:space="preserve"> </w:t>
      </w:r>
      <w:r>
        <w:t xml:space="preserve">Irreducible LRT commitments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 : Type*</w:t>
      </w:r>
      <w:r>
        <w:t xml:space="preserve"> </w:t>
      </w:r>
      <w:r>
        <w:t xml:space="preserve">— configuration space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I_infinite</w:t>
      </w:r>
      <w:r>
        <w:t xml:space="preserve"> </w:t>
      </w:r>
      <w:r>
        <w:t xml:space="preserve">—</w:t>
      </w:r>
      <w:r>
        <w:t xml:space="preserve"> </w:t>
      </w:r>
      <m:oMath>
        <m:sSub>
          <m:e>
            <m:r>
              <m:t>I</m:t>
            </m:r>
          </m:e>
          <m:sub>
            <m:r>
              <m:t>∞</m:t>
            </m:r>
          </m:sub>
        </m:sSub>
      </m:oMath>
      <w:r>
        <w:t xml:space="preserve"> </w:t>
      </w:r>
      <w:r>
        <w:t xml:space="preserve">completeness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bridge_principle</w:t>
      </w:r>
      <w:r>
        <w:t xml:space="preserve"> </w:t>
      </w:r>
      <w:r>
        <w:t xml:space="preserve">—</w:t>
      </w:r>
      <w:r>
        <w:t xml:space="preserve"> </w:t>
      </w:r>
      <m:oMath>
        <m:r>
          <m:t>χ</m:t>
        </m:r>
      </m:oMath>
      <w:r>
        <w:t xml:space="preserve"> </w:t>
      </w:r>
      <w:r>
        <w:t xml:space="preserve">grounds</w:t>
      </w:r>
      <w:r>
        <w:t xml:space="preserve"> </w:t>
      </w:r>
      <m:oMath>
        <m:sSub>
          <m:e>
            <m:r>
              <m:t>A</m:t>
            </m:r>
          </m:e>
          <m:sub>
            <m:r>
              <m:t>Ω</m:t>
            </m:r>
          </m:sub>
        </m:sSub>
      </m:oMath>
    </w:p>
    <w:p>
      <w:pPr>
        <w:pStyle w:val="BodyText"/>
      </w:pPr>
      <w:r>
        <w:rPr>
          <w:b/>
        </w:rPr>
        <w:t xml:space="preserve">EXTERNAL (19):</w:t>
      </w:r>
      <w:r>
        <w:t xml:space="preserve"> </w:t>
      </w:r>
      <w:r>
        <w:t xml:space="preserve">Established mathematics, axiomatized for Lean efficiency</w:t>
      </w:r>
      <w:r>
        <w:t xml:space="preserve"> </w:t>
      </w:r>
      <w:r>
        <w:t xml:space="preserve">- Hardy reconstruction (2)</w:t>
      </w:r>
      <w:r>
        <w:t xml:space="preserve"> </w:t>
      </w:r>
      <w:r>
        <w:t xml:space="preserve">- Quantum state space (2)</w:t>
      </w:r>
      <w:r>
        <w:t xml:space="preserve"> </w:t>
      </w:r>
      <w:r>
        <w:t xml:space="preserve">- Purification / CDP (2)</w:t>
      </w:r>
      <w:r>
        <w:t xml:space="preserve"> </w:t>
      </w:r>
      <w:r>
        <w:t xml:space="preserve">- Born rule / Gleason (4)</w:t>
      </w:r>
      <w:r>
        <w:t xml:space="preserve"> </w:t>
      </w:r>
      <w:r>
        <w:t xml:space="preserve">- Unitarity / Hamiltonian (2)</w:t>
      </w:r>
      <w:r>
        <w:t xml:space="preserve"> </w:t>
      </w:r>
      <w:r>
        <w:t xml:space="preserve">- Functional analysis (5)</w:t>
      </w:r>
      <w:r>
        <w:t xml:space="preserve"> </w:t>
      </w:r>
      <w:r>
        <w:t xml:space="preserve">- Physical constants (2)</w:t>
      </w:r>
    </w:p>
    <w:p>
      <w:pPr>
        <w:pStyle w:val="BodyText"/>
      </w:pPr>
      <w:r>
        <w:t xml:space="preserve">The 22 axioms partition into 3 irreducible primitive commitments and 19 established mathematical results imported for proof-assistant efficiency.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svg" /><Relationship Type="http://schemas.openxmlformats.org/officeDocument/2006/relationships/image" Id="rId38" Target="media/rId38.svg" /><Relationship Type="http://schemas.openxmlformats.org/officeDocument/2006/relationships/image" Id="rId40" Target="media/rId40.sv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2026-03-22T04:25:34Z</dcterms:created>
  <dcterms:modified xsi:type="dcterms:W3CDTF">2026-03-22T04:25:34Z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