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97D"/>
          <w:sz w:val="52"/>
          <w:szCs w:val="52"/>
        </w:rPr>
        <w:t xml:space="preserve">LOCAL AI AGENT SYSTEM</w:t>
      </w:r>
    </w:p>
    <w:p>
      <w:pPr>
        <w:spacing w:after="40" w:before="0"/>
        <w:jc w:val="center"/>
      </w:pPr>
      <w:r>
        <w:rPr>
          <w:rFonts w:ascii="Arial" w:cs="Arial" w:eastAsia="Arial" w:hAnsi="Arial"/>
          <w:b w:val="false"/>
          <w:bCs w:val="false"/>
          <w:color w:val="2E75B6"/>
          <w:sz w:val="28"/>
          <w:szCs w:val="28"/>
        </w:rPr>
        <w:t xml:space="preserve">Project Architecture &amp; Build Plan</w:t>
      </w:r>
    </w:p>
    <w:p>
      <w:pPr>
        <w:spacing w:after="400" w:before="0"/>
        <w:jc w:val="center"/>
      </w:pPr>
      <w:r>
        <w:rPr>
          <w:rFonts w:ascii="Arial" w:cs="Arial" w:eastAsia="Arial" w:hAnsi="Arial"/>
          <w:color w:val="888888"/>
          <w:sz w:val="22"/>
          <w:szCs w:val="22"/>
        </w:rPr>
        <w:t xml:space="preserve">Personal Development Roadmap — April 2026</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1. Project Vision</w:t>
      </w:r>
    </w:p>
    <w:p>
      <w:pPr>
        <w:spacing w:after="80" w:before="60"/>
      </w:pPr>
      <w:r>
        <w:rPr>
          <w:rFonts w:ascii="Arial" w:cs="Arial" w:eastAsia="Arial" w:hAnsi="Arial"/>
          <w:sz w:val="22"/>
          <w:szCs w:val="22"/>
        </w:rPr>
        <w:t xml:space="preserve">Build a fully local, self-improving AI agent system that automates the logic layer of software development. The system uses small local language models to handle reasoning, categorization, and workflow generation — freeing you to focus on architecture and high-level decisions. Over time, logic proven by the models gets replaced with deterministic code, and the model moves on to the next problem.</w:t>
      </w:r>
    </w:p>
    <w:p>
      <w:pPr>
        <w:spacing w:after="80" w:before="60"/>
      </w:pPr>
      <w:r>
        <w:rPr>
          <w:rFonts w:ascii="Arial" w:cs="Arial" w:eastAsia="Arial" w:hAnsi="Arial"/>
          <w:sz w:val="22"/>
          <w:szCs w:val="22"/>
        </w:rPr>
        <w:t xml:space="preserve">The end goal is a personal development team of specialized AI agents you own entirely — no cloud dependency, no ongoing API costs, no vendor lock-in.</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2. Core Concept — The Build Loop</w:t>
      </w:r>
    </w:p>
    <w:p>
      <w:pPr>
        <w:spacing w:after="80" w:before="60"/>
      </w:pPr>
      <w:r>
        <w:rPr>
          <w:rFonts w:ascii="Arial" w:cs="Arial" w:eastAsia="Arial" w:hAnsi="Arial"/>
          <w:sz w:val="22"/>
          <w:szCs w:val="22"/>
        </w:rPr>
        <w:t xml:space="preserve">The workflow is simple and repeatable:</w:t>
      </w:r>
    </w:p>
    <w:p>
      <w:pPr>
        <w:pStyle w:val="ListParagraph"/>
        <w:numPr>
          <w:ilvl w:val="0"/>
          <w:numId w:val="2"/>
        </w:numPr>
        <w:spacing w:after="40" w:before="40"/>
      </w:pPr>
      <w:r>
        <w:rPr>
          <w:rFonts w:ascii="Arial" w:cs="Arial" w:eastAsia="Arial" w:hAnsi="Arial"/>
          <w:sz w:val="22"/>
          <w:szCs w:val="22"/>
        </w:rPr>
        <w:t xml:space="preserve">Create a task in your task management system</w:t>
      </w:r>
    </w:p>
    <w:p>
      <w:pPr>
        <w:pStyle w:val="ListParagraph"/>
        <w:numPr>
          <w:ilvl w:val="0"/>
          <w:numId w:val="2"/>
        </w:numPr>
        <w:spacing w:after="40" w:before="40"/>
      </w:pPr>
      <w:r>
        <w:rPr>
          <w:rFonts w:ascii="Arial" w:cs="Arial" w:eastAsia="Arial" w:hAnsi="Arial"/>
          <w:sz w:val="22"/>
          <w:szCs w:val="22"/>
        </w:rPr>
        <w:t xml:space="preserve">A local model picks up the task and reasons through the logic</w:t>
      </w:r>
    </w:p>
    <w:p>
      <w:pPr>
        <w:pStyle w:val="ListParagraph"/>
        <w:numPr>
          <w:ilvl w:val="0"/>
          <w:numId w:val="2"/>
        </w:numPr>
        <w:spacing w:after="40" w:before="40"/>
      </w:pPr>
      <w:r>
        <w:rPr>
          <w:rFonts w:ascii="Arial" w:cs="Arial" w:eastAsia="Arial" w:hAnsi="Arial"/>
          <w:sz w:val="22"/>
          <w:szCs w:val="22"/>
        </w:rPr>
        <w:t xml:space="preserve">Cursor (or another coding tool) codifies the logic into actual software</w:t>
      </w:r>
    </w:p>
    <w:p>
      <w:pPr>
        <w:pStyle w:val="ListParagraph"/>
        <w:numPr>
          <w:ilvl w:val="0"/>
          <w:numId w:val="2"/>
        </w:numPr>
        <w:spacing w:after="40" w:before="40"/>
      </w:pPr>
      <w:r>
        <w:rPr>
          <w:rFonts w:ascii="Arial" w:cs="Arial" w:eastAsia="Arial" w:hAnsi="Arial"/>
          <w:sz w:val="22"/>
          <w:szCs w:val="22"/>
        </w:rPr>
        <w:t xml:space="preserve">The model is removed and replaced with the deterministic code</w:t>
      </w:r>
    </w:p>
    <w:p>
      <w:pPr>
        <w:pStyle w:val="ListParagraph"/>
        <w:numPr>
          <w:ilvl w:val="0"/>
          <w:numId w:val="2"/>
        </w:numPr>
        <w:spacing w:after="40" w:before="40"/>
      </w:pPr>
      <w:r>
        <w:rPr>
          <w:rFonts w:ascii="Arial" w:cs="Arial" w:eastAsia="Arial" w:hAnsi="Arial"/>
          <w:sz w:val="22"/>
          <w:szCs w:val="22"/>
        </w:rPr>
        <w:t xml:space="preserve">Move to the next task — repeat</w:t>
      </w:r>
    </w:p>
    <w:p>
      <w:pPr>
        <w:spacing w:after="80" w:before="60"/>
      </w:pPr>
      <w:r>
        <w:rPr>
          <w:rFonts w:ascii="Arial" w:cs="Arial" w:eastAsia="Arial" w:hAnsi="Arial"/>
          <w:sz w:val="22"/>
          <w:szCs w:val="22"/>
        </w:rPr>
        <w:t xml:space="preserve">This means you are always focused on architecture and decisions, not implementation detail. The models handle the messy middle layer.</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3. System Architecture — Agent Layers</w:t>
      </w:r>
    </w:p>
    <w:p>
      <w:pPr>
        <w:pStyle w:val="Heading2"/>
        <w:spacing w:after="80" w:before="240"/>
      </w:pPr>
      <w:r>
        <w:rPr>
          <w:rFonts w:ascii="Arial" w:cs="Arial" w:eastAsia="Arial" w:hAnsi="Arial"/>
          <w:b/>
          <w:bCs/>
          <w:color w:val="1F497D"/>
          <w:sz w:val="26"/>
          <w:szCs w:val="26"/>
        </w:rPr>
        <w:t xml:space="preserve">3.1 You — The Architect (Top Layer)</w:t>
      </w:r>
    </w:p>
    <w:p>
      <w:pPr>
        <w:spacing w:after="80" w:before="60"/>
      </w:pPr>
      <w:r>
        <w:rPr>
          <w:rFonts w:ascii="Arial" w:cs="Arial" w:eastAsia="Arial" w:hAnsi="Arial"/>
          <w:sz w:val="22"/>
          <w:szCs w:val="22"/>
        </w:rPr>
        <w:t xml:space="preserve">You sit at the top of the system. You define tasks, review outputs, make architectural decisions, and decide when logic is solid enough to be hardcoded. You are not writing implementation code — you are directing agents and validating their work.</w:t>
      </w:r>
    </w:p>
    <w:p>
      <w:pPr>
        <w:pStyle w:val="Heading2"/>
        <w:spacing w:after="80" w:before="240"/>
      </w:pPr>
      <w:r>
        <w:rPr>
          <w:rFonts w:ascii="Arial" w:cs="Arial" w:eastAsia="Arial" w:hAnsi="Arial"/>
          <w:b/>
          <w:bCs/>
          <w:color w:val="1F497D"/>
          <w:sz w:val="26"/>
          <w:szCs w:val="26"/>
        </w:rPr>
        <w:t xml:space="preserve">3.2 Task Manager Model</w:t>
      </w:r>
    </w:p>
    <w:p>
      <w:pPr>
        <w:spacing w:after="80" w:before="60"/>
      </w:pPr>
      <w:r>
        <w:rPr>
          <w:rFonts w:ascii="Arial" w:cs="Arial" w:eastAsia="Arial" w:hAnsi="Arial"/>
          <w:sz w:val="22"/>
          <w:szCs w:val="22"/>
        </w:rPr>
        <w:t xml:space="preserve">The conductor of the system. Responsibilities:</w:t>
      </w:r>
    </w:p>
    <w:p>
      <w:pPr>
        <w:pStyle w:val="ListParagraph"/>
        <w:numPr>
          <w:ilvl w:val="0"/>
          <w:numId w:val="3"/>
        </w:numPr>
        <w:spacing w:after="40" w:before="40"/>
      </w:pPr>
      <w:r>
        <w:rPr>
          <w:rFonts w:ascii="Arial" w:cs="Arial" w:eastAsia="Arial" w:hAnsi="Arial"/>
          <w:b w:val="false"/>
          <w:bCs w:val="false"/>
          <w:sz w:val="22"/>
          <w:szCs w:val="22"/>
        </w:rPr>
        <w:t xml:space="preserve">Receives incoming tasks from your task management system</w:t>
      </w:r>
    </w:p>
    <w:p>
      <w:pPr>
        <w:pStyle w:val="ListParagraph"/>
        <w:numPr>
          <w:ilvl w:val="0"/>
          <w:numId w:val="3"/>
        </w:numPr>
        <w:spacing w:after="40" w:before="40"/>
      </w:pPr>
      <w:r>
        <w:rPr>
          <w:rFonts w:ascii="Arial" w:cs="Arial" w:eastAsia="Arial" w:hAnsi="Arial"/>
          <w:b w:val="false"/>
          <w:bCs w:val="false"/>
          <w:sz w:val="22"/>
          <w:szCs w:val="22"/>
        </w:rPr>
        <w:t xml:space="preserve">Tags and labels tasks with metadata (type, domain, priority)</w:t>
      </w:r>
    </w:p>
    <w:p>
      <w:pPr>
        <w:pStyle w:val="ListParagraph"/>
        <w:numPr>
          <w:ilvl w:val="0"/>
          <w:numId w:val="3"/>
        </w:numPr>
        <w:spacing w:after="40" w:before="40"/>
      </w:pPr>
      <w:r>
        <w:rPr>
          <w:rFonts w:ascii="Arial" w:cs="Arial" w:eastAsia="Arial" w:hAnsi="Arial"/>
          <w:b w:val="false"/>
          <w:bCs w:val="false"/>
          <w:sz w:val="22"/>
          <w:szCs w:val="22"/>
        </w:rPr>
        <w:t xml:space="preserve">Routes tasks to the appropriate categorization model</w:t>
      </w:r>
    </w:p>
    <w:p>
      <w:pPr>
        <w:pStyle w:val="ListParagraph"/>
        <w:numPr>
          <w:ilvl w:val="0"/>
          <w:numId w:val="3"/>
        </w:numPr>
        <w:spacing w:after="40" w:before="40"/>
      </w:pPr>
      <w:r>
        <w:rPr>
          <w:rFonts w:ascii="Arial" w:cs="Arial" w:eastAsia="Arial" w:hAnsi="Arial"/>
          <w:b w:val="false"/>
          <w:bCs w:val="false"/>
          <w:sz w:val="22"/>
          <w:szCs w:val="22"/>
        </w:rPr>
        <w:t xml:space="preserve">Manages the vector database — delegates completed examples to the Storage Model</w:t>
      </w:r>
    </w:p>
    <w:p>
      <w:pPr>
        <w:pStyle w:val="ListParagraph"/>
        <w:numPr>
          <w:ilvl w:val="0"/>
          <w:numId w:val="3"/>
        </w:numPr>
        <w:spacing w:after="40" w:before="40"/>
      </w:pPr>
      <w:r>
        <w:rPr>
          <w:rFonts w:ascii="Arial" w:cs="Arial" w:eastAsia="Arial" w:hAnsi="Arial"/>
          <w:b w:val="false"/>
          <w:bCs w:val="false"/>
          <w:sz w:val="22"/>
          <w:szCs w:val="22"/>
        </w:rPr>
        <w:t xml:space="preserve">Coordinates handoff between agent layers</w:t>
      </w:r>
    </w:p>
    <w:p>
      <w:pPr>
        <w:spacing w:after="80" w:before="60"/>
      </w:pPr>
      <w:r>
        <w:rPr>
          <w:rFonts w:ascii="Arial" w:cs="Arial" w:eastAsia="Arial" w:hAnsi="Arial"/>
          <w:sz w:val="22"/>
          <w:szCs w:val="22"/>
        </w:rPr>
        <w:t xml:space="preserve">This model does not do deep reasoning — it routes, delegates, and organizes.</w:t>
      </w:r>
    </w:p>
    <w:p>
      <w:pPr>
        <w:pStyle w:val="Heading2"/>
        <w:spacing w:after="80" w:before="240"/>
      </w:pPr>
      <w:r>
        <w:rPr>
          <w:rFonts w:ascii="Arial" w:cs="Arial" w:eastAsia="Arial" w:hAnsi="Arial"/>
          <w:b/>
          <w:bCs/>
          <w:color w:val="1F497D"/>
          <w:sz w:val="26"/>
          <w:szCs w:val="26"/>
        </w:rPr>
        <w:t xml:space="preserve">3.3 Sorting &amp; Categorization Layer (Key Innovation)</w:t>
      </w:r>
    </w:p>
    <w:p>
      <w:pPr>
        <w:spacing w:after="80" w:before="60"/>
      </w:pPr>
      <w:r>
        <w:rPr>
          <w:rFonts w:ascii="Arial" w:cs="Arial" w:eastAsia="Arial" w:hAnsi="Arial"/>
          <w:sz w:val="22"/>
          <w:szCs w:val="22"/>
        </w:rPr>
        <w:t xml:space="preserve">This is the most important architectural decision in your system. Rather than one general categorization model, you build a multi-tier sorting algorithm:</w:t>
      </w:r>
    </w:p>
    <w:p>
      <w:pPr>
        <w:spacing w:after="60" w:before="160"/>
      </w:pPr>
      <w:r>
        <w:rPr>
          <w:rFonts w:ascii="Arial" w:cs="Arial" w:eastAsia="Arial" w:hAnsi="Arial"/>
          <w:b/>
          <w:bCs/>
          <w:color w:val="375B7C"/>
          <w:sz w:val="24"/>
          <w:szCs w:val="24"/>
        </w:rPr>
        <w:t xml:space="preserve">Tier 1 — Expert Category Models</w:t>
      </w:r>
    </w:p>
    <w:p>
      <w:pPr>
        <w:spacing w:after="80" w:before="60"/>
      </w:pPr>
      <w:r>
        <w:rPr>
          <w:rFonts w:ascii="Arial" w:cs="Arial" w:eastAsia="Arial" w:hAnsi="Arial"/>
          <w:sz w:val="22"/>
          <w:szCs w:val="22"/>
        </w:rPr>
        <w:t xml:space="preserve">Each task category has its own dedicated model trained on solid, validated examples from that category. Each model answers one question: does this task belong to my category or not? Binary decision — yes or no.</w:t>
      </w:r>
    </w:p>
    <w:p>
      <w:pPr>
        <w:pStyle w:val="ListParagraph"/>
        <w:numPr>
          <w:ilvl w:val="0"/>
          <w:numId w:val="3"/>
        </w:numPr>
        <w:spacing w:after="40" w:before="40"/>
      </w:pPr>
      <w:r>
        <w:rPr>
          <w:rFonts w:ascii="Arial" w:cs="Arial" w:eastAsia="Arial" w:hAnsi="Arial"/>
          <w:b w:val="false"/>
          <w:bCs w:val="false"/>
          <w:sz w:val="22"/>
          <w:szCs w:val="22"/>
        </w:rPr>
        <w:t xml:space="preserve">Support Troubleshooting Model</w:t>
      </w:r>
    </w:p>
    <w:p>
      <w:pPr>
        <w:pStyle w:val="ListParagraph"/>
        <w:numPr>
          <w:ilvl w:val="0"/>
          <w:numId w:val="3"/>
        </w:numPr>
        <w:spacing w:after="40" w:before="40"/>
      </w:pPr>
      <w:r>
        <w:rPr>
          <w:rFonts w:ascii="Arial" w:cs="Arial" w:eastAsia="Arial" w:hAnsi="Arial"/>
          <w:b w:val="false"/>
          <w:bCs w:val="false"/>
          <w:sz w:val="22"/>
          <w:szCs w:val="22"/>
        </w:rPr>
        <w:t xml:space="preserve">Feature Request Model</w:t>
      </w:r>
    </w:p>
    <w:p>
      <w:pPr>
        <w:pStyle w:val="ListParagraph"/>
        <w:numPr>
          <w:ilvl w:val="0"/>
          <w:numId w:val="3"/>
        </w:numPr>
        <w:spacing w:after="40" w:before="40"/>
      </w:pPr>
      <w:r>
        <w:rPr>
          <w:rFonts w:ascii="Arial" w:cs="Arial" w:eastAsia="Arial" w:hAnsi="Arial"/>
          <w:b w:val="false"/>
          <w:bCs w:val="false"/>
          <w:sz w:val="22"/>
          <w:szCs w:val="22"/>
        </w:rPr>
        <w:t xml:space="preserve">Documentation Model</w:t>
      </w:r>
    </w:p>
    <w:p>
      <w:pPr>
        <w:pStyle w:val="ListParagraph"/>
        <w:numPr>
          <w:ilvl w:val="0"/>
          <w:numId w:val="3"/>
        </w:numPr>
        <w:spacing w:after="40" w:before="40"/>
      </w:pPr>
      <w:r>
        <w:rPr>
          <w:rFonts w:ascii="Arial" w:cs="Arial" w:eastAsia="Arial" w:hAnsi="Arial"/>
          <w:b w:val="false"/>
          <w:bCs w:val="false"/>
          <w:sz w:val="22"/>
          <w:szCs w:val="22"/>
        </w:rPr>
        <w:t xml:space="preserve">Bug Report Model</w:t>
      </w:r>
    </w:p>
    <w:p>
      <w:pPr>
        <w:spacing w:after="80" w:before="60"/>
      </w:pPr>
      <w:r>
        <w:rPr>
          <w:rFonts w:ascii="Arial" w:cs="Arial" w:eastAsia="Arial" w:hAnsi="Arial"/>
          <w:sz w:val="22"/>
          <w:szCs w:val="22"/>
        </w:rPr>
        <w:t xml:space="preserve">(Categories expand as your system grows.)</w:t>
      </w:r>
    </w:p>
    <w:p>
      <w:pPr>
        <w:spacing w:after="60" w:before="160"/>
      </w:pPr>
      <w:r>
        <w:rPr>
          <w:rFonts w:ascii="Arial" w:cs="Arial" w:eastAsia="Arial" w:hAnsi="Arial"/>
          <w:b/>
          <w:bCs/>
          <w:color w:val="375B7C"/>
          <w:sz w:val="24"/>
          <w:szCs w:val="24"/>
        </w:rPr>
        <w:t xml:space="preserve">Tier 2 — Resolver Model</w:t>
      </w:r>
    </w:p>
    <w:p>
      <w:pPr>
        <w:spacing w:after="80" w:before="60"/>
      </w:pPr>
      <w:r>
        <w:rPr>
          <w:rFonts w:ascii="Arial" w:cs="Arial" w:eastAsia="Arial" w:hAnsi="Arial"/>
          <w:sz w:val="22"/>
          <w:szCs w:val="22"/>
        </w:rPr>
        <w:t xml:space="preserve">After Tier 1 models vote, a Resolver Model looks across all category votes and finds the best fit. Like a sorting algorithm — it tries all variations and picks the last valid match. This prevents edge cases where a task could fit multiple categories.</w:t>
      </w:r>
    </w:p>
    <w:p>
      <w:pPr>
        <w:spacing w:after="60" w:before="160"/>
      </w:pPr>
      <w:r>
        <w:rPr>
          <w:rFonts w:ascii="Arial" w:cs="Arial" w:eastAsia="Arial" w:hAnsi="Arial"/>
          <w:b/>
          <w:bCs/>
          <w:color w:val="375B7C"/>
          <w:sz w:val="24"/>
          <w:szCs w:val="24"/>
        </w:rPr>
        <w:t xml:space="preserve">Tier 3 — Confidence Review Model</w:t>
      </w:r>
    </w:p>
    <w:p>
      <w:pPr>
        <w:spacing w:after="80" w:before="60"/>
      </w:pPr>
      <w:r>
        <w:rPr>
          <w:rFonts w:ascii="Arial" w:cs="Arial" w:eastAsia="Arial" w:hAnsi="Arial"/>
          <w:sz w:val="22"/>
          <w:szCs w:val="22"/>
        </w:rPr>
        <w:t xml:space="preserve">Reviews recent categorizations, looks at clarity and confidence scores, and flags ambiguous examples for your manual review. Does not auto-apply changes — only suggests them. This protects your database from cascading errors.</w:t>
      </w:r>
    </w:p>
    <w:p>
      <w:pPr>
        <w:pStyle w:val="Heading2"/>
        <w:spacing w:after="80" w:before="240"/>
      </w:pPr>
      <w:r>
        <w:rPr>
          <w:rFonts w:ascii="Arial" w:cs="Arial" w:eastAsia="Arial" w:hAnsi="Arial"/>
          <w:b/>
          <w:bCs/>
          <w:color w:val="1F497D"/>
          <w:sz w:val="26"/>
          <w:szCs w:val="26"/>
        </w:rPr>
        <w:t xml:space="preserve">3.4 BA (Business Analyst) Model</w:t>
      </w:r>
    </w:p>
    <w:p>
      <w:pPr>
        <w:spacing w:after="80" w:before="60"/>
      </w:pPr>
      <w:r>
        <w:rPr>
          <w:rFonts w:ascii="Arial" w:cs="Arial" w:eastAsia="Arial" w:hAnsi="Arial"/>
          <w:sz w:val="22"/>
          <w:szCs w:val="22"/>
        </w:rPr>
        <w:t xml:space="preserve">Receives a categorized task plus the top 5-10 most relevant examples from Chroma. Generates a step-by-step workflow based on your documented methodology. Responsibilities:</w:t>
      </w:r>
    </w:p>
    <w:p>
      <w:pPr>
        <w:pStyle w:val="ListParagraph"/>
        <w:numPr>
          <w:ilvl w:val="0"/>
          <w:numId w:val="3"/>
        </w:numPr>
        <w:spacing w:after="40" w:before="40"/>
      </w:pPr>
      <w:r>
        <w:rPr>
          <w:rFonts w:ascii="Arial" w:cs="Arial" w:eastAsia="Arial" w:hAnsi="Arial"/>
          <w:b w:val="false"/>
          <w:bCs w:val="false"/>
          <w:sz w:val="22"/>
          <w:szCs w:val="22"/>
        </w:rPr>
        <w:t xml:space="preserve">Translates task requirements into actionable workflow steps</w:t>
      </w:r>
    </w:p>
    <w:p>
      <w:pPr>
        <w:pStyle w:val="ListParagraph"/>
        <w:numPr>
          <w:ilvl w:val="0"/>
          <w:numId w:val="3"/>
        </w:numPr>
        <w:spacing w:after="40" w:before="40"/>
      </w:pPr>
      <w:r>
        <w:rPr>
          <w:rFonts w:ascii="Arial" w:cs="Arial" w:eastAsia="Arial" w:hAnsi="Arial"/>
          <w:b w:val="false"/>
          <w:bCs w:val="false"/>
          <w:sz w:val="22"/>
          <w:szCs w:val="22"/>
        </w:rPr>
        <w:t xml:space="preserve">Applies your VA troubleshooting methodology to new problems</w:t>
      </w:r>
    </w:p>
    <w:p>
      <w:pPr>
        <w:pStyle w:val="ListParagraph"/>
        <w:numPr>
          <w:ilvl w:val="0"/>
          <w:numId w:val="3"/>
        </w:numPr>
        <w:spacing w:after="40" w:before="40"/>
      </w:pPr>
      <w:r>
        <w:rPr>
          <w:rFonts w:ascii="Arial" w:cs="Arial" w:eastAsia="Arial" w:hAnsi="Arial"/>
          <w:b w:val="false"/>
          <w:bCs w:val="false"/>
          <w:sz w:val="22"/>
          <w:szCs w:val="22"/>
        </w:rPr>
        <w:t xml:space="preserve">Generates hypothesis-based workflows (expected behavior vs actual behavior)</w:t>
      </w:r>
    </w:p>
    <w:p>
      <w:pPr>
        <w:pStyle w:val="ListParagraph"/>
        <w:numPr>
          <w:ilvl w:val="0"/>
          <w:numId w:val="3"/>
        </w:numPr>
        <w:spacing w:after="40" w:before="40"/>
      </w:pPr>
      <w:r>
        <w:rPr>
          <w:rFonts w:ascii="Arial" w:cs="Arial" w:eastAsia="Arial" w:hAnsi="Arial"/>
          <w:b w:val="false"/>
          <w:bCs w:val="false"/>
          <w:sz w:val="22"/>
          <w:szCs w:val="22"/>
        </w:rPr>
        <w:t xml:space="preserve">Flags when a workflow fails so the failure gets stored as a learning example</w:t>
      </w:r>
    </w:p>
    <w:p>
      <w:pPr>
        <w:spacing w:after="80" w:before="60"/>
      </w:pPr>
      <w:r>
        <w:rPr>
          <w:rFonts w:ascii="Arial" w:cs="Arial" w:eastAsia="Arial" w:hAnsi="Arial"/>
          <w:sz w:val="22"/>
          <w:szCs w:val="22"/>
        </w:rPr>
        <w:t xml:space="preserve">The BA model runs your 4.5 years of support knowledge as a reusable pattern — not just your memory.</w:t>
      </w:r>
    </w:p>
    <w:p>
      <w:pPr>
        <w:pStyle w:val="Heading2"/>
        <w:spacing w:after="80" w:before="240"/>
      </w:pPr>
      <w:r>
        <w:rPr>
          <w:rFonts w:ascii="Arial" w:cs="Arial" w:eastAsia="Arial" w:hAnsi="Arial"/>
          <w:b/>
          <w:bCs/>
          <w:color w:val="1F497D"/>
          <w:sz w:val="26"/>
          <w:szCs w:val="26"/>
        </w:rPr>
        <w:t xml:space="preserve">3.5 Storage Model</w:t>
      </w:r>
    </w:p>
    <w:p>
      <w:pPr>
        <w:spacing w:after="80" w:before="60"/>
      </w:pPr>
      <w:r>
        <w:rPr>
          <w:rFonts w:ascii="Arial" w:cs="Arial" w:eastAsia="Arial" w:hAnsi="Arial"/>
          <w:sz w:val="22"/>
          <w:szCs w:val="22"/>
        </w:rPr>
        <w:t xml:space="preserve">When a task completes (success or failure), the Storage Model receives the full example. Responsibilities:</w:t>
      </w:r>
    </w:p>
    <w:p>
      <w:pPr>
        <w:pStyle w:val="ListParagraph"/>
        <w:numPr>
          <w:ilvl w:val="0"/>
          <w:numId w:val="3"/>
        </w:numPr>
        <w:spacing w:after="40" w:before="40"/>
      </w:pPr>
      <w:r>
        <w:rPr>
          <w:rFonts w:ascii="Arial" w:cs="Arial" w:eastAsia="Arial" w:hAnsi="Arial"/>
          <w:b w:val="false"/>
          <w:bCs w:val="false"/>
          <w:sz w:val="22"/>
          <w:szCs w:val="22"/>
        </w:rPr>
        <w:t xml:space="preserve">Passes the example to the Sorting Layer for categorization</w:t>
      </w:r>
    </w:p>
    <w:p>
      <w:pPr>
        <w:pStyle w:val="ListParagraph"/>
        <w:numPr>
          <w:ilvl w:val="0"/>
          <w:numId w:val="3"/>
        </w:numPr>
        <w:spacing w:after="40" w:before="40"/>
      </w:pPr>
      <w:r>
        <w:rPr>
          <w:rFonts w:ascii="Arial" w:cs="Arial" w:eastAsia="Arial" w:hAnsi="Arial"/>
          <w:b w:val="false"/>
          <w:bCs w:val="false"/>
          <w:sz w:val="22"/>
          <w:szCs w:val="22"/>
        </w:rPr>
        <w:t xml:space="preserve">Stores the result (with metadata) in the appropriate Chroma category bucket</w:t>
      </w:r>
    </w:p>
    <w:p>
      <w:pPr>
        <w:pStyle w:val="ListParagraph"/>
        <w:numPr>
          <w:ilvl w:val="0"/>
          <w:numId w:val="3"/>
        </w:numPr>
        <w:spacing w:after="40" w:before="40"/>
      </w:pPr>
      <w:r>
        <w:rPr>
          <w:rFonts w:ascii="Arial" w:cs="Arial" w:eastAsia="Arial" w:hAnsi="Arial"/>
          <w:b w:val="false"/>
          <w:bCs w:val="false"/>
          <w:sz w:val="22"/>
          <w:szCs w:val="22"/>
        </w:rPr>
        <w:t xml:space="preserve">Tags failures separately so they don't corrupt success patterns</w:t>
      </w:r>
    </w:p>
    <w:p>
      <w:pPr>
        <w:pStyle w:val="ListParagraph"/>
        <w:numPr>
          <w:ilvl w:val="0"/>
          <w:numId w:val="3"/>
        </w:numPr>
        <w:spacing w:after="40" w:before="40"/>
      </w:pPr>
      <w:r>
        <w:rPr>
          <w:rFonts w:ascii="Arial" w:cs="Arial" w:eastAsia="Arial" w:hAnsi="Arial"/>
          <w:b w:val="false"/>
          <w:bCs w:val="false"/>
          <w:sz w:val="22"/>
          <w:szCs w:val="22"/>
        </w:rPr>
        <w:t xml:space="preserve">Maintains version history so bad categorizations can be rolled back</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4. The Vector Database — Chroma</w:t>
      </w:r>
    </w:p>
    <w:p>
      <w:pPr>
        <w:pStyle w:val="Heading2"/>
        <w:spacing w:after="80" w:before="240"/>
      </w:pPr>
      <w:r>
        <w:rPr>
          <w:rFonts w:ascii="Arial" w:cs="Arial" w:eastAsia="Arial" w:hAnsi="Arial"/>
          <w:b/>
          <w:bCs/>
          <w:color w:val="1F497D"/>
          <w:sz w:val="26"/>
          <w:szCs w:val="26"/>
        </w:rPr>
        <w:t xml:space="preserve">What Is Chroma?</w:t>
      </w:r>
    </w:p>
    <w:p>
      <w:pPr>
        <w:spacing w:after="80" w:before="60"/>
      </w:pPr>
      <w:r>
        <w:rPr>
          <w:rFonts w:ascii="Arial" w:cs="Arial" w:eastAsia="Arial" w:hAnsi="Arial"/>
          <w:sz w:val="22"/>
          <w:szCs w:val="22"/>
        </w:rPr>
        <w:t xml:space="preserve">Chroma is a local vector database — a smart filing cabinet that understands meaning, not just keywords. When you store an example, Chroma converts it into a mathematical representation (embedding). When a new task arrives, Chroma finds the stored examples most similar to it and returns only the relevant ones.</w:t>
      </w:r>
    </w:p>
    <w:p>
      <w:pPr>
        <w:spacing w:after="80" w:before="60"/>
      </w:pPr>
      <w:r>
        <w:rPr>
          <w:rFonts w:ascii="Arial" w:cs="Arial" w:eastAsia="Arial" w:hAnsi="Arial"/>
          <w:sz w:val="22"/>
          <w:szCs w:val="22"/>
        </w:rPr>
        <w:t xml:space="preserve">You never pass hundreds of thousands of examples to a model. Chroma retrieves just the top 5-10 most relevant ones per task. The database can grow to any size without affecting model performance.</w:t>
      </w:r>
    </w:p>
    <w:p>
      <w:pPr>
        <w:pStyle w:val="Heading2"/>
        <w:spacing w:after="80" w:before="240"/>
      </w:pPr>
      <w:r>
        <w:rPr>
          <w:rFonts w:ascii="Arial" w:cs="Arial" w:eastAsia="Arial" w:hAnsi="Arial"/>
          <w:b/>
          <w:bCs/>
          <w:color w:val="1F497D"/>
          <w:sz w:val="26"/>
          <w:szCs w:val="26"/>
        </w:rPr>
        <w:t xml:space="preserve">How It Fits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arrives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Task Manager tags and routes it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searches Chroma for similar past examples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results returned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3-10 most relevant examples pulled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 model receives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Task + retrieved examples + your system prompt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Workflow generated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 model produces steps based on your methodology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 stored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Storage Model saves the completed example back to Chroma</w:t>
            </w:r>
          </w:p>
        </w:tc>
      </w:tr>
    </w:tbl>
    <w:p>
      <w:pPr>
        <w:pStyle w:val="Heading2"/>
        <w:spacing w:after="80" w:before="240"/>
      </w:pPr>
      <w:r>
        <w:rPr>
          <w:rFonts w:ascii="Arial" w:cs="Arial" w:eastAsia="Arial" w:hAnsi="Arial"/>
          <w:b/>
          <w:bCs/>
          <w:color w:val="1F497D"/>
          <w:sz w:val="26"/>
          <w:szCs w:val="26"/>
        </w:rPr>
        <w:t xml:space="preserve">Weekly Maintenance (Confidence Review)</w:t>
      </w:r>
    </w:p>
    <w:p>
      <w:pPr>
        <w:spacing w:after="80" w:before="60"/>
      </w:pPr>
      <w:r>
        <w:rPr>
          <w:rFonts w:ascii="Arial" w:cs="Arial" w:eastAsia="Arial" w:hAnsi="Arial"/>
          <w:sz w:val="22"/>
          <w:szCs w:val="22"/>
        </w:rPr>
        <w:t xml:space="preserve">A weekly job runs the Tier 3 Confidence Review Model across your database. It flags examples that look miscategorized or ambiguous. You review the flags manually before anything gets moved. The database is your source of truth — changes are conservative and gated by your approval.</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5. Starting Point — Your VA Knowledge Base</w:t>
      </w:r>
    </w:p>
    <w:p>
      <w:pPr>
        <w:pStyle w:val="Heading2"/>
        <w:spacing w:after="80" w:before="240"/>
      </w:pPr>
      <w:r>
        <w:rPr>
          <w:rFonts w:ascii="Arial" w:cs="Arial" w:eastAsia="Arial" w:hAnsi="Arial"/>
          <w:b/>
          <w:bCs/>
          <w:color w:val="1F497D"/>
          <w:sz w:val="26"/>
          <w:szCs w:val="26"/>
        </w:rPr>
        <w:t xml:space="preserve">Why Start Here</w:t>
      </w:r>
    </w:p>
    <w:p>
      <w:pPr>
        <w:spacing w:after="80" w:before="60"/>
      </w:pPr>
      <w:r>
        <w:rPr>
          <w:rFonts w:ascii="Arial" w:cs="Arial" w:eastAsia="Arial" w:hAnsi="Arial"/>
          <w:sz w:val="22"/>
          <w:szCs w:val="22"/>
        </w:rPr>
        <w:t xml:space="preserve">You have 4.5 years of support troubleshooting knowledge. That is your most valuable training dataset and the clearest domain to start with. The mental model you already use — expected behavior vs actual behavior, isolating variables, confirming the fix — is exactly the kind of structured reasoning a BA model can replicate.</w:t>
      </w:r>
    </w:p>
    <w:p>
      <w:pPr>
        <w:pStyle w:val="Heading2"/>
        <w:spacing w:after="80" w:before="240"/>
      </w:pPr>
      <w:r>
        <w:rPr>
          <w:rFonts w:ascii="Arial" w:cs="Arial" w:eastAsia="Arial" w:hAnsi="Arial"/>
          <w:b/>
          <w:bCs/>
          <w:color w:val="1F497D"/>
          <w:sz w:val="26"/>
          <w:szCs w:val="26"/>
        </w:rPr>
        <w:t xml:space="preserve">First Step — Document 5-6 Real Examples</w:t>
      </w:r>
    </w:p>
    <w:p>
      <w:pPr>
        <w:spacing w:after="80" w:before="60"/>
      </w:pPr>
      <w:r>
        <w:rPr>
          <w:rFonts w:ascii="Arial" w:cs="Arial" w:eastAsia="Arial" w:hAnsi="Arial"/>
          <w:sz w:val="22"/>
          <w:szCs w:val="22"/>
        </w:rPr>
        <w:t xml:space="preserve">Pick 5-6 real support tickets you have handled. For each one, write out:</w:t>
      </w:r>
    </w:p>
    <w:p>
      <w:pPr>
        <w:pStyle w:val="ListParagraph"/>
        <w:numPr>
          <w:ilvl w:val="0"/>
          <w:numId w:val="3"/>
        </w:numPr>
        <w:spacing w:after="40" w:before="40"/>
      </w:pPr>
      <w:r>
        <w:rPr>
          <w:rFonts w:ascii="Arial" w:cs="Arial" w:eastAsia="Arial" w:hAnsi="Arial"/>
          <w:b w:val="false"/>
          <w:bCs w:val="false"/>
          <w:sz w:val="22"/>
          <w:szCs w:val="22"/>
        </w:rPr>
        <w:t xml:space="preserve">The problem as reported</w:t>
      </w:r>
    </w:p>
    <w:p>
      <w:pPr>
        <w:pStyle w:val="ListParagraph"/>
        <w:numPr>
          <w:ilvl w:val="0"/>
          <w:numId w:val="3"/>
        </w:numPr>
        <w:spacing w:after="40" w:before="40"/>
      </w:pPr>
      <w:r>
        <w:rPr>
          <w:rFonts w:ascii="Arial" w:cs="Arial" w:eastAsia="Arial" w:hAnsi="Arial"/>
          <w:b w:val="false"/>
          <w:bCs w:val="false"/>
          <w:sz w:val="22"/>
          <w:szCs w:val="22"/>
        </w:rPr>
        <w:t xml:space="preserve">What you expected the system to do</w:t>
      </w:r>
    </w:p>
    <w:p>
      <w:pPr>
        <w:pStyle w:val="ListParagraph"/>
        <w:numPr>
          <w:ilvl w:val="0"/>
          <w:numId w:val="3"/>
        </w:numPr>
        <w:spacing w:after="40" w:before="40"/>
      </w:pPr>
      <w:r>
        <w:rPr>
          <w:rFonts w:ascii="Arial" w:cs="Arial" w:eastAsia="Arial" w:hAnsi="Arial"/>
          <w:b w:val="false"/>
          <w:bCs w:val="false"/>
          <w:sz w:val="22"/>
          <w:szCs w:val="22"/>
        </w:rPr>
        <w:t xml:space="preserve">What it was actually doing</w:t>
      </w:r>
    </w:p>
    <w:p>
      <w:pPr>
        <w:pStyle w:val="ListParagraph"/>
        <w:numPr>
          <w:ilvl w:val="0"/>
          <w:numId w:val="3"/>
        </w:numPr>
        <w:spacing w:after="40" w:before="40"/>
      </w:pPr>
      <w:r>
        <w:rPr>
          <w:rFonts w:ascii="Arial" w:cs="Arial" w:eastAsia="Arial" w:hAnsi="Arial"/>
          <w:b w:val="false"/>
          <w:bCs w:val="false"/>
          <w:sz w:val="22"/>
          <w:szCs w:val="22"/>
        </w:rPr>
        <w:t xml:space="preserve">The steps you took to diagnose</w:t>
      </w:r>
    </w:p>
    <w:p>
      <w:pPr>
        <w:pStyle w:val="ListParagraph"/>
        <w:numPr>
          <w:ilvl w:val="0"/>
          <w:numId w:val="3"/>
        </w:numPr>
        <w:spacing w:after="40" w:before="40"/>
      </w:pPr>
      <w:r>
        <w:rPr>
          <w:rFonts w:ascii="Arial" w:cs="Arial" w:eastAsia="Arial" w:hAnsi="Arial"/>
          <w:b w:val="false"/>
          <w:bCs w:val="false"/>
          <w:sz w:val="22"/>
          <w:szCs w:val="22"/>
        </w:rPr>
        <w:t xml:space="preserve">The resolution</w:t>
      </w:r>
    </w:p>
    <w:p>
      <w:pPr>
        <w:pStyle w:val="ListParagraph"/>
        <w:numPr>
          <w:ilvl w:val="0"/>
          <w:numId w:val="3"/>
        </w:numPr>
        <w:spacing w:after="40" w:before="40"/>
      </w:pPr>
      <w:r>
        <w:rPr>
          <w:rFonts w:ascii="Arial" w:cs="Arial" w:eastAsia="Arial" w:hAnsi="Arial"/>
          <w:b w:val="false"/>
          <w:bCs w:val="false"/>
          <w:sz w:val="22"/>
          <w:szCs w:val="22"/>
        </w:rPr>
        <w:t xml:space="preserve">What you confirmed at the end</w:t>
      </w:r>
    </w:p>
    <w:p>
      <w:pPr>
        <w:spacing w:after="80" w:before="60"/>
      </w:pPr>
      <w:r>
        <w:rPr>
          <w:rFonts w:ascii="Arial" w:cs="Arial" w:eastAsia="Arial" w:hAnsi="Arial"/>
          <w:sz w:val="22"/>
          <w:szCs w:val="22"/>
        </w:rPr>
        <w:t xml:space="preserve">These become your first prompt examples. Feed them to the BA model and see if it generates workflows that match what you would do. Tweak the prompt until it does. That is your entire starting point — no vector database needed yet.</w:t>
      </w:r>
    </w:p>
    <w:p>
      <w:pPr>
        <w:pStyle w:val="Heading2"/>
        <w:spacing w:after="80" w:before="240"/>
      </w:pPr>
      <w:r>
        <w:rPr>
          <w:rFonts w:ascii="Arial" w:cs="Arial" w:eastAsia="Arial" w:hAnsi="Arial"/>
          <w:b/>
          <w:bCs/>
          <w:color w:val="1F497D"/>
          <w:sz w:val="26"/>
          <w:szCs w:val="26"/>
        </w:rPr>
        <w:t xml:space="preserve">Expanding Over Time</w:t>
      </w:r>
    </w:p>
    <w:p>
      <w:pPr>
        <w:spacing w:after="80" w:before="60"/>
      </w:pPr>
      <w:r>
        <w:rPr>
          <w:rFonts w:ascii="Arial" w:cs="Arial" w:eastAsia="Arial" w:hAnsi="Arial"/>
          <w:sz w:val="22"/>
          <w:szCs w:val="22"/>
        </w:rPr>
        <w:t xml:space="preserve">Once you have dozens of examples, move them into Chroma. Once you have hundreds, build out the Sorting Layer. The system scales with your knowledge base — start simple, grow deliberately.</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6. Hardware Requirements</w:t>
      </w:r>
    </w:p>
    <w:p>
      <w:pPr>
        <w:spacing w:after="80" w:before="60"/>
      </w:pPr>
      <w:r>
        <w:rPr>
          <w:rFonts w:ascii="Arial" w:cs="Arial" w:eastAsia="Arial" w:hAnsi="Arial"/>
          <w:sz w:val="22"/>
          <w:szCs w:val="22"/>
        </w:rPr>
        <w:t xml:space="preserve">For a personal project at this scale, you do not need enterprise hardware. You are running inference only — not training — and handling dozens to hundreds of tasks per day, not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Entry Level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RTX 4060, 16GB VRAM total, 32GB RAM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agents, sequential tasks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RTX 4070, 24GB VRAM, 64GB RAM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agents, parallel tasks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Future Growth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RTX 4090 or dual GPU, 48GB+ VRAM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multi-agent system, larger models</w:t>
            </w:r>
          </w:p>
        </w:tc>
      </w:tr>
    </w:tbl>
    <w:p>
      <w:pPr>
        <w:spacing w:after="80" w:before="60"/>
      </w:pPr>
      <w:r>
        <w:rPr>
          <w:rFonts w:ascii="Arial" w:cs="Arial" w:eastAsia="Arial" w:hAnsi="Arial"/>
          <w:sz w:val="22"/>
          <w:szCs w:val="22"/>
        </w:rPr>
        <w:t xml:space="preserve">Electricity cost is modest — significantly cheaper than ongoing API costs once hardware is paid off.</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7. Software Stack (All Free &amp;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Ollama or LM Studio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local models on your GPU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Chroma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vector database for examples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MCP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models to your OS, files, task 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Cursor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AI-assisted coding to replace model logic with code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Linear (your current TMS)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management and agent routing hub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have</w:t>
            </w:r>
          </w:p>
        </w:tc>
      </w:tr>
    </w:tbl>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8. Build Roadmap — Phase by Phase</w:t>
      </w:r>
    </w:p>
    <w:p>
      <w:pPr>
        <w:pStyle w:val="Heading2"/>
        <w:spacing w:after="80" w:before="240"/>
      </w:pPr>
      <w:r>
        <w:rPr>
          <w:rFonts w:ascii="Arial" w:cs="Arial" w:eastAsia="Arial" w:hAnsi="Arial"/>
          <w:b/>
          <w:bCs/>
          <w:color w:val="1F497D"/>
          <w:sz w:val="26"/>
          <w:szCs w:val="26"/>
        </w:rPr>
        <w:t xml:space="preserve">Phase 1 — Prove the Concept (Weeks 1-4)</w:t>
      </w:r>
    </w:p>
    <w:p>
      <w:pPr>
        <w:pStyle w:val="ListParagraph"/>
        <w:numPr>
          <w:ilvl w:val="0"/>
          <w:numId w:val="3"/>
        </w:numPr>
        <w:spacing w:after="40" w:before="40"/>
      </w:pPr>
      <w:r>
        <w:rPr>
          <w:rFonts w:ascii="Arial" w:cs="Arial" w:eastAsia="Arial" w:hAnsi="Arial"/>
          <w:b w:val="false"/>
          <w:bCs w:val="false"/>
          <w:sz w:val="22"/>
          <w:szCs w:val="22"/>
        </w:rPr>
        <w:t xml:space="preserve">Pick one task type from your VA work (e.g. troubleshooting a broken checkout)</w:t>
      </w:r>
    </w:p>
    <w:p>
      <w:pPr>
        <w:pStyle w:val="ListParagraph"/>
        <w:numPr>
          <w:ilvl w:val="0"/>
          <w:numId w:val="3"/>
        </w:numPr>
        <w:spacing w:after="40" w:before="40"/>
      </w:pPr>
      <w:r>
        <w:rPr>
          <w:rFonts w:ascii="Arial" w:cs="Arial" w:eastAsia="Arial" w:hAnsi="Arial"/>
          <w:b w:val="false"/>
          <w:bCs w:val="false"/>
          <w:sz w:val="22"/>
          <w:szCs w:val="22"/>
        </w:rPr>
        <w:t xml:space="preserve">Document 5-6 real examples with full reasoning written out</w:t>
      </w:r>
    </w:p>
    <w:p>
      <w:pPr>
        <w:pStyle w:val="ListParagraph"/>
        <w:numPr>
          <w:ilvl w:val="0"/>
          <w:numId w:val="3"/>
        </w:numPr>
        <w:spacing w:after="40" w:before="40"/>
      </w:pPr>
      <w:r>
        <w:rPr>
          <w:rFonts w:ascii="Arial" w:cs="Arial" w:eastAsia="Arial" w:hAnsi="Arial"/>
          <w:b w:val="false"/>
          <w:bCs w:val="false"/>
          <w:sz w:val="22"/>
          <w:szCs w:val="22"/>
        </w:rPr>
        <w:t xml:space="preserve">Build a simple prompt with those examples</w:t>
      </w:r>
    </w:p>
    <w:p>
      <w:pPr>
        <w:pStyle w:val="ListParagraph"/>
        <w:numPr>
          <w:ilvl w:val="0"/>
          <w:numId w:val="3"/>
        </w:numPr>
        <w:spacing w:after="40" w:before="40"/>
      </w:pPr>
      <w:r>
        <w:rPr>
          <w:rFonts w:ascii="Arial" w:cs="Arial" w:eastAsia="Arial" w:hAnsi="Arial"/>
          <w:b w:val="false"/>
          <w:bCs w:val="false"/>
          <w:sz w:val="22"/>
          <w:szCs w:val="22"/>
        </w:rPr>
        <w:t xml:space="preserve">Run a local model (7B parameter) through Ollama</w:t>
      </w:r>
    </w:p>
    <w:p>
      <w:pPr>
        <w:pStyle w:val="ListParagraph"/>
        <w:numPr>
          <w:ilvl w:val="0"/>
          <w:numId w:val="3"/>
        </w:numPr>
        <w:spacing w:after="40" w:before="40"/>
      </w:pPr>
      <w:r>
        <w:rPr>
          <w:rFonts w:ascii="Arial" w:cs="Arial" w:eastAsia="Arial" w:hAnsi="Arial"/>
          <w:b w:val="false"/>
          <w:bCs w:val="false"/>
          <w:sz w:val="22"/>
          <w:szCs w:val="22"/>
        </w:rPr>
        <w:t xml:space="preserve">Feed it a new task and see if the workflow matches what you would do</w:t>
      </w:r>
    </w:p>
    <w:p>
      <w:pPr>
        <w:pStyle w:val="ListParagraph"/>
        <w:numPr>
          <w:ilvl w:val="0"/>
          <w:numId w:val="3"/>
        </w:numPr>
        <w:spacing w:after="40" w:before="40"/>
      </w:pPr>
      <w:r>
        <w:rPr>
          <w:rFonts w:ascii="Arial" w:cs="Arial" w:eastAsia="Arial" w:hAnsi="Arial"/>
          <w:b w:val="false"/>
          <w:bCs w:val="false"/>
          <w:sz w:val="22"/>
          <w:szCs w:val="22"/>
        </w:rPr>
        <w:t xml:space="preserve">Iterate on your prompt until it does</w:t>
      </w:r>
    </w:p>
    <w:p>
      <w:pPr>
        <w:spacing w:after="80" w:before="60"/>
      </w:pPr>
      <w:r>
        <w:rPr>
          <w:rFonts w:ascii="Arial" w:cs="Arial" w:eastAsia="Arial" w:hAnsi="Arial"/>
          <w:sz w:val="22"/>
          <w:szCs w:val="22"/>
        </w:rPr>
        <w:t xml:space="preserve">Success = the model produces a workflow you would actually follow.</w:t>
      </w:r>
    </w:p>
    <w:p>
      <w:pPr>
        <w:pStyle w:val="Heading2"/>
        <w:spacing w:after="80" w:before="240"/>
      </w:pPr>
      <w:r>
        <w:rPr>
          <w:rFonts w:ascii="Arial" w:cs="Arial" w:eastAsia="Arial" w:hAnsi="Arial"/>
          <w:b/>
          <w:bCs/>
          <w:color w:val="1F497D"/>
          <w:sz w:val="26"/>
          <w:szCs w:val="26"/>
        </w:rPr>
        <w:t xml:space="preserve">Phase 2 — Build the Memory Layer (Weeks 5-8)</w:t>
      </w:r>
    </w:p>
    <w:p>
      <w:pPr>
        <w:pStyle w:val="ListParagraph"/>
        <w:numPr>
          <w:ilvl w:val="0"/>
          <w:numId w:val="3"/>
        </w:numPr>
        <w:spacing w:after="40" w:before="40"/>
      </w:pPr>
      <w:r>
        <w:rPr>
          <w:rFonts w:ascii="Arial" w:cs="Arial" w:eastAsia="Arial" w:hAnsi="Arial"/>
          <w:b w:val="false"/>
          <w:bCs w:val="false"/>
          <w:sz w:val="22"/>
          <w:szCs w:val="22"/>
        </w:rPr>
        <w:t xml:space="preserve">Install Chroma locally</w:t>
      </w:r>
    </w:p>
    <w:p>
      <w:pPr>
        <w:pStyle w:val="ListParagraph"/>
        <w:numPr>
          <w:ilvl w:val="0"/>
          <w:numId w:val="3"/>
        </w:numPr>
        <w:spacing w:after="40" w:before="40"/>
      </w:pPr>
      <w:r>
        <w:rPr>
          <w:rFonts w:ascii="Arial" w:cs="Arial" w:eastAsia="Arial" w:hAnsi="Arial"/>
          <w:b w:val="false"/>
          <w:bCs w:val="false"/>
          <w:sz w:val="22"/>
          <w:szCs w:val="22"/>
        </w:rPr>
        <w:t xml:space="preserve">Store your 5-6 examples in Chroma with category metadata</w:t>
      </w:r>
    </w:p>
    <w:p>
      <w:pPr>
        <w:pStyle w:val="ListParagraph"/>
        <w:numPr>
          <w:ilvl w:val="0"/>
          <w:numId w:val="3"/>
        </w:numPr>
        <w:spacing w:after="40" w:before="40"/>
      </w:pPr>
      <w:r>
        <w:rPr>
          <w:rFonts w:ascii="Arial" w:cs="Arial" w:eastAsia="Arial" w:hAnsi="Arial"/>
          <w:b w:val="false"/>
          <w:bCs w:val="false"/>
          <w:sz w:val="22"/>
          <w:szCs w:val="22"/>
        </w:rPr>
        <w:t xml:space="preserve">Build a simple connector: task in → Chroma query → top examples out → BA model</w:t>
      </w:r>
    </w:p>
    <w:p>
      <w:pPr>
        <w:pStyle w:val="ListParagraph"/>
        <w:numPr>
          <w:ilvl w:val="0"/>
          <w:numId w:val="3"/>
        </w:numPr>
        <w:spacing w:after="40" w:before="40"/>
      </w:pPr>
      <w:r>
        <w:rPr>
          <w:rFonts w:ascii="Arial" w:cs="Arial" w:eastAsia="Arial" w:hAnsi="Arial"/>
          <w:b w:val="false"/>
          <w:bCs w:val="false"/>
          <w:sz w:val="22"/>
          <w:szCs w:val="22"/>
        </w:rPr>
        <w:t xml:space="preserve">Add more examples as you go</w:t>
      </w:r>
    </w:p>
    <w:p>
      <w:pPr>
        <w:pStyle w:val="ListParagraph"/>
        <w:numPr>
          <w:ilvl w:val="0"/>
          <w:numId w:val="3"/>
        </w:numPr>
        <w:spacing w:after="40" w:before="40"/>
      </w:pPr>
      <w:r>
        <w:rPr>
          <w:rFonts w:ascii="Arial" w:cs="Arial" w:eastAsia="Arial" w:hAnsi="Arial"/>
          <w:b w:val="false"/>
          <w:bCs w:val="false"/>
          <w:sz w:val="22"/>
          <w:szCs w:val="22"/>
        </w:rPr>
        <w:t xml:space="preserve">Test that the right examples get retrieved for new tasks</w:t>
      </w:r>
    </w:p>
    <w:p>
      <w:pPr>
        <w:spacing w:after="80" w:before="60"/>
      </w:pPr>
      <w:r>
        <w:rPr>
          <w:rFonts w:ascii="Arial" w:cs="Arial" w:eastAsia="Arial" w:hAnsi="Arial"/>
          <w:sz w:val="22"/>
          <w:szCs w:val="22"/>
        </w:rPr>
        <w:t xml:space="preserve">Success = system pulls relevant examples automatically without hardcoding them.</w:t>
      </w:r>
    </w:p>
    <w:p>
      <w:pPr>
        <w:pStyle w:val="Heading2"/>
        <w:spacing w:after="80" w:before="240"/>
      </w:pPr>
      <w:r>
        <w:rPr>
          <w:rFonts w:ascii="Arial" w:cs="Arial" w:eastAsia="Arial" w:hAnsi="Arial"/>
          <w:b/>
          <w:bCs/>
          <w:color w:val="1F497D"/>
          <w:sz w:val="26"/>
          <w:szCs w:val="26"/>
        </w:rPr>
        <w:t xml:space="preserve">Phase 3 — Build the Sorting Layer (Weeks 9-16)</w:t>
      </w:r>
    </w:p>
    <w:p>
      <w:pPr>
        <w:pStyle w:val="ListParagraph"/>
        <w:numPr>
          <w:ilvl w:val="0"/>
          <w:numId w:val="3"/>
        </w:numPr>
        <w:spacing w:after="40" w:before="40"/>
      </w:pPr>
      <w:r>
        <w:rPr>
          <w:rFonts w:ascii="Arial" w:cs="Arial" w:eastAsia="Arial" w:hAnsi="Arial"/>
          <w:b w:val="false"/>
          <w:bCs w:val="false"/>
          <w:sz w:val="22"/>
          <w:szCs w:val="22"/>
        </w:rPr>
        <w:t xml:space="preserve">Define 3-4 task categories based on your actual work</w:t>
      </w:r>
    </w:p>
    <w:p>
      <w:pPr>
        <w:pStyle w:val="ListParagraph"/>
        <w:numPr>
          <w:ilvl w:val="0"/>
          <w:numId w:val="3"/>
        </w:numPr>
        <w:spacing w:after="40" w:before="40"/>
      </w:pPr>
      <w:r>
        <w:rPr>
          <w:rFonts w:ascii="Arial" w:cs="Arial" w:eastAsia="Arial" w:hAnsi="Arial"/>
          <w:b w:val="false"/>
          <w:bCs w:val="false"/>
          <w:sz w:val="22"/>
          <w:szCs w:val="22"/>
        </w:rPr>
        <w:t xml:space="preserve">Build one Expert Category Model per category with validated examples</w:t>
      </w:r>
    </w:p>
    <w:p>
      <w:pPr>
        <w:pStyle w:val="ListParagraph"/>
        <w:numPr>
          <w:ilvl w:val="0"/>
          <w:numId w:val="3"/>
        </w:numPr>
        <w:spacing w:after="40" w:before="40"/>
      </w:pPr>
      <w:r>
        <w:rPr>
          <w:rFonts w:ascii="Arial" w:cs="Arial" w:eastAsia="Arial" w:hAnsi="Arial"/>
          <w:b w:val="false"/>
          <w:bCs w:val="false"/>
          <w:sz w:val="22"/>
          <w:szCs w:val="22"/>
        </w:rPr>
        <w:t xml:space="preserve">Build the Resolver Model that picks the best category match</w:t>
      </w:r>
    </w:p>
    <w:p>
      <w:pPr>
        <w:pStyle w:val="ListParagraph"/>
        <w:numPr>
          <w:ilvl w:val="0"/>
          <w:numId w:val="3"/>
        </w:numPr>
        <w:spacing w:after="40" w:before="40"/>
      </w:pPr>
      <w:r>
        <w:rPr>
          <w:rFonts w:ascii="Arial" w:cs="Arial" w:eastAsia="Arial" w:hAnsi="Arial"/>
          <w:b w:val="false"/>
          <w:bCs w:val="false"/>
          <w:sz w:val="22"/>
          <w:szCs w:val="22"/>
        </w:rPr>
        <w:t xml:space="preserve">Connect the Sorting Layer to Chroma so examples route to the right buckets</w:t>
      </w:r>
    </w:p>
    <w:p>
      <w:pPr>
        <w:pStyle w:val="ListParagraph"/>
        <w:numPr>
          <w:ilvl w:val="0"/>
          <w:numId w:val="3"/>
        </w:numPr>
        <w:spacing w:after="40" w:before="40"/>
      </w:pPr>
      <w:r>
        <w:rPr>
          <w:rFonts w:ascii="Arial" w:cs="Arial" w:eastAsia="Arial" w:hAnsi="Arial"/>
          <w:b w:val="false"/>
          <w:bCs w:val="false"/>
          <w:sz w:val="22"/>
          <w:szCs w:val="22"/>
        </w:rPr>
        <w:t xml:space="preserve">Add the Storage Model to save completed examples automatically</w:t>
      </w:r>
    </w:p>
    <w:p>
      <w:pPr>
        <w:spacing w:after="80" w:before="60"/>
      </w:pPr>
      <w:r>
        <w:rPr>
          <w:rFonts w:ascii="Arial" w:cs="Arial" w:eastAsia="Arial" w:hAnsi="Arial"/>
          <w:sz w:val="22"/>
          <w:szCs w:val="22"/>
        </w:rPr>
        <w:t xml:space="preserve">Success = new tasks categorize correctly without manual sorting.</w:t>
      </w:r>
    </w:p>
    <w:p>
      <w:pPr>
        <w:pStyle w:val="Heading2"/>
        <w:spacing w:after="80" w:before="240"/>
      </w:pPr>
      <w:r>
        <w:rPr>
          <w:rFonts w:ascii="Arial" w:cs="Arial" w:eastAsia="Arial" w:hAnsi="Arial"/>
          <w:b/>
          <w:bCs/>
          <w:color w:val="1F497D"/>
          <w:sz w:val="26"/>
          <w:szCs w:val="26"/>
        </w:rPr>
        <w:t xml:space="preserve">Phase 4 — Add the Manager Layer (Weeks 17-24)</w:t>
      </w:r>
    </w:p>
    <w:p>
      <w:pPr>
        <w:pStyle w:val="ListParagraph"/>
        <w:numPr>
          <w:ilvl w:val="0"/>
          <w:numId w:val="3"/>
        </w:numPr>
        <w:spacing w:after="40" w:before="40"/>
      </w:pPr>
      <w:r>
        <w:rPr>
          <w:rFonts w:ascii="Arial" w:cs="Arial" w:eastAsia="Arial" w:hAnsi="Arial"/>
          <w:b w:val="false"/>
          <w:bCs w:val="false"/>
          <w:sz w:val="22"/>
          <w:szCs w:val="22"/>
        </w:rPr>
        <w:t xml:space="preserve">Build the Task Manager Model that reads your Linear tasks</w:t>
      </w:r>
    </w:p>
    <w:p>
      <w:pPr>
        <w:pStyle w:val="ListParagraph"/>
        <w:numPr>
          <w:ilvl w:val="0"/>
          <w:numId w:val="3"/>
        </w:numPr>
        <w:spacing w:after="40" w:before="40"/>
      </w:pPr>
      <w:r>
        <w:rPr>
          <w:rFonts w:ascii="Arial" w:cs="Arial" w:eastAsia="Arial" w:hAnsi="Arial"/>
          <w:b w:val="false"/>
          <w:bCs w:val="false"/>
          <w:sz w:val="22"/>
          <w:szCs w:val="22"/>
        </w:rPr>
        <w:t xml:space="preserve">Connect it to the Sorting Layer and BA Model</w:t>
      </w:r>
    </w:p>
    <w:p>
      <w:pPr>
        <w:pStyle w:val="ListParagraph"/>
        <w:numPr>
          <w:ilvl w:val="0"/>
          <w:numId w:val="3"/>
        </w:numPr>
        <w:spacing w:after="40" w:before="40"/>
      </w:pPr>
      <w:r>
        <w:rPr>
          <w:rFonts w:ascii="Arial" w:cs="Arial" w:eastAsia="Arial" w:hAnsi="Arial"/>
          <w:b w:val="false"/>
          <w:bCs w:val="false"/>
          <w:sz w:val="22"/>
          <w:szCs w:val="22"/>
        </w:rPr>
        <w:t xml:space="preserve">Add MCP server so models have OS-level context</w:t>
      </w:r>
    </w:p>
    <w:p>
      <w:pPr>
        <w:pStyle w:val="ListParagraph"/>
        <w:numPr>
          <w:ilvl w:val="0"/>
          <w:numId w:val="3"/>
        </w:numPr>
        <w:spacing w:after="40" w:before="40"/>
      </w:pPr>
      <w:r>
        <w:rPr>
          <w:rFonts w:ascii="Arial" w:cs="Arial" w:eastAsia="Arial" w:hAnsi="Arial"/>
          <w:b w:val="false"/>
          <w:bCs w:val="false"/>
          <w:sz w:val="22"/>
          <w:szCs w:val="22"/>
        </w:rPr>
        <w:t xml:space="preserve">Build the weekly Confidence Review job</w:t>
      </w:r>
    </w:p>
    <w:p>
      <w:pPr>
        <w:pStyle w:val="ListParagraph"/>
        <w:numPr>
          <w:ilvl w:val="0"/>
          <w:numId w:val="3"/>
        </w:numPr>
        <w:spacing w:after="40" w:before="40"/>
      </w:pPr>
      <w:r>
        <w:rPr>
          <w:rFonts w:ascii="Arial" w:cs="Arial" w:eastAsia="Arial" w:hAnsi="Arial"/>
          <w:b w:val="false"/>
          <w:bCs w:val="false"/>
          <w:sz w:val="22"/>
          <w:szCs w:val="22"/>
        </w:rPr>
        <w:t xml:space="preserve">Test full end-to-end flow: task in → categorize → retrieve examples → workflow out → store result</w:t>
      </w:r>
    </w:p>
    <w:p>
      <w:pPr>
        <w:spacing w:after="80" w:before="60"/>
      </w:pPr>
      <w:r>
        <w:rPr>
          <w:rFonts w:ascii="Arial" w:cs="Arial" w:eastAsia="Arial" w:hAnsi="Arial"/>
          <w:sz w:val="22"/>
          <w:szCs w:val="22"/>
        </w:rPr>
        <w:t xml:space="preserve">Success = tasks flow through the system with minimal manual intervention.</w:t>
      </w:r>
    </w:p>
    <w:p>
      <w:pPr>
        <w:pStyle w:val="Heading2"/>
        <w:spacing w:after="80" w:before="240"/>
      </w:pPr>
      <w:r>
        <w:rPr>
          <w:rFonts w:ascii="Arial" w:cs="Arial" w:eastAsia="Arial" w:hAnsi="Arial"/>
          <w:b/>
          <w:bCs/>
          <w:color w:val="1F497D"/>
          <w:sz w:val="26"/>
          <w:szCs w:val="26"/>
        </w:rPr>
        <w:t xml:space="preserve">Phase 5 — The Build Loop (Ongoing)</w:t>
      </w:r>
    </w:p>
    <w:p>
      <w:pPr>
        <w:pStyle w:val="ListParagraph"/>
        <w:numPr>
          <w:ilvl w:val="0"/>
          <w:numId w:val="3"/>
        </w:numPr>
        <w:spacing w:after="40" w:before="40"/>
      </w:pPr>
      <w:r>
        <w:rPr>
          <w:rFonts w:ascii="Arial" w:cs="Arial" w:eastAsia="Arial" w:hAnsi="Arial"/>
          <w:b w:val="false"/>
          <w:bCs w:val="false"/>
          <w:sz w:val="22"/>
          <w:szCs w:val="22"/>
        </w:rPr>
        <w:t xml:space="preserve">Use Claude + Cursor to codify proven model logic into actual software</w:t>
      </w:r>
    </w:p>
    <w:p>
      <w:pPr>
        <w:pStyle w:val="ListParagraph"/>
        <w:numPr>
          <w:ilvl w:val="0"/>
          <w:numId w:val="3"/>
        </w:numPr>
        <w:spacing w:after="40" w:before="40"/>
      </w:pPr>
      <w:r>
        <w:rPr>
          <w:rFonts w:ascii="Arial" w:cs="Arial" w:eastAsia="Arial" w:hAnsi="Arial"/>
          <w:b w:val="false"/>
          <w:bCs w:val="false"/>
          <w:sz w:val="22"/>
          <w:szCs w:val="22"/>
        </w:rPr>
        <w:t xml:space="preserve">Replace the model with deterministic code for each validated workflow</w:t>
      </w:r>
    </w:p>
    <w:p>
      <w:pPr>
        <w:pStyle w:val="ListParagraph"/>
        <w:numPr>
          <w:ilvl w:val="0"/>
          <w:numId w:val="3"/>
        </w:numPr>
        <w:spacing w:after="40" w:before="40"/>
      </w:pPr>
      <w:r>
        <w:rPr>
          <w:rFonts w:ascii="Arial" w:cs="Arial" w:eastAsia="Arial" w:hAnsi="Arial"/>
          <w:b w:val="false"/>
          <w:bCs w:val="false"/>
          <w:sz w:val="22"/>
          <w:szCs w:val="22"/>
        </w:rPr>
        <w:t xml:space="preserve">Move the model to the next problem</w:t>
      </w:r>
    </w:p>
    <w:p>
      <w:pPr>
        <w:pStyle w:val="ListParagraph"/>
        <w:numPr>
          <w:ilvl w:val="0"/>
          <w:numId w:val="3"/>
        </w:numPr>
        <w:spacing w:after="40" w:before="40"/>
      </w:pPr>
      <w:r>
        <w:rPr>
          <w:rFonts w:ascii="Arial" w:cs="Arial" w:eastAsia="Arial" w:hAnsi="Arial"/>
          <w:b w:val="false"/>
          <w:bCs w:val="false"/>
          <w:sz w:val="22"/>
          <w:szCs w:val="22"/>
        </w:rPr>
        <w:t xml:space="preserve">Repeat — the system gets faster and more reliable over time</w:t>
      </w:r>
    </w:p>
    <w:p>
      <w:pPr>
        <w:spacing w:after="80" w:before="60"/>
      </w:pPr>
      <w:r>
        <w:rPr>
          <w:rFonts w:ascii="Arial" w:cs="Arial" w:eastAsia="Arial" w:hAnsi="Arial"/>
          <w:sz w:val="22"/>
          <w:szCs w:val="22"/>
        </w:rPr>
        <w:t xml:space="preserve">Success = you are spending time on architecture, not implementation.</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9. Key Design Principles</w:t>
      </w:r>
    </w:p>
    <w:p>
      <w:pPr>
        <w:pStyle w:val="ListParagraph"/>
        <w:numPr>
          <w:ilvl w:val="0"/>
          <w:numId w:val="3"/>
        </w:numPr>
        <w:spacing w:after="40" w:before="40"/>
      </w:pPr>
      <w:r>
        <w:rPr>
          <w:rFonts w:ascii="Arial" w:cs="Arial" w:eastAsia="Arial" w:hAnsi="Arial"/>
          <w:b/>
          <w:bCs/>
          <w:sz w:val="22"/>
          <w:szCs w:val="22"/>
        </w:rPr>
        <w:t xml:space="preserve">Start simple — one category, one model, five examples. Expand from there.</w:t>
      </w:r>
    </w:p>
    <w:p>
      <w:pPr>
        <w:pStyle w:val="ListParagraph"/>
        <w:numPr>
          <w:ilvl w:val="0"/>
          <w:numId w:val="3"/>
        </w:numPr>
        <w:spacing w:after="40" w:before="40"/>
      </w:pPr>
      <w:r>
        <w:rPr>
          <w:rFonts w:ascii="Arial" w:cs="Arial" w:eastAsia="Arial" w:hAnsi="Arial"/>
          <w:b/>
          <w:bCs/>
          <w:sz w:val="22"/>
          <w:szCs w:val="22"/>
        </w:rPr>
        <w:t xml:space="preserve">Failures are data — store failed workflows separately so the system learns from mistakes.</w:t>
      </w:r>
    </w:p>
    <w:p>
      <w:pPr>
        <w:pStyle w:val="ListParagraph"/>
        <w:numPr>
          <w:ilvl w:val="0"/>
          <w:numId w:val="3"/>
        </w:numPr>
        <w:spacing w:after="40" w:before="40"/>
      </w:pPr>
      <w:r>
        <w:rPr>
          <w:rFonts w:ascii="Arial" w:cs="Arial" w:eastAsia="Arial" w:hAnsi="Arial"/>
          <w:b/>
          <w:bCs/>
          <w:sz w:val="22"/>
          <w:szCs w:val="22"/>
        </w:rPr>
        <w:t xml:space="preserve">Never auto-apply categorization changes — gate all database updates through your review.</w:t>
      </w:r>
    </w:p>
    <w:p>
      <w:pPr>
        <w:pStyle w:val="ListParagraph"/>
        <w:numPr>
          <w:ilvl w:val="0"/>
          <w:numId w:val="3"/>
        </w:numPr>
        <w:spacing w:after="40" w:before="40"/>
      </w:pPr>
      <w:r>
        <w:rPr>
          <w:rFonts w:ascii="Arial" w:cs="Arial" w:eastAsia="Arial" w:hAnsi="Arial"/>
          <w:b/>
          <w:bCs/>
          <w:sz w:val="22"/>
          <w:szCs w:val="22"/>
        </w:rPr>
        <w:t xml:space="preserve">Version history in Chroma — always be able to roll back a bad categorization decision.</w:t>
      </w:r>
    </w:p>
    <w:p>
      <w:pPr>
        <w:pStyle w:val="ListParagraph"/>
        <w:numPr>
          <w:ilvl w:val="0"/>
          <w:numId w:val="3"/>
        </w:numPr>
        <w:spacing w:after="40" w:before="40"/>
      </w:pPr>
      <w:r>
        <w:rPr>
          <w:rFonts w:ascii="Arial" w:cs="Arial" w:eastAsia="Arial" w:hAnsi="Arial"/>
          <w:b/>
          <w:bCs/>
          <w:sz w:val="22"/>
          <w:szCs w:val="22"/>
        </w:rPr>
        <w:t xml:space="preserve">The model is a placeholder — once logic is proven, replace it with code and move on.</w:t>
      </w:r>
    </w:p>
    <w:p>
      <w:pPr>
        <w:pStyle w:val="ListParagraph"/>
        <w:numPr>
          <w:ilvl w:val="0"/>
          <w:numId w:val="3"/>
        </w:numPr>
        <w:spacing w:after="40" w:before="40"/>
      </w:pPr>
      <w:r>
        <w:rPr>
          <w:rFonts w:ascii="Arial" w:cs="Arial" w:eastAsia="Arial" w:hAnsi="Arial"/>
          <w:b/>
          <w:bCs/>
          <w:sz w:val="22"/>
          <w:szCs w:val="22"/>
        </w:rPr>
        <w:t xml:space="preserve">Local first — no network dependency, no API costs, no vendor lock-in.</w:t>
      </w:r>
    </w:p>
    <w:p>
      <w:pPr>
        <w:pBdr>
          <w:bottom w:val="single" w:color="2E75B6" w:sz="4" w:space="1"/>
        </w:pBdr>
        <w:spacing w:after="120" w:before="120"/>
      </w:pPr>
    </w:p>
    <w:p>
      <w:pPr>
        <w:pStyle w:val="Heading1"/>
        <w:spacing w:after="120" w:before="360"/>
      </w:pPr>
      <w:r>
        <w:rPr>
          <w:rFonts w:ascii="Arial" w:cs="Arial" w:eastAsia="Arial" w:hAnsi="Arial"/>
          <w:b/>
          <w:bCs/>
          <w:color w:val="2E75B6"/>
          <w:sz w:val="32"/>
          <w:szCs w:val="32"/>
        </w:rPr>
        <w:t xml:space="preserve">10. Long-Term Vision</w:t>
      </w:r>
    </w:p>
    <w:p>
      <w:pPr>
        <w:spacing w:after="80" w:before="60"/>
      </w:pPr>
      <w:r>
        <w:rPr>
          <w:rFonts w:ascii="Arial" w:cs="Arial" w:eastAsia="Arial" w:hAnsi="Arial"/>
          <w:sz w:val="22"/>
          <w:szCs w:val="22"/>
        </w:rPr>
        <w:t xml:space="preserve">Once the system is mature, you will have:</w:t>
      </w:r>
    </w:p>
    <w:p>
      <w:pPr>
        <w:pStyle w:val="ListParagraph"/>
        <w:numPr>
          <w:ilvl w:val="0"/>
          <w:numId w:val="3"/>
        </w:numPr>
        <w:spacing w:after="40" w:before="40"/>
      </w:pPr>
      <w:r>
        <w:rPr>
          <w:rFonts w:ascii="Arial" w:cs="Arial" w:eastAsia="Arial" w:hAnsi="Arial"/>
          <w:b w:val="false"/>
          <w:bCs w:val="false"/>
          <w:sz w:val="22"/>
          <w:szCs w:val="22"/>
        </w:rPr>
        <w:t xml:space="preserve">A task management system that automatically routes work to the right agent</w:t>
      </w:r>
    </w:p>
    <w:p>
      <w:pPr>
        <w:pStyle w:val="ListParagraph"/>
        <w:numPr>
          <w:ilvl w:val="0"/>
          <w:numId w:val="3"/>
        </w:numPr>
        <w:spacing w:after="40" w:before="40"/>
      </w:pPr>
      <w:r>
        <w:rPr>
          <w:rFonts w:ascii="Arial" w:cs="Arial" w:eastAsia="Arial" w:hAnsi="Arial"/>
          <w:b w:val="false"/>
          <w:bCs w:val="false"/>
          <w:sz w:val="22"/>
          <w:szCs w:val="22"/>
        </w:rPr>
        <w:t xml:space="preserve">A self-improving knowledge base that gets smarter with every completed task</w:t>
      </w:r>
    </w:p>
    <w:p>
      <w:pPr>
        <w:pStyle w:val="ListParagraph"/>
        <w:numPr>
          <w:ilvl w:val="0"/>
          <w:numId w:val="3"/>
        </w:numPr>
        <w:spacing w:after="40" w:before="40"/>
      </w:pPr>
      <w:r>
        <w:rPr>
          <w:rFonts w:ascii="Arial" w:cs="Arial" w:eastAsia="Arial" w:hAnsi="Arial"/>
          <w:b w:val="false"/>
          <w:bCs w:val="false"/>
          <w:sz w:val="22"/>
          <w:szCs w:val="22"/>
        </w:rPr>
        <w:t xml:space="preserve">A local AI development team — manager, BA, and categorization specialists</w:t>
      </w:r>
    </w:p>
    <w:p>
      <w:pPr>
        <w:pStyle w:val="ListParagraph"/>
        <w:numPr>
          <w:ilvl w:val="0"/>
          <w:numId w:val="3"/>
        </w:numPr>
        <w:spacing w:after="40" w:before="40"/>
      </w:pPr>
      <w:r>
        <w:rPr>
          <w:rFonts w:ascii="Arial" w:cs="Arial" w:eastAsia="Arial" w:hAnsi="Arial"/>
          <w:b w:val="false"/>
          <w:bCs w:val="false"/>
          <w:sz w:val="22"/>
          <w:szCs w:val="22"/>
        </w:rPr>
        <w:t xml:space="preserve">A repeatable process for converting reasoning into deterministic software</w:t>
      </w:r>
    </w:p>
    <w:p>
      <w:pPr>
        <w:pStyle w:val="ListParagraph"/>
        <w:numPr>
          <w:ilvl w:val="0"/>
          <w:numId w:val="3"/>
        </w:numPr>
        <w:spacing w:after="40" w:before="40"/>
      </w:pPr>
      <w:r>
        <w:rPr>
          <w:rFonts w:ascii="Arial" w:cs="Arial" w:eastAsia="Arial" w:hAnsi="Arial"/>
          <w:b w:val="false"/>
          <w:bCs w:val="false"/>
          <w:sz w:val="22"/>
          <w:szCs w:val="22"/>
        </w:rPr>
        <w:t xml:space="preserve">Full independence from any single AI provider or cloud service</w:t>
      </w:r>
    </w:p>
    <w:p>
      <w:pPr>
        <w:spacing w:after="80" w:before="60"/>
      </w:pPr>
      <w:r>
        <w:rPr>
          <w:rFonts w:ascii="Arial" w:cs="Arial" w:eastAsia="Arial" w:hAnsi="Arial"/>
          <w:sz w:val="22"/>
          <w:szCs w:val="22"/>
        </w:rPr>
        <w:t xml:space="preserve">You will not need to align yourself with specific models. You will have built your own fallback — a system you own, understand, and can extend indefinitely.</w:t>
      </w:r>
    </w:p>
    <w:p>
      <w:pPr>
        <w:pBdr>
          <w:bottom w:val="single" w:color="2E75B6" w:sz="4" w:space="1"/>
        </w:pBdr>
        <w:spacing w:after="120" w:before="120"/>
      </w:pPr>
    </w:p>
    <w:p>
      <w:pPr>
        <w:spacing w:after="0" w:before="240"/>
        <w:jc w:val="center"/>
      </w:pPr>
      <w:r>
        <w:rPr>
          <w:rFonts w:ascii="Arial" w:cs="Arial" w:eastAsia="Arial" w:hAnsi="Arial"/>
          <w:i/>
          <w:iCs/>
          <w:color w:val="2E75B6"/>
          <w:sz w:val="24"/>
          <w:szCs w:val="24"/>
        </w:rPr>
        <w:t xml:space="preserve">Start with one task. Build one example. See it work. Then expand.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2026-04-12T03:36:08.992Z</dcterms:created>
  <dcterms:modified xsi:type="dcterms:W3CDTF">2026-04-12T03:36:08.992Z</dcterms:modified>
</cp:coreProperties>
</file>

<file path=docProps/custom.xml><?xml version="1.0" encoding="utf-8"?>
<Properties xmlns="http://schemas.openxmlformats.org/officeDocument/2006/custom-properties" xmlns:vt="http://schemas.openxmlformats.org/officeDocument/2006/docPropsVTypes"/>
</file>