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6B311D" w:rsidRPr="00E8106A" w:rsidTr="00BE5D71">
        <w:trPr>
          <w:trHeight w:val="3240"/>
        </w:trPr>
        <w:tc>
          <w:tcPr>
            <w:tcW w:w="2040" w:type="dxa"/>
          </w:tcPr>
          <w:p w:rsidR="006B311D" w:rsidRPr="00572F08" w:rsidRDefault="006B311D" w:rsidP="00BE5D71">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63374901" r:id="rId10"/>
              </w:object>
            </w:r>
          </w:p>
        </w:tc>
        <w:tc>
          <w:tcPr>
            <w:tcW w:w="7908" w:type="dxa"/>
          </w:tcPr>
          <w:p w:rsidR="006B311D" w:rsidRDefault="00FC7CAC" w:rsidP="00BE5D71">
            <w:pPr>
              <w:pStyle w:val="Title"/>
            </w:pPr>
            <w:bookmarkStart w:id="0" w:name="OLE_LINK1"/>
            <w:bookmarkStart w:id="1" w:name="OLE_LINK2"/>
            <w:r>
              <w:t>Project</w:t>
            </w:r>
            <w:r w:rsidR="006B311D">
              <w:t xml:space="preserve"> C# Coding Standards</w:t>
            </w:r>
          </w:p>
          <w:bookmarkEnd w:id="0"/>
          <w:bookmarkEnd w:id="1"/>
          <w:p w:rsidR="006B311D" w:rsidRPr="00E8106A" w:rsidRDefault="006B311D" w:rsidP="00BE5D71">
            <w:pPr>
              <w:pStyle w:val="Version"/>
            </w:pPr>
            <w:r>
              <w:t>Version 1.0 - June 2010</w:t>
            </w:r>
          </w:p>
        </w:tc>
      </w:tr>
    </w:tbl>
    <w:p w:rsidR="00E9430F" w:rsidRPr="00A6731E" w:rsidRDefault="00E9430F" w:rsidP="00E9430F">
      <w:pPr>
        <w:pStyle w:val="Procedure"/>
      </w:pPr>
      <w:r w:rsidRPr="00446428">
        <w:t>Abstract</w:t>
      </w:r>
    </w:p>
    <w:p w:rsidR="00E9430F" w:rsidRDefault="000779A6" w:rsidP="00E9430F">
      <w:pPr>
        <w:pStyle w:val="BodyText"/>
      </w:pPr>
      <w:r>
        <w:t xml:space="preserve">This document presents guidelines for developing code on and for the Microsoft Biology Foundation (MBF).  MBF extends the Microsoft .NET Framework with capabilities that enable programmers to be more productive when operating on biological related data such as easy access to key biological data types and common algorithms.  </w:t>
      </w:r>
    </w:p>
    <w:p w:rsidR="00E9430F" w:rsidRDefault="00E9430F" w:rsidP="00E9430F">
      <w:pPr>
        <w:pStyle w:val="BodyText"/>
      </w:pPr>
      <w:r>
        <w:t xml:space="preserve">This paper is intended for developers who </w:t>
      </w:r>
      <w:r w:rsidR="000779A6">
        <w:t>contribute to the MBF open source project</w:t>
      </w:r>
      <w:r>
        <w:t>.</w:t>
      </w:r>
    </w:p>
    <w:p w:rsidR="00E9430F" w:rsidRPr="00A6731E" w:rsidRDefault="00E9430F" w:rsidP="00E9430F">
      <w:pPr>
        <w:pStyle w:val="Procedure"/>
      </w:pPr>
      <w:r w:rsidRPr="00555AF3">
        <w:t>Contents</w:t>
      </w:r>
    </w:p>
    <w:p w:rsidR="00E03D36" w:rsidRDefault="0011325E">
      <w:pPr>
        <w:pStyle w:val="TOC1"/>
        <w:tabs>
          <w:tab w:val="left" w:pos="480"/>
        </w:tabs>
      </w:pPr>
      <w:r>
        <w:rPr>
          <w:rFonts w:ascii="Arial" w:eastAsia="MS Mincho" w:hAnsi="Arial" w:cs="Arial"/>
          <w:sz w:val="18"/>
          <w:szCs w:val="20"/>
        </w:rPr>
        <w:fldChar w:fldCharType="begin"/>
      </w:r>
      <w:r w:rsidR="00E9430F">
        <w:rPr>
          <w:rFonts w:ascii="Arial" w:eastAsia="MS Mincho" w:hAnsi="Arial" w:cs="Arial"/>
          <w:sz w:val="18"/>
          <w:szCs w:val="20"/>
        </w:rPr>
        <w:instrText xml:space="preserve"> TOC \o "1-2" \h \z \u </w:instrText>
      </w:r>
      <w:r>
        <w:rPr>
          <w:rFonts w:ascii="Arial" w:eastAsia="MS Mincho" w:hAnsi="Arial" w:cs="Arial"/>
          <w:sz w:val="18"/>
          <w:szCs w:val="20"/>
        </w:rPr>
        <w:fldChar w:fldCharType="separate"/>
      </w:r>
      <w:hyperlink w:anchor="_Toc265502897" w:history="1">
        <w:r w:rsidR="00E03D36" w:rsidRPr="00916A61">
          <w:rPr>
            <w:rStyle w:val="Hyperlink"/>
          </w:rPr>
          <w:t>1</w:t>
        </w:r>
        <w:r w:rsidR="00E03D36">
          <w:tab/>
        </w:r>
        <w:r w:rsidR="00E03D36" w:rsidRPr="00916A61">
          <w:rPr>
            <w:rStyle w:val="Hyperlink"/>
          </w:rPr>
          <w:t>Introduction</w:t>
        </w:r>
        <w:r w:rsidR="00E03D36">
          <w:rPr>
            <w:webHidden/>
          </w:rPr>
          <w:tab/>
        </w:r>
        <w:r w:rsidR="00E03D36">
          <w:rPr>
            <w:webHidden/>
          </w:rPr>
          <w:fldChar w:fldCharType="begin"/>
        </w:r>
        <w:r w:rsidR="00E03D36">
          <w:rPr>
            <w:webHidden/>
          </w:rPr>
          <w:instrText xml:space="preserve"> PAGEREF _Toc265502897 \h </w:instrText>
        </w:r>
        <w:r w:rsidR="00E03D36">
          <w:rPr>
            <w:webHidden/>
          </w:rPr>
        </w:r>
        <w:r w:rsidR="00E03D36">
          <w:rPr>
            <w:webHidden/>
          </w:rPr>
          <w:fldChar w:fldCharType="separate"/>
        </w:r>
        <w:r w:rsidR="00E03D36">
          <w:rPr>
            <w:webHidden/>
          </w:rPr>
          <w:t>1</w:t>
        </w:r>
        <w:r w:rsidR="00E03D36">
          <w:rPr>
            <w:webHidden/>
          </w:rPr>
          <w:fldChar w:fldCharType="end"/>
        </w:r>
      </w:hyperlink>
    </w:p>
    <w:p w:rsidR="00E03D36" w:rsidRDefault="00195E75">
      <w:pPr>
        <w:pStyle w:val="TOC2"/>
        <w:tabs>
          <w:tab w:val="left" w:pos="880"/>
        </w:tabs>
        <w:rPr>
          <w:rFonts w:eastAsiaTheme="minorEastAsia"/>
        </w:rPr>
      </w:pPr>
      <w:hyperlink w:anchor="_Toc265502898" w:history="1">
        <w:r w:rsidR="00E03D36" w:rsidRPr="00916A61">
          <w:rPr>
            <w:rStyle w:val="Hyperlink"/>
          </w:rPr>
          <w:t>1.1</w:t>
        </w:r>
        <w:r w:rsidR="00E03D36">
          <w:rPr>
            <w:rFonts w:eastAsiaTheme="minorEastAsia"/>
          </w:rPr>
          <w:tab/>
        </w:r>
        <w:r w:rsidR="00E03D36" w:rsidRPr="00916A61">
          <w:rPr>
            <w:rStyle w:val="Hyperlink"/>
          </w:rPr>
          <w:t>Document Conventions</w:t>
        </w:r>
        <w:r w:rsidR="00E03D36">
          <w:rPr>
            <w:webHidden/>
          </w:rPr>
          <w:tab/>
        </w:r>
        <w:r w:rsidR="00E03D36">
          <w:rPr>
            <w:webHidden/>
          </w:rPr>
          <w:fldChar w:fldCharType="begin"/>
        </w:r>
        <w:r w:rsidR="00E03D36">
          <w:rPr>
            <w:webHidden/>
          </w:rPr>
          <w:instrText xml:space="preserve"> PAGEREF _Toc265502898 \h </w:instrText>
        </w:r>
        <w:r w:rsidR="00E03D36">
          <w:rPr>
            <w:webHidden/>
          </w:rPr>
        </w:r>
        <w:r w:rsidR="00E03D36">
          <w:rPr>
            <w:webHidden/>
          </w:rPr>
          <w:fldChar w:fldCharType="separate"/>
        </w:r>
        <w:r w:rsidR="00E03D36">
          <w:rPr>
            <w:webHidden/>
          </w:rPr>
          <w:t>1</w:t>
        </w:r>
        <w:r w:rsidR="00E03D36">
          <w:rPr>
            <w:webHidden/>
          </w:rPr>
          <w:fldChar w:fldCharType="end"/>
        </w:r>
      </w:hyperlink>
    </w:p>
    <w:p w:rsidR="00E03D36" w:rsidRDefault="00195E75">
      <w:pPr>
        <w:pStyle w:val="TOC1"/>
        <w:tabs>
          <w:tab w:val="left" w:pos="480"/>
        </w:tabs>
      </w:pPr>
      <w:hyperlink w:anchor="_Toc265502899" w:history="1">
        <w:r w:rsidR="00E03D36" w:rsidRPr="00916A61">
          <w:rPr>
            <w:rStyle w:val="Hyperlink"/>
          </w:rPr>
          <w:t>2</w:t>
        </w:r>
        <w:r w:rsidR="00E03D36">
          <w:tab/>
        </w:r>
        <w:r w:rsidR="00E03D36" w:rsidRPr="00916A61">
          <w:rPr>
            <w:rStyle w:val="Hyperlink"/>
          </w:rPr>
          <w:t>Quick Start</w:t>
        </w:r>
        <w:r w:rsidR="00E03D36">
          <w:rPr>
            <w:webHidden/>
          </w:rPr>
          <w:tab/>
        </w:r>
        <w:r w:rsidR="00E03D36">
          <w:rPr>
            <w:webHidden/>
          </w:rPr>
          <w:fldChar w:fldCharType="begin"/>
        </w:r>
        <w:r w:rsidR="00E03D36">
          <w:rPr>
            <w:webHidden/>
          </w:rPr>
          <w:instrText xml:space="preserve"> PAGEREF _Toc265502899 \h </w:instrText>
        </w:r>
        <w:r w:rsidR="00E03D36">
          <w:rPr>
            <w:webHidden/>
          </w:rPr>
        </w:r>
        <w:r w:rsidR="00E03D36">
          <w:rPr>
            <w:webHidden/>
          </w:rPr>
          <w:fldChar w:fldCharType="separate"/>
        </w:r>
        <w:r w:rsidR="00E03D36">
          <w:rPr>
            <w:webHidden/>
          </w:rPr>
          <w:t>2</w:t>
        </w:r>
        <w:r w:rsidR="00E03D36">
          <w:rPr>
            <w:webHidden/>
          </w:rPr>
          <w:fldChar w:fldCharType="end"/>
        </w:r>
      </w:hyperlink>
    </w:p>
    <w:p w:rsidR="00E03D36" w:rsidRDefault="00195E75">
      <w:pPr>
        <w:pStyle w:val="TOC2"/>
        <w:tabs>
          <w:tab w:val="left" w:pos="880"/>
        </w:tabs>
        <w:rPr>
          <w:rFonts w:eastAsiaTheme="minorEastAsia"/>
        </w:rPr>
      </w:pPr>
      <w:hyperlink w:anchor="_Toc265502900" w:history="1">
        <w:r w:rsidR="00E03D36" w:rsidRPr="00916A61">
          <w:rPr>
            <w:rStyle w:val="Hyperlink"/>
          </w:rPr>
          <w:t>2.1</w:t>
        </w:r>
        <w:r w:rsidR="00E03D36">
          <w:rPr>
            <w:rFonts w:eastAsiaTheme="minorEastAsia"/>
          </w:rPr>
          <w:tab/>
        </w:r>
        <w:r w:rsidR="00E03D36" w:rsidRPr="00916A61">
          <w:rPr>
            <w:rStyle w:val="Hyperlink"/>
          </w:rPr>
          <w:t>Naming Conventions</w:t>
        </w:r>
        <w:r w:rsidR="00E03D36">
          <w:rPr>
            <w:webHidden/>
          </w:rPr>
          <w:tab/>
        </w:r>
        <w:r w:rsidR="00E03D36">
          <w:rPr>
            <w:webHidden/>
          </w:rPr>
          <w:fldChar w:fldCharType="begin"/>
        </w:r>
        <w:r w:rsidR="00E03D36">
          <w:rPr>
            <w:webHidden/>
          </w:rPr>
          <w:instrText xml:space="preserve"> PAGEREF _Toc265502900 \h </w:instrText>
        </w:r>
        <w:r w:rsidR="00E03D36">
          <w:rPr>
            <w:webHidden/>
          </w:rPr>
        </w:r>
        <w:r w:rsidR="00E03D36">
          <w:rPr>
            <w:webHidden/>
          </w:rPr>
          <w:fldChar w:fldCharType="separate"/>
        </w:r>
        <w:r w:rsidR="00E03D36">
          <w:rPr>
            <w:webHidden/>
          </w:rPr>
          <w:t>2</w:t>
        </w:r>
        <w:r w:rsidR="00E03D36">
          <w:rPr>
            <w:webHidden/>
          </w:rPr>
          <w:fldChar w:fldCharType="end"/>
        </w:r>
      </w:hyperlink>
    </w:p>
    <w:p w:rsidR="00E03D36" w:rsidRDefault="00195E75">
      <w:pPr>
        <w:pStyle w:val="TOC2"/>
        <w:tabs>
          <w:tab w:val="left" w:pos="880"/>
        </w:tabs>
        <w:rPr>
          <w:rFonts w:eastAsiaTheme="minorEastAsia"/>
        </w:rPr>
      </w:pPr>
      <w:hyperlink w:anchor="_Toc265502901" w:history="1">
        <w:r w:rsidR="00E03D36" w:rsidRPr="00916A61">
          <w:rPr>
            <w:rStyle w:val="Hyperlink"/>
          </w:rPr>
          <w:t>2.2</w:t>
        </w:r>
        <w:r w:rsidR="00E03D36">
          <w:rPr>
            <w:rFonts w:eastAsiaTheme="minorEastAsia"/>
          </w:rPr>
          <w:tab/>
        </w:r>
        <w:r w:rsidR="00E03D36" w:rsidRPr="00916A61">
          <w:rPr>
            <w:rStyle w:val="Hyperlink"/>
          </w:rPr>
          <w:t>Coding Style and Language Usage Conventions</w:t>
        </w:r>
        <w:r w:rsidR="00E03D36">
          <w:rPr>
            <w:webHidden/>
          </w:rPr>
          <w:tab/>
        </w:r>
        <w:r w:rsidR="00E03D36">
          <w:rPr>
            <w:webHidden/>
          </w:rPr>
          <w:fldChar w:fldCharType="begin"/>
        </w:r>
        <w:r w:rsidR="00E03D36">
          <w:rPr>
            <w:webHidden/>
          </w:rPr>
          <w:instrText xml:space="preserve"> PAGEREF _Toc265502901 \h </w:instrText>
        </w:r>
        <w:r w:rsidR="00E03D36">
          <w:rPr>
            <w:webHidden/>
          </w:rPr>
        </w:r>
        <w:r w:rsidR="00E03D36">
          <w:rPr>
            <w:webHidden/>
          </w:rPr>
          <w:fldChar w:fldCharType="separate"/>
        </w:r>
        <w:r w:rsidR="00E03D36">
          <w:rPr>
            <w:webHidden/>
          </w:rPr>
          <w:t>2</w:t>
        </w:r>
        <w:r w:rsidR="00E03D36">
          <w:rPr>
            <w:webHidden/>
          </w:rPr>
          <w:fldChar w:fldCharType="end"/>
        </w:r>
      </w:hyperlink>
    </w:p>
    <w:p w:rsidR="00E03D36" w:rsidRDefault="00195E75">
      <w:pPr>
        <w:pStyle w:val="TOC1"/>
        <w:tabs>
          <w:tab w:val="left" w:pos="480"/>
        </w:tabs>
      </w:pPr>
      <w:hyperlink w:anchor="_Toc265502902" w:history="1">
        <w:r w:rsidR="00E03D36" w:rsidRPr="00916A61">
          <w:rPr>
            <w:rStyle w:val="Hyperlink"/>
          </w:rPr>
          <w:t>3</w:t>
        </w:r>
        <w:r w:rsidR="00E03D36">
          <w:tab/>
        </w:r>
        <w:r w:rsidR="00E03D36" w:rsidRPr="00916A61">
          <w:rPr>
            <w:rStyle w:val="Hyperlink"/>
          </w:rPr>
          <w:t>Naming Conventions</w:t>
        </w:r>
        <w:r w:rsidR="00E03D36">
          <w:rPr>
            <w:webHidden/>
          </w:rPr>
          <w:tab/>
        </w:r>
        <w:r w:rsidR="00E03D36">
          <w:rPr>
            <w:webHidden/>
          </w:rPr>
          <w:fldChar w:fldCharType="begin"/>
        </w:r>
        <w:r w:rsidR="00E03D36">
          <w:rPr>
            <w:webHidden/>
          </w:rPr>
          <w:instrText xml:space="preserve"> PAGEREF _Toc265502902 \h </w:instrText>
        </w:r>
        <w:r w:rsidR="00E03D36">
          <w:rPr>
            <w:webHidden/>
          </w:rPr>
        </w:r>
        <w:r w:rsidR="00E03D36">
          <w:rPr>
            <w:webHidden/>
          </w:rPr>
          <w:fldChar w:fldCharType="separate"/>
        </w:r>
        <w:r w:rsidR="00E03D36">
          <w:rPr>
            <w:webHidden/>
          </w:rPr>
          <w:t>3</w:t>
        </w:r>
        <w:r w:rsidR="00E03D36">
          <w:rPr>
            <w:webHidden/>
          </w:rPr>
          <w:fldChar w:fldCharType="end"/>
        </w:r>
      </w:hyperlink>
    </w:p>
    <w:p w:rsidR="00E03D36" w:rsidRDefault="00195E75">
      <w:pPr>
        <w:pStyle w:val="TOC2"/>
        <w:tabs>
          <w:tab w:val="left" w:pos="880"/>
        </w:tabs>
        <w:rPr>
          <w:rFonts w:eastAsiaTheme="minorEastAsia"/>
        </w:rPr>
      </w:pPr>
      <w:hyperlink w:anchor="_Toc265502903" w:history="1">
        <w:r w:rsidR="00E03D36" w:rsidRPr="00916A61">
          <w:rPr>
            <w:rStyle w:val="Hyperlink"/>
          </w:rPr>
          <w:t>3.1</w:t>
        </w:r>
        <w:r w:rsidR="00E03D36">
          <w:rPr>
            <w:rFonts w:eastAsiaTheme="minorEastAsia"/>
          </w:rPr>
          <w:tab/>
        </w:r>
        <w:r w:rsidR="00E03D36" w:rsidRPr="00916A61">
          <w:rPr>
            <w:rStyle w:val="Hyperlink"/>
          </w:rPr>
          <w:t>General Naming Guidelines</w:t>
        </w:r>
        <w:r w:rsidR="00E03D36">
          <w:rPr>
            <w:webHidden/>
          </w:rPr>
          <w:tab/>
        </w:r>
        <w:r w:rsidR="00E03D36">
          <w:rPr>
            <w:webHidden/>
          </w:rPr>
          <w:fldChar w:fldCharType="begin"/>
        </w:r>
        <w:r w:rsidR="00E03D36">
          <w:rPr>
            <w:webHidden/>
          </w:rPr>
          <w:instrText xml:space="preserve"> PAGEREF _Toc265502903 \h </w:instrText>
        </w:r>
        <w:r w:rsidR="00E03D36">
          <w:rPr>
            <w:webHidden/>
          </w:rPr>
        </w:r>
        <w:r w:rsidR="00E03D36">
          <w:rPr>
            <w:webHidden/>
          </w:rPr>
          <w:fldChar w:fldCharType="separate"/>
        </w:r>
        <w:r w:rsidR="00E03D36">
          <w:rPr>
            <w:webHidden/>
          </w:rPr>
          <w:t>3</w:t>
        </w:r>
        <w:r w:rsidR="00E03D36">
          <w:rPr>
            <w:webHidden/>
          </w:rPr>
          <w:fldChar w:fldCharType="end"/>
        </w:r>
      </w:hyperlink>
    </w:p>
    <w:p w:rsidR="00E03D36" w:rsidRDefault="00195E75">
      <w:pPr>
        <w:pStyle w:val="TOC1"/>
        <w:tabs>
          <w:tab w:val="left" w:pos="480"/>
        </w:tabs>
      </w:pPr>
      <w:hyperlink w:anchor="_Toc265502904" w:history="1">
        <w:r w:rsidR="00E03D36" w:rsidRPr="00916A61">
          <w:rPr>
            <w:rStyle w:val="Hyperlink"/>
          </w:rPr>
          <w:t>4</w:t>
        </w:r>
        <w:r w:rsidR="00E03D36">
          <w:tab/>
        </w:r>
        <w:r w:rsidR="00E03D36" w:rsidRPr="00916A61">
          <w:rPr>
            <w:rStyle w:val="Hyperlink"/>
          </w:rPr>
          <w:t>Coding Style and Language Usage</w:t>
        </w:r>
        <w:r w:rsidR="00E03D36">
          <w:rPr>
            <w:webHidden/>
          </w:rPr>
          <w:tab/>
        </w:r>
        <w:r w:rsidR="00E03D36">
          <w:rPr>
            <w:webHidden/>
          </w:rPr>
          <w:fldChar w:fldCharType="begin"/>
        </w:r>
        <w:r w:rsidR="00E03D36">
          <w:rPr>
            <w:webHidden/>
          </w:rPr>
          <w:instrText xml:space="preserve"> PAGEREF _Toc265502904 \h </w:instrText>
        </w:r>
        <w:r w:rsidR="00E03D36">
          <w:rPr>
            <w:webHidden/>
          </w:rPr>
        </w:r>
        <w:r w:rsidR="00E03D36">
          <w:rPr>
            <w:webHidden/>
          </w:rPr>
          <w:fldChar w:fldCharType="separate"/>
        </w:r>
        <w:r w:rsidR="00E03D36">
          <w:rPr>
            <w:webHidden/>
          </w:rPr>
          <w:t>4</w:t>
        </w:r>
        <w:r w:rsidR="00E03D36">
          <w:rPr>
            <w:webHidden/>
          </w:rPr>
          <w:fldChar w:fldCharType="end"/>
        </w:r>
      </w:hyperlink>
    </w:p>
    <w:p w:rsidR="00E03D36" w:rsidRDefault="00195E75">
      <w:pPr>
        <w:pStyle w:val="TOC2"/>
        <w:tabs>
          <w:tab w:val="left" w:pos="880"/>
        </w:tabs>
        <w:rPr>
          <w:rFonts w:eastAsiaTheme="minorEastAsia"/>
        </w:rPr>
      </w:pPr>
      <w:hyperlink w:anchor="_Toc265502905" w:history="1">
        <w:r w:rsidR="00E03D36" w:rsidRPr="00916A61">
          <w:rPr>
            <w:rStyle w:val="Hyperlink"/>
          </w:rPr>
          <w:t>4.1</w:t>
        </w:r>
        <w:r w:rsidR="00E03D36">
          <w:rPr>
            <w:rFonts w:eastAsiaTheme="minorEastAsia"/>
          </w:rPr>
          <w:tab/>
        </w:r>
        <w:r w:rsidR="00E03D36" w:rsidRPr="00916A61">
          <w:rPr>
            <w:rStyle w:val="Hyperlink"/>
          </w:rPr>
          <w:t>General Style Guidelines</w:t>
        </w:r>
        <w:r w:rsidR="00E03D36">
          <w:rPr>
            <w:webHidden/>
          </w:rPr>
          <w:tab/>
        </w:r>
        <w:r w:rsidR="00E03D36">
          <w:rPr>
            <w:webHidden/>
          </w:rPr>
          <w:fldChar w:fldCharType="begin"/>
        </w:r>
        <w:r w:rsidR="00E03D36">
          <w:rPr>
            <w:webHidden/>
          </w:rPr>
          <w:instrText xml:space="preserve"> PAGEREF _Toc265502905 \h </w:instrText>
        </w:r>
        <w:r w:rsidR="00E03D36">
          <w:rPr>
            <w:webHidden/>
          </w:rPr>
        </w:r>
        <w:r w:rsidR="00E03D36">
          <w:rPr>
            <w:webHidden/>
          </w:rPr>
          <w:fldChar w:fldCharType="separate"/>
        </w:r>
        <w:r w:rsidR="00E03D36">
          <w:rPr>
            <w:webHidden/>
          </w:rPr>
          <w:t>4</w:t>
        </w:r>
        <w:r w:rsidR="00E03D36">
          <w:rPr>
            <w:webHidden/>
          </w:rPr>
          <w:fldChar w:fldCharType="end"/>
        </w:r>
      </w:hyperlink>
    </w:p>
    <w:p w:rsidR="00E03D36" w:rsidRDefault="00195E75">
      <w:pPr>
        <w:pStyle w:val="TOC1"/>
        <w:tabs>
          <w:tab w:val="left" w:pos="480"/>
        </w:tabs>
      </w:pPr>
      <w:hyperlink w:anchor="_Toc265502906" w:history="1">
        <w:r w:rsidR="00E03D36" w:rsidRPr="00916A61">
          <w:rPr>
            <w:rStyle w:val="Hyperlink"/>
          </w:rPr>
          <w:t>5</w:t>
        </w:r>
        <w:r w:rsidR="00E03D36">
          <w:tab/>
        </w:r>
        <w:r w:rsidR="00E03D36" w:rsidRPr="00916A61">
          <w:rPr>
            <w:rStyle w:val="Hyperlink"/>
          </w:rPr>
          <w:t>Library Design</w:t>
        </w:r>
        <w:r w:rsidR="00E03D36">
          <w:rPr>
            <w:webHidden/>
          </w:rPr>
          <w:tab/>
        </w:r>
        <w:r w:rsidR="00E03D36">
          <w:rPr>
            <w:webHidden/>
          </w:rPr>
          <w:fldChar w:fldCharType="begin"/>
        </w:r>
        <w:r w:rsidR="00E03D36">
          <w:rPr>
            <w:webHidden/>
          </w:rPr>
          <w:instrText xml:space="preserve"> PAGEREF _Toc265502906 \h </w:instrText>
        </w:r>
        <w:r w:rsidR="00E03D36">
          <w:rPr>
            <w:webHidden/>
          </w:rPr>
        </w:r>
        <w:r w:rsidR="00E03D36">
          <w:rPr>
            <w:webHidden/>
          </w:rPr>
          <w:fldChar w:fldCharType="separate"/>
        </w:r>
        <w:r w:rsidR="00E03D36">
          <w:rPr>
            <w:webHidden/>
          </w:rPr>
          <w:t>5</w:t>
        </w:r>
        <w:r w:rsidR="00E03D36">
          <w:rPr>
            <w:webHidden/>
          </w:rPr>
          <w:fldChar w:fldCharType="end"/>
        </w:r>
      </w:hyperlink>
    </w:p>
    <w:p w:rsidR="00E03D36" w:rsidRDefault="00195E75">
      <w:pPr>
        <w:pStyle w:val="TOC2"/>
        <w:tabs>
          <w:tab w:val="left" w:pos="880"/>
        </w:tabs>
        <w:rPr>
          <w:rFonts w:eastAsiaTheme="minorEastAsia"/>
        </w:rPr>
      </w:pPr>
      <w:hyperlink w:anchor="_Toc265502907" w:history="1">
        <w:r w:rsidR="00E03D36" w:rsidRPr="00916A61">
          <w:rPr>
            <w:rStyle w:val="Hyperlink"/>
          </w:rPr>
          <w:t>5.1</w:t>
        </w:r>
        <w:r w:rsidR="00E03D36">
          <w:rPr>
            <w:rFonts w:eastAsiaTheme="minorEastAsia"/>
          </w:rPr>
          <w:tab/>
        </w:r>
        <w:r w:rsidR="00E03D36" w:rsidRPr="00916A61">
          <w:rPr>
            <w:rStyle w:val="Hyperlink"/>
          </w:rPr>
          <w:t>General Library Design Guidelines</w:t>
        </w:r>
        <w:r w:rsidR="00E03D36">
          <w:rPr>
            <w:webHidden/>
          </w:rPr>
          <w:tab/>
        </w:r>
        <w:r w:rsidR="00E03D36">
          <w:rPr>
            <w:webHidden/>
          </w:rPr>
          <w:fldChar w:fldCharType="begin"/>
        </w:r>
        <w:r w:rsidR="00E03D36">
          <w:rPr>
            <w:webHidden/>
          </w:rPr>
          <w:instrText xml:space="preserve"> PAGEREF _Toc265502907 \h </w:instrText>
        </w:r>
        <w:r w:rsidR="00E03D36">
          <w:rPr>
            <w:webHidden/>
          </w:rPr>
        </w:r>
        <w:r w:rsidR="00E03D36">
          <w:rPr>
            <w:webHidden/>
          </w:rPr>
          <w:fldChar w:fldCharType="separate"/>
        </w:r>
        <w:r w:rsidR="00E03D36">
          <w:rPr>
            <w:webHidden/>
          </w:rPr>
          <w:t>5</w:t>
        </w:r>
        <w:r w:rsidR="00E03D36">
          <w:rPr>
            <w:webHidden/>
          </w:rPr>
          <w:fldChar w:fldCharType="end"/>
        </w:r>
      </w:hyperlink>
    </w:p>
    <w:p w:rsidR="00E9430F" w:rsidRDefault="0011325E" w:rsidP="00E9430F">
      <w:r>
        <w:rPr>
          <w:rFonts w:ascii="Arial" w:eastAsia="MS Mincho" w:hAnsi="Arial" w:cs="Arial"/>
          <w:noProof/>
          <w:sz w:val="18"/>
          <w:szCs w:val="20"/>
        </w:rPr>
        <w:fldChar w:fldCharType="end"/>
      </w:r>
    </w:p>
    <w:p w:rsidR="00E9430F" w:rsidRDefault="00E9430F" w:rsidP="00E9430F">
      <w:pPr>
        <w:rPr>
          <w:rStyle w:val="Small"/>
          <w:rFonts w:eastAsia="MS Mincho" w:cs="Arial"/>
          <w:b/>
          <w:szCs w:val="20"/>
        </w:rPr>
      </w:pPr>
      <w:r>
        <w:rPr>
          <w:rStyle w:val="Small"/>
          <w:b/>
        </w:rPr>
        <w:br w:type="page"/>
      </w:r>
    </w:p>
    <w:p w:rsidR="00E9430F" w:rsidRPr="002D38C6" w:rsidRDefault="00E9430F" w:rsidP="00E9430F">
      <w:pPr>
        <w:pStyle w:val="BodyText"/>
        <w:rPr>
          <w:rStyle w:val="Small"/>
        </w:rPr>
      </w:pPr>
      <w:r w:rsidRPr="002D38C6">
        <w:rPr>
          <w:rStyle w:val="Small"/>
          <w:b/>
        </w:rPr>
        <w:lastRenderedPageBreak/>
        <w:t>Disclaimer:</w:t>
      </w:r>
      <w:r>
        <w:t xml:space="preserve"> </w:t>
      </w:r>
      <w:r w:rsidRPr="002D38C6">
        <w:rPr>
          <w:rStyle w:val="Small"/>
        </w:rPr>
        <w:t>This</w:t>
      </w:r>
      <w:r>
        <w:t xml:space="preserve"> </w:t>
      </w:r>
      <w:r w:rsidRPr="002D38C6">
        <w:rPr>
          <w:rStyle w:val="Small"/>
        </w:rPr>
        <w:t>document</w:t>
      </w:r>
      <w:r>
        <w:t xml:space="preserve"> </w:t>
      </w:r>
      <w:r w:rsidRPr="002D38C6">
        <w:rPr>
          <w:rStyle w:val="Small"/>
        </w:rPr>
        <w:t>is</w:t>
      </w:r>
      <w:r>
        <w:t xml:space="preserve"> </w:t>
      </w:r>
      <w:r w:rsidRPr="002D38C6">
        <w:rPr>
          <w:rStyle w:val="Small"/>
        </w:rPr>
        <w:t>provided</w:t>
      </w:r>
      <w:r>
        <w:t xml:space="preserve"> </w:t>
      </w:r>
      <w:r w:rsidRPr="002D38C6">
        <w:rPr>
          <w:rStyle w:val="Small"/>
        </w:rPr>
        <w:t>“as-is”.</w:t>
      </w:r>
      <w:r>
        <w:t xml:space="preserve"> </w:t>
      </w:r>
      <w:r w:rsidRPr="002D38C6">
        <w:rPr>
          <w:rStyle w:val="Small"/>
        </w:rPr>
        <w:t>Information</w:t>
      </w:r>
      <w:r>
        <w:t xml:space="preserve"> </w:t>
      </w:r>
      <w:r w:rsidRPr="002D38C6">
        <w:rPr>
          <w:rStyle w:val="Small"/>
        </w:rPr>
        <w:t>and</w:t>
      </w:r>
      <w:r>
        <w:t xml:space="preserve"> </w:t>
      </w:r>
      <w:r w:rsidRPr="002D38C6">
        <w:rPr>
          <w:rStyle w:val="Small"/>
        </w:rPr>
        <w:t>views</w:t>
      </w:r>
      <w:r>
        <w:t xml:space="preserve"> </w:t>
      </w:r>
      <w:r w:rsidRPr="002D38C6">
        <w:rPr>
          <w:rStyle w:val="Small"/>
        </w:rPr>
        <w:t>expressed</w:t>
      </w:r>
      <w:r>
        <w:t xml:space="preserve"> </w:t>
      </w:r>
      <w:r w:rsidRPr="002D38C6">
        <w:rPr>
          <w:rStyle w:val="Small"/>
        </w:rPr>
        <w:t>in</w:t>
      </w:r>
      <w:r>
        <w:t xml:space="preserve"> </w:t>
      </w:r>
      <w:r w:rsidRPr="002D38C6">
        <w:rPr>
          <w:rStyle w:val="Small"/>
        </w:rPr>
        <w:t>this</w:t>
      </w:r>
      <w:r>
        <w:t xml:space="preserve"> </w:t>
      </w:r>
      <w:r w:rsidRPr="002D38C6">
        <w:rPr>
          <w:rStyle w:val="Small"/>
        </w:rPr>
        <w:t>document,</w:t>
      </w:r>
      <w:r>
        <w:t xml:space="preserve"> </w:t>
      </w:r>
      <w:r w:rsidRPr="002D38C6">
        <w:rPr>
          <w:rStyle w:val="Small"/>
        </w:rPr>
        <w:t>including</w:t>
      </w:r>
      <w:r>
        <w:t xml:space="preserve"> </w:t>
      </w:r>
      <w:r w:rsidRPr="002D38C6">
        <w:rPr>
          <w:rStyle w:val="Small"/>
        </w:rPr>
        <w:t>URL</w:t>
      </w:r>
      <w:r>
        <w:t xml:space="preserve"> </w:t>
      </w:r>
      <w:r w:rsidRPr="002D38C6">
        <w:rPr>
          <w:rStyle w:val="Small"/>
        </w:rPr>
        <w:t>and</w:t>
      </w:r>
      <w:r>
        <w:t xml:space="preserve"> </w:t>
      </w:r>
      <w:r w:rsidRPr="002D38C6">
        <w:rPr>
          <w:rStyle w:val="Small"/>
        </w:rPr>
        <w:t>other</w:t>
      </w:r>
      <w:r>
        <w:t xml:space="preserve"> </w:t>
      </w:r>
      <w:r w:rsidRPr="002D38C6">
        <w:rPr>
          <w:rStyle w:val="Small"/>
        </w:rPr>
        <w:t>Internet</w:t>
      </w:r>
      <w:r>
        <w:t xml:space="preserve"> </w:t>
      </w:r>
      <w:r w:rsidRPr="002D38C6">
        <w:rPr>
          <w:rStyle w:val="Small"/>
        </w:rPr>
        <w:t>Web</w:t>
      </w:r>
      <w:r>
        <w:t xml:space="preserve"> </w:t>
      </w:r>
      <w:r w:rsidRPr="002D38C6">
        <w:rPr>
          <w:rStyle w:val="Small"/>
        </w:rPr>
        <w:t>site</w:t>
      </w:r>
      <w:r>
        <w:t xml:space="preserve"> </w:t>
      </w:r>
      <w:r w:rsidRPr="002D38C6">
        <w:rPr>
          <w:rStyle w:val="Small"/>
        </w:rPr>
        <w:t>references,</w:t>
      </w:r>
      <w:r>
        <w:t xml:space="preserve"> </w:t>
      </w:r>
      <w:r w:rsidRPr="002D38C6">
        <w:rPr>
          <w:rStyle w:val="Small"/>
        </w:rPr>
        <w:t>may</w:t>
      </w:r>
      <w:r>
        <w:t xml:space="preserve"> </w:t>
      </w:r>
      <w:r w:rsidRPr="002D38C6">
        <w:rPr>
          <w:rStyle w:val="Small"/>
        </w:rPr>
        <w:t>change</w:t>
      </w:r>
      <w:r>
        <w:t xml:space="preserve"> </w:t>
      </w:r>
      <w:r w:rsidRPr="002D38C6">
        <w:rPr>
          <w:rStyle w:val="Small"/>
        </w:rPr>
        <w:t>without</w:t>
      </w:r>
      <w:r>
        <w:t xml:space="preserve"> </w:t>
      </w:r>
      <w:r w:rsidRPr="002D38C6">
        <w:rPr>
          <w:rStyle w:val="Small"/>
        </w:rPr>
        <w:t>notice.</w:t>
      </w:r>
      <w:r>
        <w:t xml:space="preserve"> </w:t>
      </w:r>
      <w:r w:rsidRPr="002D38C6">
        <w:rPr>
          <w:rStyle w:val="Small"/>
        </w:rPr>
        <w:t>You</w:t>
      </w:r>
      <w:r>
        <w:t xml:space="preserve"> </w:t>
      </w:r>
      <w:r w:rsidRPr="002D38C6">
        <w:rPr>
          <w:rStyle w:val="Small"/>
        </w:rPr>
        <w:t>bear</w:t>
      </w:r>
      <w:r>
        <w:t xml:space="preserve"> </w:t>
      </w:r>
      <w:r w:rsidRPr="002D38C6">
        <w:rPr>
          <w:rStyle w:val="Small"/>
        </w:rPr>
        <w:t>the</w:t>
      </w:r>
      <w:r>
        <w:t xml:space="preserve"> </w:t>
      </w:r>
      <w:r w:rsidRPr="002D38C6">
        <w:rPr>
          <w:rStyle w:val="Small"/>
        </w:rPr>
        <w:t>risk</w:t>
      </w:r>
      <w:r>
        <w:t xml:space="preserve"> </w:t>
      </w:r>
      <w:r w:rsidRPr="002D38C6">
        <w:rPr>
          <w:rStyle w:val="Small"/>
        </w:rPr>
        <w:t>of</w:t>
      </w:r>
      <w:r>
        <w:t xml:space="preserve"> </w:t>
      </w:r>
      <w:r w:rsidRPr="002D38C6">
        <w:rPr>
          <w:rStyle w:val="Small"/>
        </w:rPr>
        <w:t>using</w:t>
      </w:r>
      <w:r>
        <w:t xml:space="preserve"> </w:t>
      </w:r>
      <w:r w:rsidRPr="002D38C6">
        <w:rPr>
          <w:rStyle w:val="Small"/>
        </w:rPr>
        <w:t>it.</w:t>
      </w:r>
      <w:r>
        <w:t xml:space="preserve"> </w:t>
      </w:r>
    </w:p>
    <w:p w:rsidR="00E9430F" w:rsidRPr="002D38C6" w:rsidRDefault="00E9430F" w:rsidP="00E9430F">
      <w:pPr>
        <w:pStyle w:val="BodyText"/>
        <w:rPr>
          <w:rStyle w:val="Small"/>
        </w:rPr>
      </w:pPr>
      <w:r w:rsidRPr="002D38C6">
        <w:rPr>
          <w:rStyle w:val="Small"/>
        </w:rPr>
        <w:t>This</w:t>
      </w:r>
      <w:r>
        <w:t xml:space="preserve"> </w:t>
      </w:r>
      <w:r w:rsidRPr="002D38C6">
        <w:rPr>
          <w:rStyle w:val="Small"/>
        </w:rPr>
        <w:t>document</w:t>
      </w:r>
      <w:r>
        <w:t xml:space="preserve"> </w:t>
      </w:r>
      <w:r w:rsidRPr="002D38C6">
        <w:rPr>
          <w:rStyle w:val="Small"/>
        </w:rPr>
        <w:t>does</w:t>
      </w:r>
      <w:r>
        <w:t xml:space="preserve"> </w:t>
      </w:r>
      <w:r w:rsidRPr="002D38C6">
        <w:rPr>
          <w:rStyle w:val="Small"/>
        </w:rPr>
        <w:t>not</w:t>
      </w:r>
      <w:r>
        <w:t xml:space="preserve"> </w:t>
      </w:r>
      <w:r w:rsidRPr="002D38C6">
        <w:rPr>
          <w:rStyle w:val="Small"/>
        </w:rPr>
        <w:t>provide</w:t>
      </w:r>
      <w:r>
        <w:t xml:space="preserve"> </w:t>
      </w:r>
      <w:r w:rsidRPr="002D38C6">
        <w:rPr>
          <w:rStyle w:val="Small"/>
        </w:rPr>
        <w:t>you</w:t>
      </w:r>
      <w:r>
        <w:t xml:space="preserve"> </w:t>
      </w:r>
      <w:r w:rsidRPr="002D38C6">
        <w:rPr>
          <w:rStyle w:val="Small"/>
        </w:rPr>
        <w:t>with</w:t>
      </w:r>
      <w:r>
        <w:t xml:space="preserve"> </w:t>
      </w:r>
      <w:r w:rsidRPr="002D38C6">
        <w:rPr>
          <w:rStyle w:val="Small"/>
        </w:rPr>
        <w:t>any</w:t>
      </w:r>
      <w:r>
        <w:t xml:space="preserve"> </w:t>
      </w:r>
      <w:r w:rsidRPr="002D38C6">
        <w:rPr>
          <w:rStyle w:val="Small"/>
        </w:rPr>
        <w:t>legal</w:t>
      </w:r>
      <w:r>
        <w:t xml:space="preserve"> </w:t>
      </w:r>
      <w:r w:rsidRPr="002D38C6">
        <w:rPr>
          <w:rStyle w:val="Small"/>
        </w:rPr>
        <w:t>rights</w:t>
      </w:r>
      <w:r>
        <w:t xml:space="preserve"> </w:t>
      </w:r>
      <w:r w:rsidRPr="002D38C6">
        <w:rPr>
          <w:rStyle w:val="Small"/>
        </w:rPr>
        <w:t>to</w:t>
      </w:r>
      <w:r>
        <w:t xml:space="preserve"> </w:t>
      </w:r>
      <w:r w:rsidRPr="002D38C6">
        <w:rPr>
          <w:rStyle w:val="Small"/>
        </w:rPr>
        <w:t>any</w:t>
      </w:r>
      <w:r>
        <w:t xml:space="preserve"> </w:t>
      </w:r>
      <w:r w:rsidRPr="002D38C6">
        <w:rPr>
          <w:rStyle w:val="Small"/>
        </w:rPr>
        <w:t>intellectual</w:t>
      </w:r>
      <w:r>
        <w:t xml:space="preserve"> </w:t>
      </w:r>
      <w:r w:rsidRPr="002D38C6">
        <w:rPr>
          <w:rStyle w:val="Small"/>
        </w:rPr>
        <w:t>property</w:t>
      </w:r>
      <w:r>
        <w:t xml:space="preserve"> </w:t>
      </w:r>
      <w:r w:rsidRPr="002D38C6">
        <w:rPr>
          <w:rStyle w:val="Small"/>
        </w:rPr>
        <w:t>in</w:t>
      </w:r>
      <w:r>
        <w:t xml:space="preserve"> </w:t>
      </w:r>
      <w:r w:rsidRPr="002D38C6">
        <w:rPr>
          <w:rStyle w:val="Small"/>
        </w:rPr>
        <w:t>any</w:t>
      </w:r>
      <w:r>
        <w:t xml:space="preserve"> </w:t>
      </w:r>
      <w:r w:rsidRPr="002D38C6">
        <w:rPr>
          <w:rStyle w:val="Small"/>
        </w:rPr>
        <w:t>Microsoft</w:t>
      </w:r>
      <w:r>
        <w:t xml:space="preserve"> </w:t>
      </w:r>
      <w:r w:rsidRPr="002D38C6">
        <w:rPr>
          <w:rStyle w:val="Small"/>
        </w:rPr>
        <w:t>product.</w:t>
      </w:r>
      <w:r>
        <w:t xml:space="preserve"> </w:t>
      </w:r>
      <w:r w:rsidRPr="002D38C6">
        <w:rPr>
          <w:rStyle w:val="Small"/>
        </w:rPr>
        <w:t>You</w:t>
      </w:r>
      <w:r>
        <w:t xml:space="preserve"> </w:t>
      </w:r>
      <w:r w:rsidRPr="002D38C6">
        <w:rPr>
          <w:rStyle w:val="Small"/>
        </w:rPr>
        <w:t>may</w:t>
      </w:r>
      <w:r>
        <w:t xml:space="preserve"> </w:t>
      </w:r>
      <w:r w:rsidRPr="002D38C6">
        <w:rPr>
          <w:rStyle w:val="Small"/>
        </w:rPr>
        <w:t>copy</w:t>
      </w:r>
      <w:r>
        <w:t xml:space="preserve"> </w:t>
      </w:r>
      <w:r w:rsidRPr="002D38C6">
        <w:rPr>
          <w:rStyle w:val="Small"/>
        </w:rPr>
        <w:t>and</w:t>
      </w:r>
      <w:r>
        <w:t xml:space="preserve"> </w:t>
      </w:r>
      <w:r w:rsidRPr="002D38C6">
        <w:rPr>
          <w:rStyle w:val="Small"/>
        </w:rPr>
        <w:t>use</w:t>
      </w:r>
      <w:r>
        <w:t xml:space="preserve"> </w:t>
      </w:r>
      <w:r w:rsidRPr="002D38C6">
        <w:rPr>
          <w:rStyle w:val="Small"/>
        </w:rPr>
        <w:t>this</w:t>
      </w:r>
      <w:r>
        <w:t xml:space="preserve"> </w:t>
      </w:r>
      <w:r w:rsidRPr="002D38C6">
        <w:rPr>
          <w:rStyle w:val="Small"/>
        </w:rPr>
        <w:t>document</w:t>
      </w:r>
      <w:r>
        <w:t xml:space="preserve"> </w:t>
      </w:r>
      <w:r w:rsidRPr="002D38C6">
        <w:rPr>
          <w:rStyle w:val="Small"/>
        </w:rPr>
        <w:t>for</w:t>
      </w:r>
      <w:r>
        <w:t xml:space="preserve"> </w:t>
      </w:r>
      <w:r w:rsidRPr="002D38C6">
        <w:rPr>
          <w:rStyle w:val="Small"/>
        </w:rPr>
        <w:t>your</w:t>
      </w:r>
      <w:r>
        <w:t xml:space="preserve"> </w:t>
      </w:r>
      <w:r w:rsidRPr="002D38C6">
        <w:rPr>
          <w:rStyle w:val="Small"/>
        </w:rPr>
        <w:t>internal,</w:t>
      </w:r>
      <w:r>
        <w:t xml:space="preserve"> </w:t>
      </w:r>
      <w:r w:rsidRPr="002D38C6">
        <w:rPr>
          <w:rStyle w:val="Small"/>
        </w:rPr>
        <w:t>reference</w:t>
      </w:r>
      <w:r>
        <w:t xml:space="preserve"> </w:t>
      </w:r>
      <w:r w:rsidRPr="002D38C6">
        <w:rPr>
          <w:rStyle w:val="Small"/>
        </w:rPr>
        <w:t>purposes.</w:t>
      </w:r>
      <w:r>
        <w:t xml:space="preserve"> </w:t>
      </w:r>
    </w:p>
    <w:p w:rsidR="00E9430F" w:rsidRPr="002D38C6" w:rsidRDefault="00E9430F" w:rsidP="00E9430F">
      <w:pPr>
        <w:pStyle w:val="BodyText"/>
        <w:rPr>
          <w:rStyle w:val="Small"/>
        </w:rPr>
      </w:pPr>
      <w:r w:rsidRPr="002D38C6">
        <w:rPr>
          <w:rStyle w:val="Small"/>
        </w:rPr>
        <w:t>©</w:t>
      </w:r>
      <w:r>
        <w:t xml:space="preserve"> </w:t>
      </w:r>
      <w:r w:rsidRPr="002D38C6">
        <w:rPr>
          <w:rStyle w:val="Small"/>
        </w:rPr>
        <w:t>2010</w:t>
      </w:r>
      <w:r>
        <w:t xml:space="preserve"> </w:t>
      </w:r>
      <w:r w:rsidRPr="002D38C6">
        <w:rPr>
          <w:rStyle w:val="Small"/>
        </w:rPr>
        <w:t>Microsoft</w:t>
      </w:r>
      <w:r>
        <w:t xml:space="preserve"> </w:t>
      </w:r>
      <w:r w:rsidRPr="002D38C6">
        <w:rPr>
          <w:rStyle w:val="Small"/>
        </w:rPr>
        <w:t>Corporation.</w:t>
      </w:r>
      <w:r>
        <w:t xml:space="preserve"> </w:t>
      </w:r>
      <w:r w:rsidRPr="002D38C6">
        <w:rPr>
          <w:rStyle w:val="Small"/>
        </w:rPr>
        <w:t>All</w:t>
      </w:r>
      <w:r>
        <w:t xml:space="preserve"> </w:t>
      </w:r>
      <w:r w:rsidRPr="002D38C6">
        <w:rPr>
          <w:rStyle w:val="Small"/>
        </w:rPr>
        <w:t>rights</w:t>
      </w:r>
      <w:r>
        <w:t xml:space="preserve"> </w:t>
      </w:r>
      <w:r w:rsidRPr="002D38C6">
        <w:rPr>
          <w:rStyle w:val="Small"/>
        </w:rPr>
        <w:t>reserved.</w:t>
      </w:r>
    </w:p>
    <w:p w:rsidR="00E9430F" w:rsidRDefault="00E9430F" w:rsidP="00E9430F">
      <w:pPr>
        <w:pStyle w:val="BodyText"/>
        <w:rPr>
          <w:rStyle w:val="Small"/>
        </w:rPr>
      </w:pPr>
      <w:r w:rsidRPr="002D38C6">
        <w:rPr>
          <w:rStyle w:val="Small"/>
        </w:rPr>
        <w:t>Microsoft,</w:t>
      </w:r>
      <w:r>
        <w:t xml:space="preserve"> </w:t>
      </w:r>
      <w:r w:rsidRPr="002D38C6">
        <w:rPr>
          <w:rStyle w:val="Small"/>
        </w:rPr>
        <w:t>Visual</w:t>
      </w:r>
      <w:r>
        <w:t xml:space="preserve"> </w:t>
      </w:r>
      <w:r w:rsidRPr="002D38C6">
        <w:rPr>
          <w:rStyle w:val="Small"/>
        </w:rPr>
        <w:t>Studio,</w:t>
      </w:r>
      <w:r>
        <w:t xml:space="preserve"> </w:t>
      </w:r>
      <w:r w:rsidRPr="002D38C6">
        <w:rPr>
          <w:rStyle w:val="Small"/>
        </w:rPr>
        <w:t>and</w:t>
      </w:r>
      <w:r>
        <w:t xml:space="preserve"> </w:t>
      </w:r>
      <w:r w:rsidRPr="002D38C6">
        <w:rPr>
          <w:rStyle w:val="Small"/>
        </w:rPr>
        <w:t>Windows</w:t>
      </w:r>
      <w:r>
        <w:t xml:space="preserve"> </w:t>
      </w:r>
      <w:r w:rsidRPr="002D38C6">
        <w:rPr>
          <w:rStyle w:val="Small"/>
        </w:rPr>
        <w:t>are</w:t>
      </w:r>
      <w:r>
        <w:t xml:space="preserve"> </w:t>
      </w:r>
      <w:r w:rsidRPr="002D38C6">
        <w:rPr>
          <w:rStyle w:val="Small"/>
        </w:rPr>
        <w:t>trademarks</w:t>
      </w:r>
      <w:r>
        <w:t xml:space="preserve"> </w:t>
      </w:r>
      <w:r w:rsidRPr="002D38C6">
        <w:rPr>
          <w:rStyle w:val="Small"/>
        </w:rPr>
        <w:t>of</w:t>
      </w:r>
      <w:r>
        <w:t xml:space="preserve"> </w:t>
      </w:r>
      <w:r w:rsidRPr="002D38C6">
        <w:rPr>
          <w:rStyle w:val="Small"/>
        </w:rPr>
        <w:t>the</w:t>
      </w:r>
      <w:r>
        <w:t xml:space="preserve"> </w:t>
      </w:r>
      <w:r w:rsidRPr="002D38C6">
        <w:rPr>
          <w:rStyle w:val="Small"/>
        </w:rPr>
        <w:t>Microsoft</w:t>
      </w:r>
      <w:r>
        <w:t xml:space="preserve"> </w:t>
      </w:r>
      <w:r w:rsidRPr="002D38C6">
        <w:rPr>
          <w:rStyle w:val="Small"/>
        </w:rPr>
        <w:t>group</w:t>
      </w:r>
      <w:r>
        <w:t xml:space="preserve"> </w:t>
      </w:r>
      <w:r w:rsidRPr="002D38C6">
        <w:rPr>
          <w:rStyle w:val="Small"/>
        </w:rPr>
        <w:t>of</w:t>
      </w:r>
      <w:r>
        <w:t xml:space="preserve"> </w:t>
      </w:r>
      <w:r w:rsidRPr="002D38C6">
        <w:rPr>
          <w:rStyle w:val="Small"/>
        </w:rPr>
        <w:t>companies.</w:t>
      </w:r>
      <w:r>
        <w:t xml:space="preserve">  </w:t>
      </w:r>
      <w:r w:rsidRPr="002D38C6">
        <w:rPr>
          <w:rStyle w:val="Small"/>
        </w:rPr>
        <w:t>All</w:t>
      </w:r>
      <w:r>
        <w:t xml:space="preserve"> </w:t>
      </w:r>
      <w:r w:rsidRPr="002D38C6">
        <w:rPr>
          <w:rStyle w:val="Small"/>
        </w:rPr>
        <w:t>other</w:t>
      </w:r>
      <w:r>
        <w:t xml:space="preserve"> </w:t>
      </w:r>
      <w:r w:rsidRPr="002D38C6">
        <w:rPr>
          <w:rStyle w:val="Small"/>
        </w:rPr>
        <w:t>trademarks</w:t>
      </w:r>
      <w:r>
        <w:t xml:space="preserve"> </w:t>
      </w:r>
      <w:r w:rsidRPr="002D38C6">
        <w:rPr>
          <w:rStyle w:val="Small"/>
        </w:rPr>
        <w:t>are</w:t>
      </w:r>
      <w:r>
        <w:t xml:space="preserve"> </w:t>
      </w:r>
      <w:r w:rsidRPr="002D38C6">
        <w:rPr>
          <w:rStyle w:val="Small"/>
        </w:rPr>
        <w:t>property</w:t>
      </w:r>
      <w:r>
        <w:t xml:space="preserve"> </w:t>
      </w:r>
      <w:r w:rsidRPr="002D38C6">
        <w:rPr>
          <w:rStyle w:val="Small"/>
        </w:rPr>
        <w:t>of</w:t>
      </w:r>
      <w:r>
        <w:t xml:space="preserve"> </w:t>
      </w:r>
      <w:r w:rsidRPr="002D38C6">
        <w:rPr>
          <w:rStyle w:val="Small"/>
        </w:rPr>
        <w:t>their</w:t>
      </w:r>
      <w:r>
        <w:t xml:space="preserve"> </w:t>
      </w:r>
      <w:r w:rsidRPr="002D38C6">
        <w:rPr>
          <w:rStyle w:val="Small"/>
        </w:rPr>
        <w:t>respective</w:t>
      </w:r>
      <w:r>
        <w:t xml:space="preserve"> </w:t>
      </w:r>
      <w:r w:rsidRPr="002D38C6">
        <w:rPr>
          <w:rStyle w:val="Small"/>
        </w:rPr>
        <w:t>owners.</w:t>
      </w:r>
    </w:p>
    <w:p w:rsidR="0057028B" w:rsidRDefault="0057028B" w:rsidP="005F0E50">
      <w:pPr>
        <w:tabs>
          <w:tab w:val="left" w:pos="900"/>
        </w:tabs>
      </w:pPr>
    </w:p>
    <w:p w:rsidR="005D2363" w:rsidRPr="005D2363" w:rsidRDefault="005D2363" w:rsidP="005D2363">
      <w:pPr>
        <w:sectPr w:rsidR="005D2363" w:rsidRPr="005D2363" w:rsidSect="00C85244">
          <w:headerReference w:type="default" r:id="rId11"/>
          <w:footerReference w:type="default" r:id="rId12"/>
          <w:headerReference w:type="first" r:id="rId13"/>
          <w:pgSz w:w="12240" w:h="15840" w:code="1"/>
          <w:pgMar w:top="1440" w:right="2320" w:bottom="1440" w:left="2320" w:header="720" w:footer="720" w:gutter="0"/>
          <w:cols w:space="720"/>
          <w:titlePg/>
          <w:docGrid w:linePitch="360"/>
        </w:sectPr>
      </w:pPr>
    </w:p>
    <w:p w:rsidR="00957CF7" w:rsidRDefault="00957CF7" w:rsidP="005D2363">
      <w:pPr>
        <w:pStyle w:val="Heading1"/>
      </w:pPr>
      <w:bookmarkStart w:id="2" w:name="_Toc256702182"/>
      <w:bookmarkStart w:id="3" w:name="_Toc265502897"/>
      <w:r w:rsidRPr="005D2363">
        <w:lastRenderedPageBreak/>
        <w:t>Introduction</w:t>
      </w:r>
      <w:bookmarkEnd w:id="2"/>
      <w:bookmarkEnd w:id="3"/>
    </w:p>
    <w:p w:rsidR="005D2363" w:rsidRDefault="0057028B" w:rsidP="00756EC0">
      <w:r>
        <w:t xml:space="preserve">This document </w:t>
      </w:r>
      <w:r w:rsidR="001D0470">
        <w:t xml:space="preserve">presents </w:t>
      </w:r>
      <w:r>
        <w:t xml:space="preserve">guidelines for developing code on and for the Microsoft Biology Foundation (MBF).  MBF extends the Microsoft .NET Framework with capabilities </w:t>
      </w:r>
      <w:r w:rsidR="001D0470">
        <w:t xml:space="preserve">that </w:t>
      </w:r>
      <w:r>
        <w:t>enabl</w:t>
      </w:r>
      <w:r w:rsidR="001D0470">
        <w:t>e</w:t>
      </w:r>
      <w:r>
        <w:t xml:space="preserve"> </w:t>
      </w:r>
      <w:r w:rsidR="005D2363">
        <w:t xml:space="preserve">programmers to be </w:t>
      </w:r>
      <w:r w:rsidR="001D0470">
        <w:t xml:space="preserve">more </w:t>
      </w:r>
      <w:r w:rsidR="005D2363">
        <w:t>productive when operating on biological related data</w:t>
      </w:r>
      <w:r w:rsidR="001D0470">
        <w:t xml:space="preserve"> such as </w:t>
      </w:r>
      <w:r w:rsidR="005D2363">
        <w:t xml:space="preserve">easy access to key biological data types and common algorithms.  </w:t>
      </w:r>
      <w:r w:rsidR="001D0470">
        <w:t xml:space="preserve">The initial focus of MBF is </w:t>
      </w:r>
      <w:r w:rsidR="005D2363">
        <w:t xml:space="preserve">on genomic information and manipulation but will cover more areas as </w:t>
      </w:r>
      <w:r w:rsidR="001D0470">
        <w:t xml:space="preserve">it </w:t>
      </w:r>
      <w:r w:rsidR="005D2363">
        <w:t>develops.</w:t>
      </w:r>
    </w:p>
    <w:p w:rsidR="005D2363" w:rsidRDefault="0057028B" w:rsidP="00756EC0">
      <w:r>
        <w:t xml:space="preserve">One of the key components </w:t>
      </w:r>
      <w:r w:rsidR="005D2363">
        <w:t xml:space="preserve">to </w:t>
      </w:r>
      <w:r w:rsidR="00756EC0">
        <w:t xml:space="preserve">delivering </w:t>
      </w:r>
      <w:r>
        <w:t xml:space="preserve">that </w:t>
      </w:r>
      <w:r w:rsidR="005D2363">
        <w:t xml:space="preserve">higher </w:t>
      </w:r>
      <w:r>
        <w:t xml:space="preserve">productivity is </w:t>
      </w:r>
      <w:r w:rsidR="005D2363">
        <w:t xml:space="preserve">by providing </w:t>
      </w:r>
      <w:r>
        <w:t>a consistent approach to the programming model and stylistic conventions</w:t>
      </w:r>
      <w:r w:rsidR="005D2363">
        <w:t xml:space="preserve"> </w:t>
      </w:r>
      <w:r>
        <w:t xml:space="preserve">used </w:t>
      </w:r>
      <w:r w:rsidR="005D2363">
        <w:t xml:space="preserve">throughout the </w:t>
      </w:r>
      <w:r>
        <w:t>develop</w:t>
      </w:r>
      <w:r w:rsidR="005D2363">
        <w:t xml:space="preserve">ment of </w:t>
      </w:r>
      <w:r w:rsidR="00E44BA2">
        <w:t>the project</w:t>
      </w:r>
      <w:r>
        <w:t xml:space="preserve">.  </w:t>
      </w:r>
      <w:r w:rsidR="005D2363">
        <w:t>Consistency reduces distractions and surprises.</w:t>
      </w:r>
    </w:p>
    <w:p w:rsidR="00756EC0" w:rsidRPr="00756EC0" w:rsidRDefault="0057028B" w:rsidP="00756EC0">
      <w:r>
        <w:t>Our intent is to follow the guidelines laid out by the designers of the .NET Framework class library</w:t>
      </w:r>
      <w:r w:rsidR="00756EC0">
        <w:t xml:space="preserve"> as </w:t>
      </w:r>
      <w:r w:rsidR="005D2363">
        <w:t xml:space="preserve">detailed in the book </w:t>
      </w:r>
      <w:r w:rsidR="005D2363" w:rsidRPr="00756EC0">
        <w:rPr>
          <w:i/>
        </w:rPr>
        <w:t>"Framework Design Guidelines: Conventions, Idioms, and Patterns for Reusable .NET Libraries"</w:t>
      </w:r>
      <w:r w:rsidR="005D2363" w:rsidRPr="00756EC0">
        <w:t xml:space="preserve"> by Krzysztof Cwalina and Brad Abrams, pu</w:t>
      </w:r>
      <w:r w:rsidR="005D2363">
        <w:t>blished by Addison-Wesley</w:t>
      </w:r>
      <w:r w:rsidR="001D0470">
        <w:t xml:space="preserve"> in </w:t>
      </w:r>
      <w:r w:rsidR="005D2363">
        <w:t xml:space="preserve">2005 and </w:t>
      </w:r>
      <w:r w:rsidR="00756EC0">
        <w:t xml:space="preserve">described in the MSDN documentation </w:t>
      </w:r>
      <w:r w:rsidR="005D2363">
        <w:t xml:space="preserve">delivered with Visual Studio (found online </w:t>
      </w:r>
      <w:hyperlink r:id="rId14" w:history="1">
        <w:r w:rsidR="00756EC0" w:rsidRPr="00756EC0">
          <w:rPr>
            <w:rStyle w:val="Hyperlink"/>
          </w:rPr>
          <w:t>here</w:t>
        </w:r>
      </w:hyperlink>
      <w:r w:rsidR="005D2363">
        <w:t>)</w:t>
      </w:r>
      <w:r w:rsidR="00AE02CB">
        <w:t>.  While we principally follow the guidelines above, conversations and styles from many other projects and developers have had influence on this document.</w:t>
      </w:r>
    </w:p>
    <w:p w:rsidR="0057028B" w:rsidRDefault="0057028B" w:rsidP="005D2363">
      <w:pPr>
        <w:pStyle w:val="Heading2"/>
      </w:pPr>
      <w:bookmarkStart w:id="4" w:name="_Toc256702183"/>
      <w:bookmarkStart w:id="5" w:name="_Toc265502898"/>
      <w:r w:rsidRPr="005D2363">
        <w:t>Document</w:t>
      </w:r>
      <w:r>
        <w:t xml:space="preserve"> Conventions</w:t>
      </w:r>
      <w:bookmarkEnd w:id="4"/>
      <w:bookmarkEnd w:id="5"/>
    </w:p>
    <w:p w:rsidR="005D2363" w:rsidRDefault="009637F9" w:rsidP="00756EC0">
      <w:r>
        <w:t xml:space="preserve">Just as writing code in a consistent style makes the code easier to read, this document uses words and formatting to ensure clarity and comprehension.  The conventions used herein </w:t>
      </w:r>
      <w:r w:rsidR="005D2363">
        <w:t>are recommendations and should be followed in most situations; however</w:t>
      </w:r>
      <w:r w:rsidR="009C34B8">
        <w:t>,</w:t>
      </w:r>
      <w:r w:rsidR="005D2363">
        <w:t xml:space="preserve"> we recognized that there are situations we may not be able to anticipate.  Thus our recommendations are stated with a ‘strength’ context verb to help you decide how to apply them in your situation. Our terminology is consistent with the Framework Design Guidelines.</w:t>
      </w:r>
    </w:p>
    <w:p w:rsidR="00756EC0" w:rsidRDefault="005D2363" w:rsidP="00756EC0">
      <w:r>
        <w:t xml:space="preserve">Our strongest recommendations are </w:t>
      </w:r>
      <w:r w:rsidRPr="005D2363">
        <w:rPr>
          <w:b/>
        </w:rPr>
        <w:t>DO</w:t>
      </w:r>
      <w:r>
        <w:t xml:space="preserve"> and </w:t>
      </w:r>
      <w:r>
        <w:rPr>
          <w:b/>
        </w:rPr>
        <w:t>DO NOT</w:t>
      </w:r>
      <w:r>
        <w:t xml:space="preserve">.  </w:t>
      </w:r>
      <w:r w:rsidRPr="005D2363">
        <w:rPr>
          <w:b/>
        </w:rPr>
        <w:t>D</w:t>
      </w:r>
      <w:r>
        <w:rPr>
          <w:b/>
        </w:rPr>
        <w:t>O</w:t>
      </w:r>
      <w:r>
        <w:t xml:space="preserve"> and </w:t>
      </w:r>
      <w:r w:rsidRPr="005D2363">
        <w:rPr>
          <w:b/>
        </w:rPr>
        <w:t>DO NOT</w:t>
      </w:r>
      <w:r>
        <w:t xml:space="preserve"> recommendations should be followed 99.999% of the time </w:t>
      </w:r>
      <w:r w:rsidR="009C34B8">
        <w:t xml:space="preserve">to obtain </w:t>
      </w:r>
      <w:r>
        <w:t xml:space="preserve">the benefits </w:t>
      </w:r>
      <w:r w:rsidR="009C34B8">
        <w:t xml:space="preserve">of </w:t>
      </w:r>
      <w:r>
        <w:t>a consistent coding style.</w:t>
      </w:r>
      <w:r w:rsidR="009C34B8">
        <w:t xml:space="preserve"> For example: </w:t>
      </w:r>
    </w:p>
    <w:p w:rsidR="005D2363" w:rsidRDefault="005D2363" w:rsidP="005D2363">
      <w:pPr>
        <w:pStyle w:val="GuideLineHeading"/>
        <w:ind w:left="720"/>
      </w:pPr>
      <w:r w:rsidRPr="005D2363">
        <w:rPr>
          <w:b/>
        </w:rPr>
        <w:t>DO</w:t>
      </w:r>
      <w:r w:rsidRPr="005D2363">
        <w:t xml:space="preserve"> use descriptive parameter names.</w:t>
      </w:r>
    </w:p>
    <w:p w:rsidR="005D2363" w:rsidRPr="005D2363" w:rsidRDefault="005D2363" w:rsidP="005D2363">
      <w:pPr>
        <w:pStyle w:val="GuideLineHeading"/>
        <w:ind w:left="720"/>
      </w:pPr>
      <w:r>
        <w:rPr>
          <w:b/>
        </w:rPr>
        <w:t>DO NOT</w:t>
      </w:r>
      <w:r>
        <w:t xml:space="preserve"> require user to explicitly instantiate more than one type in the most basic scenarios.</w:t>
      </w:r>
      <w:r w:rsidR="000779A6">
        <w:br/>
      </w:r>
    </w:p>
    <w:p w:rsidR="005D2363" w:rsidRDefault="005D2363" w:rsidP="005D2363">
      <w:r>
        <w:t xml:space="preserve">Our general recommendations are </w:t>
      </w:r>
      <w:r>
        <w:rPr>
          <w:b/>
        </w:rPr>
        <w:t>CONSIDER</w:t>
      </w:r>
      <w:r>
        <w:t xml:space="preserve"> and </w:t>
      </w:r>
      <w:r>
        <w:rPr>
          <w:b/>
        </w:rPr>
        <w:t>AVOID</w:t>
      </w:r>
      <w:r>
        <w:t xml:space="preserve">.  These guidelines should generally be followed, but we are aware of circumstances where they may not make sense.  If you understand the reasoning for the general recommendation and you fully understand your situation and the reasons you need to violate the recommendation are clear, </w:t>
      </w:r>
      <w:r w:rsidR="009C34B8">
        <w:t>then go ahead</w:t>
      </w:r>
      <w:r>
        <w:t>.</w:t>
      </w:r>
      <w:r w:rsidR="009C34B8">
        <w:t xml:space="preserve">  For example:</w:t>
      </w:r>
    </w:p>
    <w:p w:rsidR="005D2363" w:rsidRDefault="005D2363" w:rsidP="005D2363">
      <w:pPr>
        <w:pStyle w:val="GuideLineHeading"/>
        <w:ind w:left="720"/>
      </w:pPr>
      <w:r>
        <w:rPr>
          <w:b/>
        </w:rPr>
        <w:t>CONSIDER</w:t>
      </w:r>
      <w:r w:rsidRPr="005D2363">
        <w:t xml:space="preserve"> </w:t>
      </w:r>
      <w:r>
        <w:t>defining interfaces to achieve a similar effect to that of multiple inheritance</w:t>
      </w:r>
      <w:r w:rsidRPr="005D2363">
        <w:t>.</w:t>
      </w:r>
    </w:p>
    <w:p w:rsidR="005D2363" w:rsidRPr="005D2363" w:rsidRDefault="005D2363" w:rsidP="005D2363">
      <w:pPr>
        <w:pStyle w:val="GuideLineHeading"/>
        <w:ind w:left="720"/>
      </w:pPr>
      <w:r>
        <w:rPr>
          <w:b/>
        </w:rPr>
        <w:t>AVOID</w:t>
      </w:r>
      <w:r>
        <w:t xml:space="preserve"> using out or ref parameters.</w:t>
      </w:r>
    </w:p>
    <w:p w:rsidR="00756EC0" w:rsidRDefault="005D2363" w:rsidP="005D2363">
      <w:pPr>
        <w:pStyle w:val="Heading1"/>
      </w:pPr>
      <w:bookmarkStart w:id="6" w:name="_Toc256702184"/>
      <w:bookmarkStart w:id="7" w:name="_Toc265502899"/>
      <w:r>
        <w:lastRenderedPageBreak/>
        <w:t>Quick Start</w:t>
      </w:r>
      <w:bookmarkEnd w:id="6"/>
      <w:bookmarkEnd w:id="7"/>
    </w:p>
    <w:p w:rsidR="005D2363" w:rsidRDefault="005D2363" w:rsidP="005D2363">
      <w:pPr>
        <w:pStyle w:val="Heading2"/>
      </w:pPr>
      <w:bookmarkStart w:id="8" w:name="_Toc256702185"/>
      <w:bookmarkStart w:id="9" w:name="_Toc265502900"/>
      <w:r>
        <w:t xml:space="preserve">Naming </w:t>
      </w:r>
      <w:r w:rsidRPr="005D2363">
        <w:t>Conventions</w:t>
      </w:r>
      <w:bookmarkEnd w:id="8"/>
      <w:bookmarkEnd w:id="9"/>
    </w:p>
    <w:tbl>
      <w:tblPr>
        <w:tblStyle w:val="Tablerowcell"/>
        <w:tblW w:w="9708" w:type="dxa"/>
        <w:tblLayout w:type="fixed"/>
        <w:tblLook w:val="04A0" w:firstRow="1" w:lastRow="0" w:firstColumn="1" w:lastColumn="0" w:noHBand="0" w:noVBand="1"/>
      </w:tblPr>
      <w:tblGrid>
        <w:gridCol w:w="1440"/>
        <w:gridCol w:w="1080"/>
        <w:gridCol w:w="1170"/>
        <w:gridCol w:w="1170"/>
        <w:gridCol w:w="1260"/>
        <w:gridCol w:w="3588"/>
      </w:tblGrid>
      <w:tr w:rsidR="005D2363" w:rsidRPr="00C85244" w:rsidTr="00C85244">
        <w:trPr>
          <w:cnfStyle w:val="100000000000" w:firstRow="1" w:lastRow="0" w:firstColumn="0" w:lastColumn="0" w:oddVBand="0" w:evenVBand="0" w:oddHBand="0" w:evenHBand="0" w:firstRowFirstColumn="0" w:firstRowLastColumn="0" w:lastRowFirstColumn="0" w:lastRowLastColumn="0"/>
        </w:trPr>
        <w:tc>
          <w:tcPr>
            <w:tcW w:w="144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Identifier</w:t>
            </w:r>
          </w:p>
        </w:tc>
        <w:tc>
          <w:tcPr>
            <w:tcW w:w="108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Public</w:t>
            </w:r>
          </w:p>
        </w:tc>
        <w:tc>
          <w:tcPr>
            <w:tcW w:w="117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Protected</w:t>
            </w:r>
          </w:p>
        </w:tc>
        <w:tc>
          <w:tcPr>
            <w:tcW w:w="117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Internal</w:t>
            </w:r>
          </w:p>
        </w:tc>
        <w:tc>
          <w:tcPr>
            <w:tcW w:w="126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Private</w:t>
            </w:r>
          </w:p>
        </w:tc>
        <w:tc>
          <w:tcPr>
            <w:tcW w:w="3588"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Notes</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Project File</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match Assembly and Namespace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Source File</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match Class name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Namespace</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use Project/Assembly name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Class or Struct</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CONSIDER adding suffix of sub-class</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Interface</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prefix Interfaces with capital I</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Generic Class</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use T or K as type identifier</w:t>
            </w:r>
            <w:r w:rsidR="00C85244">
              <w:rPr>
                <w:szCs w:val="19"/>
              </w:rPr>
              <w:t>.</w:t>
            </w:r>
          </w:p>
        </w:tc>
      </w:tr>
      <w:tr w:rsidR="00C85244" w:rsidRPr="00C85244" w:rsidTr="00C85244">
        <w:tc>
          <w:tcPr>
            <w:tcW w:w="1440" w:type="dxa"/>
          </w:tcPr>
          <w:p w:rsidR="00C85244" w:rsidRPr="00C85244" w:rsidRDefault="00C85244" w:rsidP="002772D7">
            <w:pPr>
              <w:keepNext/>
              <w:keepLines/>
              <w:spacing w:beforeLines="20" w:before="48" w:afterLines="20" w:after="48"/>
              <w:rPr>
                <w:szCs w:val="19"/>
              </w:rPr>
            </w:pPr>
            <w:r w:rsidRPr="00C85244">
              <w:rPr>
                <w:szCs w:val="19"/>
              </w:rPr>
              <w:t>Method</w:t>
            </w:r>
          </w:p>
        </w:tc>
        <w:tc>
          <w:tcPr>
            <w:tcW w:w="108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C85244" w:rsidRPr="00C85244" w:rsidRDefault="00C85244" w:rsidP="002772D7">
            <w:pPr>
              <w:keepNext/>
              <w:keepLines/>
              <w:spacing w:beforeLines="20" w:before="48" w:afterLines="20" w:after="48"/>
              <w:rPr>
                <w:szCs w:val="19"/>
              </w:rPr>
            </w:pPr>
            <w:r w:rsidRPr="00C85244">
              <w:rPr>
                <w:szCs w:val="19"/>
              </w:rPr>
              <w:t>CONSIDER using Verb or Verb-Object pair</w:t>
            </w:r>
            <w:r>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Property</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NOT prefix with Get or Set</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Field</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_camelCase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AVOID use of public Fields</w:t>
            </w:r>
            <w:r w:rsidR="00C85244">
              <w:rPr>
                <w:szCs w:val="19"/>
              </w:rPr>
              <w:t>.</w:t>
            </w:r>
            <w:r w:rsidRPr="00C85244">
              <w:rPr>
                <w:szCs w:val="19"/>
              </w:rPr>
              <w:t xml:space="preserve"> </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Static Field</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_camelCase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Constant</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_camelCase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Enum</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Delegate</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Event</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Local variable</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camelCase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Parameter</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camelCase</w:t>
            </w:r>
          </w:p>
        </w:tc>
        <w:tc>
          <w:tcPr>
            <w:tcW w:w="3588" w:type="dxa"/>
          </w:tcPr>
          <w:p w:rsidR="005D2363" w:rsidRPr="00C85244" w:rsidRDefault="005D2363" w:rsidP="002772D7">
            <w:pPr>
              <w:keepNext/>
              <w:keepLines/>
              <w:spacing w:beforeLines="20" w:before="48" w:afterLines="20" w:after="48"/>
              <w:rPr>
                <w:szCs w:val="19"/>
              </w:rPr>
            </w:pPr>
          </w:p>
        </w:tc>
      </w:tr>
    </w:tbl>
    <w:p w:rsidR="005D2363" w:rsidRDefault="005D2363" w:rsidP="005D2363"/>
    <w:p w:rsidR="005D2363" w:rsidRDefault="005D2363" w:rsidP="005D2363">
      <w:pPr>
        <w:pStyle w:val="Heading2"/>
      </w:pPr>
      <w:bookmarkStart w:id="10" w:name="_Toc256702186"/>
      <w:bookmarkStart w:id="11" w:name="_Toc265502901"/>
      <w:r>
        <w:t xml:space="preserve">Coding </w:t>
      </w:r>
      <w:r w:rsidR="002B207C">
        <w:t>Style and Language Usage Conventions</w:t>
      </w:r>
      <w:bookmarkEnd w:id="10"/>
      <w:bookmarkEnd w:id="11"/>
    </w:p>
    <w:tbl>
      <w:tblPr>
        <w:tblStyle w:val="Tablerowcell"/>
        <w:tblW w:w="0" w:type="auto"/>
        <w:tblLook w:val="04A0" w:firstRow="1" w:lastRow="0" w:firstColumn="1" w:lastColumn="0" w:noHBand="0" w:noVBand="1"/>
      </w:tblPr>
      <w:tblGrid>
        <w:gridCol w:w="2028"/>
        <w:gridCol w:w="7548"/>
      </w:tblGrid>
      <w:tr w:rsidR="005D2363" w:rsidRPr="00C85244" w:rsidTr="000779A6">
        <w:trPr>
          <w:cnfStyle w:val="100000000000" w:firstRow="1" w:lastRow="0" w:firstColumn="0" w:lastColumn="0" w:oddVBand="0" w:evenVBand="0" w:oddHBand="0" w:evenHBand="0" w:firstRowFirstColumn="0" w:firstRowLastColumn="0" w:lastRowFirstColumn="0" w:lastRowLastColumn="0"/>
        </w:trPr>
        <w:tc>
          <w:tcPr>
            <w:tcW w:w="2028" w:type="dxa"/>
          </w:tcPr>
          <w:p w:rsidR="005D2363" w:rsidRPr="00C85244" w:rsidRDefault="005D2363" w:rsidP="000779A6">
            <w:pPr>
              <w:spacing w:after="20"/>
              <w:jc w:val="center"/>
              <w:rPr>
                <w:sz w:val="19"/>
                <w:szCs w:val="19"/>
              </w:rPr>
            </w:pPr>
            <w:r w:rsidRPr="00C85244">
              <w:rPr>
                <w:sz w:val="19"/>
                <w:szCs w:val="19"/>
              </w:rPr>
              <w:t>Coding Style Issue</w:t>
            </w:r>
          </w:p>
        </w:tc>
        <w:tc>
          <w:tcPr>
            <w:tcW w:w="7548" w:type="dxa"/>
          </w:tcPr>
          <w:p w:rsidR="005D2363" w:rsidRPr="00C85244" w:rsidRDefault="005D2363" w:rsidP="000779A6">
            <w:pPr>
              <w:spacing w:after="20"/>
              <w:jc w:val="center"/>
              <w:rPr>
                <w:sz w:val="19"/>
                <w:szCs w:val="19"/>
              </w:rPr>
            </w:pPr>
            <w:r w:rsidRPr="00C85244">
              <w:rPr>
                <w:sz w:val="19"/>
                <w:szCs w:val="19"/>
              </w:rPr>
              <w:t>Style Guideline</w:t>
            </w:r>
          </w:p>
        </w:tc>
      </w:tr>
      <w:tr w:rsidR="005D2363" w:rsidRPr="00C85244" w:rsidTr="000779A6">
        <w:tc>
          <w:tcPr>
            <w:tcW w:w="2028" w:type="dxa"/>
          </w:tcPr>
          <w:p w:rsidR="005D2363" w:rsidRPr="00C85244" w:rsidRDefault="005D2363" w:rsidP="000779A6">
            <w:pPr>
              <w:spacing w:after="20"/>
              <w:rPr>
                <w:szCs w:val="19"/>
              </w:rPr>
            </w:pPr>
            <w:r w:rsidRPr="00C85244">
              <w:rPr>
                <w:szCs w:val="19"/>
              </w:rPr>
              <w:t>Source Files</w:t>
            </w:r>
          </w:p>
        </w:tc>
        <w:tc>
          <w:tcPr>
            <w:tcW w:w="7548" w:type="dxa"/>
          </w:tcPr>
          <w:p w:rsidR="005D2363" w:rsidRPr="00C85244" w:rsidRDefault="005D2363" w:rsidP="000779A6">
            <w:pPr>
              <w:spacing w:after="20"/>
              <w:rPr>
                <w:szCs w:val="19"/>
              </w:rPr>
            </w:pPr>
            <w:r w:rsidRPr="00C85244">
              <w:rPr>
                <w:szCs w:val="19"/>
              </w:rPr>
              <w:t>DO have only one Namespace and one Class per file</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Curly Braces</w:t>
            </w:r>
          </w:p>
        </w:tc>
        <w:tc>
          <w:tcPr>
            <w:tcW w:w="7548" w:type="dxa"/>
          </w:tcPr>
          <w:p w:rsidR="005D2363" w:rsidRPr="00C85244" w:rsidRDefault="005D2363" w:rsidP="000779A6">
            <w:pPr>
              <w:spacing w:after="20"/>
              <w:rPr>
                <w:szCs w:val="19"/>
              </w:rPr>
            </w:pPr>
            <w:r w:rsidRPr="00C85244">
              <w:rPr>
                <w:szCs w:val="19"/>
              </w:rPr>
              <w:t>DO have braces on a new line</w:t>
            </w:r>
            <w:r w:rsidR="00C85244">
              <w:rPr>
                <w:szCs w:val="19"/>
              </w:rPr>
              <w:t>.</w:t>
            </w:r>
          </w:p>
          <w:p w:rsidR="005D2363" w:rsidRPr="00C85244" w:rsidRDefault="005D2363" w:rsidP="000779A6">
            <w:pPr>
              <w:spacing w:after="20"/>
              <w:rPr>
                <w:szCs w:val="19"/>
              </w:rPr>
            </w:pPr>
            <w:r w:rsidRPr="00C85244">
              <w:rPr>
                <w:szCs w:val="19"/>
              </w:rPr>
              <w:t>DO use a brace, even if syntactically optional</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Indentation</w:t>
            </w:r>
          </w:p>
        </w:tc>
        <w:tc>
          <w:tcPr>
            <w:tcW w:w="7548" w:type="dxa"/>
          </w:tcPr>
          <w:p w:rsidR="005D2363" w:rsidRPr="00C85244" w:rsidRDefault="002B207C" w:rsidP="000779A6">
            <w:pPr>
              <w:spacing w:after="20"/>
              <w:rPr>
                <w:szCs w:val="19"/>
              </w:rPr>
            </w:pPr>
            <w:r w:rsidRPr="00C85244">
              <w:rPr>
                <w:szCs w:val="19"/>
              </w:rPr>
              <w:t>Do i</w:t>
            </w:r>
            <w:r w:rsidR="005D2363" w:rsidRPr="00C85244">
              <w:rPr>
                <w:szCs w:val="19"/>
              </w:rPr>
              <w:t>ndent is 4 and convert tabs to spaces</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Comments</w:t>
            </w:r>
          </w:p>
        </w:tc>
        <w:tc>
          <w:tcPr>
            <w:tcW w:w="7548" w:type="dxa"/>
          </w:tcPr>
          <w:p w:rsidR="005D2363" w:rsidRPr="00C85244" w:rsidRDefault="00EB3423" w:rsidP="000779A6">
            <w:pPr>
              <w:spacing w:after="20"/>
              <w:rPr>
                <w:szCs w:val="19"/>
              </w:rPr>
            </w:pPr>
            <w:r w:rsidRPr="00C85244">
              <w:rPr>
                <w:szCs w:val="19"/>
              </w:rPr>
              <w:t>Do u</w:t>
            </w:r>
            <w:r w:rsidR="005D2363" w:rsidRPr="00C85244">
              <w:rPr>
                <w:szCs w:val="19"/>
              </w:rPr>
              <w:t>se // or ///</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Native Data Types</w:t>
            </w:r>
          </w:p>
        </w:tc>
        <w:tc>
          <w:tcPr>
            <w:tcW w:w="7548" w:type="dxa"/>
          </w:tcPr>
          <w:p w:rsidR="002B207C" w:rsidRPr="00C85244" w:rsidRDefault="002B207C" w:rsidP="000779A6">
            <w:pPr>
              <w:spacing w:after="20"/>
              <w:rPr>
                <w:szCs w:val="19"/>
              </w:rPr>
            </w:pPr>
            <w:r w:rsidRPr="00C85244">
              <w:rPr>
                <w:szCs w:val="19"/>
              </w:rPr>
              <w:t>DO use built-in C# data types</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Enums</w:t>
            </w:r>
          </w:p>
        </w:tc>
        <w:tc>
          <w:tcPr>
            <w:tcW w:w="7548" w:type="dxa"/>
          </w:tcPr>
          <w:p w:rsidR="002B207C" w:rsidRPr="00C85244" w:rsidRDefault="002B207C" w:rsidP="000779A6">
            <w:pPr>
              <w:spacing w:after="20"/>
              <w:rPr>
                <w:szCs w:val="19"/>
              </w:rPr>
            </w:pPr>
            <w:r w:rsidRPr="00C85244">
              <w:rPr>
                <w:szCs w:val="19"/>
              </w:rPr>
              <w:t>AVOID changing the default type</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Generics</w:t>
            </w:r>
          </w:p>
        </w:tc>
        <w:tc>
          <w:tcPr>
            <w:tcW w:w="7548" w:type="dxa"/>
          </w:tcPr>
          <w:p w:rsidR="002B207C" w:rsidRPr="00C85244" w:rsidRDefault="002B207C" w:rsidP="000779A6">
            <w:pPr>
              <w:spacing w:after="20"/>
              <w:rPr>
                <w:szCs w:val="19"/>
              </w:rPr>
            </w:pPr>
            <w:r w:rsidRPr="00C85244">
              <w:rPr>
                <w:szCs w:val="19"/>
              </w:rPr>
              <w:t>CONSIDER generic types before standard or strong-typed classes</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Methods</w:t>
            </w:r>
          </w:p>
        </w:tc>
        <w:tc>
          <w:tcPr>
            <w:tcW w:w="7548" w:type="dxa"/>
          </w:tcPr>
          <w:p w:rsidR="002B207C" w:rsidRPr="00C85244" w:rsidRDefault="002B207C" w:rsidP="000779A6">
            <w:pPr>
              <w:spacing w:after="20"/>
              <w:rPr>
                <w:szCs w:val="19"/>
              </w:rPr>
            </w:pPr>
            <w:r w:rsidRPr="00C85244">
              <w:rPr>
                <w:szCs w:val="19"/>
              </w:rPr>
              <w:t>AVOID large parameter lists (over 7)</w:t>
            </w:r>
            <w:r w:rsidR="00EB3423" w:rsidRPr="00C85244">
              <w:rPr>
                <w:szCs w:val="19"/>
              </w:rPr>
              <w:t>.  Use an array or object instead</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foreach</w:t>
            </w:r>
          </w:p>
        </w:tc>
        <w:tc>
          <w:tcPr>
            <w:tcW w:w="7548" w:type="dxa"/>
          </w:tcPr>
          <w:p w:rsidR="002B207C" w:rsidRPr="00C85244" w:rsidRDefault="002B207C" w:rsidP="000779A6">
            <w:pPr>
              <w:spacing w:after="20"/>
              <w:rPr>
                <w:szCs w:val="19"/>
              </w:rPr>
            </w:pPr>
            <w:r w:rsidRPr="00C85244">
              <w:rPr>
                <w:szCs w:val="19"/>
              </w:rPr>
              <w:t xml:space="preserve">DO NOT modify enumerated objects within the </w:t>
            </w:r>
            <w:r w:rsidR="00EB3423" w:rsidRPr="00C85244">
              <w:rPr>
                <w:szCs w:val="19"/>
              </w:rPr>
              <w:t xml:space="preserve">body of the foreach </w:t>
            </w:r>
            <w:r w:rsidRPr="00C85244">
              <w:rPr>
                <w:szCs w:val="19"/>
              </w:rPr>
              <w:t>loop</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Conditionals</w:t>
            </w:r>
          </w:p>
        </w:tc>
        <w:tc>
          <w:tcPr>
            <w:tcW w:w="7548" w:type="dxa"/>
          </w:tcPr>
          <w:p w:rsidR="002B207C" w:rsidRPr="00C85244" w:rsidRDefault="002B207C" w:rsidP="000779A6">
            <w:pPr>
              <w:spacing w:after="20"/>
              <w:rPr>
                <w:szCs w:val="19"/>
              </w:rPr>
            </w:pPr>
            <w:r w:rsidRPr="00C85244">
              <w:rPr>
                <w:szCs w:val="19"/>
              </w:rPr>
              <w:t>DO NOT test against true or false</w:t>
            </w:r>
            <w:r w:rsidR="00C85244">
              <w:rPr>
                <w:szCs w:val="19"/>
              </w:rPr>
              <w:t>.</w:t>
            </w:r>
          </w:p>
          <w:p w:rsidR="00EB3423" w:rsidRPr="00C85244" w:rsidRDefault="002B207C" w:rsidP="000779A6">
            <w:pPr>
              <w:spacing w:after="20"/>
              <w:rPr>
                <w:szCs w:val="19"/>
              </w:rPr>
            </w:pPr>
            <w:r w:rsidRPr="00C85244">
              <w:rPr>
                <w:szCs w:val="19"/>
              </w:rPr>
              <w:t>DO NOT embed code with si</w:t>
            </w:r>
            <w:r w:rsidR="00EB3423" w:rsidRPr="00C85244">
              <w:rPr>
                <w:szCs w:val="19"/>
              </w:rPr>
              <w:t>de effects within a conditional</w:t>
            </w:r>
            <w:r w:rsidR="00C85244">
              <w:rPr>
                <w:szCs w:val="19"/>
              </w:rPr>
              <w:t>.</w:t>
            </w:r>
          </w:p>
          <w:p w:rsidR="009D04E3" w:rsidRPr="00C85244" w:rsidRDefault="00EB3423" w:rsidP="000779A6">
            <w:pPr>
              <w:spacing w:after="20"/>
              <w:rPr>
                <w:szCs w:val="19"/>
              </w:rPr>
            </w:pPr>
            <w:r w:rsidRPr="00C85244">
              <w:rPr>
                <w:szCs w:val="19"/>
              </w:rPr>
              <w:t xml:space="preserve">DO NOT </w:t>
            </w:r>
            <w:r w:rsidR="002B207C" w:rsidRPr="00C85244">
              <w:rPr>
                <w:szCs w:val="19"/>
              </w:rPr>
              <w:t>embed an assignment</w:t>
            </w:r>
            <w:r w:rsidR="00C85244">
              <w:rPr>
                <w:szCs w:val="19"/>
              </w:rPr>
              <w:t>.</w:t>
            </w:r>
          </w:p>
          <w:p w:rsidR="002B207C" w:rsidRPr="00C85244" w:rsidRDefault="009D04E3" w:rsidP="000779A6">
            <w:pPr>
              <w:spacing w:after="20"/>
              <w:rPr>
                <w:szCs w:val="19"/>
              </w:rPr>
            </w:pPr>
            <w:r w:rsidRPr="00C85244">
              <w:rPr>
                <w:szCs w:val="19"/>
              </w:rPr>
              <w:t>DO NOT</w:t>
            </w:r>
            <w:r w:rsidR="002B207C" w:rsidRPr="00C85244">
              <w:rPr>
                <w:szCs w:val="19"/>
              </w:rPr>
              <w:t>embed a method invocation</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Exceptions</w:t>
            </w:r>
          </w:p>
        </w:tc>
        <w:tc>
          <w:tcPr>
            <w:tcW w:w="7548" w:type="dxa"/>
          </w:tcPr>
          <w:p w:rsidR="002B207C" w:rsidRPr="00C85244" w:rsidRDefault="002B207C" w:rsidP="000779A6">
            <w:pPr>
              <w:spacing w:after="20"/>
              <w:rPr>
                <w:szCs w:val="19"/>
              </w:rPr>
            </w:pPr>
            <w:r w:rsidRPr="00C85244">
              <w:rPr>
                <w:szCs w:val="19"/>
              </w:rPr>
              <w:t>DO NOT use exceptions for normal flow control</w:t>
            </w:r>
            <w:r w:rsidR="00C85244">
              <w:rPr>
                <w:szCs w:val="19"/>
              </w:rPr>
              <w:t>.</w:t>
            </w:r>
          </w:p>
          <w:p w:rsidR="002B207C" w:rsidRPr="00C85244" w:rsidRDefault="002B207C" w:rsidP="000779A6">
            <w:pPr>
              <w:spacing w:after="20"/>
              <w:rPr>
                <w:szCs w:val="19"/>
              </w:rPr>
            </w:pPr>
            <w:r w:rsidRPr="00C85244">
              <w:rPr>
                <w:szCs w:val="19"/>
              </w:rPr>
              <w:t xml:space="preserve">DO NOT use </w:t>
            </w:r>
            <w:r w:rsidR="00EB3423" w:rsidRPr="00C85244">
              <w:rPr>
                <w:szCs w:val="19"/>
              </w:rPr>
              <w:t>“</w:t>
            </w:r>
            <w:r w:rsidRPr="00C85244">
              <w:rPr>
                <w:szCs w:val="19"/>
              </w:rPr>
              <w:t>throw e;</w:t>
            </w:r>
            <w:r w:rsidR="00EB3423" w:rsidRPr="00C85244">
              <w:rPr>
                <w:szCs w:val="19"/>
              </w:rPr>
              <w:t>”</w:t>
            </w:r>
            <w:r w:rsidRPr="00C85244">
              <w:rPr>
                <w:szCs w:val="19"/>
              </w:rPr>
              <w:t xml:space="preserve"> when re-throwing</w:t>
            </w:r>
            <w:r w:rsidR="00EB3423" w:rsidRPr="00C85244">
              <w:rPr>
                <w:szCs w:val="19"/>
              </w:rPr>
              <w:t xml:space="preserve">, </w:t>
            </w:r>
            <w:r w:rsidRPr="00C85244">
              <w:rPr>
                <w:szCs w:val="19"/>
              </w:rPr>
              <w:t xml:space="preserve">use </w:t>
            </w:r>
            <w:r w:rsidR="00EB3423" w:rsidRPr="00C85244">
              <w:rPr>
                <w:szCs w:val="19"/>
              </w:rPr>
              <w:t>“</w:t>
            </w:r>
            <w:r w:rsidRPr="00C85244">
              <w:rPr>
                <w:szCs w:val="19"/>
              </w:rPr>
              <w:t>throw;</w:t>
            </w:r>
            <w:r w:rsidR="00EB3423" w:rsidRPr="00C85244">
              <w:rPr>
                <w:szCs w:val="19"/>
              </w:rPr>
              <w:t>”</w:t>
            </w:r>
            <w:r w:rsidR="00C85244">
              <w:rPr>
                <w:szCs w:val="19"/>
              </w:rPr>
              <w:t>.</w:t>
            </w:r>
          </w:p>
          <w:p w:rsidR="002B207C" w:rsidRPr="00C85244" w:rsidRDefault="002B207C" w:rsidP="000779A6">
            <w:pPr>
              <w:spacing w:after="20"/>
              <w:rPr>
                <w:szCs w:val="19"/>
              </w:rPr>
            </w:pPr>
            <w:r w:rsidRPr="00C85244">
              <w:rPr>
                <w:szCs w:val="19"/>
              </w:rPr>
              <w:t xml:space="preserve">DO avoid exceptions by validating pre/post conditions prior to the exception </w:t>
            </w:r>
            <w:r w:rsidR="00C85244">
              <w:rPr>
                <w:szCs w:val="19"/>
              </w:rPr>
              <w:t>.</w:t>
            </w:r>
          </w:p>
          <w:p w:rsidR="002B207C" w:rsidRPr="00C85244" w:rsidRDefault="002B207C" w:rsidP="000779A6">
            <w:pPr>
              <w:spacing w:after="20"/>
              <w:rPr>
                <w:szCs w:val="19"/>
              </w:rPr>
            </w:pPr>
            <w:r w:rsidRPr="00C85244">
              <w:rPr>
                <w:szCs w:val="19"/>
              </w:rPr>
              <w:t>DO derive from Exception, not ApplicationException</w:t>
            </w:r>
            <w:r w:rsidR="00C85244">
              <w:rPr>
                <w:szCs w:val="19"/>
              </w:rPr>
              <w:t>.</w:t>
            </w:r>
          </w:p>
        </w:tc>
      </w:tr>
    </w:tbl>
    <w:p w:rsidR="005D2363" w:rsidRDefault="005D2363" w:rsidP="005D2363">
      <w:pPr>
        <w:pStyle w:val="Heading1"/>
      </w:pPr>
      <w:bookmarkStart w:id="12" w:name="_Toc256702187"/>
      <w:bookmarkStart w:id="13" w:name="_Toc265502902"/>
      <w:r>
        <w:lastRenderedPageBreak/>
        <w:t>Naming Conventions</w:t>
      </w:r>
      <w:bookmarkEnd w:id="12"/>
      <w:bookmarkEnd w:id="13"/>
    </w:p>
    <w:p w:rsidR="005D2363" w:rsidRPr="005D2363" w:rsidRDefault="005D2363" w:rsidP="000779A6">
      <w:pPr>
        <w:keepNext/>
        <w:keepLines/>
      </w:pPr>
      <w:r>
        <w:t xml:space="preserve">Consistent naming procedures applied across all the various identifier types in a project goes a long way to making code more accessible to people that use the library or join the project after you.  </w:t>
      </w:r>
    </w:p>
    <w:p w:rsidR="005D2363" w:rsidRDefault="005D2363" w:rsidP="005D2363">
      <w:r>
        <w:t xml:space="preserve">The CLR supports both case-sensitive and case-insensitive languages.  If you want to write libraries that are accessible to both types, you are restricted from on creating names that are identical except for case.  Even so, appropriate and consistent capitalization enhances readability and comprehension of code.  </w:t>
      </w:r>
    </w:p>
    <w:p w:rsidR="005D2363" w:rsidRDefault="005D2363" w:rsidP="005D2363">
      <w:r>
        <w:t>Capitalization is used to make identifiers more readable</w:t>
      </w:r>
      <w:r w:rsidR="00D7414E">
        <w:t>. T</w:t>
      </w:r>
      <w:r>
        <w:t>here are two capitalization conventions in general use for identifier names throughout the library, PascalCase and camelCase.  PascalCase capitalizes every word of the descriptive identifier where</w:t>
      </w:r>
      <w:r w:rsidR="00D7414E">
        <w:t>as the</w:t>
      </w:r>
      <w:r>
        <w:t xml:space="preserve"> camelCase does not capitalize the initial word of the identifier but does capitalize every word </w:t>
      </w:r>
      <w:r>
        <w:rPr>
          <w:u w:val="single"/>
        </w:rPr>
        <w:t>after</w:t>
      </w:r>
      <w:r>
        <w:t xml:space="preserve"> the initial one.  </w:t>
      </w:r>
      <w:r w:rsidR="00D7414E">
        <w:t>T</w:t>
      </w:r>
      <w:r>
        <w:t xml:space="preserve">here are some instances where a PascalCase or camelCase identifier may have a ‘_’ or a capital ‘I’ prefix added. </w:t>
      </w:r>
    </w:p>
    <w:p w:rsidR="005D2363" w:rsidRDefault="005D2363" w:rsidP="005D2363">
      <w:pPr>
        <w:pStyle w:val="Heading2"/>
      </w:pPr>
      <w:bookmarkStart w:id="14" w:name="_Toc256702188"/>
      <w:bookmarkStart w:id="15" w:name="_Toc265502903"/>
      <w:r>
        <w:t xml:space="preserve">General </w:t>
      </w:r>
      <w:r w:rsidR="002B207C">
        <w:t xml:space="preserve">Naming </w:t>
      </w:r>
      <w:r>
        <w:t>Guidelines</w:t>
      </w:r>
      <w:bookmarkEnd w:id="14"/>
      <w:bookmarkEnd w:id="15"/>
    </w:p>
    <w:p w:rsidR="005D2363" w:rsidRDefault="005D2363" w:rsidP="000779A6">
      <w:pPr>
        <w:pStyle w:val="ListParagraph"/>
      </w:pPr>
      <w:r>
        <w:t>DO use PascalCasing for type and method names and constants</w:t>
      </w:r>
      <w:r w:rsidR="00C85244">
        <w:t>.</w:t>
      </w:r>
    </w:p>
    <w:p w:rsidR="005D2363" w:rsidRDefault="005D2363" w:rsidP="000779A6">
      <w:pPr>
        <w:pStyle w:val="ListParagraph"/>
      </w:pPr>
      <w:r>
        <w:t>DO use camelCasing for local variable names and method arguments</w:t>
      </w:r>
      <w:r w:rsidR="00C85244">
        <w:t>.</w:t>
      </w:r>
    </w:p>
    <w:p w:rsidR="005D2363" w:rsidRDefault="005D2363" w:rsidP="000779A6">
      <w:pPr>
        <w:pStyle w:val="ListParagraph"/>
      </w:pPr>
      <w:r>
        <w:t>DO use ‘I’ to prefix Interface names</w:t>
      </w:r>
      <w:r w:rsidR="00C85244">
        <w:t>.</w:t>
      </w:r>
    </w:p>
    <w:p w:rsidR="005D2363" w:rsidRDefault="005D2363" w:rsidP="000779A6">
      <w:pPr>
        <w:pStyle w:val="ListParagraph"/>
      </w:pPr>
      <w:r>
        <w:t>DO NOT crea</w:t>
      </w:r>
      <w:r w:rsidR="000779A6">
        <w:t>te names that vary only by case</w:t>
      </w:r>
      <w:r w:rsidR="00C85244">
        <w:t>.</w:t>
      </w:r>
    </w:p>
    <w:p w:rsidR="005D2363" w:rsidRDefault="005D2363" w:rsidP="000779A6">
      <w:pPr>
        <w:pStyle w:val="ListParagraph"/>
      </w:pPr>
      <w:r>
        <w:t>AVOID creating ALLCAPITALNAMES</w:t>
      </w:r>
      <w:r w:rsidR="00C85244">
        <w:t>.</w:t>
      </w:r>
    </w:p>
    <w:p w:rsidR="005D2363" w:rsidRDefault="005D2363" w:rsidP="000779A6">
      <w:pPr>
        <w:pStyle w:val="ListParagraph"/>
      </w:pPr>
      <w:r>
        <w:t>DO use easily readable, descriptive, meaningful, and specific names</w:t>
      </w:r>
      <w:r w:rsidR="00C85244">
        <w:t>.</w:t>
      </w:r>
    </w:p>
    <w:p w:rsidR="005D2363" w:rsidRDefault="005D2363" w:rsidP="000779A6">
      <w:pPr>
        <w:pStyle w:val="ListParagraph"/>
        <w:numPr>
          <w:ilvl w:val="1"/>
          <w:numId w:val="8"/>
        </w:numPr>
      </w:pPr>
      <w:r>
        <w:t>AVOID single character names</w:t>
      </w:r>
      <w:r w:rsidR="00C85244">
        <w:t>.</w:t>
      </w:r>
    </w:p>
    <w:p w:rsidR="005D2363" w:rsidRDefault="005D2363" w:rsidP="000779A6">
      <w:pPr>
        <w:pStyle w:val="ListParagraph"/>
        <w:numPr>
          <w:ilvl w:val="1"/>
          <w:numId w:val="8"/>
        </w:numPr>
      </w:pPr>
      <w:r>
        <w:t>AVOID Hungarian notation for public or protected members</w:t>
      </w:r>
      <w:r w:rsidR="00C85244">
        <w:t>.</w:t>
      </w:r>
    </w:p>
    <w:p w:rsidR="005D2363" w:rsidRDefault="005D2363" w:rsidP="000779A6">
      <w:pPr>
        <w:pStyle w:val="ListParagraph"/>
        <w:numPr>
          <w:ilvl w:val="1"/>
          <w:numId w:val="8"/>
        </w:numPr>
      </w:pPr>
      <w:r>
        <w:t>AVOID abbreviations unless the full name is really excessive</w:t>
      </w:r>
      <w:r w:rsidR="00C85244">
        <w:t>.</w:t>
      </w:r>
    </w:p>
    <w:p w:rsidR="005D2363" w:rsidRDefault="005D2363" w:rsidP="000779A6">
      <w:pPr>
        <w:pStyle w:val="ListParagraph"/>
        <w:numPr>
          <w:ilvl w:val="1"/>
          <w:numId w:val="8"/>
        </w:numPr>
      </w:pPr>
      <w:r>
        <w:t>AVOID adding redundant prefixes and suffixes</w:t>
      </w:r>
      <w:r w:rsidR="00D7414E">
        <w:t xml:space="preserve"> </w:t>
      </w:r>
      <w:r>
        <w:t>e.g. public enum Colors</w:t>
      </w:r>
      <w:r w:rsidRPr="002772D7">
        <w:t>Enum</w:t>
      </w:r>
      <w:r>
        <w:rPr>
          <w:color w:val="000000"/>
        </w:rPr>
        <w:t xml:space="preserve"> {…}</w:t>
      </w:r>
      <w:r w:rsidR="00C85244">
        <w:rPr>
          <w:color w:val="000000"/>
        </w:rPr>
        <w:t>.</w:t>
      </w:r>
    </w:p>
    <w:p w:rsidR="005D2363" w:rsidRDefault="00242ADA" w:rsidP="000779A6">
      <w:pPr>
        <w:pStyle w:val="ListParagraph"/>
      </w:pPr>
      <w:r>
        <w:t>DO name types with nouns, noun phrases, or adjective phrases using PascalCasing</w:t>
      </w:r>
      <w:r w:rsidR="00C85244">
        <w:t>.</w:t>
      </w:r>
    </w:p>
    <w:p w:rsidR="00242ADA" w:rsidRDefault="00242ADA" w:rsidP="000779A6">
      <w:pPr>
        <w:pStyle w:val="ListParagraph"/>
      </w:pPr>
      <w:r>
        <w:t>CONSIDER ending the name of a derived classes with the name of the base class</w:t>
      </w:r>
      <w:r w:rsidR="00C85244">
        <w:t>.</w:t>
      </w:r>
    </w:p>
    <w:p w:rsidR="00242ADA" w:rsidRDefault="00242ADA" w:rsidP="000779A6">
      <w:pPr>
        <w:pStyle w:val="ListParagraph"/>
      </w:pPr>
      <w:r>
        <w:t>DO prefix Interface names with the letter ‘I’, to indicate that the type is an interface</w:t>
      </w:r>
      <w:r w:rsidR="00C85244">
        <w:t>.</w:t>
      </w:r>
    </w:p>
    <w:p w:rsidR="006E6139" w:rsidRDefault="006E6139" w:rsidP="000779A6">
      <w:pPr>
        <w:pStyle w:val="ListParagraph"/>
      </w:pPr>
      <w:r>
        <w:t>DO give methods names that are verbs or verb phrases</w:t>
      </w:r>
      <w:r w:rsidR="00C85244">
        <w:t>.</w:t>
      </w:r>
    </w:p>
    <w:p w:rsidR="006E6139" w:rsidRDefault="006E6139" w:rsidP="000779A6">
      <w:pPr>
        <w:pStyle w:val="ListParagraph"/>
      </w:pPr>
      <w:r>
        <w:t>DO name properties using a noun, noun phrase, or adjective</w:t>
      </w:r>
      <w:r w:rsidR="00C85244">
        <w:t>.</w:t>
      </w:r>
    </w:p>
    <w:p w:rsidR="006E6139" w:rsidRDefault="006E6139" w:rsidP="000779A6">
      <w:pPr>
        <w:pStyle w:val="ListParagraph"/>
      </w:pPr>
      <w:r>
        <w:t>CONSIDER giving a property the same name as its type</w:t>
      </w:r>
      <w:r w:rsidR="00C85244">
        <w:t>.</w:t>
      </w:r>
    </w:p>
    <w:p w:rsidR="006E6139" w:rsidRDefault="006E6139" w:rsidP="000779A6">
      <w:pPr>
        <w:pStyle w:val="ListParagraph"/>
      </w:pPr>
      <w:r>
        <w:t>DO name fields using a noun or noun phrase</w:t>
      </w:r>
      <w:r w:rsidR="00C85244">
        <w:t>.</w:t>
      </w:r>
    </w:p>
    <w:p w:rsidR="005D2363" w:rsidRDefault="005D2363" w:rsidP="000779A6">
      <w:pPr>
        <w:pStyle w:val="ListParagraph"/>
      </w:pPr>
      <w:r>
        <w:t>CONSIDER using common, well known acronyms, e.g. IO instead of InputOutput</w:t>
      </w:r>
      <w:r w:rsidR="00C85244">
        <w:t>.</w:t>
      </w:r>
    </w:p>
    <w:p w:rsidR="005D2363" w:rsidRDefault="005D2363" w:rsidP="000779A6">
      <w:pPr>
        <w:pStyle w:val="ListParagraph"/>
      </w:pPr>
      <w:r>
        <w:t>AVOID acronyms that are not common or widely known</w:t>
      </w:r>
      <w:r w:rsidR="00C85244">
        <w:t>.</w:t>
      </w:r>
    </w:p>
    <w:p w:rsidR="005D2363" w:rsidRDefault="005D2363" w:rsidP="000779A6">
      <w:pPr>
        <w:pStyle w:val="ListParagraph"/>
      </w:pPr>
      <w:r>
        <w:t xml:space="preserve">DO use uppercase for two-letter </w:t>
      </w:r>
      <w:r w:rsidR="007A5190">
        <w:t xml:space="preserve">acronyms </w:t>
      </w:r>
      <w:r>
        <w:t xml:space="preserve">and PascalCase for other </w:t>
      </w:r>
      <w:r w:rsidR="007A5190">
        <w:t>acronyms</w:t>
      </w:r>
      <w:r w:rsidR="00C85244">
        <w:t>.</w:t>
      </w:r>
      <w:r w:rsidR="00F01F32">
        <w:t xml:space="preserve"> It is acceptable to use “</w:t>
      </w:r>
      <w:r w:rsidR="006653E5">
        <w:t>BIO</w:t>
      </w:r>
      <w:r w:rsidR="00F01F32">
        <w:t>” rather than “</w:t>
      </w:r>
      <w:r w:rsidR="006653E5">
        <w:t>Bio</w:t>
      </w:r>
      <w:r w:rsidR="00F01F32">
        <w:t>” in the context of this project.</w:t>
      </w:r>
    </w:p>
    <w:p w:rsidR="005D2363" w:rsidRDefault="005D2363" w:rsidP="000779A6">
      <w:pPr>
        <w:pStyle w:val="ListParagraph"/>
      </w:pPr>
      <w:r>
        <w:t>CONSIDER using C# types rather than aliases in the System namespace</w:t>
      </w:r>
      <w:r w:rsidR="00C85244">
        <w:t>.</w:t>
      </w:r>
    </w:p>
    <w:p w:rsidR="005D2363" w:rsidRDefault="005D2363" w:rsidP="000779A6">
      <w:pPr>
        <w:pStyle w:val="ListParagraph"/>
      </w:pPr>
      <w:r>
        <w:t>DO use capital letters for type placeholders in generics</w:t>
      </w:r>
      <w:r w:rsidR="00C85244">
        <w:t>.</w:t>
      </w:r>
    </w:p>
    <w:p w:rsidR="005D2363" w:rsidRDefault="005D2363" w:rsidP="000779A6">
      <w:pPr>
        <w:pStyle w:val="ListParagraph"/>
      </w:pPr>
      <w:r>
        <w:t>CONSIDER prefixing Boolean variables with “Can”, “Is”, or “Has”</w:t>
      </w:r>
      <w:r w:rsidR="00C85244">
        <w:t>.</w:t>
      </w:r>
    </w:p>
    <w:p w:rsidR="005D2363" w:rsidRDefault="005D2363" w:rsidP="000779A6">
      <w:pPr>
        <w:pStyle w:val="ListParagraph"/>
      </w:pPr>
      <w:r>
        <w:t>CONSIDER appending computational variables with the suffix “Average”, “Count”, “Sum”, “Min”, or “Max”</w:t>
      </w:r>
      <w:r w:rsidR="00C85244">
        <w:t>.</w:t>
      </w:r>
    </w:p>
    <w:p w:rsidR="005D2363" w:rsidRDefault="005D2363" w:rsidP="000779A6">
      <w:pPr>
        <w:pStyle w:val="ListParagraph"/>
      </w:pPr>
      <w:r>
        <w:t>DO use meaningful namespaces under the “</w:t>
      </w:r>
      <w:r w:rsidR="002D7759">
        <w:t>Bio</w:t>
      </w:r>
      <w:r>
        <w:t>” root when extending the Foundation</w:t>
      </w:r>
      <w:r w:rsidR="00C85244">
        <w:t>.</w:t>
      </w:r>
    </w:p>
    <w:p w:rsidR="005D2363" w:rsidRPr="005D2363" w:rsidRDefault="005D2363" w:rsidP="000779A6">
      <w:pPr>
        <w:pStyle w:val="ListParagraph"/>
      </w:pPr>
      <w:r>
        <w:t xml:space="preserve">DO use meaningful namespaces under your Product, Company, or Developer name for tools or code using </w:t>
      </w:r>
      <w:r w:rsidR="002D7759">
        <w:t>the project</w:t>
      </w:r>
      <w:bookmarkStart w:id="16" w:name="_GoBack"/>
      <w:bookmarkEnd w:id="16"/>
      <w:r>
        <w:t>.e.g. namespace MyCompany.MyProduct.MyNamespace;</w:t>
      </w:r>
    </w:p>
    <w:p w:rsidR="005D2363" w:rsidRDefault="005D2363" w:rsidP="005D2363">
      <w:pPr>
        <w:pStyle w:val="Heading1"/>
      </w:pPr>
      <w:bookmarkStart w:id="17" w:name="_Toc256702189"/>
      <w:bookmarkStart w:id="18" w:name="_Toc265502904"/>
      <w:r>
        <w:lastRenderedPageBreak/>
        <w:t>Coding Style and Language Usage</w:t>
      </w:r>
      <w:bookmarkEnd w:id="17"/>
      <w:bookmarkEnd w:id="18"/>
    </w:p>
    <w:p w:rsidR="005D2363" w:rsidRDefault="005D2363" w:rsidP="005D2363">
      <w:r>
        <w:t xml:space="preserve">Resolving issues around different coding styles can cause controversy among developers, but consistent layout, format, and organization are key attributes of maintainable code.  The following guidelines describe the ‘preferred’ way to write C# code in order to consistently create clear, readable, comprehensible code that you and </w:t>
      </w:r>
      <w:r w:rsidR="00D7414E">
        <w:t xml:space="preserve">your </w:t>
      </w:r>
      <w:r>
        <w:t>team members can maintain over time.</w:t>
      </w:r>
    </w:p>
    <w:p w:rsidR="005D2363" w:rsidRDefault="005D2363" w:rsidP="005D2363">
      <w:pPr>
        <w:pStyle w:val="Heading2"/>
      </w:pPr>
      <w:bookmarkStart w:id="19" w:name="_Toc256702190"/>
      <w:bookmarkStart w:id="20" w:name="_Toc265502905"/>
      <w:r>
        <w:t xml:space="preserve">General </w:t>
      </w:r>
      <w:r w:rsidR="002B207C">
        <w:t xml:space="preserve">Style </w:t>
      </w:r>
      <w:r>
        <w:t>Guidelines</w:t>
      </w:r>
      <w:bookmarkEnd w:id="19"/>
      <w:bookmarkEnd w:id="20"/>
    </w:p>
    <w:p w:rsidR="00594D91" w:rsidRPr="00EF0536" w:rsidRDefault="00594D91" w:rsidP="00EF0536">
      <w:pPr>
        <w:pStyle w:val="ListParagraph"/>
        <w:numPr>
          <w:ilvl w:val="0"/>
          <w:numId w:val="13"/>
        </w:numPr>
      </w:pPr>
      <w:r w:rsidRPr="00EF0536">
        <w:t>DO have a single file contribute to a single namespace</w:t>
      </w:r>
      <w:r w:rsidR="00C85244">
        <w:t>.</w:t>
      </w:r>
    </w:p>
    <w:p w:rsidR="00594D91" w:rsidRPr="00EF0536" w:rsidRDefault="00594D91" w:rsidP="00EF0536">
      <w:pPr>
        <w:pStyle w:val="ListParagraph"/>
      </w:pPr>
      <w:r w:rsidRPr="00EF0536">
        <w:t xml:space="preserve">DO have </w:t>
      </w:r>
      <w:r w:rsidR="00F62CBD" w:rsidRPr="00EF0536">
        <w:t xml:space="preserve">a </w:t>
      </w:r>
      <w:r w:rsidRPr="00EF0536">
        <w:t>single class in a single source file</w:t>
      </w:r>
      <w:r w:rsidR="00C85244">
        <w:t>.</w:t>
      </w:r>
    </w:p>
    <w:p w:rsidR="00594D91" w:rsidRPr="00EF0536" w:rsidRDefault="00594D91" w:rsidP="00EF0536">
      <w:pPr>
        <w:pStyle w:val="ListParagraph"/>
      </w:pPr>
      <w:r w:rsidRPr="00EF0536">
        <w:t>DO group all framework “using” namespaces together before custom or third party namespaces</w:t>
      </w:r>
      <w:r w:rsidR="00C85244">
        <w:t>.</w:t>
      </w:r>
    </w:p>
    <w:p w:rsidR="005D2363" w:rsidRPr="00EF0536" w:rsidRDefault="005D2363" w:rsidP="00EF0536">
      <w:pPr>
        <w:pStyle w:val="ListParagraph"/>
      </w:pPr>
      <w:r w:rsidRPr="00EF0536">
        <w:t>AVOID putting a “using” statement inside a namespace</w:t>
      </w:r>
      <w:r w:rsidR="00C85244">
        <w:t>.</w:t>
      </w:r>
    </w:p>
    <w:p w:rsidR="00594D91" w:rsidRPr="00EF0536" w:rsidRDefault="00594D91" w:rsidP="00EF0536">
      <w:pPr>
        <w:pStyle w:val="ListParagraph"/>
      </w:pPr>
      <w:r w:rsidRPr="00EF0536">
        <w:t>AVOID using fully qualified type names by using the “using” statement</w:t>
      </w:r>
      <w:r w:rsidR="00C85244">
        <w:t>.</w:t>
      </w:r>
    </w:p>
    <w:p w:rsidR="005D2363" w:rsidRPr="00EF0536" w:rsidRDefault="005D2363" w:rsidP="00EF0536">
      <w:pPr>
        <w:pStyle w:val="ListParagraph"/>
      </w:pPr>
      <w:r w:rsidRPr="00EF0536">
        <w:t>CONSIDER grouping internal class implementation by type in the following order</w:t>
      </w:r>
      <w:r w:rsidR="00C85244">
        <w:t>:</w:t>
      </w:r>
    </w:p>
    <w:p w:rsidR="005D2363" w:rsidRPr="00EF0536" w:rsidRDefault="005D2363" w:rsidP="00C85244">
      <w:pPr>
        <w:pStyle w:val="ListParagraph"/>
        <w:numPr>
          <w:ilvl w:val="1"/>
          <w:numId w:val="8"/>
        </w:numPr>
      </w:pPr>
      <w:r w:rsidRPr="00EF0536">
        <w:t>Member variables</w:t>
      </w:r>
      <w:r w:rsidR="00C85244">
        <w:t>.</w:t>
      </w:r>
    </w:p>
    <w:p w:rsidR="005D2363" w:rsidRPr="00EF0536" w:rsidRDefault="005D2363" w:rsidP="00C85244">
      <w:pPr>
        <w:pStyle w:val="ListParagraph"/>
        <w:numPr>
          <w:ilvl w:val="1"/>
          <w:numId w:val="8"/>
        </w:numPr>
      </w:pPr>
      <w:r w:rsidRPr="00EF0536">
        <w:t>Constructors &amp; Finalizers</w:t>
      </w:r>
      <w:r w:rsidR="00C85244">
        <w:t>.</w:t>
      </w:r>
    </w:p>
    <w:p w:rsidR="005D2363" w:rsidRPr="00EF0536" w:rsidRDefault="00B65DFF" w:rsidP="00C85244">
      <w:pPr>
        <w:pStyle w:val="ListParagraph"/>
        <w:numPr>
          <w:ilvl w:val="1"/>
          <w:numId w:val="8"/>
        </w:numPr>
      </w:pPr>
      <w:r w:rsidRPr="00EF0536">
        <w:t>Nested e</w:t>
      </w:r>
      <w:r w:rsidR="005D2363" w:rsidRPr="00EF0536">
        <w:t xml:space="preserve">nums, </w:t>
      </w:r>
      <w:r w:rsidRPr="00EF0536">
        <w:t>s</w:t>
      </w:r>
      <w:r w:rsidR="005D2363" w:rsidRPr="00EF0536">
        <w:t xml:space="preserve">tructs, and </w:t>
      </w:r>
      <w:r w:rsidRPr="00EF0536">
        <w:t>c</w:t>
      </w:r>
      <w:r w:rsidR="005D2363" w:rsidRPr="00EF0536">
        <w:t>lasses</w:t>
      </w:r>
      <w:r w:rsidR="00C85244">
        <w:t>.</w:t>
      </w:r>
    </w:p>
    <w:p w:rsidR="005D2363" w:rsidRPr="00EF0536" w:rsidRDefault="005D2363" w:rsidP="00C85244">
      <w:pPr>
        <w:pStyle w:val="ListParagraph"/>
        <w:numPr>
          <w:ilvl w:val="1"/>
          <w:numId w:val="8"/>
        </w:numPr>
      </w:pPr>
      <w:r w:rsidRPr="00EF0536">
        <w:t>Properties</w:t>
      </w:r>
    </w:p>
    <w:p w:rsidR="005D2363" w:rsidRPr="00EF0536" w:rsidRDefault="005D2363" w:rsidP="00C85244">
      <w:pPr>
        <w:pStyle w:val="ListParagraph"/>
        <w:numPr>
          <w:ilvl w:val="1"/>
          <w:numId w:val="8"/>
        </w:numPr>
      </w:pPr>
      <w:r w:rsidRPr="00EF0536">
        <w:t>Methods</w:t>
      </w:r>
    </w:p>
    <w:p w:rsidR="005D2363" w:rsidRPr="00EF0536" w:rsidRDefault="005D2363" w:rsidP="00EF0536">
      <w:pPr>
        <w:pStyle w:val="ListParagraph"/>
      </w:pPr>
      <w:r w:rsidRPr="00EF0536">
        <w:t>DO explicitly declare</w:t>
      </w:r>
      <w:r w:rsidR="00F62CBD" w:rsidRPr="00EF0536">
        <w:t xml:space="preserve"> the access modifier for </w:t>
      </w:r>
      <w:r w:rsidRPr="00EF0536">
        <w:t>all identifiers rather than relying on default</w:t>
      </w:r>
      <w:r w:rsidR="00C85244">
        <w:t>.</w:t>
      </w:r>
    </w:p>
    <w:p w:rsidR="005D2363" w:rsidRPr="00EF0536" w:rsidRDefault="005D2363" w:rsidP="00EF0536">
      <w:pPr>
        <w:pStyle w:val="ListParagraph"/>
      </w:pPr>
      <w:r w:rsidRPr="00EF0536">
        <w:t>CONSIDER grouping declarations within each type by their access modifier and visibility</w:t>
      </w:r>
      <w:r w:rsidR="00C85244">
        <w:t>:</w:t>
      </w:r>
    </w:p>
    <w:p w:rsidR="005D2363" w:rsidRPr="00EF0536" w:rsidRDefault="005D2363" w:rsidP="00C85244">
      <w:pPr>
        <w:pStyle w:val="ListParagraph"/>
        <w:numPr>
          <w:ilvl w:val="1"/>
          <w:numId w:val="8"/>
        </w:numPr>
      </w:pPr>
      <w:r w:rsidRPr="00EF0536">
        <w:t>public</w:t>
      </w:r>
    </w:p>
    <w:p w:rsidR="005D2363" w:rsidRPr="00EF0536" w:rsidRDefault="005D2363" w:rsidP="00C85244">
      <w:pPr>
        <w:pStyle w:val="ListParagraph"/>
        <w:numPr>
          <w:ilvl w:val="1"/>
          <w:numId w:val="8"/>
        </w:numPr>
      </w:pPr>
      <w:r w:rsidRPr="00EF0536">
        <w:t>protected</w:t>
      </w:r>
    </w:p>
    <w:p w:rsidR="005D2363" w:rsidRPr="00EF0536" w:rsidRDefault="005D2363" w:rsidP="00C85244">
      <w:pPr>
        <w:pStyle w:val="ListParagraph"/>
        <w:numPr>
          <w:ilvl w:val="1"/>
          <w:numId w:val="8"/>
        </w:numPr>
      </w:pPr>
      <w:r w:rsidRPr="00EF0536">
        <w:t>internal</w:t>
      </w:r>
    </w:p>
    <w:p w:rsidR="005D2363" w:rsidRPr="00EF0536" w:rsidRDefault="005D2363" w:rsidP="00C85244">
      <w:pPr>
        <w:pStyle w:val="ListParagraph"/>
        <w:numPr>
          <w:ilvl w:val="1"/>
          <w:numId w:val="8"/>
        </w:numPr>
      </w:pPr>
      <w:r w:rsidRPr="00EF0536">
        <w:t>private</w:t>
      </w:r>
    </w:p>
    <w:p w:rsidR="005D2363" w:rsidRPr="00EF0536" w:rsidRDefault="005D2363" w:rsidP="00EF0536">
      <w:pPr>
        <w:pStyle w:val="ListParagraph"/>
      </w:pPr>
      <w:r w:rsidRPr="00EF0536">
        <w:t>DO declare all member variables as private and provide public, protected, or internal property access where required</w:t>
      </w:r>
      <w:r w:rsidR="00C85244">
        <w:t>.</w:t>
      </w:r>
    </w:p>
    <w:p w:rsidR="00F62CBD" w:rsidRPr="00EF0536" w:rsidRDefault="00F62CBD" w:rsidP="00EF0536">
      <w:pPr>
        <w:pStyle w:val="ListParagraph"/>
      </w:pPr>
      <w:r w:rsidRPr="00EF0536">
        <w:t xml:space="preserve">DO </w:t>
      </w:r>
      <w:r w:rsidR="00594D91" w:rsidRPr="00EF0536">
        <w:t>declare each variable in its own statement.</w:t>
      </w:r>
    </w:p>
    <w:p w:rsidR="005D2363" w:rsidRPr="00EF0536" w:rsidRDefault="005D2363" w:rsidP="00EF0536">
      <w:pPr>
        <w:pStyle w:val="ListParagraph"/>
      </w:pPr>
      <w:r w:rsidRPr="00EF0536">
        <w:t>DO use white space to organize and separate code</w:t>
      </w:r>
      <w:r w:rsidR="00C85244">
        <w:t>.</w:t>
      </w:r>
    </w:p>
    <w:p w:rsidR="005D2363" w:rsidRPr="00EF0536" w:rsidRDefault="005D2363" w:rsidP="00EF0536">
      <w:pPr>
        <w:pStyle w:val="ListParagraph"/>
      </w:pPr>
      <w:r w:rsidRPr="00EF0536">
        <w:t>DO maintain strict indentation of 4 spaces.  DO NOT use tab characters in the documents</w:t>
      </w:r>
      <w:r w:rsidR="00C85244">
        <w:t>.</w:t>
      </w:r>
    </w:p>
    <w:p w:rsidR="005D2363" w:rsidRPr="00EF0536" w:rsidRDefault="005D2363" w:rsidP="00EF0536">
      <w:pPr>
        <w:pStyle w:val="ListParagraph"/>
      </w:pPr>
      <w:r w:rsidRPr="00EF0536">
        <w:t>DO indent all code blocks contained within curly braces</w:t>
      </w:r>
      <w:r w:rsidR="00C85244">
        <w:t>.</w:t>
      </w:r>
    </w:p>
    <w:p w:rsidR="005D2363" w:rsidRPr="00EF0536" w:rsidRDefault="005D2363" w:rsidP="00EF0536">
      <w:pPr>
        <w:pStyle w:val="ListParagraph"/>
      </w:pPr>
      <w:r w:rsidRPr="00EF0536">
        <w:t>DO place opening curly braces ( { ) on a new line</w:t>
      </w:r>
      <w:r w:rsidR="00C85244">
        <w:t>.</w:t>
      </w:r>
    </w:p>
    <w:p w:rsidR="005D2363" w:rsidRPr="00EF0536" w:rsidRDefault="005D2363" w:rsidP="00EF0536">
      <w:pPr>
        <w:pStyle w:val="ListParagraph"/>
      </w:pPr>
      <w:r w:rsidRPr="00EF0536">
        <w:t>DO indent comments to the same level as the code being described</w:t>
      </w:r>
      <w:r w:rsidR="00C85244">
        <w:t>.</w:t>
      </w:r>
    </w:p>
    <w:p w:rsidR="005D2363" w:rsidRPr="00EF0536" w:rsidRDefault="005D2363" w:rsidP="00EF0536">
      <w:pPr>
        <w:pStyle w:val="ListParagraph"/>
      </w:pPr>
      <w:r w:rsidRPr="00EF0536">
        <w:t>DO use correct spelling, grammar, and punctuation in all comments</w:t>
      </w:r>
      <w:r w:rsidR="00C85244">
        <w:t>.</w:t>
      </w:r>
    </w:p>
    <w:p w:rsidR="005D2363" w:rsidRPr="00EF0536" w:rsidRDefault="005D2363" w:rsidP="00EF0536">
      <w:pPr>
        <w:pStyle w:val="ListParagraph"/>
      </w:pPr>
      <w:r w:rsidRPr="00EF0536">
        <w:t>DO use // or /// for comments</w:t>
      </w:r>
      <w:r w:rsidR="00C85244">
        <w:t>.</w:t>
      </w:r>
    </w:p>
    <w:p w:rsidR="005D2363" w:rsidRPr="00EF0536" w:rsidRDefault="005D2363" w:rsidP="00EF0536">
      <w:pPr>
        <w:pStyle w:val="ListParagraph"/>
      </w:pPr>
      <w:r w:rsidRPr="00EF0536">
        <w:t>AVOID /* … */ for comments</w:t>
      </w:r>
      <w:r w:rsidR="00C85244">
        <w:t>.</w:t>
      </w:r>
    </w:p>
    <w:p w:rsidR="005D2363" w:rsidRPr="00EF0536" w:rsidRDefault="005D2363" w:rsidP="00EF0536">
      <w:pPr>
        <w:pStyle w:val="ListParagraph"/>
      </w:pPr>
      <w:r w:rsidRPr="00EF0536">
        <w:t>DO use inline comments to explain assumptions, issues, and algorithmic insights</w:t>
      </w:r>
      <w:r w:rsidR="00C85244">
        <w:t>.</w:t>
      </w:r>
    </w:p>
    <w:p w:rsidR="005D2363" w:rsidRPr="00EF0536" w:rsidRDefault="005D2363" w:rsidP="00EF0536">
      <w:pPr>
        <w:pStyle w:val="ListParagraph"/>
      </w:pPr>
      <w:r w:rsidRPr="00EF0536">
        <w:t xml:space="preserve">DO NOT use comments to explain obvious code.  </w:t>
      </w:r>
    </w:p>
    <w:p w:rsidR="005D2363" w:rsidRPr="00EF0536" w:rsidRDefault="005D2363" w:rsidP="00EF0536">
      <w:pPr>
        <w:pStyle w:val="ListParagraph"/>
      </w:pPr>
      <w:r w:rsidRPr="00EF0536">
        <w:t>DO use Task-List keywords in comments to allow filtering</w:t>
      </w:r>
      <w:r w:rsidR="00D7414E" w:rsidRPr="00EF0536">
        <w:t xml:space="preserve"> </w:t>
      </w:r>
      <w:r w:rsidR="00B65DFF" w:rsidRPr="00EF0536">
        <w:t>e.g.</w:t>
      </w:r>
      <w:r w:rsidRPr="00EF0536">
        <w:br/>
        <w:t xml:space="preserve"> </w:t>
      </w:r>
      <w:r w:rsidRPr="00EF0536">
        <w:tab/>
        <w:t xml:space="preserve">// TODO:  </w:t>
      </w:r>
      <w:r w:rsidRPr="00EF0536">
        <w:br/>
        <w:t xml:space="preserve"> </w:t>
      </w:r>
      <w:r w:rsidRPr="00EF0536">
        <w:tab/>
        <w:t xml:space="preserve">// UNDONE:  </w:t>
      </w:r>
    </w:p>
    <w:p w:rsidR="005D2363" w:rsidRPr="00EF0536" w:rsidRDefault="005D2363" w:rsidP="00EF0536">
      <w:pPr>
        <w:pStyle w:val="ListParagraph"/>
      </w:pPr>
      <w:r w:rsidRPr="00EF0536">
        <w:t>DO use C# comment blocks for documenting the API</w:t>
      </w:r>
      <w:r w:rsidR="00C85244">
        <w:t>.</w:t>
      </w:r>
    </w:p>
    <w:p w:rsidR="005D2363" w:rsidRPr="00EF0536" w:rsidRDefault="005D2363" w:rsidP="00EF0536">
      <w:pPr>
        <w:pStyle w:val="ListParagraph"/>
      </w:pPr>
      <w:r w:rsidRPr="00EF0536">
        <w:t>DO use C# comment blocks for every public, protected, and internal declaration</w:t>
      </w:r>
      <w:r w:rsidR="00C85244">
        <w:t>.</w:t>
      </w:r>
    </w:p>
    <w:p w:rsidR="005D2363" w:rsidRPr="00EF0536" w:rsidRDefault="005D2363" w:rsidP="00EF0536">
      <w:pPr>
        <w:pStyle w:val="ListParagraph"/>
      </w:pPr>
      <w:r w:rsidRPr="00EF0536">
        <w:t>DO inclu</w:t>
      </w:r>
      <w:r w:rsidR="00E16088" w:rsidRPr="00EF0536">
        <w:t>de &lt;summary&gt; comments</w:t>
      </w:r>
      <w:r w:rsidR="00C85244">
        <w:t>.</w:t>
      </w:r>
    </w:p>
    <w:p w:rsidR="005D2363" w:rsidRPr="00EF0536" w:rsidRDefault="005D2363" w:rsidP="00EF0536">
      <w:pPr>
        <w:pStyle w:val="ListParagraph"/>
      </w:pPr>
      <w:r w:rsidRPr="00EF0536">
        <w:t>DO include &lt;param&gt;, &lt;return&gt;, and &lt;exception&gt; comments where applicable</w:t>
      </w:r>
      <w:r w:rsidR="00C85244">
        <w:t>.</w:t>
      </w:r>
    </w:p>
    <w:p w:rsidR="005D2363" w:rsidRPr="00EF0536" w:rsidRDefault="005D2363" w:rsidP="00EF0536">
      <w:pPr>
        <w:pStyle w:val="ListParagraph"/>
      </w:pPr>
      <w:r w:rsidRPr="00EF0536">
        <w:t>DO declare</w:t>
      </w:r>
      <w:r w:rsidR="00AE02CB" w:rsidRPr="00EF0536">
        <w:t xml:space="preserve"> local</w:t>
      </w:r>
      <w:r w:rsidRPr="00EF0536">
        <w:t xml:space="preserve"> variables near their first use</w:t>
      </w:r>
      <w:r w:rsidR="00C85244">
        <w:t>.</w:t>
      </w:r>
    </w:p>
    <w:p w:rsidR="005D2363" w:rsidRPr="00EF0536" w:rsidRDefault="005D2363" w:rsidP="00EF0536">
      <w:pPr>
        <w:pStyle w:val="ListParagraph"/>
      </w:pPr>
      <w:r w:rsidRPr="00EF0536">
        <w:t xml:space="preserve">DO initialize </w:t>
      </w:r>
      <w:r w:rsidR="00AE02CB" w:rsidRPr="00EF0536">
        <w:t xml:space="preserve">local </w:t>
      </w:r>
      <w:r w:rsidRPr="00EF0536">
        <w:t>variables where you declare them</w:t>
      </w:r>
      <w:r w:rsidR="00C85244">
        <w:t>.</w:t>
      </w:r>
    </w:p>
    <w:p w:rsidR="005D2363" w:rsidRPr="00EF0536" w:rsidRDefault="005D2363" w:rsidP="00EF0536">
      <w:pPr>
        <w:pStyle w:val="ListParagraph"/>
      </w:pPr>
      <w:r w:rsidRPr="00EF0536">
        <w:lastRenderedPageBreak/>
        <w:t>DO use the simplest data type, collection, or object that meets your requirements</w:t>
      </w:r>
      <w:r w:rsidR="00C85244">
        <w:t>.</w:t>
      </w:r>
    </w:p>
    <w:p w:rsidR="00AE02CB" w:rsidRPr="00EF0536" w:rsidRDefault="00AE02CB" w:rsidP="00EF0536">
      <w:pPr>
        <w:pStyle w:val="ListParagraph"/>
      </w:pPr>
      <w:r w:rsidRPr="00EF0536">
        <w:t>AVOID specifying the type of an Enum.  Use the default of int unless you have an explicit need for a long</w:t>
      </w:r>
      <w:r w:rsidR="00C85244">
        <w:t>.</w:t>
      </w:r>
    </w:p>
    <w:p w:rsidR="005D2363" w:rsidRPr="00EF0536" w:rsidRDefault="005D2363" w:rsidP="00EF0536">
      <w:pPr>
        <w:pStyle w:val="ListParagraph"/>
      </w:pPr>
      <w:r w:rsidRPr="00EF0536">
        <w:t>DO NOT use inline numeric literals (‘magic numbers’).  Use Constant or Enum</w:t>
      </w:r>
      <w:r w:rsidR="00C85244">
        <w:t>.</w:t>
      </w:r>
    </w:p>
    <w:p w:rsidR="005D2363" w:rsidRPr="00EF0536" w:rsidRDefault="005D2363" w:rsidP="00EF0536">
      <w:pPr>
        <w:pStyle w:val="ListParagraph"/>
      </w:pPr>
      <w:r w:rsidRPr="00EF0536">
        <w:t>AVOID declaring string literals.  Use Resources, Constants, Configuration Files, Registry or other data sources</w:t>
      </w:r>
      <w:r w:rsidR="00C85244">
        <w:t>.</w:t>
      </w:r>
    </w:p>
    <w:p w:rsidR="005D2363" w:rsidRDefault="005D2363" w:rsidP="005D2363">
      <w:pPr>
        <w:pStyle w:val="Heading1"/>
      </w:pPr>
      <w:bookmarkStart w:id="21" w:name="_Toc256702191"/>
      <w:bookmarkStart w:id="22" w:name="_Toc265502906"/>
      <w:r w:rsidRPr="005D2363">
        <w:t>Library</w:t>
      </w:r>
      <w:r>
        <w:t xml:space="preserve"> Design</w:t>
      </w:r>
      <w:bookmarkEnd w:id="21"/>
      <w:bookmarkEnd w:id="22"/>
    </w:p>
    <w:p w:rsidR="005D2363" w:rsidRDefault="005D2363" w:rsidP="005D2363">
      <w:r>
        <w:t xml:space="preserve">A successful framework for biology must be designed for a broad range of developer skills and capabilities.  Delivering powerful capabilities with clean, simple abstractions that can be used by the novice, while still allowing the expert to control the details underlying the abstraction is a challenging task.  </w:t>
      </w:r>
    </w:p>
    <w:p w:rsidR="005D2363" w:rsidRDefault="005D2363" w:rsidP="005D2363">
      <w:pPr>
        <w:pStyle w:val="Heading2"/>
      </w:pPr>
      <w:bookmarkStart w:id="23" w:name="_Toc256702192"/>
      <w:bookmarkStart w:id="24" w:name="_Toc265502907"/>
      <w:r>
        <w:t xml:space="preserve">General </w:t>
      </w:r>
      <w:r w:rsidR="00E16088">
        <w:t xml:space="preserve">Library </w:t>
      </w:r>
      <w:r w:rsidR="002B207C">
        <w:t xml:space="preserve">Design </w:t>
      </w:r>
      <w:r>
        <w:t>Guidelines</w:t>
      </w:r>
      <w:bookmarkEnd w:id="23"/>
      <w:bookmarkEnd w:id="24"/>
    </w:p>
    <w:p w:rsidR="005D2363" w:rsidRPr="00C85244" w:rsidRDefault="005D2363" w:rsidP="00C85244">
      <w:pPr>
        <w:pStyle w:val="ListParagraph"/>
        <w:numPr>
          <w:ilvl w:val="0"/>
          <w:numId w:val="14"/>
        </w:numPr>
      </w:pPr>
      <w:r w:rsidRPr="00C85244">
        <w:t>DO design a framework that is both powerful and easy to use</w:t>
      </w:r>
      <w:r w:rsidR="00C85244">
        <w:t>.</w:t>
      </w:r>
    </w:p>
    <w:p w:rsidR="002B207C" w:rsidRPr="00C85244" w:rsidRDefault="002B207C" w:rsidP="00C85244">
      <w:pPr>
        <w:pStyle w:val="ListParagraph"/>
      </w:pPr>
      <w:r w:rsidRPr="00C85244">
        <w:t>DO provide a layered framework with high-level APIs optimized for productivity and low-level APIs optimized for power and expressiveness</w:t>
      </w:r>
      <w:r w:rsidR="00C85244">
        <w:t>.</w:t>
      </w:r>
    </w:p>
    <w:p w:rsidR="002B207C" w:rsidRPr="00C85244" w:rsidRDefault="002B207C" w:rsidP="00C85244">
      <w:pPr>
        <w:pStyle w:val="ListParagraph"/>
      </w:pPr>
      <w:r w:rsidRPr="00C85244">
        <w:t>AVOID mixing low-level and high-level APIs in a single namespace.</w:t>
      </w:r>
    </w:p>
    <w:p w:rsidR="002B207C" w:rsidRPr="00C85244" w:rsidRDefault="002B207C" w:rsidP="00C85244">
      <w:pPr>
        <w:pStyle w:val="ListParagraph"/>
      </w:pPr>
      <w:r w:rsidRPr="00C85244">
        <w:t>DO ensure that layers of a single feature are well integrated and complete.  Developers should be able to migrate from one level to another without re-writing the entire application.</w:t>
      </w:r>
    </w:p>
    <w:p w:rsidR="005D2363" w:rsidRPr="00C85244" w:rsidRDefault="005D2363" w:rsidP="00C85244">
      <w:pPr>
        <w:pStyle w:val="ListParagraph"/>
      </w:pPr>
      <w:r w:rsidRPr="00C85244">
        <w:t>DO base your design on meaningful usage scenarios</w:t>
      </w:r>
      <w:r w:rsidR="00C85244">
        <w:t>.</w:t>
      </w:r>
      <w:r w:rsidRPr="00C85244">
        <w:t xml:space="preserve"> </w:t>
      </w:r>
    </w:p>
    <w:p w:rsidR="007A5190" w:rsidRPr="00C85244" w:rsidRDefault="007A5190" w:rsidP="00C85244">
      <w:pPr>
        <w:pStyle w:val="ListParagraph"/>
      </w:pPr>
      <w:r w:rsidRPr="00C85244">
        <w:t>DO ensure scenarios that correspond to an appropriate abstraction level</w:t>
      </w:r>
      <w:r w:rsidR="00C85244">
        <w:t>.</w:t>
      </w:r>
    </w:p>
    <w:p w:rsidR="007A5190" w:rsidRPr="00C85244" w:rsidRDefault="007A5190" w:rsidP="00C85244">
      <w:pPr>
        <w:pStyle w:val="ListParagraph"/>
      </w:pPr>
      <w:r w:rsidRPr="00C85244">
        <w:t>DO design APIs by first writing code samples for the main scenario then defining the object model to support the code</w:t>
      </w:r>
      <w:r w:rsidR="00C85244">
        <w:t>.</w:t>
      </w:r>
    </w:p>
    <w:p w:rsidR="007A5190" w:rsidRPr="00C85244" w:rsidRDefault="007A5190" w:rsidP="00C85244">
      <w:pPr>
        <w:pStyle w:val="ListParagraph"/>
      </w:pPr>
      <w:r w:rsidRPr="00C85244">
        <w:t>DO organize usability studies to test API in main scenarios</w:t>
      </w:r>
      <w:r w:rsidR="00C85244">
        <w:t>.</w:t>
      </w:r>
    </w:p>
    <w:p w:rsidR="007A5190" w:rsidRPr="00C85244" w:rsidRDefault="007A5190" w:rsidP="00C85244">
      <w:pPr>
        <w:pStyle w:val="ListParagraph"/>
      </w:pPr>
      <w:r w:rsidRPr="00C85244">
        <w:t>DO provide simple overloads of constructors and methods with a small number of primitive parameters</w:t>
      </w:r>
      <w:r w:rsidR="00C85244">
        <w:t>.</w:t>
      </w:r>
    </w:p>
    <w:p w:rsidR="007A5190" w:rsidRPr="00C85244" w:rsidRDefault="007A5190" w:rsidP="00C85244">
      <w:pPr>
        <w:pStyle w:val="ListParagraph"/>
      </w:pPr>
      <w:r w:rsidRPr="00C85244">
        <w:t>DO NOT require user to explicitly instantiate more than one type in the most basic scenarios</w:t>
      </w:r>
      <w:r w:rsidR="00C85244">
        <w:t>.</w:t>
      </w:r>
    </w:p>
    <w:p w:rsidR="002B207C" w:rsidRPr="00C85244" w:rsidRDefault="002B207C" w:rsidP="00C85244">
      <w:pPr>
        <w:pStyle w:val="ListParagraph"/>
      </w:pPr>
      <w:r w:rsidRPr="00C85244">
        <w:t>DO provide good defaults for all properties and parameters if possible</w:t>
      </w:r>
      <w:r w:rsidR="00C85244">
        <w:t>.</w:t>
      </w:r>
    </w:p>
    <w:p w:rsidR="002B207C" w:rsidRPr="00C85244" w:rsidRDefault="002B207C" w:rsidP="00C85244">
      <w:pPr>
        <w:pStyle w:val="ListParagraph"/>
      </w:pPr>
      <w:r w:rsidRPr="00C85244">
        <w:t>DO communicate incorrect usage of APIs using exceptions</w:t>
      </w:r>
      <w:r w:rsidR="00C85244">
        <w:t>.</w:t>
      </w:r>
    </w:p>
    <w:p w:rsidR="007A5190" w:rsidRPr="00C85244" w:rsidRDefault="002B207C" w:rsidP="00C85244">
      <w:pPr>
        <w:pStyle w:val="ListParagraph"/>
      </w:pPr>
      <w:r w:rsidRPr="00C85244">
        <w:t>DO provide strongly typed APIs if at all possible</w:t>
      </w:r>
      <w:r w:rsidR="00C85244">
        <w:t>.</w:t>
      </w:r>
    </w:p>
    <w:p w:rsidR="005D2363" w:rsidRPr="00C85244" w:rsidRDefault="005D2363" w:rsidP="00C85244">
      <w:pPr>
        <w:pStyle w:val="ListParagraph"/>
      </w:pPr>
      <w:r w:rsidRPr="00C85244">
        <w:t>DO NOT create circular references between assemblies</w:t>
      </w:r>
      <w:r w:rsidR="00C85244">
        <w:t>.</w:t>
      </w:r>
    </w:p>
    <w:p w:rsidR="005D2363" w:rsidRDefault="005D2363" w:rsidP="00C85244">
      <w:pPr>
        <w:pStyle w:val="ListParagraph"/>
      </w:pPr>
      <w:r w:rsidRPr="00C85244">
        <w:t>CONSIDER factoring unsafe code into a separate assembly</w:t>
      </w:r>
      <w:r w:rsidR="00C85244">
        <w:t>.</w:t>
      </w:r>
    </w:p>
    <w:p w:rsidR="00AE3B9E" w:rsidRPr="00C85244" w:rsidRDefault="00AE3B9E" w:rsidP="00C85244">
      <w:pPr>
        <w:pStyle w:val="ListParagraph"/>
      </w:pPr>
      <w:r>
        <w:t>DO use zero-based indexing when developing with MBF.</w:t>
      </w:r>
    </w:p>
    <w:sectPr w:rsidR="00AE3B9E" w:rsidRPr="00C85244" w:rsidSect="00E9430F">
      <w:head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E75" w:rsidRDefault="00195E75" w:rsidP="005D2363">
      <w:pPr>
        <w:spacing w:after="0"/>
      </w:pPr>
      <w:r>
        <w:separator/>
      </w:r>
    </w:p>
  </w:endnote>
  <w:endnote w:type="continuationSeparator" w:id="0">
    <w:p w:rsidR="00195E75" w:rsidRDefault="00195E75" w:rsidP="005D2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363" w:rsidRPr="00E9430F" w:rsidRDefault="00195E75" w:rsidP="00E9430F">
    <w:pPr>
      <w:pStyle w:val="Footer"/>
    </w:pPr>
    <w:r>
      <w:fldChar w:fldCharType="begin"/>
    </w:r>
    <w:r>
      <w:instrText xml:space="preserve"> STYLEREF  Version  \* MERGEFORMAT </w:instrText>
    </w:r>
    <w:r>
      <w:fldChar w:fldCharType="separate"/>
    </w:r>
    <w:r w:rsidR="002D7759">
      <w:rPr>
        <w:noProof/>
      </w:rPr>
      <w:t>Version 1.0 - June 2010</w:t>
    </w:r>
    <w:r>
      <w:rPr>
        <w:noProof/>
      </w:rPr>
      <w:fldChar w:fldCharType="end"/>
    </w:r>
    <w:r w:rsidR="00E9430F">
      <w:br/>
      <w:t>© 2010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E75" w:rsidRDefault="00195E75" w:rsidP="005D2363">
      <w:pPr>
        <w:spacing w:after="0"/>
      </w:pPr>
      <w:r>
        <w:separator/>
      </w:r>
    </w:p>
  </w:footnote>
  <w:footnote w:type="continuationSeparator" w:id="0">
    <w:p w:rsidR="00195E75" w:rsidRDefault="00195E75" w:rsidP="005D23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195E75">
    <w:pPr>
      <w:pStyle w:val="Header"/>
    </w:pPr>
    <w:r>
      <w:fldChar w:fldCharType="begin"/>
    </w:r>
    <w:r>
      <w:instrText xml:space="preserve"> STYLEREF  Title  \* MERGEFORMAT </w:instrText>
    </w:r>
    <w:r>
      <w:fldChar w:fldCharType="separate"/>
    </w:r>
    <w:r w:rsidR="00E44BA2">
      <w:rPr>
        <w:noProof/>
      </w:rPr>
      <w:t>Project C# Coding Standards</w:t>
    </w:r>
    <w:r>
      <w:rPr>
        <w:noProof/>
      </w:rPr>
      <w:fldChar w:fldCharType="end"/>
    </w:r>
    <w:r w:rsidR="00E9430F">
      <w:t xml:space="preserve"> - </w:t>
    </w:r>
    <w:r w:rsidR="0011325E">
      <w:fldChar w:fldCharType="begin"/>
    </w:r>
    <w:r w:rsidR="00E9430F">
      <w:instrText xml:space="preserve"> PAGE </w:instrText>
    </w:r>
    <w:r w:rsidR="0011325E">
      <w:fldChar w:fldCharType="separate"/>
    </w:r>
    <w:r w:rsidR="00E44BA2">
      <w:rPr>
        <w:noProof/>
      </w:rPr>
      <w:t>2</w:t>
    </w:r>
    <w:r w:rsidR="0011325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E9430F">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195E75">
    <w:pPr>
      <w:pStyle w:val="Header"/>
    </w:pPr>
    <w:r>
      <w:fldChar w:fldCharType="begin"/>
    </w:r>
    <w:r>
      <w:instrText xml:space="preserve"> STYLEREF  Title  \* MERGEFORMAT </w:instrText>
    </w:r>
    <w:r>
      <w:fldChar w:fldCharType="separate"/>
    </w:r>
    <w:r w:rsidR="002D7759">
      <w:rPr>
        <w:noProof/>
      </w:rPr>
      <w:t>Project C# Coding Standards</w:t>
    </w:r>
    <w:r>
      <w:rPr>
        <w:noProof/>
      </w:rPr>
      <w:fldChar w:fldCharType="end"/>
    </w:r>
    <w:r w:rsidR="00E9430F">
      <w:t xml:space="preserve"> - </w:t>
    </w:r>
    <w:r w:rsidR="0011325E">
      <w:fldChar w:fldCharType="begin"/>
    </w:r>
    <w:r w:rsidR="00E9430F">
      <w:instrText xml:space="preserve"> PAGE </w:instrText>
    </w:r>
    <w:r w:rsidR="0011325E">
      <w:fldChar w:fldCharType="separate"/>
    </w:r>
    <w:r w:rsidR="002D7759">
      <w:rPr>
        <w:noProof/>
      </w:rPr>
      <w:t>3</w:t>
    </w:r>
    <w:r w:rsidR="0011325E">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E9430F">
    <w:pPr>
      <w:pStyle w:val="Header"/>
    </w:pPr>
    <w:r>
      <w:t xml:space="preserve"> </w:t>
    </w:r>
    <w:r w:rsidR="00195E75">
      <w:fldChar w:fldCharType="begin"/>
    </w:r>
    <w:r w:rsidR="00195E75">
      <w:instrText xml:space="preserve"> STYLEREF  Title  \* MERGEFORMAT </w:instrText>
    </w:r>
    <w:r w:rsidR="00195E75">
      <w:fldChar w:fldCharType="separate"/>
    </w:r>
    <w:r w:rsidR="00E174C9">
      <w:rPr>
        <w:noProof/>
      </w:rPr>
      <w:t>Microsoft Biology Foundation C# Coding Standards</w:t>
    </w:r>
    <w:r w:rsidR="00195E75">
      <w:rPr>
        <w:noProof/>
      </w:rPr>
      <w:fldChar w:fldCharType="end"/>
    </w:r>
    <w:r>
      <w:t xml:space="preserve"> - </w:t>
    </w:r>
    <w:r w:rsidR="0011325E">
      <w:fldChar w:fldCharType="begin"/>
    </w:r>
    <w:r>
      <w:instrText xml:space="preserve"> PAGE </w:instrText>
    </w:r>
    <w:r w:rsidR="0011325E">
      <w:fldChar w:fldCharType="separate"/>
    </w:r>
    <w:r w:rsidR="00E174C9">
      <w:rPr>
        <w:noProof/>
      </w:rPr>
      <w:t>1</w:t>
    </w:r>
    <w:r w:rsidR="0011325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5F43"/>
    <w:multiLevelType w:val="hybridMultilevel"/>
    <w:tmpl w:val="B4E8C338"/>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
    <w:nsid w:val="13247A3D"/>
    <w:multiLevelType w:val="hybridMultilevel"/>
    <w:tmpl w:val="0BFADC40"/>
    <w:lvl w:ilvl="0" w:tplc="870E8B42">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B0835"/>
    <w:multiLevelType w:val="hybridMultilevel"/>
    <w:tmpl w:val="356A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C0ABC"/>
    <w:multiLevelType w:val="hybridMultilevel"/>
    <w:tmpl w:val="B6CAF14A"/>
    <w:lvl w:ilvl="0" w:tplc="DB6A2E70">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718FC"/>
    <w:multiLevelType w:val="hybridMultilevel"/>
    <w:tmpl w:val="51160BDA"/>
    <w:lvl w:ilvl="0" w:tplc="870E8B42">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50420"/>
    <w:multiLevelType w:val="multilevel"/>
    <w:tmpl w:val="C622B7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47C06649"/>
    <w:multiLevelType w:val="hybridMultilevel"/>
    <w:tmpl w:val="930234F6"/>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nsid w:val="5DD56D08"/>
    <w:multiLevelType w:val="hybridMultilevel"/>
    <w:tmpl w:val="113EE292"/>
    <w:lvl w:ilvl="0" w:tplc="E242A67A">
      <w:start w:val="1"/>
      <w:numFmt w:val="decimal"/>
      <w:pStyle w:val="ListParagraph"/>
      <w:lvlText w:val="%1."/>
      <w:lvlJc w:val="left"/>
      <w:pPr>
        <w:ind w:left="771" w:hanging="360"/>
      </w:pPr>
      <w:rPr>
        <w:rFonts w:hint="default"/>
      </w:r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
    <w:nsid w:val="63BA1AC6"/>
    <w:multiLevelType w:val="hybridMultilevel"/>
    <w:tmpl w:val="2D34799E"/>
    <w:lvl w:ilvl="0" w:tplc="0409000F">
      <w:start w:val="1"/>
      <w:numFmt w:val="decimal"/>
      <w:lvlText w:val="%1."/>
      <w:lvlJc w:val="left"/>
      <w:pPr>
        <w:ind w:left="771" w:hanging="360"/>
      </w:pPr>
    </w:lvl>
    <w:lvl w:ilvl="1" w:tplc="0409001B">
      <w:start w:val="1"/>
      <w:numFmt w:val="lowerRoman"/>
      <w:lvlText w:val="%2."/>
      <w:lvlJc w:val="righ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nsid w:val="769324FB"/>
    <w:multiLevelType w:val="hybridMultilevel"/>
    <w:tmpl w:val="F71C92A8"/>
    <w:lvl w:ilvl="0" w:tplc="3E8E16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06570"/>
    <w:multiLevelType w:val="hybridMultilevel"/>
    <w:tmpl w:val="77A21606"/>
    <w:lvl w:ilvl="0" w:tplc="9A067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4"/>
  </w:num>
  <w:num w:numId="5">
    <w:abstractNumId w:val="5"/>
  </w:num>
  <w:num w:numId="6">
    <w:abstractNumId w:val="1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6"/>
  </w:num>
  <w:num w:numId="11">
    <w:abstractNumId w:val="0"/>
  </w:num>
  <w:num w:numId="12">
    <w:abstractNumId w:val="2"/>
  </w:num>
  <w:num w:numId="13">
    <w:abstractNumId w:val="7"/>
    <w:lvlOverride w:ilvl="0">
      <w:startOverride w:val="1"/>
    </w:lvlOverride>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50"/>
    <w:rsid w:val="000779A6"/>
    <w:rsid w:val="000C26A3"/>
    <w:rsid w:val="0011325E"/>
    <w:rsid w:val="00124845"/>
    <w:rsid w:val="0012679E"/>
    <w:rsid w:val="00195E75"/>
    <w:rsid w:val="001B51A7"/>
    <w:rsid w:val="001D0470"/>
    <w:rsid w:val="00231634"/>
    <w:rsid w:val="00242ADA"/>
    <w:rsid w:val="00273831"/>
    <w:rsid w:val="002772D7"/>
    <w:rsid w:val="002A46FE"/>
    <w:rsid w:val="002B207C"/>
    <w:rsid w:val="002C5305"/>
    <w:rsid w:val="002D7759"/>
    <w:rsid w:val="003513B8"/>
    <w:rsid w:val="00364E6A"/>
    <w:rsid w:val="00387097"/>
    <w:rsid w:val="003C672E"/>
    <w:rsid w:val="004564FA"/>
    <w:rsid w:val="004B44C4"/>
    <w:rsid w:val="004C40F8"/>
    <w:rsid w:val="0057028B"/>
    <w:rsid w:val="00594D91"/>
    <w:rsid w:val="005A142A"/>
    <w:rsid w:val="005A1759"/>
    <w:rsid w:val="005D2363"/>
    <w:rsid w:val="005F0E50"/>
    <w:rsid w:val="006653E5"/>
    <w:rsid w:val="006B311D"/>
    <w:rsid w:val="006C35D8"/>
    <w:rsid w:val="006D52C1"/>
    <w:rsid w:val="006E6139"/>
    <w:rsid w:val="00756EC0"/>
    <w:rsid w:val="007718C6"/>
    <w:rsid w:val="00791843"/>
    <w:rsid w:val="007A5190"/>
    <w:rsid w:val="007D673D"/>
    <w:rsid w:val="008066D2"/>
    <w:rsid w:val="00946996"/>
    <w:rsid w:val="00957CF7"/>
    <w:rsid w:val="009637F9"/>
    <w:rsid w:val="00990E3F"/>
    <w:rsid w:val="009C34B8"/>
    <w:rsid w:val="009C3656"/>
    <w:rsid w:val="009D04E3"/>
    <w:rsid w:val="00A02118"/>
    <w:rsid w:val="00A3341C"/>
    <w:rsid w:val="00A57BB3"/>
    <w:rsid w:val="00AE02CB"/>
    <w:rsid w:val="00AE3B9E"/>
    <w:rsid w:val="00B65DFF"/>
    <w:rsid w:val="00BA20CE"/>
    <w:rsid w:val="00BB3FA1"/>
    <w:rsid w:val="00BB7A86"/>
    <w:rsid w:val="00C13B15"/>
    <w:rsid w:val="00C85244"/>
    <w:rsid w:val="00CA2E04"/>
    <w:rsid w:val="00D171CD"/>
    <w:rsid w:val="00D25CDC"/>
    <w:rsid w:val="00D402BF"/>
    <w:rsid w:val="00D7414E"/>
    <w:rsid w:val="00E03D36"/>
    <w:rsid w:val="00E16088"/>
    <w:rsid w:val="00E174C9"/>
    <w:rsid w:val="00E3370D"/>
    <w:rsid w:val="00E44BA2"/>
    <w:rsid w:val="00E9430F"/>
    <w:rsid w:val="00EB3423"/>
    <w:rsid w:val="00EF0536"/>
    <w:rsid w:val="00F01F32"/>
    <w:rsid w:val="00F05A90"/>
    <w:rsid w:val="00F62CBD"/>
    <w:rsid w:val="00F67045"/>
    <w:rsid w:val="00FC4161"/>
    <w:rsid w:val="00FC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A6"/>
    <w:pPr>
      <w:spacing w:after="160" w:line="240" w:lineRule="auto"/>
    </w:pPr>
  </w:style>
  <w:style w:type="paragraph" w:styleId="Heading1">
    <w:name w:val="heading 1"/>
    <w:next w:val="Normal"/>
    <w:link w:val="Heading1Char"/>
    <w:uiPriority w:val="9"/>
    <w:qFormat/>
    <w:rsid w:val="000779A6"/>
    <w:pPr>
      <w:keepNext/>
      <w:keepLines/>
      <w:numPr>
        <w:numId w:val="5"/>
      </w:numPr>
      <w:pBdr>
        <w:bottom w:val="single" w:sz="8" w:space="1" w:color="000000" w:themeColor="text1"/>
      </w:pBdr>
      <w:spacing w:before="480" w:after="0"/>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0779A6"/>
    <w:pPr>
      <w:numPr>
        <w:ilvl w:val="1"/>
      </w:numPr>
      <w:pBdr>
        <w:bottom w:val="none" w:sz="0" w:space="0" w:color="auto"/>
      </w:pBdr>
      <w:spacing w:before="200"/>
      <w:outlineLvl w:val="1"/>
    </w:pPr>
    <w:rPr>
      <w:bCs w:val="0"/>
      <w:color w:val="000000" w:themeColor="text1"/>
      <w:sz w:val="26"/>
      <w:szCs w:val="26"/>
    </w:rPr>
  </w:style>
  <w:style w:type="paragraph" w:styleId="Heading3">
    <w:name w:val="heading 3"/>
    <w:basedOn w:val="Heading2"/>
    <w:next w:val="Normal"/>
    <w:link w:val="Heading3Char"/>
    <w:uiPriority w:val="9"/>
    <w:unhideWhenUsed/>
    <w:qFormat/>
    <w:rsid w:val="004C40F8"/>
    <w:pPr>
      <w:numPr>
        <w:ilvl w:val="2"/>
      </w:numPr>
      <w:outlineLvl w:val="2"/>
    </w:pPr>
    <w:rPr>
      <w:b/>
      <w:bCs/>
    </w:rPr>
  </w:style>
  <w:style w:type="paragraph" w:styleId="Heading4">
    <w:name w:val="heading 4"/>
    <w:basedOn w:val="Normal"/>
    <w:next w:val="Normal"/>
    <w:link w:val="Heading4Char"/>
    <w:uiPriority w:val="9"/>
    <w:unhideWhenUsed/>
    <w:qFormat/>
    <w:rsid w:val="005D236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23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5D23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5D23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D23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5D23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0F"/>
    <w:pPr>
      <w:spacing w:before="1440" w:after="480"/>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9430F"/>
    <w:rPr>
      <w:rFonts w:ascii="Arial" w:eastAsiaTheme="majorEastAsia" w:hAnsi="Arial" w:cstheme="majorBidi"/>
      <w:color w:val="000000" w:themeColor="text1"/>
      <w:spacing w:val="5"/>
      <w:kern w:val="28"/>
      <w:sz w:val="48"/>
      <w:szCs w:val="52"/>
    </w:rPr>
  </w:style>
  <w:style w:type="paragraph" w:styleId="BalloonText">
    <w:name w:val="Balloon Text"/>
    <w:basedOn w:val="Normal"/>
    <w:link w:val="BalloonTextChar"/>
    <w:uiPriority w:val="99"/>
    <w:semiHidden/>
    <w:unhideWhenUsed/>
    <w:rsid w:val="005F0E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50"/>
    <w:rPr>
      <w:rFonts w:ascii="Tahoma" w:hAnsi="Tahoma" w:cs="Tahoma"/>
      <w:sz w:val="16"/>
      <w:szCs w:val="16"/>
    </w:rPr>
  </w:style>
  <w:style w:type="character" w:customStyle="1" w:styleId="Heading1Char">
    <w:name w:val="Heading 1 Char"/>
    <w:basedOn w:val="DefaultParagraphFont"/>
    <w:link w:val="Heading1"/>
    <w:uiPriority w:val="9"/>
    <w:rsid w:val="000779A6"/>
    <w:rPr>
      <w:rFonts w:ascii="Arial" w:eastAsiaTheme="majorEastAsia" w:hAnsi="Arial" w:cstheme="majorBidi"/>
      <w:bCs/>
      <w:sz w:val="28"/>
      <w:szCs w:val="28"/>
    </w:rPr>
  </w:style>
  <w:style w:type="paragraph" w:styleId="TOCHeading">
    <w:name w:val="TOC Heading"/>
    <w:basedOn w:val="Heading1"/>
    <w:next w:val="Normal"/>
    <w:uiPriority w:val="39"/>
    <w:unhideWhenUsed/>
    <w:qFormat/>
    <w:rsid w:val="0057028B"/>
    <w:pPr>
      <w:outlineLvl w:val="9"/>
    </w:pPr>
  </w:style>
  <w:style w:type="paragraph" w:styleId="TOC1">
    <w:name w:val="toc 1"/>
    <w:basedOn w:val="Normal"/>
    <w:autoRedefine/>
    <w:uiPriority w:val="39"/>
    <w:unhideWhenUsed/>
    <w:rsid w:val="00E9430F"/>
    <w:pPr>
      <w:tabs>
        <w:tab w:val="right" w:leader="dot" w:pos="7680"/>
      </w:tabs>
      <w:spacing w:after="0"/>
    </w:pPr>
    <w:rPr>
      <w:rFonts w:eastAsiaTheme="minorEastAsia"/>
      <w:noProof/>
    </w:rPr>
  </w:style>
  <w:style w:type="character" w:styleId="Hyperlink">
    <w:name w:val="Hyperlink"/>
    <w:basedOn w:val="DefaultParagraphFont"/>
    <w:uiPriority w:val="99"/>
    <w:unhideWhenUsed/>
    <w:rsid w:val="0057028B"/>
    <w:rPr>
      <w:color w:val="0000FF" w:themeColor="hyperlink"/>
      <w:u w:val="single"/>
    </w:rPr>
  </w:style>
  <w:style w:type="character" w:customStyle="1" w:styleId="Heading2Char">
    <w:name w:val="Heading 2 Char"/>
    <w:basedOn w:val="DefaultParagraphFont"/>
    <w:link w:val="Heading2"/>
    <w:uiPriority w:val="9"/>
    <w:rsid w:val="000779A6"/>
    <w:rPr>
      <w:rFonts w:ascii="Arial" w:eastAsiaTheme="majorEastAsia" w:hAnsi="Arial" w:cstheme="majorBidi"/>
      <w:color w:val="000000" w:themeColor="text1"/>
      <w:sz w:val="26"/>
      <w:szCs w:val="26"/>
    </w:rPr>
  </w:style>
  <w:style w:type="paragraph" w:styleId="TOC2">
    <w:name w:val="toc 2"/>
    <w:basedOn w:val="Normal"/>
    <w:next w:val="Normal"/>
    <w:autoRedefine/>
    <w:uiPriority w:val="39"/>
    <w:unhideWhenUsed/>
    <w:rsid w:val="00E9430F"/>
    <w:pPr>
      <w:tabs>
        <w:tab w:val="right" w:leader="dot" w:pos="7680"/>
      </w:tabs>
      <w:spacing w:after="0"/>
      <w:ind w:left="240"/>
    </w:pPr>
    <w:rPr>
      <w:noProof/>
    </w:rPr>
  </w:style>
  <w:style w:type="character" w:customStyle="1" w:styleId="Heading3Char">
    <w:name w:val="Heading 3 Char"/>
    <w:basedOn w:val="DefaultParagraphFont"/>
    <w:link w:val="Heading3"/>
    <w:uiPriority w:val="9"/>
    <w:rsid w:val="004C40F8"/>
    <w:rPr>
      <w:rFonts w:asciiTheme="majorHAnsi" w:eastAsiaTheme="majorEastAsia" w:hAnsiTheme="majorHAnsi" w:cstheme="majorBidi"/>
      <w:bCs/>
      <w:color w:val="4F81BD" w:themeColor="accent1"/>
      <w:sz w:val="26"/>
      <w:szCs w:val="26"/>
    </w:rPr>
  </w:style>
  <w:style w:type="paragraph" w:customStyle="1" w:styleId="GuideLineText">
    <w:name w:val="GuideLineText"/>
    <w:basedOn w:val="GuideLineHeading"/>
    <w:next w:val="Normal"/>
    <w:qFormat/>
    <w:rsid w:val="005D2363"/>
    <w:pPr>
      <w:spacing w:after="60"/>
      <w:ind w:left="720" w:right="720"/>
      <w:mirrorIndents/>
    </w:pPr>
  </w:style>
  <w:style w:type="paragraph" w:customStyle="1" w:styleId="GuideLineHeading">
    <w:name w:val="GuideLineHeading"/>
    <w:basedOn w:val="Normal"/>
    <w:next w:val="GuideLineText"/>
    <w:qFormat/>
    <w:rsid w:val="005D2363"/>
    <w:pPr>
      <w:spacing w:after="0"/>
      <w:ind w:left="360" w:right="360"/>
    </w:pPr>
  </w:style>
  <w:style w:type="character" w:customStyle="1" w:styleId="Heading4Char">
    <w:name w:val="Heading 4 Char"/>
    <w:basedOn w:val="DefaultParagraphFont"/>
    <w:link w:val="Heading4"/>
    <w:uiPriority w:val="9"/>
    <w:rsid w:val="005D236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D2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9430F"/>
    <w:pPr>
      <w:tabs>
        <w:tab w:val="right" w:leader="dot" w:pos="7680"/>
      </w:tabs>
      <w:spacing w:after="0"/>
      <w:ind w:left="480"/>
    </w:pPr>
    <w:rPr>
      <w:noProof/>
    </w:rPr>
  </w:style>
  <w:style w:type="paragraph" w:styleId="Header">
    <w:name w:val="header"/>
    <w:basedOn w:val="BodyText"/>
    <w:link w:val="HeaderChar"/>
    <w:rsid w:val="00E9430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E9430F"/>
    <w:rPr>
      <w:rFonts w:eastAsia="MS Mincho" w:cs="Arial"/>
      <w:sz w:val="16"/>
      <w:szCs w:val="20"/>
    </w:rPr>
  </w:style>
  <w:style w:type="paragraph" w:styleId="Footer">
    <w:name w:val="footer"/>
    <w:basedOn w:val="Normal"/>
    <w:link w:val="FooterChar"/>
    <w:unhideWhenUsed/>
    <w:rsid w:val="00E9430F"/>
    <w:pPr>
      <w:tabs>
        <w:tab w:val="center" w:pos="4680"/>
        <w:tab w:val="right" w:pos="9360"/>
      </w:tabs>
      <w:spacing w:after="0"/>
    </w:pPr>
    <w:rPr>
      <w:sz w:val="16"/>
    </w:rPr>
  </w:style>
  <w:style w:type="character" w:customStyle="1" w:styleId="FooterChar">
    <w:name w:val="Footer Char"/>
    <w:basedOn w:val="DefaultParagraphFont"/>
    <w:link w:val="Footer"/>
    <w:rsid w:val="00E9430F"/>
    <w:rPr>
      <w:sz w:val="16"/>
    </w:rPr>
  </w:style>
  <w:style w:type="character" w:customStyle="1" w:styleId="Heading5Char">
    <w:name w:val="Heading 5 Char"/>
    <w:basedOn w:val="DefaultParagraphFont"/>
    <w:link w:val="Heading5"/>
    <w:uiPriority w:val="9"/>
    <w:rsid w:val="005D23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23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23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23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23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79A6"/>
    <w:pPr>
      <w:numPr>
        <w:numId w:val="8"/>
      </w:numPr>
      <w:tabs>
        <w:tab w:val="left" w:pos="400"/>
        <w:tab w:val="left" w:pos="800"/>
      </w:tabs>
      <w:spacing w:after="40"/>
      <w:contextualSpacing/>
    </w:pPr>
  </w:style>
  <w:style w:type="paragraph" w:styleId="BodyText">
    <w:name w:val="Body Text"/>
    <w:basedOn w:val="Normal"/>
    <w:link w:val="BodyTextChar"/>
    <w:rsid w:val="00E9430F"/>
    <w:pPr>
      <w:tabs>
        <w:tab w:val="left" w:pos="360"/>
        <w:tab w:val="left" w:pos="720"/>
      </w:tabs>
    </w:pPr>
    <w:rPr>
      <w:rFonts w:eastAsia="MS Mincho" w:cs="Arial"/>
      <w:szCs w:val="20"/>
    </w:rPr>
  </w:style>
  <w:style w:type="character" w:customStyle="1" w:styleId="BodyTextChar">
    <w:name w:val="Body Text Char"/>
    <w:basedOn w:val="DefaultParagraphFont"/>
    <w:link w:val="BodyText"/>
    <w:rsid w:val="00E9430F"/>
    <w:rPr>
      <w:rFonts w:eastAsia="MS Mincho" w:cs="Arial"/>
      <w:szCs w:val="20"/>
    </w:rPr>
  </w:style>
  <w:style w:type="character" w:customStyle="1" w:styleId="Small">
    <w:name w:val="Small"/>
    <w:basedOn w:val="DefaultParagraphFont"/>
    <w:semiHidden/>
    <w:rsid w:val="00E9430F"/>
    <w:rPr>
      <w:sz w:val="18"/>
    </w:rPr>
  </w:style>
  <w:style w:type="paragraph" w:customStyle="1" w:styleId="Procedure">
    <w:name w:val="Procedure"/>
    <w:basedOn w:val="Normal"/>
    <w:next w:val="Normal"/>
    <w:rsid w:val="00E9430F"/>
    <w:pPr>
      <w:keepNext/>
      <w:keepLines/>
      <w:pBdr>
        <w:bottom w:val="single" w:sz="2" w:space="1" w:color="000080"/>
      </w:pBdr>
      <w:spacing w:before="240" w:after="120"/>
    </w:pPr>
    <w:rPr>
      <w:rFonts w:ascii="Arial" w:eastAsia="MS Mincho" w:hAnsi="Arial" w:cs="Arial"/>
      <w:b/>
      <w:color w:val="000080"/>
      <w:sz w:val="20"/>
      <w:szCs w:val="20"/>
    </w:rPr>
  </w:style>
  <w:style w:type="paragraph" w:customStyle="1" w:styleId="Version">
    <w:name w:val="Version"/>
    <w:basedOn w:val="Normal"/>
    <w:next w:val="BodyText"/>
    <w:rsid w:val="00E9430F"/>
    <w:pPr>
      <w:keepLines/>
      <w:spacing w:after="480"/>
    </w:pPr>
    <w:rPr>
      <w:rFonts w:eastAsia="MS Mincho" w:cs="Arial"/>
      <w:noProof/>
      <w:sz w:val="18"/>
      <w:szCs w:val="20"/>
    </w:rPr>
  </w:style>
  <w:style w:type="table" w:customStyle="1" w:styleId="Tablerowcell">
    <w:name w:val="Table row cell"/>
    <w:basedOn w:val="TableNormal"/>
    <w:uiPriority w:val="99"/>
    <w:rsid w:val="00C85244"/>
    <w:pPr>
      <w:spacing w:before="20" w:after="20" w:line="240" w:lineRule="auto"/>
    </w:pPr>
    <w:rPr>
      <w:sz w:val="19"/>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2A46FE"/>
    <w:rPr>
      <w:sz w:val="16"/>
      <w:szCs w:val="16"/>
    </w:rPr>
  </w:style>
  <w:style w:type="paragraph" w:styleId="CommentText">
    <w:name w:val="annotation text"/>
    <w:basedOn w:val="Normal"/>
    <w:link w:val="CommentTextChar"/>
    <w:uiPriority w:val="99"/>
    <w:semiHidden/>
    <w:unhideWhenUsed/>
    <w:rsid w:val="002A46FE"/>
    <w:rPr>
      <w:sz w:val="20"/>
      <w:szCs w:val="20"/>
    </w:rPr>
  </w:style>
  <w:style w:type="character" w:customStyle="1" w:styleId="CommentTextChar">
    <w:name w:val="Comment Text Char"/>
    <w:basedOn w:val="DefaultParagraphFont"/>
    <w:link w:val="CommentText"/>
    <w:uiPriority w:val="99"/>
    <w:semiHidden/>
    <w:rsid w:val="002A46FE"/>
    <w:rPr>
      <w:sz w:val="20"/>
      <w:szCs w:val="20"/>
    </w:rPr>
  </w:style>
  <w:style w:type="paragraph" w:styleId="CommentSubject">
    <w:name w:val="annotation subject"/>
    <w:basedOn w:val="CommentText"/>
    <w:next w:val="CommentText"/>
    <w:link w:val="CommentSubjectChar"/>
    <w:uiPriority w:val="99"/>
    <w:semiHidden/>
    <w:unhideWhenUsed/>
    <w:rsid w:val="002A46FE"/>
    <w:rPr>
      <w:b/>
      <w:bCs/>
    </w:rPr>
  </w:style>
  <w:style w:type="character" w:customStyle="1" w:styleId="CommentSubjectChar">
    <w:name w:val="Comment Subject Char"/>
    <w:basedOn w:val="CommentTextChar"/>
    <w:link w:val="CommentSubject"/>
    <w:uiPriority w:val="99"/>
    <w:semiHidden/>
    <w:rsid w:val="002A46FE"/>
    <w:rPr>
      <w:b/>
      <w:bCs/>
      <w:sz w:val="20"/>
      <w:szCs w:val="20"/>
    </w:rPr>
  </w:style>
  <w:style w:type="paragraph" w:styleId="Subtitle">
    <w:name w:val="Subtitle"/>
    <w:basedOn w:val="Normal"/>
    <w:next w:val="Normal"/>
    <w:link w:val="SubtitleChar"/>
    <w:uiPriority w:val="11"/>
    <w:qFormat/>
    <w:rsid w:val="006B311D"/>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6B311D"/>
    <w:rPr>
      <w:rFonts w:ascii="Arial" w:eastAsiaTheme="majorEastAsia" w:hAnsi="Arial" w:cstheme="majorBidi"/>
      <w:iCs/>
      <w:spacing w:val="15"/>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A6"/>
    <w:pPr>
      <w:spacing w:after="160" w:line="240" w:lineRule="auto"/>
    </w:pPr>
  </w:style>
  <w:style w:type="paragraph" w:styleId="Heading1">
    <w:name w:val="heading 1"/>
    <w:next w:val="Normal"/>
    <w:link w:val="Heading1Char"/>
    <w:uiPriority w:val="9"/>
    <w:qFormat/>
    <w:rsid w:val="000779A6"/>
    <w:pPr>
      <w:keepNext/>
      <w:keepLines/>
      <w:numPr>
        <w:numId w:val="5"/>
      </w:numPr>
      <w:pBdr>
        <w:bottom w:val="single" w:sz="8" w:space="1" w:color="000000" w:themeColor="text1"/>
      </w:pBdr>
      <w:spacing w:before="480" w:after="0"/>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0779A6"/>
    <w:pPr>
      <w:numPr>
        <w:ilvl w:val="1"/>
      </w:numPr>
      <w:pBdr>
        <w:bottom w:val="none" w:sz="0" w:space="0" w:color="auto"/>
      </w:pBdr>
      <w:spacing w:before="200"/>
      <w:outlineLvl w:val="1"/>
    </w:pPr>
    <w:rPr>
      <w:bCs w:val="0"/>
      <w:color w:val="000000" w:themeColor="text1"/>
      <w:sz w:val="26"/>
      <w:szCs w:val="26"/>
    </w:rPr>
  </w:style>
  <w:style w:type="paragraph" w:styleId="Heading3">
    <w:name w:val="heading 3"/>
    <w:basedOn w:val="Heading2"/>
    <w:next w:val="Normal"/>
    <w:link w:val="Heading3Char"/>
    <w:uiPriority w:val="9"/>
    <w:unhideWhenUsed/>
    <w:qFormat/>
    <w:rsid w:val="004C40F8"/>
    <w:pPr>
      <w:numPr>
        <w:ilvl w:val="2"/>
      </w:numPr>
      <w:outlineLvl w:val="2"/>
    </w:pPr>
    <w:rPr>
      <w:b/>
      <w:bCs/>
    </w:rPr>
  </w:style>
  <w:style w:type="paragraph" w:styleId="Heading4">
    <w:name w:val="heading 4"/>
    <w:basedOn w:val="Normal"/>
    <w:next w:val="Normal"/>
    <w:link w:val="Heading4Char"/>
    <w:uiPriority w:val="9"/>
    <w:unhideWhenUsed/>
    <w:qFormat/>
    <w:rsid w:val="005D236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23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5D23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5D23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D23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5D23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0F"/>
    <w:pPr>
      <w:spacing w:before="1440" w:after="480"/>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9430F"/>
    <w:rPr>
      <w:rFonts w:ascii="Arial" w:eastAsiaTheme="majorEastAsia" w:hAnsi="Arial" w:cstheme="majorBidi"/>
      <w:color w:val="000000" w:themeColor="text1"/>
      <w:spacing w:val="5"/>
      <w:kern w:val="28"/>
      <w:sz w:val="48"/>
      <w:szCs w:val="52"/>
    </w:rPr>
  </w:style>
  <w:style w:type="paragraph" w:styleId="BalloonText">
    <w:name w:val="Balloon Text"/>
    <w:basedOn w:val="Normal"/>
    <w:link w:val="BalloonTextChar"/>
    <w:uiPriority w:val="99"/>
    <w:semiHidden/>
    <w:unhideWhenUsed/>
    <w:rsid w:val="005F0E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50"/>
    <w:rPr>
      <w:rFonts w:ascii="Tahoma" w:hAnsi="Tahoma" w:cs="Tahoma"/>
      <w:sz w:val="16"/>
      <w:szCs w:val="16"/>
    </w:rPr>
  </w:style>
  <w:style w:type="character" w:customStyle="1" w:styleId="Heading1Char">
    <w:name w:val="Heading 1 Char"/>
    <w:basedOn w:val="DefaultParagraphFont"/>
    <w:link w:val="Heading1"/>
    <w:uiPriority w:val="9"/>
    <w:rsid w:val="000779A6"/>
    <w:rPr>
      <w:rFonts w:ascii="Arial" w:eastAsiaTheme="majorEastAsia" w:hAnsi="Arial" w:cstheme="majorBidi"/>
      <w:bCs/>
      <w:sz w:val="28"/>
      <w:szCs w:val="28"/>
    </w:rPr>
  </w:style>
  <w:style w:type="paragraph" w:styleId="TOCHeading">
    <w:name w:val="TOC Heading"/>
    <w:basedOn w:val="Heading1"/>
    <w:next w:val="Normal"/>
    <w:uiPriority w:val="39"/>
    <w:unhideWhenUsed/>
    <w:qFormat/>
    <w:rsid w:val="0057028B"/>
    <w:pPr>
      <w:outlineLvl w:val="9"/>
    </w:pPr>
  </w:style>
  <w:style w:type="paragraph" w:styleId="TOC1">
    <w:name w:val="toc 1"/>
    <w:basedOn w:val="Normal"/>
    <w:autoRedefine/>
    <w:uiPriority w:val="39"/>
    <w:unhideWhenUsed/>
    <w:rsid w:val="00E9430F"/>
    <w:pPr>
      <w:tabs>
        <w:tab w:val="right" w:leader="dot" w:pos="7680"/>
      </w:tabs>
      <w:spacing w:after="0"/>
    </w:pPr>
    <w:rPr>
      <w:rFonts w:eastAsiaTheme="minorEastAsia"/>
      <w:noProof/>
    </w:rPr>
  </w:style>
  <w:style w:type="character" w:styleId="Hyperlink">
    <w:name w:val="Hyperlink"/>
    <w:basedOn w:val="DefaultParagraphFont"/>
    <w:uiPriority w:val="99"/>
    <w:unhideWhenUsed/>
    <w:rsid w:val="0057028B"/>
    <w:rPr>
      <w:color w:val="0000FF" w:themeColor="hyperlink"/>
      <w:u w:val="single"/>
    </w:rPr>
  </w:style>
  <w:style w:type="character" w:customStyle="1" w:styleId="Heading2Char">
    <w:name w:val="Heading 2 Char"/>
    <w:basedOn w:val="DefaultParagraphFont"/>
    <w:link w:val="Heading2"/>
    <w:uiPriority w:val="9"/>
    <w:rsid w:val="000779A6"/>
    <w:rPr>
      <w:rFonts w:ascii="Arial" w:eastAsiaTheme="majorEastAsia" w:hAnsi="Arial" w:cstheme="majorBidi"/>
      <w:color w:val="000000" w:themeColor="text1"/>
      <w:sz w:val="26"/>
      <w:szCs w:val="26"/>
    </w:rPr>
  </w:style>
  <w:style w:type="paragraph" w:styleId="TOC2">
    <w:name w:val="toc 2"/>
    <w:basedOn w:val="Normal"/>
    <w:next w:val="Normal"/>
    <w:autoRedefine/>
    <w:uiPriority w:val="39"/>
    <w:unhideWhenUsed/>
    <w:rsid w:val="00E9430F"/>
    <w:pPr>
      <w:tabs>
        <w:tab w:val="right" w:leader="dot" w:pos="7680"/>
      </w:tabs>
      <w:spacing w:after="0"/>
      <w:ind w:left="240"/>
    </w:pPr>
    <w:rPr>
      <w:noProof/>
    </w:rPr>
  </w:style>
  <w:style w:type="character" w:customStyle="1" w:styleId="Heading3Char">
    <w:name w:val="Heading 3 Char"/>
    <w:basedOn w:val="DefaultParagraphFont"/>
    <w:link w:val="Heading3"/>
    <w:uiPriority w:val="9"/>
    <w:rsid w:val="004C40F8"/>
    <w:rPr>
      <w:rFonts w:asciiTheme="majorHAnsi" w:eastAsiaTheme="majorEastAsia" w:hAnsiTheme="majorHAnsi" w:cstheme="majorBidi"/>
      <w:bCs/>
      <w:color w:val="4F81BD" w:themeColor="accent1"/>
      <w:sz w:val="26"/>
      <w:szCs w:val="26"/>
    </w:rPr>
  </w:style>
  <w:style w:type="paragraph" w:customStyle="1" w:styleId="GuideLineText">
    <w:name w:val="GuideLineText"/>
    <w:basedOn w:val="GuideLineHeading"/>
    <w:next w:val="Normal"/>
    <w:qFormat/>
    <w:rsid w:val="005D2363"/>
    <w:pPr>
      <w:spacing w:after="60"/>
      <w:ind w:left="720" w:right="720"/>
      <w:mirrorIndents/>
    </w:pPr>
  </w:style>
  <w:style w:type="paragraph" w:customStyle="1" w:styleId="GuideLineHeading">
    <w:name w:val="GuideLineHeading"/>
    <w:basedOn w:val="Normal"/>
    <w:next w:val="GuideLineText"/>
    <w:qFormat/>
    <w:rsid w:val="005D2363"/>
    <w:pPr>
      <w:spacing w:after="0"/>
      <w:ind w:left="360" w:right="360"/>
    </w:pPr>
  </w:style>
  <w:style w:type="character" w:customStyle="1" w:styleId="Heading4Char">
    <w:name w:val="Heading 4 Char"/>
    <w:basedOn w:val="DefaultParagraphFont"/>
    <w:link w:val="Heading4"/>
    <w:uiPriority w:val="9"/>
    <w:rsid w:val="005D236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D2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9430F"/>
    <w:pPr>
      <w:tabs>
        <w:tab w:val="right" w:leader="dot" w:pos="7680"/>
      </w:tabs>
      <w:spacing w:after="0"/>
      <w:ind w:left="480"/>
    </w:pPr>
    <w:rPr>
      <w:noProof/>
    </w:rPr>
  </w:style>
  <w:style w:type="paragraph" w:styleId="Header">
    <w:name w:val="header"/>
    <w:basedOn w:val="BodyText"/>
    <w:link w:val="HeaderChar"/>
    <w:rsid w:val="00E9430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E9430F"/>
    <w:rPr>
      <w:rFonts w:eastAsia="MS Mincho" w:cs="Arial"/>
      <w:sz w:val="16"/>
      <w:szCs w:val="20"/>
    </w:rPr>
  </w:style>
  <w:style w:type="paragraph" w:styleId="Footer">
    <w:name w:val="footer"/>
    <w:basedOn w:val="Normal"/>
    <w:link w:val="FooterChar"/>
    <w:unhideWhenUsed/>
    <w:rsid w:val="00E9430F"/>
    <w:pPr>
      <w:tabs>
        <w:tab w:val="center" w:pos="4680"/>
        <w:tab w:val="right" w:pos="9360"/>
      </w:tabs>
      <w:spacing w:after="0"/>
    </w:pPr>
    <w:rPr>
      <w:sz w:val="16"/>
    </w:rPr>
  </w:style>
  <w:style w:type="character" w:customStyle="1" w:styleId="FooterChar">
    <w:name w:val="Footer Char"/>
    <w:basedOn w:val="DefaultParagraphFont"/>
    <w:link w:val="Footer"/>
    <w:rsid w:val="00E9430F"/>
    <w:rPr>
      <w:sz w:val="16"/>
    </w:rPr>
  </w:style>
  <w:style w:type="character" w:customStyle="1" w:styleId="Heading5Char">
    <w:name w:val="Heading 5 Char"/>
    <w:basedOn w:val="DefaultParagraphFont"/>
    <w:link w:val="Heading5"/>
    <w:uiPriority w:val="9"/>
    <w:rsid w:val="005D23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23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23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23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23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79A6"/>
    <w:pPr>
      <w:numPr>
        <w:numId w:val="8"/>
      </w:numPr>
      <w:tabs>
        <w:tab w:val="left" w:pos="400"/>
        <w:tab w:val="left" w:pos="800"/>
      </w:tabs>
      <w:spacing w:after="40"/>
      <w:contextualSpacing/>
    </w:pPr>
  </w:style>
  <w:style w:type="paragraph" w:styleId="BodyText">
    <w:name w:val="Body Text"/>
    <w:basedOn w:val="Normal"/>
    <w:link w:val="BodyTextChar"/>
    <w:rsid w:val="00E9430F"/>
    <w:pPr>
      <w:tabs>
        <w:tab w:val="left" w:pos="360"/>
        <w:tab w:val="left" w:pos="720"/>
      </w:tabs>
    </w:pPr>
    <w:rPr>
      <w:rFonts w:eastAsia="MS Mincho" w:cs="Arial"/>
      <w:szCs w:val="20"/>
    </w:rPr>
  </w:style>
  <w:style w:type="character" w:customStyle="1" w:styleId="BodyTextChar">
    <w:name w:val="Body Text Char"/>
    <w:basedOn w:val="DefaultParagraphFont"/>
    <w:link w:val="BodyText"/>
    <w:rsid w:val="00E9430F"/>
    <w:rPr>
      <w:rFonts w:eastAsia="MS Mincho" w:cs="Arial"/>
      <w:szCs w:val="20"/>
    </w:rPr>
  </w:style>
  <w:style w:type="character" w:customStyle="1" w:styleId="Small">
    <w:name w:val="Small"/>
    <w:basedOn w:val="DefaultParagraphFont"/>
    <w:semiHidden/>
    <w:rsid w:val="00E9430F"/>
    <w:rPr>
      <w:sz w:val="18"/>
    </w:rPr>
  </w:style>
  <w:style w:type="paragraph" w:customStyle="1" w:styleId="Procedure">
    <w:name w:val="Procedure"/>
    <w:basedOn w:val="Normal"/>
    <w:next w:val="Normal"/>
    <w:rsid w:val="00E9430F"/>
    <w:pPr>
      <w:keepNext/>
      <w:keepLines/>
      <w:pBdr>
        <w:bottom w:val="single" w:sz="2" w:space="1" w:color="000080"/>
      </w:pBdr>
      <w:spacing w:before="240" w:after="120"/>
    </w:pPr>
    <w:rPr>
      <w:rFonts w:ascii="Arial" w:eastAsia="MS Mincho" w:hAnsi="Arial" w:cs="Arial"/>
      <w:b/>
      <w:color w:val="000080"/>
      <w:sz w:val="20"/>
      <w:szCs w:val="20"/>
    </w:rPr>
  </w:style>
  <w:style w:type="paragraph" w:customStyle="1" w:styleId="Version">
    <w:name w:val="Version"/>
    <w:basedOn w:val="Normal"/>
    <w:next w:val="BodyText"/>
    <w:rsid w:val="00E9430F"/>
    <w:pPr>
      <w:keepLines/>
      <w:spacing w:after="480"/>
    </w:pPr>
    <w:rPr>
      <w:rFonts w:eastAsia="MS Mincho" w:cs="Arial"/>
      <w:noProof/>
      <w:sz w:val="18"/>
      <w:szCs w:val="20"/>
    </w:rPr>
  </w:style>
  <w:style w:type="table" w:customStyle="1" w:styleId="Tablerowcell">
    <w:name w:val="Table row cell"/>
    <w:basedOn w:val="TableNormal"/>
    <w:uiPriority w:val="99"/>
    <w:rsid w:val="00C85244"/>
    <w:pPr>
      <w:spacing w:before="20" w:after="20" w:line="240" w:lineRule="auto"/>
    </w:pPr>
    <w:rPr>
      <w:sz w:val="19"/>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2A46FE"/>
    <w:rPr>
      <w:sz w:val="16"/>
      <w:szCs w:val="16"/>
    </w:rPr>
  </w:style>
  <w:style w:type="paragraph" w:styleId="CommentText">
    <w:name w:val="annotation text"/>
    <w:basedOn w:val="Normal"/>
    <w:link w:val="CommentTextChar"/>
    <w:uiPriority w:val="99"/>
    <w:semiHidden/>
    <w:unhideWhenUsed/>
    <w:rsid w:val="002A46FE"/>
    <w:rPr>
      <w:sz w:val="20"/>
      <w:szCs w:val="20"/>
    </w:rPr>
  </w:style>
  <w:style w:type="character" w:customStyle="1" w:styleId="CommentTextChar">
    <w:name w:val="Comment Text Char"/>
    <w:basedOn w:val="DefaultParagraphFont"/>
    <w:link w:val="CommentText"/>
    <w:uiPriority w:val="99"/>
    <w:semiHidden/>
    <w:rsid w:val="002A46FE"/>
    <w:rPr>
      <w:sz w:val="20"/>
      <w:szCs w:val="20"/>
    </w:rPr>
  </w:style>
  <w:style w:type="paragraph" w:styleId="CommentSubject">
    <w:name w:val="annotation subject"/>
    <w:basedOn w:val="CommentText"/>
    <w:next w:val="CommentText"/>
    <w:link w:val="CommentSubjectChar"/>
    <w:uiPriority w:val="99"/>
    <w:semiHidden/>
    <w:unhideWhenUsed/>
    <w:rsid w:val="002A46FE"/>
    <w:rPr>
      <w:b/>
      <w:bCs/>
    </w:rPr>
  </w:style>
  <w:style w:type="character" w:customStyle="1" w:styleId="CommentSubjectChar">
    <w:name w:val="Comment Subject Char"/>
    <w:basedOn w:val="CommentTextChar"/>
    <w:link w:val="CommentSubject"/>
    <w:uiPriority w:val="99"/>
    <w:semiHidden/>
    <w:rsid w:val="002A46FE"/>
    <w:rPr>
      <w:b/>
      <w:bCs/>
      <w:sz w:val="20"/>
      <w:szCs w:val="20"/>
    </w:rPr>
  </w:style>
  <w:style w:type="paragraph" w:styleId="Subtitle">
    <w:name w:val="Subtitle"/>
    <w:basedOn w:val="Normal"/>
    <w:next w:val="Normal"/>
    <w:link w:val="SubtitleChar"/>
    <w:uiPriority w:val="11"/>
    <w:qFormat/>
    <w:rsid w:val="006B311D"/>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6B311D"/>
    <w:rPr>
      <w:rFonts w:ascii="Arial" w:eastAsiaTheme="majorEastAsia" w:hAnsi="Arial" w:cstheme="majorBidi"/>
      <w:iCs/>
      <w:spacing w:val="15"/>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43678">
      <w:bodyDiv w:val="1"/>
      <w:marLeft w:val="0"/>
      <w:marRight w:val="0"/>
      <w:marTop w:val="0"/>
      <w:marBottom w:val="0"/>
      <w:divBdr>
        <w:top w:val="none" w:sz="0" w:space="0" w:color="auto"/>
        <w:left w:val="none" w:sz="0" w:space="0" w:color="auto"/>
        <w:bottom w:val="none" w:sz="0" w:space="0" w:color="auto"/>
        <w:right w:val="none" w:sz="0" w:space="0" w:color="auto"/>
      </w:divBdr>
      <w:divsChild>
        <w:div w:id="1458184055">
          <w:marLeft w:val="0"/>
          <w:marRight w:val="0"/>
          <w:marTop w:val="0"/>
          <w:marBottom w:val="0"/>
          <w:divBdr>
            <w:top w:val="none" w:sz="0" w:space="0" w:color="auto"/>
            <w:left w:val="none" w:sz="0" w:space="0" w:color="auto"/>
            <w:bottom w:val="none" w:sz="0" w:space="0" w:color="auto"/>
            <w:right w:val="none" w:sz="0" w:space="0" w:color="auto"/>
          </w:divBdr>
          <w:divsChild>
            <w:div w:id="1829978906">
              <w:marLeft w:val="0"/>
              <w:marRight w:val="0"/>
              <w:marTop w:val="0"/>
              <w:marBottom w:val="0"/>
              <w:divBdr>
                <w:top w:val="none" w:sz="0" w:space="0" w:color="auto"/>
                <w:left w:val="none" w:sz="0" w:space="0" w:color="auto"/>
                <w:bottom w:val="none" w:sz="0" w:space="0" w:color="auto"/>
                <w:right w:val="none" w:sz="0" w:space="0" w:color="auto"/>
              </w:divBdr>
              <w:divsChild>
                <w:div w:id="1302230641">
                  <w:marLeft w:val="0"/>
                  <w:marRight w:val="0"/>
                  <w:marTop w:val="0"/>
                  <w:marBottom w:val="0"/>
                  <w:divBdr>
                    <w:top w:val="none" w:sz="0" w:space="0" w:color="auto"/>
                    <w:left w:val="none" w:sz="0" w:space="0" w:color="auto"/>
                    <w:bottom w:val="none" w:sz="0" w:space="0" w:color="auto"/>
                    <w:right w:val="none" w:sz="0" w:space="0" w:color="auto"/>
                  </w:divBdr>
                  <w:divsChild>
                    <w:div w:id="1730686854">
                      <w:marLeft w:val="0"/>
                      <w:marRight w:val="0"/>
                      <w:marTop w:val="0"/>
                      <w:marBottom w:val="0"/>
                      <w:divBdr>
                        <w:top w:val="none" w:sz="0" w:space="0" w:color="auto"/>
                        <w:left w:val="none" w:sz="0" w:space="0" w:color="auto"/>
                        <w:bottom w:val="none" w:sz="0" w:space="0" w:color="auto"/>
                        <w:right w:val="none" w:sz="0" w:space="0" w:color="auto"/>
                      </w:divBdr>
                      <w:divsChild>
                        <w:div w:id="1944917189">
                          <w:marLeft w:val="0"/>
                          <w:marRight w:val="0"/>
                          <w:marTop w:val="0"/>
                          <w:marBottom w:val="0"/>
                          <w:divBdr>
                            <w:top w:val="none" w:sz="0" w:space="0" w:color="auto"/>
                            <w:left w:val="none" w:sz="0" w:space="0" w:color="auto"/>
                            <w:bottom w:val="none" w:sz="0" w:space="0" w:color="auto"/>
                            <w:right w:val="none" w:sz="0" w:space="0" w:color="auto"/>
                          </w:divBdr>
                          <w:divsChild>
                            <w:div w:id="1093088126">
                              <w:marLeft w:val="0"/>
                              <w:marRight w:val="0"/>
                              <w:marTop w:val="0"/>
                              <w:marBottom w:val="0"/>
                              <w:divBdr>
                                <w:top w:val="none" w:sz="0" w:space="0" w:color="auto"/>
                                <w:left w:val="none" w:sz="0" w:space="0" w:color="auto"/>
                                <w:bottom w:val="none" w:sz="0" w:space="0" w:color="auto"/>
                                <w:right w:val="none" w:sz="0" w:space="0" w:color="auto"/>
                              </w:divBdr>
                              <w:divsChild>
                                <w:div w:id="2041515955">
                                  <w:marLeft w:val="0"/>
                                  <w:marRight w:val="0"/>
                                  <w:marTop w:val="0"/>
                                  <w:marBottom w:val="0"/>
                                  <w:divBdr>
                                    <w:top w:val="none" w:sz="0" w:space="0" w:color="auto"/>
                                    <w:left w:val="none" w:sz="0" w:space="0" w:color="auto"/>
                                    <w:bottom w:val="none" w:sz="0" w:space="0" w:color="auto"/>
                                    <w:right w:val="none" w:sz="0" w:space="0" w:color="auto"/>
                                  </w:divBdr>
                                  <w:divsChild>
                                    <w:div w:id="140731509">
                                      <w:marLeft w:val="0"/>
                                      <w:marRight w:val="0"/>
                                      <w:marTop w:val="0"/>
                                      <w:marBottom w:val="0"/>
                                      <w:divBdr>
                                        <w:top w:val="none" w:sz="0" w:space="0" w:color="auto"/>
                                        <w:left w:val="none" w:sz="0" w:space="0" w:color="auto"/>
                                        <w:bottom w:val="none" w:sz="0" w:space="0" w:color="auto"/>
                                        <w:right w:val="none" w:sz="0" w:space="0" w:color="auto"/>
                                      </w:divBdr>
                                      <w:divsChild>
                                        <w:div w:id="12505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ms229042(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91322-2154-4CA3-9687-E46510D3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2010-06-28T22:20:00Z</dcterms:created>
  <dcterms:modified xsi:type="dcterms:W3CDTF">2011-04-04T05:27:00Z</dcterms:modified>
</cp:coreProperties>
</file>