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BBC0" w14:textId="77777777" w:rsidR="002F653C" w:rsidRDefault="002F653C" w:rsidP="00097E17">
      <w:pPr>
        <w:jc w:val="center"/>
        <w:rPr>
          <w:lang w:val="es-ES"/>
        </w:rPr>
      </w:pPr>
    </w:p>
    <w:p w14:paraId="7DBE1304" w14:textId="0F308310" w:rsidR="00097E17" w:rsidRDefault="00D2769C" w:rsidP="00097E17">
      <w:pPr>
        <w:jc w:val="center"/>
        <w:rPr>
          <w:lang w:val="es-ES"/>
        </w:rPr>
      </w:pPr>
      <w:r>
        <w:rPr>
          <w:lang w:val="es-ES"/>
        </w:rPr>
        <w:t>BASES DE DATOS PATCIAL</w:t>
      </w:r>
    </w:p>
    <w:p w14:paraId="7FEC6D78" w14:textId="77777777" w:rsidR="00097E17" w:rsidRDefault="00097E17" w:rsidP="00097E17">
      <w:pPr>
        <w:jc w:val="center"/>
        <w:rPr>
          <w:lang w:val="es-ES"/>
        </w:rPr>
      </w:pPr>
    </w:p>
    <w:p w14:paraId="2C309FE3" w14:textId="77777777" w:rsidR="00097E17" w:rsidRDefault="00097E17" w:rsidP="00097E17">
      <w:pPr>
        <w:jc w:val="center"/>
        <w:rPr>
          <w:lang w:val="es-ES"/>
        </w:rPr>
      </w:pPr>
    </w:p>
    <w:p w14:paraId="607294B7" w14:textId="77777777" w:rsidR="00097E17" w:rsidRDefault="00097E17" w:rsidP="00097E17">
      <w:pPr>
        <w:jc w:val="center"/>
        <w:rPr>
          <w:lang w:val="es-ES"/>
        </w:rPr>
      </w:pPr>
      <w:r>
        <w:rPr>
          <w:lang w:val="es-ES"/>
        </w:rPr>
        <w:t>Juan David Manrique Ubina</w:t>
      </w:r>
    </w:p>
    <w:p w14:paraId="26C014BD" w14:textId="3410CE92" w:rsidR="00097E17" w:rsidRDefault="00097E17" w:rsidP="00097E17">
      <w:pPr>
        <w:jc w:val="center"/>
        <w:rPr>
          <w:lang w:val="es-ES"/>
        </w:rPr>
      </w:pPr>
    </w:p>
    <w:p w14:paraId="31E84B7C" w14:textId="77777777" w:rsidR="00097E17" w:rsidRDefault="00097E17" w:rsidP="00097E17">
      <w:pPr>
        <w:jc w:val="center"/>
        <w:rPr>
          <w:lang w:val="es-ES"/>
        </w:rPr>
      </w:pPr>
    </w:p>
    <w:p w14:paraId="136C41D7" w14:textId="3E1E36EB" w:rsidR="00074D56" w:rsidRDefault="00E25186" w:rsidP="00097E17">
      <w:pPr>
        <w:jc w:val="center"/>
        <w:rPr>
          <w:lang w:val="es-ES"/>
        </w:rPr>
      </w:pPr>
      <w:r>
        <w:rPr>
          <w:lang w:val="es-ES"/>
        </w:rPr>
        <w:t>902422091</w:t>
      </w:r>
    </w:p>
    <w:p w14:paraId="37A4B00F" w14:textId="77777777" w:rsidR="00097E17" w:rsidRDefault="00097E17" w:rsidP="00097E17">
      <w:pPr>
        <w:jc w:val="center"/>
        <w:rPr>
          <w:lang w:val="es-ES"/>
        </w:rPr>
      </w:pPr>
    </w:p>
    <w:p w14:paraId="5435210E" w14:textId="77777777" w:rsidR="00074D56" w:rsidRDefault="00074D56" w:rsidP="00097E17">
      <w:pPr>
        <w:jc w:val="center"/>
        <w:rPr>
          <w:lang w:val="es-ES"/>
        </w:rPr>
      </w:pPr>
    </w:p>
    <w:p w14:paraId="43D8A9EF" w14:textId="490E582D" w:rsidR="00097E17" w:rsidRDefault="00D2769C" w:rsidP="00097E17">
      <w:pPr>
        <w:jc w:val="center"/>
        <w:rPr>
          <w:lang w:val="es-ES"/>
        </w:rPr>
      </w:pPr>
      <w:r>
        <w:rPr>
          <w:lang w:val="es-ES"/>
        </w:rPr>
        <w:t>BASES DE DATOS</w:t>
      </w:r>
    </w:p>
    <w:p w14:paraId="69FC0EE9" w14:textId="77777777" w:rsidR="00097E17" w:rsidRDefault="00097E17" w:rsidP="00097E17">
      <w:pPr>
        <w:jc w:val="center"/>
        <w:rPr>
          <w:lang w:val="es-ES"/>
        </w:rPr>
      </w:pPr>
    </w:p>
    <w:p w14:paraId="05D4FFBA" w14:textId="77777777" w:rsidR="00097E17" w:rsidRDefault="00097E17" w:rsidP="00097E17">
      <w:pPr>
        <w:jc w:val="center"/>
        <w:rPr>
          <w:lang w:val="es-ES"/>
        </w:rPr>
      </w:pPr>
    </w:p>
    <w:p w14:paraId="57633871" w14:textId="77777777" w:rsidR="00097E17" w:rsidRDefault="00097E17" w:rsidP="00097E17">
      <w:pPr>
        <w:jc w:val="center"/>
        <w:rPr>
          <w:lang w:val="es-ES"/>
        </w:rPr>
      </w:pPr>
      <w:r>
        <w:rPr>
          <w:lang w:val="es-ES"/>
        </w:rPr>
        <w:t xml:space="preserve">Corporación universitaria del huila </w:t>
      </w:r>
    </w:p>
    <w:p w14:paraId="147937E5" w14:textId="77777777" w:rsidR="00097E17" w:rsidRDefault="00097E17" w:rsidP="00097E17">
      <w:pPr>
        <w:jc w:val="center"/>
        <w:rPr>
          <w:lang w:val="es-ES"/>
        </w:rPr>
      </w:pPr>
    </w:p>
    <w:p w14:paraId="096214CD" w14:textId="77777777" w:rsidR="00097E17" w:rsidRDefault="00097E17" w:rsidP="00097E17">
      <w:pPr>
        <w:jc w:val="center"/>
        <w:rPr>
          <w:lang w:val="es-ES"/>
        </w:rPr>
      </w:pPr>
    </w:p>
    <w:p w14:paraId="12C4B053" w14:textId="77777777" w:rsidR="00097E17" w:rsidRDefault="00097E17" w:rsidP="00097E17">
      <w:pPr>
        <w:jc w:val="center"/>
        <w:rPr>
          <w:lang w:val="es-ES"/>
        </w:rPr>
      </w:pPr>
      <w:r>
        <w:rPr>
          <w:lang w:val="es-ES"/>
        </w:rPr>
        <w:t>CORHUILA</w:t>
      </w:r>
    </w:p>
    <w:p w14:paraId="1EAD2E4E" w14:textId="77777777" w:rsidR="00097E17" w:rsidRDefault="00097E17" w:rsidP="00097E17">
      <w:pPr>
        <w:jc w:val="center"/>
        <w:rPr>
          <w:lang w:val="es-ES"/>
        </w:rPr>
      </w:pPr>
    </w:p>
    <w:p w14:paraId="74D62B1E" w14:textId="77777777" w:rsidR="00097E17" w:rsidRDefault="00097E17" w:rsidP="00097E17">
      <w:pPr>
        <w:jc w:val="center"/>
        <w:rPr>
          <w:lang w:val="es-ES"/>
        </w:rPr>
      </w:pPr>
    </w:p>
    <w:p w14:paraId="5741145C" w14:textId="77777777" w:rsidR="00097E17" w:rsidRDefault="00097E17" w:rsidP="00097E17">
      <w:pPr>
        <w:jc w:val="center"/>
        <w:rPr>
          <w:lang w:val="es-ES"/>
        </w:rPr>
      </w:pPr>
    </w:p>
    <w:p w14:paraId="76B6EE00" w14:textId="77777777" w:rsidR="00097E17" w:rsidRDefault="00097E17" w:rsidP="00097E17">
      <w:pPr>
        <w:jc w:val="center"/>
        <w:rPr>
          <w:lang w:val="es-ES"/>
        </w:rPr>
      </w:pPr>
      <w:r>
        <w:rPr>
          <w:lang w:val="es-ES"/>
        </w:rPr>
        <w:t>Ingeniería de sistema</w:t>
      </w:r>
    </w:p>
    <w:p w14:paraId="62D57B5F" w14:textId="77777777" w:rsidR="00097E17" w:rsidRDefault="00097E17" w:rsidP="00097E17">
      <w:pPr>
        <w:jc w:val="center"/>
        <w:rPr>
          <w:lang w:val="es-ES"/>
        </w:rPr>
      </w:pPr>
    </w:p>
    <w:p w14:paraId="32EAD1A4" w14:textId="77777777" w:rsidR="00097E17" w:rsidRDefault="00097E17" w:rsidP="00097E17">
      <w:pPr>
        <w:jc w:val="center"/>
        <w:rPr>
          <w:lang w:val="es-ES"/>
        </w:rPr>
      </w:pPr>
    </w:p>
    <w:p w14:paraId="75794A28" w14:textId="77777777" w:rsidR="00097E17" w:rsidRDefault="00097E17" w:rsidP="00097E17">
      <w:pPr>
        <w:jc w:val="center"/>
        <w:rPr>
          <w:lang w:val="es-ES"/>
        </w:rPr>
      </w:pPr>
    </w:p>
    <w:p w14:paraId="491EC89B" w14:textId="77777777" w:rsidR="00097E17" w:rsidRDefault="00097E17" w:rsidP="00097E17">
      <w:pPr>
        <w:jc w:val="center"/>
        <w:rPr>
          <w:lang w:val="es-ES"/>
        </w:rPr>
      </w:pPr>
    </w:p>
    <w:p w14:paraId="4D3BA0B3" w14:textId="77777777" w:rsidR="00C015DD" w:rsidRDefault="00C015DD"/>
    <w:p w14:paraId="6BB0CFE0" w14:textId="3FDC194F" w:rsidR="000128EB" w:rsidRDefault="000128EB" w:rsidP="000128EB">
      <w:pPr>
        <w:jc w:val="center"/>
      </w:pPr>
      <w:r w:rsidRPr="000128EB">
        <w:lastRenderedPageBreak/>
        <w:t>Análisis del dominio</w:t>
      </w:r>
    </w:p>
    <w:p w14:paraId="519AF534" w14:textId="77777777" w:rsidR="000128EB" w:rsidRDefault="000128EB" w:rsidP="000128EB">
      <w:pPr>
        <w:jc w:val="center"/>
      </w:pPr>
    </w:p>
    <w:p w14:paraId="6C04478B" w14:textId="0C56741A" w:rsidR="00DC7B15" w:rsidRPr="00DC7B15" w:rsidRDefault="00DC7B15" w:rsidP="00DC7B15">
      <w:pPr>
        <w:jc w:val="both"/>
      </w:pPr>
      <w:r w:rsidRPr="00DC7B15">
        <w:t>La empresa de formación técnica quiere crear una base de datos para administrar la información de su plataforma académica. En este sistema se manejarán datos relacionados con cursos, estudiantes, instructores, cohortes y certificaciones.</w:t>
      </w:r>
    </w:p>
    <w:p w14:paraId="7B3983F9" w14:textId="77777777" w:rsidR="00DC7B15" w:rsidRPr="00DC7B15" w:rsidRDefault="00DC7B15" w:rsidP="00DC7B15">
      <w:pPr>
        <w:jc w:val="both"/>
      </w:pPr>
      <w:r w:rsidRPr="00DC7B15">
        <w:t>Los cursos son las unidades de formación que ofrece la empresa. Cada curso pertenece a un área de conocimiento, lo que permite organizar los cursos según su temática o especialidad. Además, algunos cursos pueden tener prerrequisitos, lo que significa que para poder tomar un curso primero se debe haber realizado otro.</w:t>
      </w:r>
    </w:p>
    <w:p w14:paraId="6888D79F" w14:textId="77777777" w:rsidR="00DC7B15" w:rsidRPr="00DC7B15" w:rsidRDefault="00DC7B15" w:rsidP="00DC7B15">
      <w:pPr>
        <w:jc w:val="both"/>
      </w:pPr>
      <w:r w:rsidRPr="00DC7B15">
        <w:t>Los cursos se ofrecen a través de cohortes, que son grupos de estudiantes que toman un curso en un determinado periodo académico. Cada cohorte tiene un código único, un cupo máximo de estudiantes y una modalidad, que puede ser presencial o virtual.</w:t>
      </w:r>
    </w:p>
    <w:p w14:paraId="64C4EBD1" w14:textId="77777777" w:rsidR="00DC7B15" w:rsidRPr="00DC7B15" w:rsidRDefault="00DC7B15" w:rsidP="00DC7B15">
      <w:pPr>
        <w:jc w:val="both"/>
      </w:pPr>
      <w:r w:rsidRPr="00DC7B15">
        <w:t>Dentro del sistema existen personas, que pueden tener diferentes roles. Estas personas pueden ser instructores, quienes se encargan de dictar los cursos, o estudiantes, que son quienes se inscriben en las cohortes para recibir la formación. Un instructor puede dictar varias cohortes. Además, el sistema permite que un instructor también pueda estar inscrito como estudiante en otra cohorte.</w:t>
      </w:r>
    </w:p>
    <w:p w14:paraId="719790D5" w14:textId="77777777" w:rsidR="00DC7B15" w:rsidRPr="00DC7B15" w:rsidRDefault="00DC7B15" w:rsidP="00DC7B15">
      <w:pPr>
        <w:jc w:val="both"/>
      </w:pPr>
      <w:r w:rsidRPr="00DC7B15">
        <w:t>Los estudiantes pueden inscribirse en varias cohortes dentro de un mismo periodo académico. Sin embargo, existe una regla importante: un estudiante no puede inscribirse dos veces en la misma cohorte. Por esta razón se necesita registrar la información de las matrículas o inscripciones.</w:t>
      </w:r>
    </w:p>
    <w:p w14:paraId="5E9C2866" w14:textId="77777777" w:rsidR="00DC7B15" w:rsidRPr="00DC7B15" w:rsidRDefault="00DC7B15" w:rsidP="00DC7B15">
      <w:pPr>
        <w:jc w:val="both"/>
      </w:pPr>
      <w:r w:rsidRPr="00DC7B15">
        <w:t>Finalmente, la empresa ofrece certificaciones oficiales cuando los estudiantes completan ciertos cursos. Estas certificaciones pueden estar relacionadas con uno o varios cursos específicos que el estudiante debe aprobar para poder obtenerlas.</w:t>
      </w:r>
    </w:p>
    <w:p w14:paraId="27C6B5FC" w14:textId="77777777" w:rsidR="00DC7B15" w:rsidRPr="00DC7B15" w:rsidRDefault="00DC7B15" w:rsidP="00DC7B15">
      <w:pPr>
        <w:jc w:val="both"/>
      </w:pPr>
      <w:r w:rsidRPr="00DC7B15">
        <w:t>Con toda esta información se puede diseñar un modelo de base de datos que permita organizar correctamente los datos y garantizar que el sistema funcione de manera clara y ordenada.</w:t>
      </w:r>
    </w:p>
    <w:p w14:paraId="193C9A44" w14:textId="77777777" w:rsidR="002F653C" w:rsidRDefault="002F653C"/>
    <w:p w14:paraId="4E5ADF2C" w14:textId="77777777" w:rsidR="002F653C" w:rsidRDefault="002F653C"/>
    <w:p w14:paraId="55AC5028" w14:textId="77777777" w:rsidR="007C7A19" w:rsidRDefault="007C7A19"/>
    <w:p w14:paraId="68B7722C" w14:textId="77777777" w:rsidR="007C7A19" w:rsidRDefault="007C7A19"/>
    <w:p w14:paraId="0CFDB3BF" w14:textId="77777777" w:rsidR="007C7A19" w:rsidRDefault="007C7A19"/>
    <w:p w14:paraId="00CB61E9" w14:textId="384D763A" w:rsidR="007C7A19" w:rsidRPr="007C7A19" w:rsidRDefault="007C7A19" w:rsidP="007C7A19">
      <w:r w:rsidRPr="007C7A19">
        <w:lastRenderedPageBreak/>
        <w:drawing>
          <wp:inline distT="0" distB="0" distL="0" distR="0" wp14:anchorId="2603F499" wp14:editId="33AE9F5A">
            <wp:extent cx="6073140" cy="4763069"/>
            <wp:effectExtent l="0" t="0" r="3810" b="0"/>
            <wp:docPr id="14917174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4220" cy="4771759"/>
                    </a:xfrm>
                    <a:prstGeom prst="rect">
                      <a:avLst/>
                    </a:prstGeom>
                    <a:noFill/>
                    <a:ln>
                      <a:noFill/>
                    </a:ln>
                  </pic:spPr>
                </pic:pic>
              </a:graphicData>
            </a:graphic>
          </wp:inline>
        </w:drawing>
      </w:r>
    </w:p>
    <w:p w14:paraId="4FE6EA2C" w14:textId="6599565F" w:rsidR="003A393F" w:rsidRPr="003A393F" w:rsidRDefault="003A393F" w:rsidP="003A393F">
      <w:r w:rsidRPr="003A393F">
        <w:drawing>
          <wp:inline distT="0" distB="0" distL="0" distR="0" wp14:anchorId="7D981EEA" wp14:editId="6973FC0D">
            <wp:extent cx="5992888" cy="2083242"/>
            <wp:effectExtent l="0" t="0" r="8255" b="0"/>
            <wp:docPr id="17400898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034" cy="2096850"/>
                    </a:xfrm>
                    <a:prstGeom prst="rect">
                      <a:avLst/>
                    </a:prstGeom>
                    <a:noFill/>
                    <a:ln>
                      <a:noFill/>
                    </a:ln>
                  </pic:spPr>
                </pic:pic>
              </a:graphicData>
            </a:graphic>
          </wp:inline>
        </w:drawing>
      </w:r>
    </w:p>
    <w:p w14:paraId="7FEEA4EF" w14:textId="77777777" w:rsidR="00A20C54" w:rsidRDefault="00A20C54"/>
    <w:p w14:paraId="3A257990" w14:textId="77777777" w:rsidR="00A20C54" w:rsidRDefault="00A20C54"/>
    <w:p w14:paraId="2C5EC428" w14:textId="77777777" w:rsidR="00A20C54" w:rsidRDefault="00A20C54"/>
    <w:p w14:paraId="4630A968" w14:textId="77777777" w:rsidR="00A20C54" w:rsidRDefault="00A20C54"/>
    <w:p w14:paraId="277BF30E" w14:textId="53DFE1CF" w:rsidR="007C7A19" w:rsidRPr="00A20C54" w:rsidRDefault="006F560A" w:rsidP="00A20C54">
      <w:pPr>
        <w:jc w:val="center"/>
      </w:pPr>
      <w:r w:rsidRPr="00A20C54">
        <w:lastRenderedPageBreak/>
        <w:t>Justificación</w:t>
      </w:r>
    </w:p>
    <w:p w14:paraId="6BCD42E9" w14:textId="77777777" w:rsidR="00A20C54" w:rsidRPr="00A20C54" w:rsidRDefault="00A20C54" w:rsidP="00A20C54"/>
    <w:p w14:paraId="4946A4A4" w14:textId="77777777" w:rsidR="00A20C54" w:rsidRPr="00A20C54" w:rsidRDefault="00A20C54" w:rsidP="00A20C54">
      <w:r w:rsidRPr="00A20C54">
        <w:t xml:space="preserve">En el modelo se creó la entidad Persona como entidad principal para almacenar la información básica de las personas del sistema. A partir de esta entidad se derivan Instructor y Estudiante, ya que ambos comparten datos similares. Esta especialización se definió como </w:t>
      </w:r>
      <w:proofErr w:type="spellStart"/>
      <w:r w:rsidRPr="00A20C54">
        <w:t>overlap</w:t>
      </w:r>
      <w:proofErr w:type="spellEnd"/>
      <w:r w:rsidRPr="00A20C54">
        <w:t>, porque una persona puede ser instructor y también estudiante al mismo tiempo.</w:t>
      </w:r>
    </w:p>
    <w:p w14:paraId="36271653" w14:textId="77777777" w:rsidR="00A20C54" w:rsidRPr="00A20C54" w:rsidRDefault="00A20C54" w:rsidP="00A20C54">
      <w:r w:rsidRPr="00A20C54">
        <w:t>La entidad Cohorte se incluyó para representar los grupos en los que se ofrecen los cursos en cada periodo académico. Esto permite que un mismo curso pueda dictarse varias veces en diferentes periodos.</w:t>
      </w:r>
    </w:p>
    <w:p w14:paraId="14903377" w14:textId="77777777" w:rsidR="00A20C54" w:rsidRPr="00A20C54" w:rsidRDefault="00A20C54" w:rsidP="00A20C54">
      <w:r w:rsidRPr="00A20C54">
        <w:t>La relación entre Estudiante y Cohorte es de muchos a muchos, por lo que se creó la entidad Matrícula para registrar la inscripción de los estudiantes y almacenar datos como la fecha de matrícula y la nota final.</w:t>
      </w:r>
    </w:p>
    <w:p w14:paraId="7B131061" w14:textId="77777777" w:rsidR="00A20C54" w:rsidRPr="00A20C54" w:rsidRDefault="00A20C54" w:rsidP="00A20C54">
      <w:r w:rsidRPr="00A20C54">
        <w:t>También se identificó una relación de prerrequisitos entre cursos, ya que algunos cursos requieren haber aprobado otros previamente. Además, se modeló la relación entre Certificación y Curso como muchos a muchos, porque una certificación puede depender de varios cursos.</w:t>
      </w:r>
    </w:p>
    <w:p w14:paraId="25684344" w14:textId="77777777" w:rsidR="00A20C54" w:rsidRPr="00A20C54" w:rsidRDefault="00A20C54" w:rsidP="00A20C54">
      <w:r w:rsidRPr="00A20C54">
        <w:t>Estas decisiones permiten organizar la información de forma clara y representar correctamente las reglas del sistema académico.</w:t>
      </w:r>
    </w:p>
    <w:p w14:paraId="03203700" w14:textId="77777777" w:rsidR="00A20C54" w:rsidRDefault="00A20C54"/>
    <w:sectPr w:rsidR="00A20C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27"/>
    <w:rsid w:val="000128EB"/>
    <w:rsid w:val="00074D56"/>
    <w:rsid w:val="00097E17"/>
    <w:rsid w:val="00151981"/>
    <w:rsid w:val="002F653C"/>
    <w:rsid w:val="00382E56"/>
    <w:rsid w:val="003A393F"/>
    <w:rsid w:val="0057551F"/>
    <w:rsid w:val="005F326D"/>
    <w:rsid w:val="00611D27"/>
    <w:rsid w:val="006F560A"/>
    <w:rsid w:val="007C7A19"/>
    <w:rsid w:val="00A20C54"/>
    <w:rsid w:val="00C015DD"/>
    <w:rsid w:val="00D2769C"/>
    <w:rsid w:val="00DC7B15"/>
    <w:rsid w:val="00E251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300D"/>
  <w15:chartTrackingRefBased/>
  <w15:docId w15:val="{2AA3AF62-23A6-4701-A760-3EA4BADE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E17"/>
  </w:style>
  <w:style w:type="paragraph" w:styleId="Ttulo1">
    <w:name w:val="heading 1"/>
    <w:basedOn w:val="Normal"/>
    <w:next w:val="Normal"/>
    <w:link w:val="Ttulo1Car"/>
    <w:uiPriority w:val="9"/>
    <w:qFormat/>
    <w:rsid w:val="00611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1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1D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1D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1D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1D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1D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1D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1D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1D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1D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1D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1D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1D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1D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1D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1D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1D27"/>
    <w:rPr>
      <w:rFonts w:eastAsiaTheme="majorEastAsia" w:cstheme="majorBidi"/>
      <w:color w:val="272727" w:themeColor="text1" w:themeTint="D8"/>
    </w:rPr>
  </w:style>
  <w:style w:type="paragraph" w:styleId="Ttulo">
    <w:name w:val="Title"/>
    <w:basedOn w:val="Normal"/>
    <w:next w:val="Normal"/>
    <w:link w:val="TtuloCar"/>
    <w:uiPriority w:val="10"/>
    <w:qFormat/>
    <w:rsid w:val="00611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1D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1D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1D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1D27"/>
    <w:pPr>
      <w:spacing w:before="160"/>
      <w:jc w:val="center"/>
    </w:pPr>
    <w:rPr>
      <w:i/>
      <w:iCs/>
      <w:color w:val="404040" w:themeColor="text1" w:themeTint="BF"/>
    </w:rPr>
  </w:style>
  <w:style w:type="character" w:customStyle="1" w:styleId="CitaCar">
    <w:name w:val="Cita Car"/>
    <w:basedOn w:val="Fuentedeprrafopredeter"/>
    <w:link w:val="Cita"/>
    <w:uiPriority w:val="29"/>
    <w:rsid w:val="00611D27"/>
    <w:rPr>
      <w:i/>
      <w:iCs/>
      <w:color w:val="404040" w:themeColor="text1" w:themeTint="BF"/>
    </w:rPr>
  </w:style>
  <w:style w:type="paragraph" w:styleId="Prrafodelista">
    <w:name w:val="List Paragraph"/>
    <w:basedOn w:val="Normal"/>
    <w:uiPriority w:val="34"/>
    <w:qFormat/>
    <w:rsid w:val="00611D27"/>
    <w:pPr>
      <w:ind w:left="720"/>
      <w:contextualSpacing/>
    </w:pPr>
  </w:style>
  <w:style w:type="character" w:styleId="nfasisintenso">
    <w:name w:val="Intense Emphasis"/>
    <w:basedOn w:val="Fuentedeprrafopredeter"/>
    <w:uiPriority w:val="21"/>
    <w:qFormat/>
    <w:rsid w:val="00611D27"/>
    <w:rPr>
      <w:i/>
      <w:iCs/>
      <w:color w:val="0F4761" w:themeColor="accent1" w:themeShade="BF"/>
    </w:rPr>
  </w:style>
  <w:style w:type="paragraph" w:styleId="Citadestacada">
    <w:name w:val="Intense Quote"/>
    <w:basedOn w:val="Normal"/>
    <w:next w:val="Normal"/>
    <w:link w:val="CitadestacadaCar"/>
    <w:uiPriority w:val="30"/>
    <w:qFormat/>
    <w:rsid w:val="00611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1D27"/>
    <w:rPr>
      <w:i/>
      <w:iCs/>
      <w:color w:val="0F4761" w:themeColor="accent1" w:themeShade="BF"/>
    </w:rPr>
  </w:style>
  <w:style w:type="character" w:styleId="Referenciaintensa">
    <w:name w:val="Intense Reference"/>
    <w:basedOn w:val="Fuentedeprrafopredeter"/>
    <w:uiPriority w:val="32"/>
    <w:qFormat/>
    <w:rsid w:val="00611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F99D83D2124F40ABF0D28B4752BC34" ma:contentTypeVersion="11" ma:contentTypeDescription="Crear nuevo documento." ma:contentTypeScope="" ma:versionID="ead749d08ab926a953d96adad8e812a6">
  <xsd:schema xmlns:xsd="http://www.w3.org/2001/XMLSchema" xmlns:xs="http://www.w3.org/2001/XMLSchema" xmlns:p="http://schemas.microsoft.com/office/2006/metadata/properties" xmlns:ns3="36ab6404-0d00-46ee-998e-dd84988b39e4" xmlns:ns4="87613fa4-0503-462c-8dcf-60f88ebb0aef" targetNamespace="http://schemas.microsoft.com/office/2006/metadata/properties" ma:root="true" ma:fieldsID="f27af6bfbd23b1203c19b85ab466df88" ns3:_="" ns4:_="">
    <xsd:import namespace="36ab6404-0d00-46ee-998e-dd84988b39e4"/>
    <xsd:import namespace="87613fa4-0503-462c-8dcf-60f88ebb0a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MigrationSourceID"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b6404-0d00-46ee-998e-dd84988b39e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7613fa4-0503-462c-8dcf-60f88ebb0aef" elementFormDefault="qualified">
    <xsd:import namespace="http://schemas.microsoft.com/office/2006/documentManagement/types"/>
    <xsd:import namespace="http://schemas.microsoft.com/office/infopath/2007/PartnerControls"/>
    <xsd:element name="MigrationSourceID" ma:index="14"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6ab6404-0d00-46ee-998e-dd84988b39e4" xsi:nil="true"/>
  </documentManagement>
</p:properties>
</file>

<file path=customXml/itemProps1.xml><?xml version="1.0" encoding="utf-8"?>
<ds:datastoreItem xmlns:ds="http://schemas.openxmlformats.org/officeDocument/2006/customXml" ds:itemID="{591483BE-6EF6-423B-AC9A-9CAE17DEC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b6404-0d00-46ee-998e-dd84988b39e4"/>
    <ds:schemaRef ds:uri="87613fa4-0503-462c-8dcf-60f88ebb0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C6F76C-76E1-43EE-BACB-F0CE6027B86F}">
  <ds:schemaRefs>
    <ds:schemaRef ds:uri="http://schemas.microsoft.com/sharepoint/v3/contenttype/forms"/>
  </ds:schemaRefs>
</ds:datastoreItem>
</file>

<file path=customXml/itemProps3.xml><?xml version="1.0" encoding="utf-8"?>
<ds:datastoreItem xmlns:ds="http://schemas.openxmlformats.org/officeDocument/2006/customXml" ds:itemID="{DE35583C-FB08-435A-917A-0153532A6838}">
  <ds:schemaRefs>
    <ds:schemaRef ds:uri="http://schemas.microsoft.com/office/2006/metadata/properties"/>
    <ds:schemaRef ds:uri="http://schemas.microsoft.com/office/infopath/2007/PartnerControls"/>
    <ds:schemaRef ds:uri="36ab6404-0d00-46ee-998e-dd84988b39e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462</Words>
  <Characters>2827</Characters>
  <Application>Microsoft Office Word</Application>
  <DocSecurity>0</DocSecurity>
  <Lines>113</Lines>
  <Paragraphs>38</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Manrique</dc:creator>
  <cp:keywords/>
  <dc:description/>
  <cp:lastModifiedBy>Juan Manrique</cp:lastModifiedBy>
  <cp:revision>2</cp:revision>
  <dcterms:created xsi:type="dcterms:W3CDTF">2026-03-06T01:02:00Z</dcterms:created>
  <dcterms:modified xsi:type="dcterms:W3CDTF">2026-03-06T01:02:00Z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0x0101002CF99D83D2124F40ABF0D28B4752BC34</vt:lpwstr>
  </property>
</Properties>
</file>