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347" w:rsidRPr="00356635" w:rsidRDefault="007910FE" w:rsidP="00356635">
      <w:pPr>
        <w:widowControl w:val="0"/>
        <w:autoSpaceDE w:val="0"/>
        <w:autoSpaceDN w:val="0"/>
        <w:adjustRightInd w:val="0"/>
        <w:spacing w:line="360" w:lineRule="auto"/>
        <w:rPr>
          <w:rFonts w:ascii="Times New Roman" w:hAnsi="Times New Roman"/>
          <w:b/>
          <w:sz w:val="28"/>
          <w:szCs w:val="28"/>
        </w:rPr>
      </w:pPr>
      <w:r>
        <w:rPr>
          <w:rFonts w:ascii="Times New Roman" w:hAnsi="Times New Roman"/>
          <w:b/>
          <w:sz w:val="28"/>
          <w:szCs w:val="28"/>
        </w:rPr>
        <w:t>ALEXANDER</w:t>
      </w:r>
      <w:r w:rsidR="00704347">
        <w:rPr>
          <w:rFonts w:ascii="Times New Roman" w:hAnsi="Times New Roman"/>
          <w:b/>
          <w:sz w:val="28"/>
          <w:szCs w:val="28"/>
        </w:rPr>
        <w:t xml:space="preserve"> — American</w:t>
      </w:r>
    </w:p>
    <w:p w:rsidR="007910FE" w:rsidRDefault="007910FE" w:rsidP="007910FE">
      <w:pPr>
        <w:widowControl w:val="0"/>
        <w:autoSpaceDE w:val="0"/>
        <w:autoSpaceDN w:val="0"/>
        <w:adjustRightInd w:val="0"/>
        <w:spacing w:line="360" w:lineRule="auto"/>
        <w:rPr>
          <w:rFonts w:ascii="Times New Roman" w:hAnsi="Times New Roman"/>
        </w:rPr>
      </w:pPr>
      <w:r>
        <w:rPr>
          <w:rFonts w:ascii="Times New Roman" w:hAnsi="Times New Roman"/>
        </w:rPr>
        <w:t>&lt;0 images&gt;</w:t>
      </w:r>
    </w:p>
    <w:p w:rsidR="00704347" w:rsidRDefault="00704347" w:rsidP="00356635">
      <w:pPr>
        <w:widowControl w:val="0"/>
        <w:autoSpaceDE w:val="0"/>
        <w:autoSpaceDN w:val="0"/>
        <w:adjustRightInd w:val="0"/>
        <w:spacing w:line="360" w:lineRule="auto"/>
        <w:rPr>
          <w:rFonts w:ascii="Times New Roman" w:hAnsi="Times New Roman"/>
          <w:b/>
        </w:rPr>
      </w:pPr>
    </w:p>
    <w:p w:rsidR="00704347" w:rsidRPr="007063A8" w:rsidRDefault="00704347" w:rsidP="007063A8">
      <w:pPr>
        <w:widowControl w:val="0"/>
        <w:autoSpaceDE w:val="0"/>
        <w:autoSpaceDN w:val="0"/>
        <w:adjustRightInd w:val="0"/>
        <w:spacing w:line="360" w:lineRule="auto"/>
        <w:rPr>
          <w:rFonts w:ascii="Times New Roman" w:hAnsi="Times New Roman"/>
          <w:b/>
        </w:rPr>
      </w:pPr>
      <w:r w:rsidRPr="007063A8">
        <w:rPr>
          <w:rFonts w:ascii="Times New Roman" w:hAnsi="Times New Roman"/>
          <w:b/>
        </w:rPr>
        <w:t>The American Century Project</w:t>
      </w:r>
      <w:r w:rsidRPr="00356635">
        <w:rPr>
          <w:rFonts w:ascii="Times New Roman" w:hAnsi="Times New Roman"/>
          <w:b/>
        </w:rPr>
        <w:t xml:space="preserve">: </w:t>
      </w:r>
      <w:r w:rsidRPr="007063A8">
        <w:rPr>
          <w:rFonts w:ascii="Times New Roman" w:hAnsi="Times New Roman"/>
          <w:b/>
        </w:rPr>
        <w:t>Origins, Collaborative Gestation, Administration</w:t>
      </w:r>
    </w:p>
    <w:p w:rsidR="00704347" w:rsidRDefault="00704347" w:rsidP="00356635">
      <w:pPr>
        <w:widowControl w:val="0"/>
        <w:autoSpaceDE w:val="0"/>
        <w:autoSpaceDN w:val="0"/>
        <w:adjustRightInd w:val="0"/>
        <w:spacing w:line="360" w:lineRule="auto"/>
        <w:rPr>
          <w:rFonts w:ascii="Times New Roman" w:hAnsi="Times New Roman"/>
        </w:rPr>
      </w:pPr>
      <w:r w:rsidRPr="00356635">
        <w:rPr>
          <w:rFonts w:ascii="Times New Roman" w:hAnsi="Times New Roman"/>
        </w:rPr>
        <w:t>Alexander, B</w:t>
      </w:r>
      <w:r>
        <w:rPr>
          <w:rFonts w:ascii="Times New Roman" w:hAnsi="Times New Roman"/>
        </w:rPr>
        <w:t>.,</w:t>
      </w:r>
      <w:r w:rsidRPr="00356635">
        <w:rPr>
          <w:rFonts w:ascii="Times New Roman" w:hAnsi="Times New Roman"/>
        </w:rPr>
        <w:t xml:space="preserve"> Brown, D</w:t>
      </w:r>
      <w:r>
        <w:rPr>
          <w:rFonts w:ascii="Times New Roman" w:hAnsi="Times New Roman"/>
        </w:rPr>
        <w:t xml:space="preserve">. and </w:t>
      </w:r>
      <w:r w:rsidRPr="00356635">
        <w:rPr>
          <w:rFonts w:ascii="Times New Roman" w:hAnsi="Times New Roman"/>
        </w:rPr>
        <w:t>Mescal, A</w:t>
      </w:r>
      <w:r>
        <w:rPr>
          <w:rFonts w:ascii="Times New Roman" w:hAnsi="Times New Roman"/>
        </w:rPr>
        <w:t>.</w:t>
      </w:r>
    </w:p>
    <w:p w:rsidR="00704347" w:rsidRPr="007063A8" w:rsidRDefault="00704347" w:rsidP="007063A8">
      <w:pPr>
        <w:widowControl w:val="0"/>
        <w:autoSpaceDE w:val="0"/>
        <w:autoSpaceDN w:val="0"/>
        <w:adjustRightInd w:val="0"/>
        <w:spacing w:line="360" w:lineRule="auto"/>
        <w:rPr>
          <w:rFonts w:ascii="Times New Roman" w:hAnsi="Times New Roman"/>
          <w:szCs w:val="26"/>
        </w:rPr>
      </w:pPr>
    </w:p>
    <w:p w:rsidR="00704347" w:rsidRPr="007063A8" w:rsidRDefault="00704347" w:rsidP="007063A8">
      <w:pPr>
        <w:spacing w:line="360" w:lineRule="auto"/>
        <w:rPr>
          <w:rFonts w:ascii="Times New Roman" w:hAnsi="Times New Roman"/>
        </w:rPr>
      </w:pPr>
      <w:r w:rsidRPr="007063A8">
        <w:rPr>
          <w:rFonts w:ascii="Times New Roman" w:hAnsi="Times New Roman"/>
        </w:rPr>
        <w:t xml:space="preserve">This workshop </w:t>
      </w:r>
      <w:r w:rsidRPr="00356635">
        <w:rPr>
          <w:rFonts w:ascii="Times New Roman" w:hAnsi="Times New Roman"/>
        </w:rPr>
        <w:t>offer</w:t>
      </w:r>
      <w:r>
        <w:rPr>
          <w:rFonts w:ascii="Times New Roman" w:hAnsi="Times New Roman"/>
        </w:rPr>
        <w:t>s</w:t>
      </w:r>
      <w:r w:rsidRPr="00356635">
        <w:rPr>
          <w:rFonts w:ascii="Times New Roman" w:hAnsi="Times New Roman"/>
        </w:rPr>
        <w:t xml:space="preserve"> a</w:t>
      </w:r>
      <w:r>
        <w:rPr>
          <w:rFonts w:ascii="Times New Roman" w:hAnsi="Times New Roman"/>
        </w:rPr>
        <w:t>n</w:t>
      </w:r>
      <w:r w:rsidRPr="00356635">
        <w:rPr>
          <w:rFonts w:ascii="Times New Roman" w:hAnsi="Times New Roman"/>
        </w:rPr>
        <w:t xml:space="preserve"> </w:t>
      </w:r>
      <w:r w:rsidRPr="007063A8">
        <w:rPr>
          <w:rFonts w:ascii="Times New Roman" w:hAnsi="Times New Roman"/>
        </w:rPr>
        <w:t xml:space="preserve">intellectual and administrative overview of </w:t>
      </w:r>
      <w:r w:rsidRPr="002B61FD">
        <w:rPr>
          <w:rFonts w:ascii="Times New Roman" w:hAnsi="Times New Roman"/>
        </w:rPr>
        <w:t>The</w:t>
      </w:r>
      <w:r w:rsidRPr="007063A8">
        <w:rPr>
          <w:rFonts w:ascii="Times New Roman" w:hAnsi="Times New Roman"/>
        </w:rPr>
        <w:t xml:space="preserve"> American Century </w:t>
      </w:r>
      <w:r>
        <w:rPr>
          <w:rFonts w:ascii="Times New Roman" w:hAnsi="Times New Roman"/>
        </w:rPr>
        <w:t>project.</w:t>
      </w:r>
      <w:r w:rsidRPr="007063A8">
        <w:rPr>
          <w:rFonts w:ascii="Times New Roman" w:hAnsi="Times New Roman"/>
        </w:rPr>
        <w:t xml:space="preserve"> As described, The American Century </w:t>
      </w:r>
      <w:r>
        <w:rPr>
          <w:rFonts w:ascii="Times New Roman" w:hAnsi="Times New Roman"/>
        </w:rPr>
        <w:t xml:space="preserve">presents </w:t>
      </w:r>
      <w:r w:rsidRPr="007063A8">
        <w:rPr>
          <w:rFonts w:ascii="Times New Roman" w:hAnsi="Times New Roman"/>
        </w:rPr>
        <w:t xml:space="preserve">a digital historiography of American culture from approximately 1890 </w:t>
      </w:r>
      <w:r>
        <w:rPr>
          <w:rFonts w:ascii="Times New Roman" w:hAnsi="Times New Roman"/>
        </w:rPr>
        <w:t xml:space="preserve">to </w:t>
      </w:r>
      <w:r w:rsidRPr="007063A8">
        <w:rPr>
          <w:rFonts w:ascii="Times New Roman" w:hAnsi="Times New Roman"/>
        </w:rPr>
        <w:t>1990. The primacy of the project remains an accessible visual platform that allows for new points of entry into the interpretation of The American Century by giving new agency to primary source materials across a broadened range of American cultural evidences</w:t>
      </w:r>
      <w:r>
        <w:rPr>
          <w:rFonts w:ascii="Times New Roman" w:hAnsi="Times New Roman"/>
        </w:rPr>
        <w:t>,</w:t>
      </w:r>
      <w:r w:rsidRPr="007063A8">
        <w:rPr>
          <w:rFonts w:ascii="Times New Roman" w:hAnsi="Times New Roman"/>
        </w:rPr>
        <w:t xml:space="preserve"> and integrating these archival substantiations with interpretive matrices (algorithms) that allow for newly (and broadly comparative) cultural and historical interpretations of the conceptualization and evolution of The American Century.</w:t>
      </w:r>
    </w:p>
    <w:p w:rsidR="00704347" w:rsidRPr="007063A8" w:rsidRDefault="00704347" w:rsidP="00356635">
      <w:pPr>
        <w:spacing w:line="360" w:lineRule="auto"/>
        <w:ind w:firstLine="720"/>
        <w:rPr>
          <w:rFonts w:ascii="Times New Roman" w:hAnsi="Times New Roman"/>
        </w:rPr>
      </w:pPr>
      <w:r w:rsidRPr="007063A8">
        <w:rPr>
          <w:rFonts w:ascii="Times New Roman" w:hAnsi="Times New Roman"/>
        </w:rPr>
        <w:t>Most succinctly, this shapes a new environment for the critical study of American intellectual, cultural</w:t>
      </w:r>
      <w:r>
        <w:rPr>
          <w:rFonts w:ascii="Times New Roman" w:hAnsi="Times New Roman"/>
        </w:rPr>
        <w:t>,</w:t>
      </w:r>
      <w:r w:rsidRPr="007063A8">
        <w:rPr>
          <w:rFonts w:ascii="Times New Roman" w:hAnsi="Times New Roman"/>
        </w:rPr>
        <w:t xml:space="preserve"> and popular history that further intends a composite parity to primary source materials, and presents them within an intellectual equivalency that balances contemporary strategies of visual access with </w:t>
      </w:r>
      <w:r w:rsidRPr="00356635">
        <w:rPr>
          <w:rFonts w:ascii="Times New Roman" w:hAnsi="Times New Roman"/>
        </w:rPr>
        <w:t xml:space="preserve">new </w:t>
      </w:r>
      <w:r w:rsidRPr="007063A8">
        <w:rPr>
          <w:rFonts w:ascii="Times New Roman" w:hAnsi="Times New Roman"/>
        </w:rPr>
        <w:t>processes of comparative analytics.</w:t>
      </w:r>
    </w:p>
    <w:p w:rsidR="00704347" w:rsidRPr="007063A8" w:rsidRDefault="00704347" w:rsidP="007063A8">
      <w:pPr>
        <w:widowControl w:val="0"/>
        <w:autoSpaceDE w:val="0"/>
        <w:autoSpaceDN w:val="0"/>
        <w:adjustRightInd w:val="0"/>
        <w:spacing w:line="360" w:lineRule="auto"/>
        <w:ind w:firstLine="720"/>
        <w:rPr>
          <w:rFonts w:ascii="Times New Roman" w:hAnsi="Times New Roman"/>
        </w:rPr>
      </w:pPr>
      <w:r w:rsidRPr="007063A8">
        <w:rPr>
          <w:rFonts w:ascii="Times New Roman" w:hAnsi="Times New Roman"/>
        </w:rPr>
        <w:t>It is envisioned that this workshop will comprise between 15 and 20 participants from a breadth of technical, academic, and professional backgrounds</w:t>
      </w:r>
      <w:r>
        <w:rPr>
          <w:rFonts w:ascii="Times New Roman" w:hAnsi="Times New Roman"/>
        </w:rPr>
        <w:t>,</w:t>
      </w:r>
      <w:r w:rsidRPr="007063A8">
        <w:rPr>
          <w:rFonts w:ascii="Times New Roman" w:hAnsi="Times New Roman"/>
        </w:rPr>
        <w:t xml:space="preserve"> including archivists, cultural historians, digital humanities scholars, and scholars and researchers from digital analytics. The purpose of this diverse audience is to exercise the </w:t>
      </w:r>
      <w:r w:rsidRPr="00356635">
        <w:rPr>
          <w:rFonts w:ascii="Times New Roman" w:hAnsi="Times New Roman"/>
        </w:rPr>
        <w:t>proje</w:t>
      </w:r>
      <w:r>
        <w:rPr>
          <w:rFonts w:ascii="Times New Roman" w:hAnsi="Times New Roman"/>
        </w:rPr>
        <w:t>ct’s</w:t>
      </w:r>
      <w:r w:rsidRPr="007063A8">
        <w:rPr>
          <w:rFonts w:ascii="Times New Roman" w:hAnsi="Times New Roman"/>
        </w:rPr>
        <w:t xml:space="preserve"> assumptions that sensitive representations of 21st</w:t>
      </w:r>
      <w:r>
        <w:rPr>
          <w:rFonts w:ascii="Times New Roman" w:hAnsi="Times New Roman"/>
        </w:rPr>
        <w:t>-</w:t>
      </w:r>
      <w:r w:rsidRPr="007063A8">
        <w:rPr>
          <w:rFonts w:ascii="Times New Roman" w:hAnsi="Times New Roman"/>
        </w:rPr>
        <w:t xml:space="preserve">century cultural historiography will require such a diverse body of cooperating scholars </w:t>
      </w:r>
      <w:r>
        <w:rPr>
          <w:rFonts w:ascii="Times New Roman" w:hAnsi="Times New Roman"/>
        </w:rPr>
        <w:t xml:space="preserve">and </w:t>
      </w:r>
      <w:r w:rsidRPr="007063A8">
        <w:rPr>
          <w:rFonts w:ascii="Times New Roman" w:hAnsi="Times New Roman"/>
        </w:rPr>
        <w:t xml:space="preserve">professionals. </w:t>
      </w:r>
    </w:p>
    <w:p w:rsidR="00704347" w:rsidRDefault="00704347" w:rsidP="007063A8">
      <w:pPr>
        <w:widowControl w:val="0"/>
        <w:autoSpaceDE w:val="0"/>
        <w:autoSpaceDN w:val="0"/>
        <w:adjustRightInd w:val="0"/>
        <w:spacing w:line="360" w:lineRule="auto"/>
        <w:ind w:firstLine="720"/>
        <w:rPr>
          <w:rFonts w:ascii="Times New Roman" w:hAnsi="Times New Roman"/>
        </w:rPr>
      </w:pPr>
      <w:r w:rsidRPr="007063A8">
        <w:rPr>
          <w:rFonts w:ascii="Times New Roman" w:hAnsi="Times New Roman"/>
        </w:rPr>
        <w:t xml:space="preserve">The workshop will cover approximately three hours and follow </w:t>
      </w:r>
      <w:r>
        <w:rPr>
          <w:rFonts w:ascii="Times New Roman" w:hAnsi="Times New Roman"/>
        </w:rPr>
        <w:t>this</w:t>
      </w:r>
      <w:r w:rsidRPr="007063A8">
        <w:rPr>
          <w:rFonts w:ascii="Times New Roman" w:hAnsi="Times New Roman"/>
        </w:rPr>
        <w:t xml:space="preserve"> structure:</w:t>
      </w:r>
    </w:p>
    <w:p w:rsidR="007910FE" w:rsidRPr="007063A8" w:rsidRDefault="007910FE" w:rsidP="007910FE">
      <w:pPr>
        <w:widowControl w:val="0"/>
        <w:autoSpaceDE w:val="0"/>
        <w:autoSpaceDN w:val="0"/>
        <w:adjustRightInd w:val="0"/>
        <w:spacing w:line="360" w:lineRule="auto"/>
        <w:ind w:firstLine="720"/>
        <w:rPr>
          <w:rFonts w:ascii="Times New Roman" w:hAnsi="Times New Roman"/>
        </w:rPr>
      </w:pPr>
    </w:p>
    <w:p w:rsidR="00704347" w:rsidRPr="007063A8" w:rsidRDefault="00704347" w:rsidP="007063A8">
      <w:pPr>
        <w:widowControl w:val="0"/>
        <w:tabs>
          <w:tab w:val="left" w:pos="720"/>
        </w:tabs>
        <w:autoSpaceDE w:val="0"/>
        <w:autoSpaceDN w:val="0"/>
        <w:adjustRightInd w:val="0"/>
        <w:spacing w:line="360" w:lineRule="auto"/>
        <w:ind w:left="1080" w:hanging="1080"/>
        <w:rPr>
          <w:rFonts w:ascii="Times New Roman" w:hAnsi="Times New Roman"/>
        </w:rPr>
      </w:pPr>
      <w:r>
        <w:rPr>
          <w:rFonts w:ascii="Times New Roman" w:hAnsi="Times New Roman"/>
        </w:rPr>
        <w:tab/>
        <w:t>•</w:t>
      </w:r>
      <w:r>
        <w:rPr>
          <w:rFonts w:ascii="Times New Roman" w:hAnsi="Times New Roman"/>
        </w:rPr>
        <w:tab/>
      </w:r>
      <w:r w:rsidRPr="007063A8">
        <w:rPr>
          <w:rFonts w:ascii="Times New Roman" w:hAnsi="Times New Roman"/>
        </w:rPr>
        <w:t xml:space="preserve">10 minutes, </w:t>
      </w:r>
      <w:r>
        <w:rPr>
          <w:rFonts w:ascii="Times New Roman" w:hAnsi="Times New Roman"/>
        </w:rPr>
        <w:t>i</w:t>
      </w:r>
      <w:r w:rsidRPr="00356635">
        <w:rPr>
          <w:rFonts w:ascii="Times New Roman" w:hAnsi="Times New Roman"/>
        </w:rPr>
        <w:t>ntroductions</w:t>
      </w:r>
      <w:r>
        <w:rPr>
          <w:rFonts w:ascii="Times New Roman" w:hAnsi="Times New Roman"/>
        </w:rPr>
        <w:t>.</w:t>
      </w:r>
    </w:p>
    <w:p w:rsidR="00704347" w:rsidRPr="007063A8" w:rsidRDefault="00704347" w:rsidP="007063A8">
      <w:pPr>
        <w:widowControl w:val="0"/>
        <w:tabs>
          <w:tab w:val="left" w:pos="720"/>
        </w:tabs>
        <w:autoSpaceDE w:val="0"/>
        <w:autoSpaceDN w:val="0"/>
        <w:adjustRightInd w:val="0"/>
        <w:spacing w:line="360" w:lineRule="auto"/>
        <w:ind w:left="1080" w:hanging="1080"/>
        <w:rPr>
          <w:rFonts w:ascii="Times New Roman" w:hAnsi="Times New Roman"/>
        </w:rPr>
      </w:pPr>
      <w:r>
        <w:rPr>
          <w:rFonts w:ascii="Times New Roman" w:hAnsi="Times New Roman"/>
        </w:rPr>
        <w:tab/>
        <w:t>•</w:t>
      </w:r>
      <w:r>
        <w:rPr>
          <w:rFonts w:ascii="Times New Roman" w:hAnsi="Times New Roman"/>
        </w:rPr>
        <w:tab/>
      </w:r>
      <w:r w:rsidRPr="007063A8">
        <w:rPr>
          <w:rFonts w:ascii="Times New Roman" w:hAnsi="Times New Roman"/>
        </w:rPr>
        <w:t xml:space="preserve">30-minute orientation to the intellectual and technical origins of The American Century Project. Discussion title: </w:t>
      </w:r>
      <w:r w:rsidR="007910FE">
        <w:rPr>
          <w:rFonts w:ascii="Times New Roman" w:hAnsi="Times New Roman"/>
        </w:rPr>
        <w:t>‘</w:t>
      </w:r>
      <w:r w:rsidRPr="007063A8">
        <w:rPr>
          <w:rFonts w:ascii="Times New Roman" w:hAnsi="Times New Roman"/>
        </w:rPr>
        <w:t xml:space="preserve">The Seen, the Unseen, and the </w:t>
      </w:r>
      <w:r w:rsidRPr="007063A8">
        <w:rPr>
          <w:rFonts w:ascii="Times New Roman" w:hAnsi="Times New Roman"/>
        </w:rPr>
        <w:lastRenderedPageBreak/>
        <w:t>Newly Seen: The American Century (Re)Remembered</w:t>
      </w:r>
      <w:r w:rsidR="007910FE">
        <w:rPr>
          <w:rFonts w:ascii="Times New Roman" w:hAnsi="Times New Roman"/>
        </w:rPr>
        <w:t>’</w:t>
      </w:r>
      <w:r w:rsidRPr="007063A8">
        <w:rPr>
          <w:rFonts w:ascii="Times New Roman" w:hAnsi="Times New Roman"/>
        </w:rPr>
        <w:t>.</w:t>
      </w:r>
    </w:p>
    <w:p w:rsidR="00704347" w:rsidRPr="007063A8" w:rsidRDefault="00704347" w:rsidP="007063A8">
      <w:pPr>
        <w:widowControl w:val="0"/>
        <w:tabs>
          <w:tab w:val="left" w:pos="720"/>
        </w:tabs>
        <w:autoSpaceDE w:val="0"/>
        <w:autoSpaceDN w:val="0"/>
        <w:adjustRightInd w:val="0"/>
        <w:spacing w:line="360" w:lineRule="auto"/>
        <w:ind w:left="1080" w:hanging="1080"/>
        <w:rPr>
          <w:rFonts w:ascii="Times New Roman" w:hAnsi="Times New Roman"/>
        </w:rPr>
      </w:pPr>
      <w:r>
        <w:rPr>
          <w:rFonts w:ascii="Times New Roman" w:hAnsi="Times New Roman"/>
        </w:rPr>
        <w:tab/>
        <w:t>•</w:t>
      </w:r>
      <w:r>
        <w:rPr>
          <w:rFonts w:ascii="Times New Roman" w:hAnsi="Times New Roman"/>
        </w:rPr>
        <w:tab/>
      </w:r>
      <w:r w:rsidRPr="007063A8">
        <w:rPr>
          <w:rFonts w:ascii="Times New Roman" w:hAnsi="Times New Roman"/>
        </w:rPr>
        <w:t>15</w:t>
      </w:r>
      <w:r>
        <w:rPr>
          <w:rFonts w:ascii="Times New Roman" w:hAnsi="Times New Roman"/>
        </w:rPr>
        <w:t>-</w:t>
      </w:r>
      <w:r w:rsidRPr="007063A8">
        <w:rPr>
          <w:rFonts w:ascii="Times New Roman" w:hAnsi="Times New Roman"/>
        </w:rPr>
        <w:t xml:space="preserve">minute </w:t>
      </w:r>
      <w:r>
        <w:rPr>
          <w:rFonts w:ascii="Times New Roman" w:hAnsi="Times New Roman"/>
        </w:rPr>
        <w:t>b</w:t>
      </w:r>
      <w:r w:rsidRPr="00356635">
        <w:rPr>
          <w:rFonts w:ascii="Times New Roman" w:hAnsi="Times New Roman"/>
        </w:rPr>
        <w:t>reak</w:t>
      </w:r>
      <w:r>
        <w:rPr>
          <w:rFonts w:ascii="Times New Roman" w:hAnsi="Times New Roman"/>
        </w:rPr>
        <w:t>.</w:t>
      </w:r>
    </w:p>
    <w:p w:rsidR="00704347" w:rsidRPr="007063A8" w:rsidRDefault="00704347" w:rsidP="007063A8">
      <w:pPr>
        <w:widowControl w:val="0"/>
        <w:tabs>
          <w:tab w:val="left" w:pos="720"/>
        </w:tabs>
        <w:autoSpaceDE w:val="0"/>
        <w:autoSpaceDN w:val="0"/>
        <w:adjustRightInd w:val="0"/>
        <w:spacing w:line="360" w:lineRule="auto"/>
        <w:ind w:left="1080" w:hanging="1080"/>
        <w:rPr>
          <w:rFonts w:ascii="Times New Roman" w:hAnsi="Times New Roman"/>
        </w:rPr>
      </w:pPr>
      <w:r>
        <w:rPr>
          <w:rFonts w:ascii="Times New Roman" w:hAnsi="Times New Roman"/>
        </w:rPr>
        <w:tab/>
        <w:t>•</w:t>
      </w:r>
      <w:r>
        <w:rPr>
          <w:rFonts w:ascii="Times New Roman" w:hAnsi="Times New Roman"/>
        </w:rPr>
        <w:tab/>
      </w:r>
      <w:r w:rsidRPr="007063A8">
        <w:rPr>
          <w:rFonts w:ascii="Times New Roman" w:hAnsi="Times New Roman"/>
        </w:rPr>
        <w:t>45-minute discussion</w:t>
      </w:r>
      <w:r>
        <w:rPr>
          <w:rFonts w:ascii="Times New Roman" w:hAnsi="Times New Roman"/>
        </w:rPr>
        <w:t>:</w:t>
      </w:r>
      <w:r w:rsidRPr="00356635">
        <w:rPr>
          <w:rFonts w:ascii="Times New Roman" w:hAnsi="Times New Roman"/>
        </w:rPr>
        <w:t xml:space="preserve"> </w:t>
      </w:r>
      <w:r w:rsidR="007910FE">
        <w:rPr>
          <w:rFonts w:ascii="Times New Roman" w:hAnsi="Times New Roman"/>
        </w:rPr>
        <w:t>‘</w:t>
      </w:r>
      <w:r w:rsidRPr="007063A8">
        <w:rPr>
          <w:rFonts w:ascii="Times New Roman" w:hAnsi="Times New Roman"/>
        </w:rPr>
        <w:t xml:space="preserve">All Cultural </w:t>
      </w:r>
      <w:r w:rsidRPr="002B61FD">
        <w:rPr>
          <w:rFonts w:ascii="Times New Roman" w:hAnsi="Times New Roman"/>
        </w:rPr>
        <w:t>Is</w:t>
      </w:r>
      <w:r w:rsidRPr="007063A8">
        <w:rPr>
          <w:rFonts w:ascii="Times New Roman" w:hAnsi="Times New Roman"/>
        </w:rPr>
        <w:t xml:space="preserve"> </w:t>
      </w:r>
      <w:proofErr w:type="spellStart"/>
      <w:r w:rsidRPr="007063A8">
        <w:rPr>
          <w:rFonts w:ascii="Times New Roman" w:hAnsi="Times New Roman"/>
        </w:rPr>
        <w:t>Palimpsestual</w:t>
      </w:r>
      <w:proofErr w:type="spellEnd"/>
      <w:r w:rsidRPr="007063A8">
        <w:rPr>
          <w:rFonts w:ascii="Times New Roman" w:hAnsi="Times New Roman"/>
        </w:rPr>
        <w:t>: (Re)Visualizing Primary Sources in 21st</w:t>
      </w:r>
      <w:r w:rsidRPr="002B61FD">
        <w:rPr>
          <w:rFonts w:ascii="Times New Roman" w:hAnsi="Times New Roman"/>
        </w:rPr>
        <w:t>-</w:t>
      </w:r>
      <w:r w:rsidRPr="007063A8">
        <w:rPr>
          <w:rFonts w:ascii="Times New Roman" w:hAnsi="Times New Roman"/>
        </w:rPr>
        <w:t>Century Historiographical Contexts</w:t>
      </w:r>
      <w:r w:rsidR="007910FE">
        <w:rPr>
          <w:rFonts w:ascii="Times New Roman" w:hAnsi="Times New Roman"/>
        </w:rPr>
        <w:t>’</w:t>
      </w:r>
      <w:r w:rsidRPr="002B61FD">
        <w:rPr>
          <w:rFonts w:ascii="Times New Roman" w:hAnsi="Times New Roman"/>
        </w:rPr>
        <w:t>.</w:t>
      </w:r>
      <w:r w:rsidRPr="007063A8">
        <w:rPr>
          <w:rFonts w:ascii="Times New Roman" w:hAnsi="Times New Roman"/>
        </w:rPr>
        <w:t xml:space="preserve"> This discussion </w:t>
      </w:r>
      <w:r>
        <w:rPr>
          <w:rFonts w:ascii="Times New Roman" w:hAnsi="Times New Roman"/>
        </w:rPr>
        <w:t xml:space="preserve">will </w:t>
      </w:r>
      <w:r w:rsidRPr="007063A8">
        <w:rPr>
          <w:rFonts w:ascii="Times New Roman" w:hAnsi="Times New Roman"/>
        </w:rPr>
        <w:t>address new intellectual conceptualizations of primary source materials within 21st</w:t>
      </w:r>
      <w:r>
        <w:rPr>
          <w:rFonts w:ascii="Times New Roman" w:hAnsi="Times New Roman"/>
        </w:rPr>
        <w:t>-</w:t>
      </w:r>
      <w:r w:rsidRPr="007063A8">
        <w:rPr>
          <w:rFonts w:ascii="Times New Roman" w:hAnsi="Times New Roman"/>
        </w:rPr>
        <w:t xml:space="preserve">century digital matrices and the logistics (copyright, logistics of working with </w:t>
      </w:r>
      <w:r>
        <w:rPr>
          <w:rFonts w:ascii="Times New Roman" w:hAnsi="Times New Roman"/>
        </w:rPr>
        <w:t xml:space="preserve">a </w:t>
      </w:r>
      <w:r w:rsidRPr="007063A8">
        <w:rPr>
          <w:rFonts w:ascii="Times New Roman" w:hAnsi="Times New Roman"/>
        </w:rPr>
        <w:t>breadth of media</w:t>
      </w:r>
      <w:r>
        <w:rPr>
          <w:rFonts w:ascii="Times New Roman" w:hAnsi="Times New Roman"/>
        </w:rPr>
        <w:t>,</w:t>
      </w:r>
      <w:r w:rsidRPr="007063A8">
        <w:rPr>
          <w:rFonts w:ascii="Times New Roman" w:hAnsi="Times New Roman"/>
        </w:rPr>
        <w:t xml:space="preserve"> popular conceptualizations of American culture</w:t>
      </w:r>
      <w:r>
        <w:rPr>
          <w:rFonts w:ascii="Times New Roman" w:hAnsi="Times New Roman"/>
        </w:rPr>
        <w:t>,</w:t>
      </w:r>
      <w:r w:rsidRPr="007063A8">
        <w:rPr>
          <w:rFonts w:ascii="Times New Roman" w:hAnsi="Times New Roman"/>
        </w:rPr>
        <w:t xml:space="preserve"> etc.) of compositing these materials into </w:t>
      </w:r>
      <w:r>
        <w:rPr>
          <w:rFonts w:ascii="Times New Roman" w:hAnsi="Times New Roman"/>
        </w:rPr>
        <w:t xml:space="preserve">a </w:t>
      </w:r>
      <w:r w:rsidRPr="007063A8">
        <w:rPr>
          <w:rFonts w:ascii="Times New Roman" w:hAnsi="Times New Roman"/>
        </w:rPr>
        <w:t>singular point of historiography. We will further explore the logistics of building cooperation among archivists, academics, digital professionals</w:t>
      </w:r>
      <w:r>
        <w:rPr>
          <w:rFonts w:ascii="Times New Roman" w:hAnsi="Times New Roman"/>
        </w:rPr>
        <w:t>, and others</w:t>
      </w:r>
      <w:r w:rsidRPr="007063A8">
        <w:rPr>
          <w:rFonts w:ascii="Times New Roman" w:hAnsi="Times New Roman"/>
        </w:rPr>
        <w:t xml:space="preserve"> and how to orient the project for its inclusion in graduate teaching curriculum and provide opportunity for student </w:t>
      </w:r>
      <w:r>
        <w:rPr>
          <w:rFonts w:ascii="Times New Roman" w:hAnsi="Times New Roman"/>
        </w:rPr>
        <w:t>contrib</w:t>
      </w:r>
      <w:r w:rsidRPr="00356635">
        <w:rPr>
          <w:rFonts w:ascii="Times New Roman" w:hAnsi="Times New Roman"/>
        </w:rPr>
        <w:t>ution</w:t>
      </w:r>
      <w:r w:rsidRPr="007063A8">
        <w:rPr>
          <w:rFonts w:ascii="Times New Roman" w:hAnsi="Times New Roman"/>
        </w:rPr>
        <w:t>.</w:t>
      </w:r>
    </w:p>
    <w:p w:rsidR="00704347" w:rsidRPr="007063A8" w:rsidRDefault="00704347" w:rsidP="007063A8">
      <w:pPr>
        <w:widowControl w:val="0"/>
        <w:tabs>
          <w:tab w:val="left" w:pos="720"/>
        </w:tabs>
        <w:autoSpaceDE w:val="0"/>
        <w:autoSpaceDN w:val="0"/>
        <w:adjustRightInd w:val="0"/>
        <w:spacing w:line="360" w:lineRule="auto"/>
        <w:ind w:left="1080" w:hanging="1080"/>
        <w:rPr>
          <w:rFonts w:ascii="Times New Roman" w:hAnsi="Times New Roman"/>
        </w:rPr>
      </w:pPr>
      <w:r>
        <w:rPr>
          <w:rFonts w:ascii="Times New Roman" w:hAnsi="Times New Roman"/>
        </w:rPr>
        <w:tab/>
        <w:t>•</w:t>
      </w:r>
      <w:r>
        <w:rPr>
          <w:rFonts w:ascii="Times New Roman" w:hAnsi="Times New Roman"/>
        </w:rPr>
        <w:tab/>
      </w:r>
      <w:r w:rsidRPr="007063A8">
        <w:rPr>
          <w:rFonts w:ascii="Times New Roman" w:hAnsi="Times New Roman"/>
        </w:rPr>
        <w:t>15</w:t>
      </w:r>
      <w:r>
        <w:rPr>
          <w:rFonts w:ascii="Times New Roman" w:hAnsi="Times New Roman"/>
        </w:rPr>
        <w:t>-</w:t>
      </w:r>
      <w:r w:rsidRPr="007063A8">
        <w:rPr>
          <w:rFonts w:ascii="Times New Roman" w:hAnsi="Times New Roman"/>
        </w:rPr>
        <w:t>minute break.</w:t>
      </w:r>
    </w:p>
    <w:p w:rsidR="00704347" w:rsidRPr="007063A8" w:rsidRDefault="00704347" w:rsidP="007063A8">
      <w:pPr>
        <w:widowControl w:val="0"/>
        <w:tabs>
          <w:tab w:val="left" w:pos="720"/>
        </w:tabs>
        <w:autoSpaceDE w:val="0"/>
        <w:autoSpaceDN w:val="0"/>
        <w:adjustRightInd w:val="0"/>
        <w:spacing w:line="360" w:lineRule="auto"/>
        <w:ind w:left="1080" w:hanging="1080"/>
        <w:rPr>
          <w:rFonts w:ascii="Times New Roman" w:hAnsi="Times New Roman"/>
        </w:rPr>
      </w:pPr>
      <w:r>
        <w:rPr>
          <w:rFonts w:ascii="Times New Roman" w:hAnsi="Times New Roman"/>
        </w:rPr>
        <w:tab/>
        <w:t>•</w:t>
      </w:r>
      <w:r>
        <w:rPr>
          <w:rFonts w:ascii="Times New Roman" w:hAnsi="Times New Roman"/>
        </w:rPr>
        <w:tab/>
      </w:r>
      <w:r w:rsidRPr="007063A8">
        <w:rPr>
          <w:rFonts w:ascii="Times New Roman" w:hAnsi="Times New Roman"/>
        </w:rPr>
        <w:t xml:space="preserve">45-minute discussion: </w:t>
      </w:r>
      <w:r w:rsidR="007910FE">
        <w:rPr>
          <w:rFonts w:ascii="Times New Roman" w:hAnsi="Times New Roman"/>
        </w:rPr>
        <w:t>‘</w:t>
      </w:r>
      <w:r w:rsidRPr="007063A8">
        <w:rPr>
          <w:rFonts w:ascii="Times New Roman" w:hAnsi="Times New Roman"/>
        </w:rPr>
        <w:t>How We Built It</w:t>
      </w:r>
      <w:r w:rsidR="007910FE">
        <w:rPr>
          <w:rFonts w:ascii="Times New Roman" w:hAnsi="Times New Roman"/>
        </w:rPr>
        <w:t>’</w:t>
      </w:r>
      <w:r w:rsidRPr="002B61FD">
        <w:rPr>
          <w:rFonts w:ascii="Times New Roman" w:hAnsi="Times New Roman"/>
        </w:rPr>
        <w:t>.</w:t>
      </w:r>
      <w:r w:rsidRPr="007063A8">
        <w:rPr>
          <w:rFonts w:ascii="Times New Roman" w:hAnsi="Times New Roman"/>
        </w:rPr>
        <w:t xml:space="preserve"> This section provides sequential orientation to the technical construction of the project with emphasis on decision-making processes re</w:t>
      </w:r>
      <w:r>
        <w:rPr>
          <w:rFonts w:ascii="Times New Roman" w:hAnsi="Times New Roman"/>
        </w:rPr>
        <w:t>:</w:t>
      </w:r>
      <w:r w:rsidRPr="007063A8">
        <w:rPr>
          <w:rFonts w:ascii="Times New Roman" w:hAnsi="Times New Roman"/>
        </w:rPr>
        <w:t xml:space="preserve"> technical specs and strategies of visualization and comparative analytics.</w:t>
      </w:r>
    </w:p>
    <w:p w:rsidR="00704347" w:rsidRPr="007063A8" w:rsidRDefault="00704347" w:rsidP="007063A8">
      <w:pPr>
        <w:widowControl w:val="0"/>
        <w:tabs>
          <w:tab w:val="left" w:pos="720"/>
        </w:tabs>
        <w:autoSpaceDE w:val="0"/>
        <w:autoSpaceDN w:val="0"/>
        <w:adjustRightInd w:val="0"/>
        <w:spacing w:line="360" w:lineRule="auto"/>
        <w:ind w:left="1080" w:hanging="1080"/>
        <w:rPr>
          <w:rFonts w:ascii="Times New Roman" w:hAnsi="Times New Roman"/>
        </w:rPr>
      </w:pPr>
      <w:r>
        <w:rPr>
          <w:rFonts w:ascii="Times New Roman" w:hAnsi="Times New Roman"/>
        </w:rPr>
        <w:tab/>
        <w:t>•</w:t>
      </w:r>
      <w:r>
        <w:rPr>
          <w:rFonts w:ascii="Times New Roman" w:hAnsi="Times New Roman"/>
        </w:rPr>
        <w:tab/>
      </w:r>
      <w:r w:rsidRPr="007063A8">
        <w:rPr>
          <w:rFonts w:ascii="Times New Roman" w:hAnsi="Times New Roman"/>
        </w:rPr>
        <w:t>Remaining time</w:t>
      </w:r>
      <w:r>
        <w:rPr>
          <w:rFonts w:ascii="Times New Roman" w:hAnsi="Times New Roman"/>
        </w:rPr>
        <w:t>:</w:t>
      </w:r>
      <w:r w:rsidRPr="007063A8">
        <w:rPr>
          <w:rFonts w:ascii="Times New Roman" w:hAnsi="Times New Roman"/>
        </w:rPr>
        <w:t xml:space="preserve"> questions and open discussion. </w:t>
      </w:r>
    </w:p>
    <w:p w:rsidR="00704347" w:rsidRPr="007063A8" w:rsidRDefault="00704347" w:rsidP="007063A8">
      <w:pPr>
        <w:widowControl w:val="0"/>
        <w:autoSpaceDE w:val="0"/>
        <w:autoSpaceDN w:val="0"/>
        <w:adjustRightInd w:val="0"/>
        <w:spacing w:line="360" w:lineRule="auto"/>
        <w:ind w:firstLine="720"/>
        <w:rPr>
          <w:rFonts w:ascii="Times New Roman" w:hAnsi="Times New Roman"/>
        </w:rPr>
      </w:pPr>
    </w:p>
    <w:p w:rsidR="00704347" w:rsidRPr="007063A8" w:rsidRDefault="004B4186" w:rsidP="00356635">
      <w:pPr>
        <w:spacing w:line="360" w:lineRule="auto"/>
        <w:ind w:firstLine="720"/>
        <w:rPr>
          <w:rFonts w:ascii="Times New Roman" w:hAnsi="Times New Roman"/>
        </w:rPr>
      </w:pPr>
      <w:r>
        <w:rPr>
          <w:rFonts w:ascii="Times New Roman" w:hAnsi="Times New Roman"/>
        </w:rPr>
        <w:t xml:space="preserve"> </w:t>
      </w:r>
      <w:bookmarkStart w:id="0" w:name="_GoBack"/>
      <w:bookmarkEnd w:id="0"/>
    </w:p>
    <w:sectPr w:rsidR="00704347" w:rsidRPr="007063A8" w:rsidSect="00B503A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6CBE0421"/>
    <w:multiLevelType w:val="hybridMultilevel"/>
    <w:tmpl w:val="4EC08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230"/>
    <w:rsid w:val="001D3856"/>
    <w:rsid w:val="002B61FD"/>
    <w:rsid w:val="00302226"/>
    <w:rsid w:val="00356635"/>
    <w:rsid w:val="003723FC"/>
    <w:rsid w:val="00423230"/>
    <w:rsid w:val="004B4186"/>
    <w:rsid w:val="0053435D"/>
    <w:rsid w:val="0057468B"/>
    <w:rsid w:val="006C7E5B"/>
    <w:rsid w:val="00704347"/>
    <w:rsid w:val="007063A8"/>
    <w:rsid w:val="007910FE"/>
    <w:rsid w:val="007C3824"/>
    <w:rsid w:val="00833A14"/>
    <w:rsid w:val="00997434"/>
    <w:rsid w:val="00A443D0"/>
    <w:rsid w:val="00AA019E"/>
    <w:rsid w:val="00B503A1"/>
    <w:rsid w:val="00BC77C9"/>
    <w:rsid w:val="00C54620"/>
    <w:rsid w:val="00DA4C6E"/>
    <w:rsid w:val="00E662E1"/>
    <w:rsid w:val="00E86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0674D61-6A46-4144-BD84-CE040889A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2B61F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imes New Roman"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461</Words>
  <Characters>2632</Characters>
  <Application>Microsoft Office Word</Application>
  <DocSecurity>0</DocSecurity>
  <Lines>21</Lines>
  <Paragraphs>6</Paragraphs>
  <ScaleCrop>false</ScaleCrop>
  <Company>Queens College</Company>
  <LinksUpToDate>false</LinksUpToDate>
  <CharactersWithSpaces>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dcterms:created xsi:type="dcterms:W3CDTF">2015-04-20T04:05:00Z</dcterms:created>
  <dcterms:modified xsi:type="dcterms:W3CDTF">2015-05-03T19:41:00Z</dcterms:modified>
</cp:coreProperties>
</file>