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E8" w:rsidRDefault="001E0AE8" w:rsidP="00C97EA0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1E0AE8">
        <w:rPr>
          <w:b/>
          <w:bCs/>
          <w:sz w:val="28"/>
          <w:szCs w:val="28"/>
        </w:rPr>
        <w:t>BANSKI — Search</w:t>
      </w:r>
    </w:p>
    <w:p w:rsidR="001E0AE8" w:rsidRPr="001E0AE8" w:rsidRDefault="001E0AE8" w:rsidP="00C97EA0">
      <w:pPr>
        <w:autoSpaceDE w:val="0"/>
        <w:autoSpaceDN w:val="0"/>
        <w:adjustRightInd w:val="0"/>
        <w:spacing w:line="360" w:lineRule="auto"/>
        <w:rPr>
          <w:bCs/>
        </w:rPr>
      </w:pPr>
      <w:r w:rsidRPr="001E0AE8">
        <w:rPr>
          <w:bCs/>
        </w:rPr>
        <w:t>&lt;0 figures&gt;</w:t>
      </w:r>
    </w:p>
    <w:p w:rsidR="001E0AE8" w:rsidRDefault="001E0AE8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C97EA0" w:rsidRPr="001E0AE8" w:rsidRDefault="00C97EA0" w:rsidP="00C97EA0">
      <w:pPr>
        <w:autoSpaceDE w:val="0"/>
        <w:autoSpaceDN w:val="0"/>
        <w:adjustRightInd w:val="0"/>
        <w:spacing w:line="360" w:lineRule="auto"/>
        <w:rPr>
          <w:bCs/>
        </w:rPr>
      </w:pPr>
      <w:r w:rsidRPr="00C97EA0">
        <w:rPr>
          <w:b/>
          <w:bCs/>
        </w:rPr>
        <w:t>Search for Needles in DH Haystacks Continued:</w:t>
      </w:r>
      <w:r w:rsidR="001E0AE8">
        <w:rPr>
          <w:b/>
          <w:bCs/>
        </w:rPr>
        <w:t xml:space="preserve"> </w:t>
      </w:r>
      <w:r w:rsidRPr="00C97EA0">
        <w:rPr>
          <w:b/>
          <w:bCs/>
        </w:rPr>
        <w:t xml:space="preserve">Zooming </w:t>
      </w:r>
      <w:r w:rsidR="001E0AE8">
        <w:rPr>
          <w:b/>
          <w:bCs/>
        </w:rPr>
        <w:t>I</w:t>
      </w:r>
      <w:r w:rsidRPr="00C97EA0">
        <w:rPr>
          <w:b/>
          <w:bCs/>
        </w:rPr>
        <w:t>n with Corpus Query Tools</w:t>
      </w:r>
      <w:r w:rsidR="001E0AE8">
        <w:rPr>
          <w:b/>
          <w:bCs/>
        </w:rPr>
        <w:t>—</w:t>
      </w:r>
      <w:r w:rsidRPr="00C97EA0">
        <w:rPr>
          <w:b/>
          <w:bCs/>
        </w:rPr>
        <w:t xml:space="preserve">Tutorial </w:t>
      </w:r>
      <w:r w:rsidR="001E0AE8">
        <w:rPr>
          <w:b/>
          <w:bCs/>
        </w:rPr>
        <w:t>P</w:t>
      </w:r>
      <w:r w:rsidRPr="00C97EA0">
        <w:rPr>
          <w:b/>
          <w:bCs/>
        </w:rPr>
        <w:t>roposal for DH2015</w:t>
      </w:r>
    </w:p>
    <w:p w:rsidR="00C97EA0" w:rsidRPr="001E0AE8" w:rsidRDefault="001E0AE8" w:rsidP="00C97EA0">
      <w:pPr>
        <w:autoSpaceDE w:val="0"/>
        <w:autoSpaceDN w:val="0"/>
        <w:adjustRightInd w:val="0"/>
        <w:spacing w:line="360" w:lineRule="auto"/>
        <w:rPr>
          <w:bCs/>
        </w:rPr>
      </w:pPr>
      <w:r w:rsidRPr="001E0AE8">
        <w:rPr>
          <w:bCs/>
        </w:rPr>
        <w:t>Bański, P., Diewald, N., Hanl, M., Kupietz, M. and Witt, A.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1E0AE8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 xml:space="preserve">The proposed tutorial builds on the success of the </w:t>
      </w:r>
      <w:r w:rsidR="001E0AE8">
        <w:t>‘</w:t>
      </w:r>
      <w:r w:rsidRPr="00C97EA0">
        <w:t xml:space="preserve">Looking for </w:t>
      </w:r>
      <w:r w:rsidR="001E0AE8">
        <w:t>N</w:t>
      </w:r>
      <w:r w:rsidRPr="00C97EA0">
        <w:t xml:space="preserve">eedles in DH </w:t>
      </w:r>
      <w:r w:rsidR="001E0AE8">
        <w:t>H</w:t>
      </w:r>
      <w:r w:rsidRPr="00C97EA0">
        <w:t>aystacks</w:t>
      </w:r>
      <w:r w:rsidR="001E0AE8">
        <w:t xml:space="preserve">’ </w:t>
      </w:r>
      <w:r w:rsidRPr="00C97EA0">
        <w:t>tutorial that we taught at DH2013</w:t>
      </w:r>
      <w:r>
        <w:t xml:space="preserve"> </w:t>
      </w:r>
      <w:r w:rsidRPr="00C97EA0">
        <w:t>in Lincoln.</w:t>
      </w:r>
      <w:r>
        <w:t xml:space="preserve"> </w:t>
      </w:r>
    </w:p>
    <w:p w:rsidR="00C97EA0" w:rsidRPr="00C97EA0" w:rsidRDefault="00C97EA0" w:rsidP="001E0AE8">
      <w:pPr>
        <w:autoSpaceDE w:val="0"/>
        <w:autoSpaceDN w:val="0"/>
        <w:adjustRightInd w:val="0"/>
        <w:spacing w:line="360" w:lineRule="auto"/>
        <w:ind w:firstLine="720"/>
      </w:pPr>
      <w:r w:rsidRPr="00C97EA0">
        <w:t>Judging by the yearly increase in the number of DH projects and presentations related</w:t>
      </w:r>
      <w:r>
        <w:t xml:space="preserve"> </w:t>
      </w:r>
      <w:r w:rsidRPr="00C97EA0">
        <w:t>either to retrieving documents or records on the basis of their metadata, or to extracting</w:t>
      </w:r>
      <w:r>
        <w:t xml:space="preserve"> </w:t>
      </w:r>
      <w:r w:rsidRPr="00C97EA0">
        <w:t>structured information from the often unstructured or semistructured</w:t>
      </w:r>
      <w:r>
        <w:t xml:space="preserve"> </w:t>
      </w:r>
      <w:r w:rsidRPr="00C97EA0">
        <w:t>data commonly found</w:t>
      </w:r>
      <w:r>
        <w:t xml:space="preserve"> </w:t>
      </w:r>
      <w:r w:rsidR="001E0AE8">
        <w:t>in the h</w:t>
      </w:r>
      <w:r w:rsidRPr="00C97EA0">
        <w:t>umanities, there is a growing need for a pill</w:t>
      </w:r>
      <w:r w:rsidR="001E0AE8">
        <w:t>-</w:t>
      </w:r>
      <w:r w:rsidRPr="00C97EA0">
        <w:t>sized</w:t>
      </w:r>
      <w:r>
        <w:t xml:space="preserve"> </w:t>
      </w:r>
      <w:r w:rsidRPr="00C97EA0">
        <w:t>introduction package that we will</w:t>
      </w:r>
      <w:r>
        <w:t xml:space="preserve"> </w:t>
      </w:r>
      <w:r w:rsidRPr="00C97EA0">
        <w:t>be happy to offer at DH2015.</w:t>
      </w:r>
      <w:r>
        <w:t xml:space="preserve"> </w:t>
      </w:r>
      <w:r w:rsidRPr="00C97EA0">
        <w:t xml:space="preserve">For this purpose, we have prepared a </w:t>
      </w:r>
      <w:r w:rsidR="001E0AE8">
        <w:t>‘</w:t>
      </w:r>
      <w:r w:rsidRPr="00C97EA0">
        <w:t>reloaded</w:t>
      </w:r>
      <w:r w:rsidR="001E0AE8">
        <w:t>’</w:t>
      </w:r>
      <w:r w:rsidRPr="00C97EA0">
        <w:t xml:space="preserve"> version of</w:t>
      </w:r>
      <w:r>
        <w:t xml:space="preserve"> </w:t>
      </w:r>
      <w:r w:rsidRPr="00C97EA0">
        <w:t>the successful 2013 proposal</w:t>
      </w:r>
      <w:r w:rsidR="001E0AE8">
        <w:t>—</w:t>
      </w:r>
      <w:r w:rsidRPr="00C97EA0">
        <w:t>a</w:t>
      </w:r>
      <w:r>
        <w:t xml:space="preserve"> </w:t>
      </w:r>
      <w:r w:rsidRPr="00C97EA0">
        <w:t>half</w:t>
      </w:r>
      <w:r w:rsidR="001E0AE8">
        <w:t>-</w:t>
      </w:r>
      <w:r w:rsidRPr="00C97EA0">
        <w:t>day</w:t>
      </w:r>
      <w:r>
        <w:t xml:space="preserve"> </w:t>
      </w:r>
      <w:r w:rsidRPr="00C97EA0">
        <w:t>tutorial, focused on textual data and more</w:t>
      </w:r>
      <w:r>
        <w:t xml:space="preserve"> </w:t>
      </w:r>
      <w:r w:rsidRPr="00C97EA0">
        <w:t>oriented towards the actual tool use.</w:t>
      </w:r>
    </w:p>
    <w:p w:rsidR="00C97EA0" w:rsidRPr="00C97EA0" w:rsidRDefault="00C97EA0" w:rsidP="001E0AE8">
      <w:pPr>
        <w:autoSpaceDE w:val="0"/>
        <w:autoSpaceDN w:val="0"/>
        <w:adjustRightInd w:val="0"/>
        <w:spacing w:line="360" w:lineRule="auto"/>
        <w:ind w:firstLine="720"/>
      </w:pPr>
      <w:r w:rsidRPr="00C97EA0">
        <w:t xml:space="preserve">The rapid development of the discipline (or, more precisely, disciplines) known as </w:t>
      </w:r>
      <w:r w:rsidR="001E0AE8">
        <w:t>d</w:t>
      </w:r>
      <w:r w:rsidRPr="00C97EA0">
        <w:t>igital</w:t>
      </w:r>
      <w:r>
        <w:t xml:space="preserve"> </w:t>
      </w:r>
      <w:r w:rsidR="001E0AE8">
        <w:t>h</w:t>
      </w:r>
      <w:r w:rsidRPr="00C97EA0">
        <w:t>umanities has resulted in the ever wider accessibility of digitization methods and,</w:t>
      </w:r>
      <w:r>
        <w:t xml:space="preserve"> </w:t>
      </w:r>
      <w:r w:rsidRPr="00C97EA0">
        <w:t>consequently, the steadily growing amount of digitized and interlinked data. However,</w:t>
      </w:r>
      <w:r>
        <w:t xml:space="preserve"> </w:t>
      </w:r>
      <w:r w:rsidRPr="00C97EA0">
        <w:t>as in many other disciplines that have followed a similar pattern of development, it turns</w:t>
      </w:r>
      <w:r>
        <w:t xml:space="preserve"> </w:t>
      </w:r>
      <w:r w:rsidRPr="00C97EA0">
        <w:t>out that, while the amount of information is growing, the methods for quick, easy</w:t>
      </w:r>
      <w:r w:rsidR="001E0AE8">
        <w:t>,</w:t>
      </w:r>
      <w:r w:rsidRPr="00C97EA0">
        <w:t xml:space="preserve"> and</w:t>
      </w:r>
      <w:r>
        <w:t xml:space="preserve"> </w:t>
      </w:r>
      <w:r w:rsidRPr="00C97EA0">
        <w:t>successful retrieval of that information are either not yet established or not yet sufficiently</w:t>
      </w:r>
      <w:r>
        <w:t xml:space="preserve"> </w:t>
      </w:r>
      <w:r w:rsidRPr="00C97EA0">
        <w:t>widespread.</w:t>
      </w:r>
    </w:p>
    <w:p w:rsidR="00C97EA0" w:rsidRPr="00C97EA0" w:rsidRDefault="00C97EA0" w:rsidP="001E0AE8">
      <w:pPr>
        <w:autoSpaceDE w:val="0"/>
        <w:autoSpaceDN w:val="0"/>
        <w:adjustRightInd w:val="0"/>
        <w:spacing w:line="360" w:lineRule="auto"/>
        <w:ind w:firstLine="720"/>
      </w:pPr>
      <w:r w:rsidRPr="00C97EA0">
        <w:t>In view of the massive amount of available data, an average DH scholar is confron</w:t>
      </w:r>
      <w:r>
        <w:t>t</w:t>
      </w:r>
      <w:r w:rsidRPr="00C97EA0">
        <w:t>ed with</w:t>
      </w:r>
      <w:r>
        <w:t xml:space="preserve"> </w:t>
      </w:r>
      <w:r w:rsidRPr="00C97EA0">
        <w:t>the task of finding a needle in a haystack: while, seemingly, everything is there structured,</w:t>
      </w:r>
      <w:r>
        <w:t xml:space="preserve"> </w:t>
      </w:r>
      <w:r w:rsidRPr="00C97EA0">
        <w:t>interlinked</w:t>
      </w:r>
      <w:r w:rsidR="001E0AE8">
        <w:t>,</w:t>
      </w:r>
      <w:r w:rsidRPr="00C97EA0">
        <w:t xml:space="preserve"> and ready to be used, and while well</w:t>
      </w:r>
      <w:r w:rsidR="001E0AE8">
        <w:t>-</w:t>
      </w:r>
      <w:r w:rsidRPr="00C97EA0">
        <w:t>known</w:t>
      </w:r>
      <w:r>
        <w:t xml:space="preserve"> </w:t>
      </w:r>
      <w:r w:rsidRPr="00C97EA0">
        <w:t>query mechanisms</w:t>
      </w:r>
      <w:r>
        <w:t xml:space="preserve"> </w:t>
      </w:r>
      <w:r w:rsidRPr="00C97EA0">
        <w:t>exist and have been used for years in other disciplines, the fundamental questions still</w:t>
      </w:r>
      <w:r>
        <w:t xml:space="preserve"> </w:t>
      </w:r>
      <w:r w:rsidRPr="00C97EA0">
        <w:t>concern the best way to formulate the particular research questions, the method most</w:t>
      </w:r>
      <w:r>
        <w:t xml:space="preserve"> </w:t>
      </w:r>
      <w:r w:rsidRPr="00C97EA0">
        <w:t>appropriate to the task at hand, or a friendly tool that would provide the relevant results in</w:t>
      </w:r>
      <w:r>
        <w:t xml:space="preserve"> </w:t>
      </w:r>
      <w:r w:rsidRPr="00C97EA0">
        <w:t>the desired format and without too steep a learning curve.</w:t>
      </w:r>
    </w:p>
    <w:p w:rsidR="00C97EA0" w:rsidRPr="00C97EA0" w:rsidRDefault="00C97EA0" w:rsidP="001E0AE8">
      <w:pPr>
        <w:autoSpaceDE w:val="0"/>
        <w:autoSpaceDN w:val="0"/>
        <w:adjustRightInd w:val="0"/>
        <w:spacing w:line="360" w:lineRule="auto"/>
        <w:ind w:firstLine="720"/>
      </w:pPr>
      <w:r w:rsidRPr="00C97EA0">
        <w:lastRenderedPageBreak/>
        <w:t>The tutorial is going to present state</w:t>
      </w:r>
      <w:r w:rsidR="001E0AE8">
        <w:t>-</w:t>
      </w:r>
      <w:r w:rsidRPr="00C97EA0">
        <w:t>of</w:t>
      </w:r>
      <w:r w:rsidR="001E0AE8">
        <w:t>-</w:t>
      </w:r>
      <w:r w:rsidRPr="00C97EA0">
        <w:t>the</w:t>
      </w:r>
      <w:r w:rsidR="001E0AE8">
        <w:t>-</w:t>
      </w:r>
      <w:r w:rsidRPr="00C97EA0">
        <w:t>art</w:t>
      </w:r>
      <w:r>
        <w:t xml:space="preserve"> </w:t>
      </w:r>
      <w:r w:rsidRPr="00C97EA0">
        <w:t>methods in querying textual data, with a</w:t>
      </w:r>
      <w:r>
        <w:t xml:space="preserve"> </w:t>
      </w:r>
      <w:r w:rsidRPr="00C97EA0">
        <w:t xml:space="preserve">focus on use cases commonly found in </w:t>
      </w:r>
      <w:r w:rsidR="001E0AE8">
        <w:t>d</w:t>
      </w:r>
      <w:r w:rsidRPr="00C97EA0">
        <w:t xml:space="preserve">igital </w:t>
      </w:r>
      <w:r w:rsidR="001E0AE8">
        <w:t>h</w:t>
      </w:r>
      <w:r w:rsidRPr="00C97EA0">
        <w:t>umanities, or envisioned for the n</w:t>
      </w:r>
      <w:r>
        <w:t>e</w:t>
      </w:r>
      <w:r w:rsidRPr="00C97EA0">
        <w:t>ar</w:t>
      </w:r>
      <w:r>
        <w:t xml:space="preserve"> </w:t>
      </w:r>
      <w:r w:rsidRPr="00C97EA0">
        <w:t>future of this expanding field. It is offered by a team of researchers and coders dealing</w:t>
      </w:r>
      <w:r>
        <w:t xml:space="preserve"> </w:t>
      </w:r>
      <w:r w:rsidRPr="00C97EA0">
        <w:t>directly with markup languages, corpus linguistics,</w:t>
      </w:r>
      <w:r w:rsidR="001E0AE8">
        <w:t xml:space="preserve"> and query systems architecture—</w:t>
      </w:r>
      <w:r w:rsidRPr="00C97EA0">
        <w:t>our</w:t>
      </w:r>
      <w:r>
        <w:t xml:space="preserve"> </w:t>
      </w:r>
      <w:r w:rsidRPr="00C97EA0">
        <w:t>most recent project, KorAP, involved building an open</w:t>
      </w:r>
      <w:r w:rsidR="001E0AE8">
        <w:t>-</w:t>
      </w:r>
      <w:r w:rsidRPr="00C97EA0">
        <w:t>source</w:t>
      </w:r>
      <w:r>
        <w:t xml:space="preserve"> </w:t>
      </w:r>
      <w:r w:rsidRPr="00C97EA0">
        <w:t>corpus analysis system able</w:t>
      </w:r>
      <w:r>
        <w:t xml:space="preserve"> </w:t>
      </w:r>
      <w:r w:rsidRPr="00C97EA0">
        <w:t>to process immense haystacks of textual data by offering the user a variety of tools both</w:t>
      </w:r>
      <w:r>
        <w:t xml:space="preserve"> </w:t>
      </w:r>
      <w:r w:rsidRPr="00C97EA0">
        <w:t>for selecting the documents of interest into so</w:t>
      </w:r>
      <w:r w:rsidR="001E0AE8">
        <w:t>-</w:t>
      </w:r>
      <w:r w:rsidRPr="00C97EA0">
        <w:t>called</w:t>
      </w:r>
      <w:r>
        <w:t xml:space="preserve"> </w:t>
      </w:r>
      <w:r w:rsidRPr="00C97EA0">
        <w:t>virtual collections, and for searching</w:t>
      </w:r>
      <w:r>
        <w:t xml:space="preserve"> </w:t>
      </w:r>
      <w:r w:rsidRPr="00C97EA0">
        <w:t>within those collections.</w:t>
      </w:r>
    </w:p>
    <w:p w:rsidR="00C97EA0" w:rsidRPr="00C97EA0" w:rsidRDefault="00C97EA0" w:rsidP="001E0AE8">
      <w:pPr>
        <w:autoSpaceDE w:val="0"/>
        <w:autoSpaceDN w:val="0"/>
        <w:adjustRightInd w:val="0"/>
        <w:spacing w:line="360" w:lineRule="auto"/>
        <w:ind w:firstLine="720"/>
      </w:pPr>
      <w:r w:rsidRPr="00C97EA0">
        <w:t>This is not meant to be a tutorial only for linguists, however: we intend to provide an</w:t>
      </w:r>
      <w:r>
        <w:t xml:space="preserve"> </w:t>
      </w:r>
      <w:r w:rsidRPr="00C97EA0">
        <w:t>opportunity for the participants to learn and practice how to carry over some well</w:t>
      </w:r>
      <w:r w:rsidR="001E0AE8">
        <w:t>-</w:t>
      </w:r>
      <w:r w:rsidRPr="00C97EA0">
        <w:t>known</w:t>
      </w:r>
      <w:r>
        <w:t xml:space="preserve"> </w:t>
      </w:r>
      <w:r w:rsidRPr="00C97EA0">
        <w:t>methods and techniques from linguistic research, where they have been used for years,</w:t>
      </w:r>
      <w:r>
        <w:t xml:space="preserve"> </w:t>
      </w:r>
      <w:r w:rsidRPr="00C97EA0">
        <w:t xml:space="preserve">onto the broader area of </w:t>
      </w:r>
      <w:r w:rsidR="001E0AE8">
        <w:t>d</w:t>
      </w:r>
      <w:r w:rsidRPr="00C97EA0">
        <w:t xml:space="preserve">igital </w:t>
      </w:r>
      <w:r w:rsidR="001E0AE8">
        <w:t>h</w:t>
      </w:r>
      <w:r w:rsidRPr="00C97EA0">
        <w:t>umanities, where queries target much more than merely</w:t>
      </w:r>
      <w:r>
        <w:t xml:space="preserve"> </w:t>
      </w:r>
      <w:r w:rsidRPr="00C97EA0">
        <w:t>the linguistic properties of texts, but should also address their structural, statistical</w:t>
      </w:r>
      <w:r w:rsidR="001E0AE8">
        <w:t>,</w:t>
      </w:r>
      <w:r w:rsidRPr="00C97EA0">
        <w:t xml:space="preserve"> and</w:t>
      </w:r>
      <w:r>
        <w:t xml:space="preserve"> </w:t>
      </w:r>
      <w:r w:rsidRPr="00C97EA0">
        <w:t>formal properties. We shall focus primarily on the search in metadata, nonannotated</w:t>
      </w:r>
      <w:r>
        <w:t xml:space="preserve"> </w:t>
      </w:r>
      <w:r w:rsidRPr="00C97EA0">
        <w:t>data,</w:t>
      </w:r>
      <w:r>
        <w:t xml:space="preserve"> </w:t>
      </w:r>
      <w:r w:rsidRPr="00C97EA0">
        <w:t>and structured annotated data (especially TEI</w:t>
      </w:r>
      <w:r w:rsidR="001E0AE8">
        <w:t>-</w:t>
      </w:r>
      <w:r w:rsidRPr="00C97EA0">
        <w:t>encoded),</w:t>
      </w:r>
      <w:r>
        <w:t xml:space="preserve"> </w:t>
      </w:r>
      <w:r w:rsidRPr="00C97EA0">
        <w:t xml:space="preserve">and to show how to </w:t>
      </w:r>
      <w:r w:rsidR="001E0AE8">
        <w:t>‘</w:t>
      </w:r>
      <w:r w:rsidRPr="00C97EA0">
        <w:t>zoom in</w:t>
      </w:r>
      <w:r w:rsidR="001E0AE8">
        <w:t>’</w:t>
      </w:r>
      <w:r w:rsidRPr="00C97EA0">
        <w:t xml:space="preserve"> on</w:t>
      </w:r>
      <w:r>
        <w:t xml:space="preserve"> </w:t>
      </w:r>
      <w:r w:rsidRPr="00C97EA0">
        <w:t>text collections in order to discover or confirm the existence of interesting data patterns.</w:t>
      </w:r>
    </w:p>
    <w:p w:rsidR="00C97EA0" w:rsidRDefault="00C97EA0" w:rsidP="001E0AE8">
      <w:pPr>
        <w:autoSpaceDE w:val="0"/>
        <w:autoSpaceDN w:val="0"/>
        <w:adjustRightInd w:val="0"/>
        <w:spacing w:line="360" w:lineRule="auto"/>
        <w:ind w:firstLine="720"/>
      </w:pPr>
      <w:r w:rsidRPr="00C97EA0">
        <w:t>Part of the way to ensure closer cooperation</w:t>
      </w:r>
      <w:r>
        <w:t xml:space="preserve"> </w:t>
      </w:r>
      <w:r w:rsidRPr="00C97EA0">
        <w:t>among DH researchers may be to provide</w:t>
      </w:r>
      <w:r>
        <w:t xml:space="preserve"> </w:t>
      </w:r>
      <w:r w:rsidRPr="00C97EA0">
        <w:t>them with a common language in which they can specify questions asked of a variety of</w:t>
      </w:r>
      <w:r>
        <w:t xml:space="preserve"> </w:t>
      </w:r>
      <w:r w:rsidRPr="00C97EA0">
        <w:t>datasets in a variety of structures. The tutorial shall present to the participants one way to</w:t>
      </w:r>
      <w:r>
        <w:t xml:space="preserve"> </w:t>
      </w:r>
      <w:r w:rsidRPr="00C97EA0">
        <w:t xml:space="preserve">address that issue, currently developed within ISO TC37 SC4 </w:t>
      </w:r>
      <w:r w:rsidR="001E0AE8">
        <w:t>‘</w:t>
      </w:r>
      <w:r w:rsidRPr="00C97EA0">
        <w:t>Language resource</w:t>
      </w:r>
      <w:r>
        <w:t xml:space="preserve"> </w:t>
      </w:r>
      <w:r w:rsidRPr="00C97EA0">
        <w:t>management</w:t>
      </w:r>
      <w:r w:rsidR="001E0AE8">
        <w:t>’</w:t>
      </w:r>
      <w:r w:rsidRPr="00C97EA0">
        <w:t xml:space="preserve">, where two of the presenters lead the project </w:t>
      </w:r>
      <w:r w:rsidRPr="00C97EA0">
        <w:rPr>
          <w:i/>
          <w:iCs/>
          <w:lang w:bidi="he-IL"/>
        </w:rPr>
        <w:t>Corpus Query Lingua Franca</w:t>
      </w:r>
      <w:r w:rsidRPr="00C97EA0">
        <w:t>.</w:t>
      </w:r>
      <w:r>
        <w:t xml:space="preserve"> 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</w:pP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C97EA0">
        <w:rPr>
          <w:b/>
          <w:bCs/>
        </w:rPr>
        <w:t>Outline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Main issues addressed by the tutorial:</w:t>
      </w:r>
    </w:p>
    <w:p w:rsidR="008B3FB2" w:rsidRPr="00C97EA0" w:rsidRDefault="008B3FB2" w:rsidP="00C97EA0">
      <w:pPr>
        <w:autoSpaceDE w:val="0"/>
        <w:autoSpaceDN w:val="0"/>
        <w:adjustRightInd w:val="0"/>
        <w:spacing w:line="360" w:lineRule="auto"/>
      </w:pP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What should a text query system for DH in the 21st century look like?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What kinds of queries should a query system be able to deal with?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How to efficiently use metadata information?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lastRenderedPageBreak/>
        <w:tab/>
        <w:t>•</w:t>
      </w:r>
      <w:r>
        <w:tab/>
      </w:r>
      <w:r w:rsidRPr="00C97EA0">
        <w:t>How to characterise a modern query language? How to make it fulfil the users’</w:t>
      </w:r>
      <w:r>
        <w:t xml:space="preserve"> </w:t>
      </w:r>
      <w:r w:rsidRPr="00C97EA0">
        <w:t>information needs?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How should a text corpus be structured in the future?</w:t>
      </w:r>
    </w:p>
    <w:p w:rsidR="001E0AE8" w:rsidRDefault="001E0AE8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</w:p>
    <w:p w:rsidR="00C97EA0" w:rsidRDefault="00C97EA0" w:rsidP="001E0AE8">
      <w:pPr>
        <w:tabs>
          <w:tab w:val="left" w:pos="720"/>
        </w:tabs>
        <w:autoSpaceDE w:val="0"/>
        <w:autoSpaceDN w:val="0"/>
        <w:adjustRightInd w:val="0"/>
        <w:spacing w:line="360" w:lineRule="auto"/>
      </w:pPr>
      <w:r w:rsidRPr="00C97EA0">
        <w:t>List of topics (some of them may receive only cursory attention; much depends on the</w:t>
      </w:r>
      <w:r>
        <w:t xml:space="preserve"> </w:t>
      </w:r>
      <w:r w:rsidRPr="00C97EA0">
        <w:t>composition of the audience and the demand):</w:t>
      </w:r>
    </w:p>
    <w:p w:rsidR="001E0AE8" w:rsidRPr="00C97EA0" w:rsidRDefault="001E0AE8" w:rsidP="001E0AE8">
      <w:pPr>
        <w:tabs>
          <w:tab w:val="left" w:pos="720"/>
        </w:tabs>
        <w:autoSpaceDE w:val="0"/>
        <w:autoSpaceDN w:val="0"/>
        <w:adjustRightInd w:val="0"/>
        <w:spacing w:line="360" w:lineRule="auto"/>
      </w:pP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Forms of digital text</w:t>
      </w:r>
      <w:r w:rsidR="008B3FB2">
        <w:t>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Information that can be associated with text and ways of structuring it</w:t>
      </w:r>
      <w:r w:rsidR="008B3FB2">
        <w:t>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Annotation formats (HTML, TEI, others), their pros and cons</w:t>
      </w:r>
      <w:r w:rsidR="008B3FB2">
        <w:t>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Text corpora (written vs. spoken language, approximated spoken language, aligned</w:t>
      </w:r>
      <w:r>
        <w:t xml:space="preserve"> </w:t>
      </w:r>
      <w:r w:rsidRPr="00C97EA0">
        <w:t>data streams)</w:t>
      </w:r>
      <w:r w:rsidR="008B3FB2">
        <w:t>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Simple full</w:t>
      </w:r>
      <w:r w:rsidR="0079415D">
        <w:t>-</w:t>
      </w:r>
      <w:r w:rsidRPr="00C97EA0">
        <w:t>text</w:t>
      </w:r>
      <w:r>
        <w:t xml:space="preserve"> </w:t>
      </w:r>
      <w:r w:rsidRPr="00C97EA0">
        <w:t>search, search with regular expressions</w:t>
      </w:r>
      <w:r w:rsidR="008B3FB2">
        <w:t>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  <w:t>D</w:t>
      </w:r>
      <w:r w:rsidRPr="00C97EA0">
        <w:t>irect sea</w:t>
      </w:r>
      <w:r w:rsidR="001E0AE8">
        <w:t>rch in XML data (XQuery, XPath)—</w:t>
      </w:r>
      <w:proofErr w:type="spellStart"/>
      <w:r w:rsidRPr="00C97EA0">
        <w:t>BaseX</w:t>
      </w:r>
      <w:proofErr w:type="spellEnd"/>
      <w:r>
        <w:t xml:space="preserve"> </w:t>
      </w:r>
      <w:r w:rsidRPr="00C97EA0">
        <w:t>or Exist</w:t>
      </w:r>
      <w:r w:rsidR="008B3FB2">
        <w:t>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Corpus analysis systems (dep</w:t>
      </w:r>
      <w:r w:rsidR="001E0AE8">
        <w:t>loyed locally or used remotely)—</w:t>
      </w:r>
      <w:r w:rsidRPr="00C97EA0">
        <w:t>e.g.</w:t>
      </w:r>
      <w:r w:rsidR="001E0AE8">
        <w:t>,</w:t>
      </w:r>
      <w:r w:rsidRPr="00C97EA0">
        <w:t xml:space="preserve"> Corpus</w:t>
      </w:r>
      <w:r>
        <w:t xml:space="preserve">, </w:t>
      </w:r>
      <w:r w:rsidRPr="00C97EA0">
        <w:t xml:space="preserve">Workbench, </w:t>
      </w:r>
      <w:proofErr w:type="spellStart"/>
      <w:r w:rsidRPr="00C97EA0">
        <w:t>Textométrie</w:t>
      </w:r>
      <w:proofErr w:type="spellEnd"/>
      <w:r w:rsidRPr="00C97EA0">
        <w:t xml:space="preserve">, </w:t>
      </w:r>
      <w:proofErr w:type="spellStart"/>
      <w:r w:rsidRPr="00C97EA0">
        <w:t>KorAP</w:t>
      </w:r>
      <w:proofErr w:type="spellEnd"/>
      <w:r w:rsidR="008B3FB2">
        <w:t>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Corpus query languages: why so many? With brief illustrations of use cases.</w:t>
      </w:r>
    </w:p>
    <w:p w:rsidR="00C97EA0" w:rsidRPr="00C97EA0" w:rsidRDefault="00C97EA0" w:rsidP="00C97E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1080"/>
      </w:pPr>
      <w:r>
        <w:tab/>
        <w:t>•</w:t>
      </w:r>
      <w:r>
        <w:tab/>
      </w:r>
      <w:r w:rsidRPr="00C97EA0">
        <w:t>Corpus Query Lingua Franca: an attempt to rule them all</w:t>
      </w:r>
      <w:r w:rsidR="001E0AE8">
        <w:t xml:space="preserve"> </w:t>
      </w:r>
      <w:r w:rsidRPr="00C97EA0">
        <w:t>.</w:t>
      </w:r>
      <w:r w:rsidR="001E0AE8">
        <w:t xml:space="preserve"> </w:t>
      </w:r>
      <w:r w:rsidRPr="00C97EA0">
        <w:t>.</w:t>
      </w:r>
      <w:r w:rsidR="001E0AE8">
        <w:t xml:space="preserve"> </w:t>
      </w:r>
      <w:r w:rsidRPr="00C97EA0">
        <w:t>.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C97EA0" w:rsidRPr="00C97EA0" w:rsidRDefault="001E0AE8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Contact I</w:t>
      </w:r>
      <w:r w:rsidR="00C97EA0" w:rsidRPr="00C97EA0">
        <w:rPr>
          <w:b/>
          <w:bCs/>
        </w:rPr>
        <w:t>nformation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Piotr Banski &lt;banski@idsmannheim.de&gt;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Nils Diewald &lt;diewald@ids.mannheim.de&gt;</w:t>
      </w:r>
    </w:p>
    <w:p w:rsidR="00C97EA0" w:rsidRPr="00527D1B" w:rsidRDefault="00C97EA0" w:rsidP="00C97EA0">
      <w:pPr>
        <w:autoSpaceDE w:val="0"/>
        <w:autoSpaceDN w:val="0"/>
        <w:adjustRightInd w:val="0"/>
        <w:spacing w:line="360" w:lineRule="auto"/>
        <w:rPr>
          <w:lang w:val="it-IT"/>
        </w:rPr>
      </w:pPr>
      <w:r w:rsidRPr="00527D1B">
        <w:rPr>
          <w:lang w:val="it-IT"/>
        </w:rPr>
        <w:t>Michael Hanl &lt;hanl@ids.mannheim.de&gt;</w:t>
      </w:r>
    </w:p>
    <w:p w:rsidR="00C97EA0" w:rsidRPr="00527D1B" w:rsidRDefault="00C97EA0" w:rsidP="00C97EA0">
      <w:pPr>
        <w:autoSpaceDE w:val="0"/>
        <w:autoSpaceDN w:val="0"/>
        <w:adjustRightInd w:val="0"/>
        <w:spacing w:line="360" w:lineRule="auto"/>
        <w:rPr>
          <w:lang w:val="it-IT"/>
        </w:rPr>
      </w:pPr>
      <w:r w:rsidRPr="00527D1B">
        <w:rPr>
          <w:lang w:val="it-IT"/>
        </w:rPr>
        <w:t>Marc Kupietz &lt;kupietz@ids.mannheim.de&gt;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Andreas Witt &lt;witt@idsmannheim.de&gt;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tel. +49 621 1581 410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fax +49 621 1581 200</w:t>
      </w:r>
    </w:p>
    <w:p w:rsidR="001E0AE8" w:rsidRPr="00C97EA0" w:rsidRDefault="001E0AE8" w:rsidP="00C97EA0">
      <w:pPr>
        <w:autoSpaceDE w:val="0"/>
        <w:autoSpaceDN w:val="0"/>
        <w:adjustRightInd w:val="0"/>
        <w:spacing w:line="360" w:lineRule="auto"/>
      </w:pP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Postal address: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Institut für Deutsche Sprache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R5, 6</w:t>
      </w:r>
      <w:r w:rsidR="001E0AE8">
        <w:t>-</w:t>
      </w:r>
      <w:r w:rsidRPr="00C97EA0">
        <w:t>13</w:t>
      </w:r>
    </w:p>
    <w:p w:rsidR="001E0AE8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lastRenderedPageBreak/>
        <w:t>68</w:t>
      </w:r>
      <w:r w:rsidR="001E0AE8">
        <w:t>-</w:t>
      </w:r>
      <w:r w:rsidRPr="00C97EA0">
        <w:t>161</w:t>
      </w:r>
      <w:r w:rsidR="001E0AE8">
        <w:t xml:space="preserve"> </w:t>
      </w:r>
      <w:r w:rsidRPr="00C97EA0">
        <w:t>Mannheim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Germany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C97EA0" w:rsidRPr="00C97EA0" w:rsidRDefault="001E0AE8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Background I</w:t>
      </w:r>
      <w:r w:rsidR="00C97EA0" w:rsidRPr="00C97EA0">
        <w:rPr>
          <w:b/>
          <w:bCs/>
        </w:rPr>
        <w:t>nformation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527D1B">
        <w:rPr>
          <w:i/>
        </w:rPr>
        <w:t xml:space="preserve">Piotr </w:t>
      </w:r>
      <w:proofErr w:type="spellStart"/>
      <w:r w:rsidRPr="00527D1B">
        <w:rPr>
          <w:i/>
        </w:rPr>
        <w:t>Bański</w:t>
      </w:r>
      <w:proofErr w:type="spellEnd"/>
      <w:r w:rsidRPr="00C97EA0">
        <w:t xml:space="preserve"> </w:t>
      </w:r>
      <w:r w:rsidR="008B3FB2">
        <w:t xml:space="preserve">is </w:t>
      </w:r>
      <w:r w:rsidRPr="00C97EA0">
        <w:t>a senior researcher at the Institut für Deutsche Sprache in Mannheim, where</w:t>
      </w:r>
      <w:r>
        <w:t xml:space="preserve"> </w:t>
      </w:r>
      <w:r w:rsidR="001E0AE8">
        <w:t>he is the p</w:t>
      </w:r>
      <w:r w:rsidRPr="00C97EA0">
        <w:t xml:space="preserve">roject </w:t>
      </w:r>
      <w:r w:rsidR="001E0AE8">
        <w:t>m</w:t>
      </w:r>
      <w:r w:rsidRPr="00C97EA0">
        <w:t xml:space="preserve">anager of the </w:t>
      </w:r>
      <w:r w:rsidR="001E0AE8">
        <w:t>‘</w:t>
      </w:r>
      <w:r w:rsidRPr="00C97EA0">
        <w:t>Corpus Analysis Platform of the Next Generation</w:t>
      </w:r>
      <w:r w:rsidR="001E0AE8">
        <w:t>’</w:t>
      </w:r>
      <w:r>
        <w:t xml:space="preserve"> </w:t>
      </w:r>
      <w:r w:rsidRPr="00C97EA0">
        <w:t>(KorAP), a project financed by the Leibniz Association (Leibniz</w:t>
      </w:r>
      <w:r w:rsidR="001E0AE8">
        <w:t>-</w:t>
      </w:r>
      <w:r w:rsidRPr="00C97EA0">
        <w:t>Gemeinschaft).</w:t>
      </w:r>
      <w:r>
        <w:t xml:space="preserve"> </w:t>
      </w:r>
      <w:r w:rsidRPr="00C97EA0">
        <w:t>He is also</w:t>
      </w:r>
      <w:r>
        <w:t xml:space="preserve"> </w:t>
      </w:r>
      <w:r w:rsidRPr="00C97EA0">
        <w:t>a g</w:t>
      </w:r>
      <w:r w:rsidR="001E0AE8">
        <w:t>uest lecturer in d</w:t>
      </w:r>
      <w:r w:rsidRPr="00C97EA0">
        <w:t xml:space="preserve">igital </w:t>
      </w:r>
      <w:r w:rsidR="001E0AE8">
        <w:t>h</w:t>
      </w:r>
      <w:r w:rsidRPr="00C97EA0">
        <w:t>umanities at the University of Warsaw. He served as an elected</w:t>
      </w:r>
      <w:r>
        <w:t xml:space="preserve"> </w:t>
      </w:r>
      <w:r w:rsidRPr="00C97EA0">
        <w:t>member of the TEI Technical Council for term 2011</w:t>
      </w:r>
      <w:r w:rsidR="001E0AE8">
        <w:t>–</w:t>
      </w:r>
      <w:r w:rsidRPr="00C97EA0">
        <w:t>2012</w:t>
      </w:r>
      <w:r>
        <w:t xml:space="preserve"> </w:t>
      </w:r>
      <w:r w:rsidRPr="00C97EA0">
        <w:t>and since 2010 has been</w:t>
      </w:r>
      <w:r>
        <w:t xml:space="preserve"> </w:t>
      </w:r>
      <w:r w:rsidRPr="00C97EA0">
        <w:t>involved in the work of the ISO TC37 SC4 committee for Language Resource</w:t>
      </w:r>
      <w:r>
        <w:t xml:space="preserve"> </w:t>
      </w:r>
      <w:r w:rsidRPr="00C97EA0">
        <w:t xml:space="preserve">Management. His latest project within the scope of ISO is work on </w:t>
      </w:r>
      <w:r w:rsidRPr="00C97EA0">
        <w:rPr>
          <w:i/>
          <w:iCs/>
          <w:lang w:bidi="he-IL"/>
        </w:rPr>
        <w:t>Corpus Query Lingua</w:t>
      </w:r>
      <w:r>
        <w:rPr>
          <w:i/>
          <w:iCs/>
          <w:lang w:bidi="he-IL"/>
        </w:rPr>
        <w:t xml:space="preserve"> </w:t>
      </w:r>
      <w:r w:rsidRPr="00C97EA0">
        <w:rPr>
          <w:i/>
          <w:iCs/>
          <w:lang w:bidi="he-IL"/>
        </w:rPr>
        <w:t>Franca</w:t>
      </w:r>
      <w:r w:rsidRPr="00C97EA0">
        <w:t>, within TC37 SC4 Working Group 6. His current interests focus mostly on text</w:t>
      </w:r>
      <w:r>
        <w:t xml:space="preserve"> </w:t>
      </w:r>
      <w:r w:rsidRPr="00C97EA0">
        <w:t>encoding, markup languages</w:t>
      </w:r>
      <w:r w:rsidR="001E0AE8">
        <w:t>,</w:t>
      </w:r>
      <w:r w:rsidRPr="00C97EA0">
        <w:t xml:space="preserve"> as well as the creation and use of robust language</w:t>
      </w:r>
      <w:r>
        <w:t xml:space="preserve"> </w:t>
      </w:r>
      <w:r w:rsidRPr="00C97EA0">
        <w:t>resources.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  <w:ind w:firstLine="720"/>
      </w:pPr>
      <w:r w:rsidRPr="00527D1B">
        <w:rPr>
          <w:i/>
        </w:rPr>
        <w:t>Nils Diewald</w:t>
      </w:r>
      <w:r w:rsidRPr="00C97EA0">
        <w:t xml:space="preserve"> is a research associate at the Institute for German Language (IDS) in</w:t>
      </w:r>
      <w:r>
        <w:t xml:space="preserve"> </w:t>
      </w:r>
      <w:r w:rsidRPr="00C97EA0">
        <w:t>Mannheim, currently working as a software developer in the KobRA project</w:t>
      </w:r>
      <w:r>
        <w:t xml:space="preserve"> </w:t>
      </w:r>
      <w:r w:rsidRPr="00C97EA0">
        <w:t>(Korpus</w:t>
      </w:r>
      <w:r w:rsidR="001E0AE8">
        <w:t>-</w:t>
      </w:r>
      <w:r w:rsidRPr="00C97EA0">
        <w:t>basierte</w:t>
      </w:r>
      <w:r>
        <w:t xml:space="preserve"> </w:t>
      </w:r>
      <w:r w:rsidRPr="00C97EA0">
        <w:t>Recherche und Analyse mit Hilfe von Data</w:t>
      </w:r>
      <w:r w:rsidR="001E0AE8">
        <w:t>-</w:t>
      </w:r>
      <w:r w:rsidRPr="00C97EA0">
        <w:t>Mining)</w:t>
      </w:r>
      <w:r>
        <w:t xml:space="preserve"> </w:t>
      </w:r>
      <w:r w:rsidRPr="00C97EA0">
        <w:t>of the BMBF (Federal</w:t>
      </w:r>
      <w:r>
        <w:t xml:space="preserve"> </w:t>
      </w:r>
      <w:r w:rsidRPr="00C97EA0">
        <w:t>Ministry of Education and Research). Before that, he worked in the KorAP project together</w:t>
      </w:r>
      <w:r>
        <w:t xml:space="preserve"> </w:t>
      </w:r>
      <w:r w:rsidRPr="00C97EA0">
        <w:t xml:space="preserve">with Piotr Bański. He received a B.A. in German philology and </w:t>
      </w:r>
      <w:r w:rsidR="001E0AE8">
        <w:t>t</w:t>
      </w:r>
      <w:r w:rsidRPr="00C97EA0">
        <w:t xml:space="preserve">ext </w:t>
      </w:r>
      <w:r w:rsidR="001E0AE8">
        <w:t>t</w:t>
      </w:r>
      <w:r w:rsidRPr="00C97EA0">
        <w:t>echnology and an</w:t>
      </w:r>
      <w:r>
        <w:t xml:space="preserve"> </w:t>
      </w:r>
      <w:r w:rsidRPr="00C97EA0">
        <w:t xml:space="preserve">M.A. in </w:t>
      </w:r>
      <w:r w:rsidR="001E0AE8">
        <w:t>l</w:t>
      </w:r>
      <w:r w:rsidRPr="00C97EA0">
        <w:t xml:space="preserve">inguistics (with a focus on </w:t>
      </w:r>
      <w:r w:rsidR="001E0AE8">
        <w:t>c</w:t>
      </w:r>
      <w:r w:rsidRPr="00C97EA0">
        <w:t xml:space="preserve">omputational </w:t>
      </w:r>
      <w:r w:rsidR="001E0AE8">
        <w:t>l</w:t>
      </w:r>
      <w:r w:rsidRPr="00C97EA0">
        <w:t>inguistics) from Bielefeld University.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  <w:ind w:firstLine="720"/>
      </w:pPr>
      <w:r w:rsidRPr="00527D1B">
        <w:rPr>
          <w:i/>
        </w:rPr>
        <w:t>Michael Hanl</w:t>
      </w:r>
      <w:r w:rsidRPr="00C97EA0">
        <w:t xml:space="preserve"> is a research associate at the Institute for the German Language (IDS) in</w:t>
      </w:r>
      <w:r>
        <w:t xml:space="preserve"> </w:t>
      </w:r>
      <w:r w:rsidRPr="00C97EA0">
        <w:t xml:space="preserve">Mannheim. While being enrolled in the M.A. Computational Linguistics </w:t>
      </w:r>
      <w:proofErr w:type="spellStart"/>
      <w:r w:rsidRPr="00C97EA0">
        <w:t>programme</w:t>
      </w:r>
      <w:proofErr w:type="spellEnd"/>
      <w:r w:rsidRPr="00C97EA0">
        <w:t xml:space="preserve"> at</w:t>
      </w:r>
      <w:r>
        <w:t xml:space="preserve"> </w:t>
      </w:r>
      <w:r w:rsidRPr="00C97EA0">
        <w:t>Darmstadt University in 2011, he started work at the IDS as a student assistant for Elexiko,</w:t>
      </w:r>
      <w:r>
        <w:t xml:space="preserve"> </w:t>
      </w:r>
      <w:r w:rsidRPr="00C97EA0">
        <w:t>the online dictionary, in the field of stand</w:t>
      </w:r>
      <w:r w:rsidR="0075372B">
        <w:t>-</w:t>
      </w:r>
      <w:r w:rsidRPr="00C97EA0">
        <w:t>off</w:t>
      </w:r>
      <w:r>
        <w:t xml:space="preserve"> </w:t>
      </w:r>
      <w:r w:rsidRPr="00C97EA0">
        <w:t>annotation evaluation. He joined KorAP in</w:t>
      </w:r>
      <w:r>
        <w:t xml:space="preserve"> </w:t>
      </w:r>
      <w:r w:rsidRPr="00C97EA0">
        <w:t>2013 as a fulltime</w:t>
      </w:r>
      <w:r>
        <w:t xml:space="preserve"> </w:t>
      </w:r>
      <w:r w:rsidRPr="00C97EA0">
        <w:t>software developer and is responsible for application</w:t>
      </w:r>
      <w:r w:rsidR="0075372B">
        <w:t xml:space="preserve">- </w:t>
      </w:r>
      <w:r w:rsidRPr="00C97EA0">
        <w:t>and</w:t>
      </w:r>
      <w:r>
        <w:t xml:space="preserve"> </w:t>
      </w:r>
      <w:r w:rsidRPr="00C97EA0">
        <w:t>data</w:t>
      </w:r>
      <w:r>
        <w:t xml:space="preserve"> </w:t>
      </w:r>
      <w:r w:rsidRPr="00C97EA0">
        <w:t>security. Additionally Michael Hanl received a B.A. in International Communication and</w:t>
      </w:r>
      <w:r>
        <w:t xml:space="preserve"> </w:t>
      </w:r>
      <w:r w:rsidRPr="00C97EA0">
        <w:t>Translation from Hildesheim University.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  <w:ind w:firstLine="720"/>
      </w:pPr>
      <w:r w:rsidRPr="00C97EA0">
        <w:t>After finishing his master</w:t>
      </w:r>
      <w:r w:rsidR="008B3FB2">
        <w:t>’s</w:t>
      </w:r>
      <w:r w:rsidRPr="00C97EA0">
        <w:t xml:space="preserve"> in </w:t>
      </w:r>
      <w:r w:rsidR="0075372B">
        <w:t>l</w:t>
      </w:r>
      <w:r w:rsidRPr="00C97EA0">
        <w:t xml:space="preserve">inguistics in 1997 at Bielefeld University, </w:t>
      </w:r>
      <w:r w:rsidRPr="00527D1B">
        <w:rPr>
          <w:i/>
        </w:rPr>
        <w:t>Marc Kupietz</w:t>
      </w:r>
      <w:r>
        <w:t xml:space="preserve"> </w:t>
      </w:r>
      <w:r w:rsidRPr="00C97EA0">
        <w:t>worked in different research projects in the area of psycholinguistics, cognitive science,</w:t>
      </w:r>
      <w:r>
        <w:t xml:space="preserve"> </w:t>
      </w:r>
      <w:r w:rsidRPr="00C97EA0">
        <w:t xml:space="preserve">and neural network modelling of human language processing and from 2000 on </w:t>
      </w:r>
      <w:r w:rsidRPr="00C97EA0">
        <w:lastRenderedPageBreak/>
        <w:t>also in the</w:t>
      </w:r>
      <w:r>
        <w:t xml:space="preserve"> </w:t>
      </w:r>
      <w:r w:rsidRPr="00C97EA0">
        <w:t>areas of text technology and information management. One year after receiving his Ph.D.</w:t>
      </w:r>
      <w:r>
        <w:t xml:space="preserve"> </w:t>
      </w:r>
      <w:r w:rsidRPr="00C97EA0">
        <w:t>from Bielefeld University in 2003, he started working at the Institut für Deutsche Sprache in</w:t>
      </w:r>
      <w:r>
        <w:t xml:space="preserve"> </w:t>
      </w:r>
      <w:r w:rsidRPr="00C97EA0">
        <w:t>Mannheim, where he became responsible for the German Reference Corpus DeReKo,</w:t>
      </w:r>
      <w:r>
        <w:t xml:space="preserve"> </w:t>
      </w:r>
      <w:r w:rsidRPr="00C97EA0">
        <w:t>and since 2012 is head of the Corpus Linguistics Programme Area. Marc is co</w:t>
      </w:r>
      <w:r w:rsidR="0075372B">
        <w:t>-</w:t>
      </w:r>
      <w:r w:rsidRPr="00C97EA0">
        <w:t>editor</w:t>
      </w:r>
      <w:r>
        <w:t xml:space="preserve"> </w:t>
      </w:r>
      <w:r w:rsidRPr="00C97EA0">
        <w:t>of the</w:t>
      </w:r>
      <w:r>
        <w:t xml:space="preserve"> </w:t>
      </w:r>
      <w:r w:rsidRPr="00C97EA0">
        <w:t>series Corpus Linguistics and Interdisciplinary Perspectives on Language (CLIP)</w:t>
      </w:r>
      <w:r w:rsidR="0075372B">
        <w:t>,</w:t>
      </w:r>
      <w:r w:rsidRPr="00C97EA0">
        <w:t xml:space="preserve"> and his</w:t>
      </w:r>
      <w:r>
        <w:t xml:space="preserve"> </w:t>
      </w:r>
      <w:r w:rsidRPr="00C97EA0">
        <w:t>main research interests concern empirically grounded linguistics and cognitive science,</w:t>
      </w:r>
      <w:r>
        <w:t xml:space="preserve"> </w:t>
      </w:r>
      <w:r w:rsidRPr="00C97EA0">
        <w:t>philosophy of science, as well as corpus and text technology.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  <w:ind w:firstLine="720"/>
      </w:pPr>
      <w:r w:rsidRPr="00C97EA0">
        <w:t xml:space="preserve">After graduating from Bielefeld University in 1996, </w:t>
      </w:r>
      <w:r w:rsidRPr="00527D1B">
        <w:rPr>
          <w:i/>
        </w:rPr>
        <w:t>Andreas Witt</w:t>
      </w:r>
      <w:r w:rsidRPr="00C97EA0">
        <w:t xml:space="preserve"> started at this university as</w:t>
      </w:r>
      <w:r>
        <w:t xml:space="preserve"> </w:t>
      </w:r>
      <w:r w:rsidR="0075372B">
        <w:t>a researcher and instructor in t</w:t>
      </w:r>
      <w:r w:rsidRPr="00C97EA0">
        <w:t xml:space="preserve">ext </w:t>
      </w:r>
      <w:r w:rsidR="0075372B">
        <w:t>t</w:t>
      </w:r>
      <w:r w:rsidRPr="00C97EA0">
        <w:t>echnology. He was heavily involved in the</w:t>
      </w:r>
      <w:r>
        <w:t xml:space="preserve"> </w:t>
      </w:r>
      <w:r w:rsidRPr="00C97EA0">
        <w:t xml:space="preserve">establishment of the Magister and BA programmes in </w:t>
      </w:r>
      <w:r w:rsidR="0075372B">
        <w:t>t</w:t>
      </w:r>
      <w:r w:rsidRPr="00C97EA0">
        <w:t xml:space="preserve">ext </w:t>
      </w:r>
      <w:r w:rsidR="0075372B">
        <w:t>t</w:t>
      </w:r>
      <w:r w:rsidRPr="00C97EA0">
        <w:t>echnology at Bielefeld</w:t>
      </w:r>
      <w:r>
        <w:t xml:space="preserve"> </w:t>
      </w:r>
      <w:r w:rsidRPr="00C97EA0">
        <w:t>Universität in 1999 and 2002</w:t>
      </w:r>
      <w:r w:rsidR="0075372B">
        <w:t>,</w:t>
      </w:r>
      <w:r w:rsidRPr="00C97EA0">
        <w:t xml:space="preserve"> respectively. After completing his Ph.D. in 2002 he became</w:t>
      </w:r>
      <w:r>
        <w:t xml:space="preserve"> </w:t>
      </w:r>
      <w:r w:rsidRPr="00C97EA0">
        <w:t xml:space="preserve">an assistant lecturer with the </w:t>
      </w:r>
      <w:r w:rsidR="0075372B">
        <w:t>t</w:t>
      </w:r>
      <w:r w:rsidRPr="00C97EA0">
        <w:t xml:space="preserve">ext </w:t>
      </w:r>
      <w:r w:rsidR="0075372B">
        <w:t>t</w:t>
      </w:r>
      <w:r w:rsidRPr="00C97EA0">
        <w:t>echnology group in Bielefeld. In 2006 he moved to</w:t>
      </w:r>
      <w:r>
        <w:t xml:space="preserve"> </w:t>
      </w:r>
      <w:r w:rsidRPr="00C97EA0">
        <w:t>Tübingen University, where he was involved in a project on Sustainability of Linguistic</w:t>
      </w:r>
      <w:r>
        <w:t xml:space="preserve"> </w:t>
      </w:r>
      <w:r w:rsidRPr="00C97EA0">
        <w:t>Resources and in projects on the interoperability of language data. Since 2009 he has</w:t>
      </w:r>
      <w:r>
        <w:t xml:space="preserve"> </w:t>
      </w:r>
      <w:r w:rsidRPr="00C97EA0">
        <w:t>been a senior researcher at the Institut für Deutsche Sprache (Institute for the German</w:t>
      </w:r>
      <w:r>
        <w:t xml:space="preserve"> </w:t>
      </w:r>
      <w:r w:rsidRPr="00C97EA0">
        <w:t>Language) in Mannheim. Andreas is a member of numerous research organizations</w:t>
      </w:r>
      <w:r w:rsidR="0075372B">
        <w:t>,</w:t>
      </w:r>
      <w:r>
        <w:t xml:space="preserve"> </w:t>
      </w:r>
      <w:r w:rsidRPr="00C97EA0">
        <w:t xml:space="preserve">including the TEI Special Interest Group </w:t>
      </w:r>
      <w:r w:rsidR="001E0AE8">
        <w:t>‘</w:t>
      </w:r>
      <w:r w:rsidRPr="00C97EA0">
        <w:t>TEI for Linguists</w:t>
      </w:r>
      <w:r w:rsidR="001E0AE8">
        <w:t>’</w:t>
      </w:r>
      <w:r w:rsidRPr="00C97EA0">
        <w:t>. His major research interests</w:t>
      </w:r>
      <w:r>
        <w:t xml:space="preserve"> </w:t>
      </w:r>
      <w:r w:rsidRPr="00C97EA0">
        <w:t>deal with questions of the use and limitations of markup languages for the linguistic</w:t>
      </w:r>
      <w:r>
        <w:t xml:space="preserve"> </w:t>
      </w:r>
      <w:r w:rsidRPr="00C97EA0">
        <w:t>description of language data.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C97EA0">
        <w:rPr>
          <w:b/>
          <w:bCs/>
        </w:rPr>
        <w:t xml:space="preserve">Description of </w:t>
      </w:r>
      <w:r w:rsidR="0075372B">
        <w:rPr>
          <w:b/>
          <w:bCs/>
        </w:rPr>
        <w:t>T</w:t>
      </w:r>
      <w:r w:rsidRPr="00C97EA0">
        <w:rPr>
          <w:b/>
          <w:bCs/>
        </w:rPr>
        <w:t xml:space="preserve">arget </w:t>
      </w:r>
      <w:r w:rsidR="0075372B">
        <w:rPr>
          <w:b/>
          <w:bCs/>
        </w:rPr>
        <w:t>A</w:t>
      </w:r>
      <w:r w:rsidRPr="00C97EA0">
        <w:rPr>
          <w:b/>
          <w:bCs/>
        </w:rPr>
        <w:t xml:space="preserve">udience and </w:t>
      </w:r>
      <w:r w:rsidR="0075372B">
        <w:rPr>
          <w:b/>
          <w:bCs/>
        </w:rPr>
        <w:t>E</w:t>
      </w:r>
      <w:r w:rsidRPr="00C97EA0">
        <w:rPr>
          <w:b/>
          <w:bCs/>
        </w:rPr>
        <w:t xml:space="preserve">xpected </w:t>
      </w:r>
      <w:r w:rsidR="0075372B">
        <w:rPr>
          <w:b/>
          <w:bCs/>
        </w:rPr>
        <w:t>N</w:t>
      </w:r>
      <w:r w:rsidRPr="00C97EA0">
        <w:rPr>
          <w:b/>
          <w:bCs/>
        </w:rPr>
        <w:t>umber of</w:t>
      </w:r>
      <w:r>
        <w:rPr>
          <w:b/>
          <w:bCs/>
        </w:rPr>
        <w:t xml:space="preserve"> </w:t>
      </w:r>
      <w:r w:rsidR="0075372B">
        <w:rPr>
          <w:b/>
          <w:bCs/>
        </w:rPr>
        <w:t>P</w:t>
      </w:r>
      <w:r w:rsidRPr="00C97EA0">
        <w:rPr>
          <w:b/>
          <w:bCs/>
        </w:rPr>
        <w:t>articipants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We expect up to ca. 35 people.</w:t>
      </w: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We intend the tutorial for general DH audience: variety is a virtue in this case, because we</w:t>
      </w:r>
      <w:r>
        <w:t xml:space="preserve"> </w:t>
      </w:r>
      <w:r w:rsidRPr="00C97EA0">
        <w:t>want to address actual use cases, some of which will surely come from the participants</w:t>
      </w:r>
      <w:r>
        <w:t xml:space="preserve"> </w:t>
      </w:r>
      <w:r w:rsidRPr="00C97EA0">
        <w:t>themselves.</w:t>
      </w:r>
    </w:p>
    <w:p w:rsid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C97EA0" w:rsidRPr="00C97EA0" w:rsidRDefault="00C97EA0" w:rsidP="00C97EA0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C97EA0">
        <w:rPr>
          <w:b/>
          <w:bCs/>
        </w:rPr>
        <w:t xml:space="preserve">Special </w:t>
      </w:r>
      <w:r w:rsidR="0075372B">
        <w:rPr>
          <w:b/>
          <w:bCs/>
        </w:rPr>
        <w:t>R</w:t>
      </w:r>
      <w:r w:rsidRPr="00C97EA0">
        <w:rPr>
          <w:b/>
          <w:bCs/>
        </w:rPr>
        <w:t xml:space="preserve">equirements for </w:t>
      </w:r>
      <w:r w:rsidR="0075372B">
        <w:rPr>
          <w:b/>
          <w:bCs/>
        </w:rPr>
        <w:t>T</w:t>
      </w:r>
      <w:r w:rsidRPr="00C97EA0">
        <w:rPr>
          <w:b/>
          <w:bCs/>
        </w:rPr>
        <w:t xml:space="preserve">echnical </w:t>
      </w:r>
      <w:r w:rsidR="0075372B">
        <w:rPr>
          <w:b/>
          <w:bCs/>
        </w:rPr>
        <w:t>S</w:t>
      </w:r>
      <w:r w:rsidRPr="00C97EA0">
        <w:rPr>
          <w:b/>
          <w:bCs/>
        </w:rPr>
        <w:t>upport</w:t>
      </w:r>
    </w:p>
    <w:p w:rsidR="004D17CF" w:rsidRPr="00C97EA0" w:rsidRDefault="00C97EA0" w:rsidP="00C97EA0">
      <w:pPr>
        <w:autoSpaceDE w:val="0"/>
        <w:autoSpaceDN w:val="0"/>
        <w:adjustRightInd w:val="0"/>
        <w:spacing w:line="360" w:lineRule="auto"/>
      </w:pPr>
      <w:r w:rsidRPr="00C97EA0">
        <w:t>Video projector, Internet connection, whiteboard or flip chart, sound system depending on</w:t>
      </w:r>
      <w:r>
        <w:t xml:space="preserve"> </w:t>
      </w:r>
      <w:r w:rsidRPr="00C97EA0">
        <w:t>the room’s acoustics</w:t>
      </w:r>
      <w:r w:rsidR="008B3FB2">
        <w:t>.</w:t>
      </w:r>
      <w:r w:rsidR="00B823A2">
        <w:t xml:space="preserve"> </w:t>
      </w:r>
      <w:bookmarkStart w:id="0" w:name="_GoBack"/>
      <w:bookmarkEnd w:id="0"/>
    </w:p>
    <w:sectPr w:rsidR="004D17CF" w:rsidRPr="00C97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A0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C277A"/>
    <w:rsid w:val="000F33D3"/>
    <w:rsid w:val="00162D13"/>
    <w:rsid w:val="001C5DF4"/>
    <w:rsid w:val="001D555C"/>
    <w:rsid w:val="001E0AE8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24478"/>
    <w:rsid w:val="004345A8"/>
    <w:rsid w:val="00467EE7"/>
    <w:rsid w:val="004B73A3"/>
    <w:rsid w:val="004D17CF"/>
    <w:rsid w:val="004E32CD"/>
    <w:rsid w:val="004E4438"/>
    <w:rsid w:val="004F7000"/>
    <w:rsid w:val="00504051"/>
    <w:rsid w:val="00527D1B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5372B"/>
    <w:rsid w:val="00760D71"/>
    <w:rsid w:val="00783A42"/>
    <w:rsid w:val="00785FDB"/>
    <w:rsid w:val="00790334"/>
    <w:rsid w:val="00792474"/>
    <w:rsid w:val="007928EC"/>
    <w:rsid w:val="0079415D"/>
    <w:rsid w:val="007C4A4C"/>
    <w:rsid w:val="007D2BF7"/>
    <w:rsid w:val="007F6114"/>
    <w:rsid w:val="00814D35"/>
    <w:rsid w:val="00831A18"/>
    <w:rsid w:val="00842FE1"/>
    <w:rsid w:val="00852392"/>
    <w:rsid w:val="008848CE"/>
    <w:rsid w:val="00895A40"/>
    <w:rsid w:val="008B279C"/>
    <w:rsid w:val="008B3FB2"/>
    <w:rsid w:val="008F15A1"/>
    <w:rsid w:val="0090293F"/>
    <w:rsid w:val="009040EA"/>
    <w:rsid w:val="009123EC"/>
    <w:rsid w:val="00943835"/>
    <w:rsid w:val="00947777"/>
    <w:rsid w:val="00967475"/>
    <w:rsid w:val="0098555B"/>
    <w:rsid w:val="0099652C"/>
    <w:rsid w:val="0099723B"/>
    <w:rsid w:val="009F51BC"/>
    <w:rsid w:val="00A37590"/>
    <w:rsid w:val="00A63E8A"/>
    <w:rsid w:val="00A73A77"/>
    <w:rsid w:val="00A74281"/>
    <w:rsid w:val="00AF4878"/>
    <w:rsid w:val="00B05200"/>
    <w:rsid w:val="00B06EC9"/>
    <w:rsid w:val="00B209AC"/>
    <w:rsid w:val="00B40011"/>
    <w:rsid w:val="00B823A2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97EA0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44958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258A-33A1-49E9-9596-10AA1299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 for Needles in DH Haystacks Continued:</vt:lpstr>
    </vt:vector>
  </TitlesOfParts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for Needles in DH Haystacks Continued:</dc:title>
  <dc:subject/>
  <dc:creator>Bob2</dc:creator>
  <cp:keywords/>
  <dc:description/>
  <cp:lastModifiedBy>Bob2</cp:lastModifiedBy>
  <cp:revision>3</cp:revision>
  <dcterms:created xsi:type="dcterms:W3CDTF">2015-04-20T04:15:00Z</dcterms:created>
  <dcterms:modified xsi:type="dcterms:W3CDTF">2015-05-03T19:43:00Z</dcterms:modified>
</cp:coreProperties>
</file>