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A04" w:rsidRPr="005367D4" w:rsidRDefault="00582A04" w:rsidP="005367D4">
      <w:pPr>
        <w:ind w:firstLine="0"/>
        <w:rPr>
          <w:b/>
          <w:sz w:val="28"/>
          <w:szCs w:val="28"/>
        </w:rPr>
      </w:pPr>
      <w:r>
        <w:rPr>
          <w:b/>
          <w:sz w:val="28"/>
          <w:szCs w:val="28"/>
        </w:rPr>
        <w:t>BERGHOLD — Alveo</w:t>
      </w:r>
    </w:p>
    <w:p w:rsidR="00582A04" w:rsidRDefault="00582A04" w:rsidP="005367D4">
      <w:pPr>
        <w:ind w:firstLine="0"/>
      </w:pPr>
      <w:r>
        <w:t>&lt;0 figures&gt;</w:t>
      </w:r>
    </w:p>
    <w:p w:rsidR="00582A04" w:rsidRDefault="00582A04" w:rsidP="005367D4">
      <w:pPr>
        <w:ind w:firstLine="0"/>
      </w:pPr>
    </w:p>
    <w:p w:rsidR="00582A04" w:rsidRPr="005367D4" w:rsidRDefault="001A7BE3" w:rsidP="005367D4">
      <w:pPr>
        <w:ind w:firstLine="0"/>
        <w:rPr>
          <w:b/>
        </w:rPr>
      </w:pPr>
      <w:r w:rsidRPr="005367D4">
        <w:rPr>
          <w:b/>
        </w:rPr>
        <w:t xml:space="preserve">Alveo: Software Engineering with Humanities Researchers </w:t>
      </w:r>
    </w:p>
    <w:p w:rsidR="00582A04" w:rsidRDefault="00582A04" w:rsidP="005367D4">
      <w:pPr>
        <w:ind w:firstLine="0"/>
      </w:pPr>
      <w:r w:rsidRPr="005367D4">
        <w:t>Berghold, J</w:t>
      </w:r>
      <w:r>
        <w:t xml:space="preserve">., </w:t>
      </w:r>
      <w:r w:rsidRPr="005367D4">
        <w:t>Hammond, J</w:t>
      </w:r>
      <w:r>
        <w:t xml:space="preserve">., </w:t>
      </w:r>
      <w:r w:rsidRPr="005367D4">
        <w:t>Cassidy, S</w:t>
      </w:r>
      <w:r>
        <w:t xml:space="preserve">., </w:t>
      </w:r>
      <w:r w:rsidRPr="005367D4">
        <w:t>Estival, D</w:t>
      </w:r>
      <w:r>
        <w:t xml:space="preserve">., </w:t>
      </w:r>
      <w:r w:rsidRPr="005367D4">
        <w:t>Burnham, D</w:t>
      </w:r>
      <w:r>
        <w:t xml:space="preserve">. and </w:t>
      </w:r>
      <w:r w:rsidRPr="00582A04">
        <w:t>Sefton, P</w:t>
      </w:r>
      <w:r>
        <w:t>.</w:t>
      </w:r>
    </w:p>
    <w:p w:rsidR="00582A04" w:rsidRDefault="00582A04" w:rsidP="001A7BE3"/>
    <w:p w:rsidR="00582A04" w:rsidRDefault="001A7BE3" w:rsidP="00582A04">
      <w:pPr>
        <w:ind w:firstLine="0"/>
      </w:pPr>
      <w:r w:rsidRPr="001A7BE3">
        <w:t>This paper explores the interactions between software engineers and researchers in developing</w:t>
      </w:r>
      <w:r>
        <w:t xml:space="preserve"> </w:t>
      </w:r>
      <w:r w:rsidR="00981118">
        <w:t>large-</w:t>
      </w:r>
      <w:r w:rsidRPr="001A7BE3">
        <w:t>scale digital humanities platforms. In particular, we focus on how a diverse,</w:t>
      </w:r>
      <w:r>
        <w:t xml:space="preserve"> </w:t>
      </w:r>
      <w:r w:rsidRPr="001A7BE3">
        <w:t>cross</w:t>
      </w:r>
      <w:r w:rsidR="005367D4">
        <w:t>-</w:t>
      </w:r>
      <w:r w:rsidRPr="001A7BE3">
        <w:t>discipline</w:t>
      </w:r>
      <w:r>
        <w:t xml:space="preserve"> </w:t>
      </w:r>
      <w:r w:rsidRPr="001A7BE3">
        <w:t>group contributed to the development and deployment of the Alveo</w:t>
      </w:r>
      <w:r w:rsidR="00341AD7">
        <w:rPr>
          <w:vertAlign w:val="superscript"/>
        </w:rPr>
        <w:t>1</w:t>
      </w:r>
      <w:r w:rsidRPr="001A7BE3">
        <w:t xml:space="preserve"> virtual</w:t>
      </w:r>
      <w:r>
        <w:t xml:space="preserve"> </w:t>
      </w:r>
      <w:r w:rsidRPr="001A7BE3">
        <w:t>laboratory</w:t>
      </w:r>
      <w:r w:rsidR="00582A04">
        <w:t xml:space="preserve"> (Cassidy et al., 2014)</w:t>
      </w:r>
      <w:r w:rsidRPr="001A7BE3">
        <w:t>. We present an overview of how the tool works, its impact through transforming</w:t>
      </w:r>
      <w:r>
        <w:t xml:space="preserve"> </w:t>
      </w:r>
      <w:r w:rsidRPr="001A7BE3">
        <w:t>methodologies within the language sciences</w:t>
      </w:r>
      <w:r w:rsidR="00582A04">
        <w:t>,</w:t>
      </w:r>
      <w:r w:rsidRPr="001A7BE3">
        <w:t xml:space="preserve"> and a summary of what digital technologies</w:t>
      </w:r>
      <w:r>
        <w:t xml:space="preserve"> </w:t>
      </w:r>
      <w:r w:rsidRPr="001A7BE3">
        <w:t>underpin its framework. We show the process of the Agile methodology</w:t>
      </w:r>
      <w:r w:rsidR="00341AD7">
        <w:rPr>
          <w:vertAlign w:val="superscript"/>
        </w:rPr>
        <w:t>2</w:t>
      </w:r>
      <w:r w:rsidRPr="001A7BE3">
        <w:t xml:space="preserve"> in a humanities context,</w:t>
      </w:r>
      <w:r>
        <w:t xml:space="preserve"> </w:t>
      </w:r>
      <w:r w:rsidRPr="001A7BE3">
        <w:t>good practice for scoping and implementation of highly technical features, and how stakeholder</w:t>
      </w:r>
      <w:r>
        <w:t xml:space="preserve"> </w:t>
      </w:r>
      <w:r w:rsidRPr="001A7BE3">
        <w:t>consultation is key to successful software development processes.</w:t>
      </w:r>
      <w:r>
        <w:t xml:space="preserve"> </w:t>
      </w:r>
    </w:p>
    <w:p w:rsidR="00981118" w:rsidRPr="00981118" w:rsidRDefault="00981118" w:rsidP="00981118">
      <w:pPr>
        <w:pStyle w:val="Normal1"/>
        <w:spacing w:line="240" w:lineRule="auto"/>
        <w:ind w:firstLine="720"/>
        <w:rPr>
          <w:rFonts w:ascii="Times New Roman" w:hAnsi="Times New Roman" w:cs="Times New Roman"/>
          <w:sz w:val="24"/>
          <w:szCs w:val="24"/>
        </w:rPr>
      </w:pPr>
      <w:r w:rsidRPr="00981118">
        <w:rPr>
          <w:rFonts w:ascii="Times New Roman" w:hAnsi="Times New Roman" w:cs="Times New Roman"/>
          <w:sz w:val="24"/>
          <w:szCs w:val="24"/>
        </w:rPr>
        <w:t>Alveo is an online system designed specifically for research in Human Communication Science (HCS). Human Communication Science encompasses the areas of speech science, speech technology, computer science, language technology, behavioural science, linguistics, music science, phonetics, phonology, and sonics and acoustics. HCS research depends upon datasets (collections) of speech, music, text, video, sounds, and specialised tools by which to search, analyse</w:t>
      </w:r>
      <w:r w:rsidR="003E7393">
        <w:rPr>
          <w:rFonts w:ascii="Times New Roman" w:hAnsi="Times New Roman" w:cs="Times New Roman"/>
          <w:sz w:val="24"/>
          <w:szCs w:val="24"/>
        </w:rPr>
        <w:t>,</w:t>
      </w:r>
      <w:r w:rsidRPr="00981118">
        <w:rPr>
          <w:rFonts w:ascii="Times New Roman" w:hAnsi="Times New Roman" w:cs="Times New Roman"/>
          <w:sz w:val="24"/>
          <w:szCs w:val="24"/>
        </w:rPr>
        <w:t xml:space="preserve"> and annotate these data. Alveo provides a platform to access these datasets and use the specialised tools. The Alveo system consists of two major components</w:t>
      </w:r>
      <w:r w:rsidR="003E7393">
        <w:rPr>
          <w:rFonts w:ascii="Times New Roman" w:hAnsi="Times New Roman" w:cs="Times New Roman"/>
          <w:sz w:val="24"/>
          <w:szCs w:val="24"/>
        </w:rPr>
        <w:t xml:space="preserve">: </w:t>
      </w:r>
      <w:r w:rsidRPr="00981118">
        <w:rPr>
          <w:rFonts w:ascii="Times New Roman" w:hAnsi="Times New Roman" w:cs="Times New Roman"/>
          <w:sz w:val="24"/>
          <w:szCs w:val="24"/>
        </w:rPr>
        <w:t>a data discovery interface and workflow engine. These work independently, but are compatible so that one feeds into the other.</w:t>
      </w:r>
    </w:p>
    <w:p w:rsidR="00582A04" w:rsidRDefault="001A7BE3" w:rsidP="00582A04">
      <w:r w:rsidRPr="001A7BE3">
        <w:t>The data discovery interface gives both a Graphical User Interface (GUI) and an Application</w:t>
      </w:r>
      <w:r>
        <w:t xml:space="preserve"> </w:t>
      </w:r>
      <w:r w:rsidRPr="001A7BE3">
        <w:t>Programming Interface (API) that allow for browsing and searching of data, viewing collections</w:t>
      </w:r>
      <w:r>
        <w:t xml:space="preserve"> </w:t>
      </w:r>
      <w:r w:rsidRPr="001A7BE3">
        <w:t>and their metadata, and previewing and downloading documents (text documents, audio files,</w:t>
      </w:r>
      <w:r>
        <w:t xml:space="preserve"> </w:t>
      </w:r>
      <w:r w:rsidRPr="001A7BE3">
        <w:t xml:space="preserve">video files, images, etc.). The data discovery interface supports the creation of stable </w:t>
      </w:r>
      <w:r w:rsidR="00582A04">
        <w:t>‘</w:t>
      </w:r>
      <w:r w:rsidR="003E7393">
        <w:t>i</w:t>
      </w:r>
      <w:r w:rsidRPr="001A7BE3">
        <w:t>tem</w:t>
      </w:r>
      <w:r>
        <w:t xml:space="preserve"> </w:t>
      </w:r>
      <w:r w:rsidR="003E7393">
        <w:t>l</w:t>
      </w:r>
      <w:r w:rsidRPr="001A7BE3">
        <w:t>ists</w:t>
      </w:r>
      <w:r w:rsidR="00582A04">
        <w:t>’</w:t>
      </w:r>
      <w:r w:rsidRPr="001A7BE3">
        <w:t xml:space="preserve"> </w:t>
      </w:r>
      <w:r w:rsidR="00582A04">
        <w:t xml:space="preserve">that </w:t>
      </w:r>
      <w:r w:rsidRPr="001A7BE3">
        <w:t>can be shared with other users and transferred to third</w:t>
      </w:r>
      <w:r w:rsidR="00582A04">
        <w:t>-</w:t>
      </w:r>
      <w:r w:rsidRPr="001A7BE3">
        <w:t>party</w:t>
      </w:r>
      <w:r>
        <w:t xml:space="preserve"> </w:t>
      </w:r>
      <w:r w:rsidRPr="001A7BE3">
        <w:t>tools for analysis. The</w:t>
      </w:r>
      <w:r>
        <w:t xml:space="preserve"> </w:t>
      </w:r>
      <w:r w:rsidRPr="001A7BE3">
        <w:t>workflow engine uses Galaxy,</w:t>
      </w:r>
      <w:r w:rsidR="00341AD7">
        <w:rPr>
          <w:vertAlign w:val="superscript"/>
        </w:rPr>
        <w:t>3</w:t>
      </w:r>
      <w:r w:rsidRPr="001A7BE3">
        <w:t xml:space="preserve"> a scientific workflow platform originally developed by Penn State</w:t>
      </w:r>
      <w:r>
        <w:t xml:space="preserve"> </w:t>
      </w:r>
      <w:r w:rsidRPr="001A7BE3">
        <w:t>University for data</w:t>
      </w:r>
      <w:r w:rsidR="00582A04">
        <w:t>-</w:t>
      </w:r>
      <w:r w:rsidRPr="001A7BE3">
        <w:t>intensive biomedical research. Alveo uses Galaxy to provide its users with</w:t>
      </w:r>
      <w:r>
        <w:t xml:space="preserve"> </w:t>
      </w:r>
      <w:r w:rsidRPr="001A7BE3">
        <w:t>easy access to a variety of tools for analysing and manipulating human communication datasets. The innovation of the Galaxy component is that it allows for workflow construction</w:t>
      </w:r>
      <w:r>
        <w:t xml:space="preserve"> </w:t>
      </w:r>
      <w:r w:rsidRPr="001A7BE3">
        <w:t>independent of data. For example, a researcher builds a workflow that uses PsySound for an</w:t>
      </w:r>
      <w:r>
        <w:t xml:space="preserve"> </w:t>
      </w:r>
      <w:r w:rsidRPr="001A7BE3">
        <w:t>acoustic analysis combined with an independent (but linked) analysis using the ParseEval tool</w:t>
      </w:r>
      <w:r>
        <w:t xml:space="preserve"> </w:t>
      </w:r>
      <w:r w:rsidRPr="001A7BE3">
        <w:t xml:space="preserve">on the same language data. The workflow can then be reused on different </w:t>
      </w:r>
      <w:r w:rsidR="003E7393">
        <w:t>collections</w:t>
      </w:r>
      <w:r w:rsidR="003E7393" w:rsidRPr="001A7BE3">
        <w:t xml:space="preserve"> </w:t>
      </w:r>
      <w:r w:rsidRPr="001A7BE3">
        <w:t>(or selected</w:t>
      </w:r>
      <w:r>
        <w:t xml:space="preserve"> </w:t>
      </w:r>
      <w:r w:rsidRPr="001A7BE3">
        <w:t>subsets), shared with collaborators or archived for publication.</w:t>
      </w:r>
      <w:r>
        <w:t xml:space="preserve"> </w:t>
      </w:r>
    </w:p>
    <w:p w:rsidR="00582A04" w:rsidRDefault="001A7BE3" w:rsidP="00582A04">
      <w:r w:rsidRPr="001A7BE3">
        <w:t>The technical complexity of the project is seen in the range of components that underpin the</w:t>
      </w:r>
      <w:r>
        <w:t xml:space="preserve"> </w:t>
      </w:r>
      <w:r w:rsidRPr="001A7BE3">
        <w:t>system. These include: Hydra framework comprised of Blacklight</w:t>
      </w:r>
      <w:r w:rsidR="00341AD7">
        <w:rPr>
          <w:vertAlign w:val="superscript"/>
        </w:rPr>
        <w:t>4</w:t>
      </w:r>
      <w:r w:rsidRPr="001A7BE3">
        <w:t xml:space="preserve"> to provide a discovery</w:t>
      </w:r>
      <w:r>
        <w:t xml:space="preserve"> </w:t>
      </w:r>
      <w:r w:rsidRPr="001A7BE3">
        <w:t>interface and Apache Solr</w:t>
      </w:r>
      <w:r w:rsidR="00341AD7">
        <w:rPr>
          <w:vertAlign w:val="superscript"/>
        </w:rPr>
        <w:t>5</w:t>
      </w:r>
      <w:r w:rsidRPr="001A7BE3">
        <w:t xml:space="preserve"> for search; JSON (JavaSc</w:t>
      </w:r>
      <w:r w:rsidR="005E309D">
        <w:t>r</w:t>
      </w:r>
      <w:r w:rsidRPr="001A7BE3">
        <w:t>ipt Object Notation) and JSON</w:t>
      </w:r>
      <w:r w:rsidR="00582A04">
        <w:t>-</w:t>
      </w:r>
      <w:r w:rsidRPr="001A7BE3">
        <w:t>LD</w:t>
      </w:r>
      <w:r>
        <w:t xml:space="preserve"> </w:t>
      </w:r>
      <w:r w:rsidRPr="001A7BE3">
        <w:t>formatted metadata to build human</w:t>
      </w:r>
      <w:r w:rsidR="00582A04">
        <w:t>-</w:t>
      </w:r>
      <w:r w:rsidRPr="001A7BE3">
        <w:t>readable</w:t>
      </w:r>
      <w:r>
        <w:t xml:space="preserve"> </w:t>
      </w:r>
      <w:r w:rsidRPr="001A7BE3">
        <w:t>text to transmit data; and Sesame framework</w:t>
      </w:r>
      <w:r w:rsidR="00341AD7">
        <w:rPr>
          <w:vertAlign w:val="superscript"/>
        </w:rPr>
        <w:t>6</w:t>
      </w:r>
      <w:r w:rsidRPr="001A7BE3">
        <w:t xml:space="preserve"> for</w:t>
      </w:r>
      <w:r>
        <w:t xml:space="preserve"> </w:t>
      </w:r>
      <w:r w:rsidRPr="001A7BE3">
        <w:t xml:space="preserve">storing and accessing metadata </w:t>
      </w:r>
      <w:r w:rsidR="005E309D">
        <w:t xml:space="preserve">that </w:t>
      </w:r>
      <w:r w:rsidRPr="001A7BE3">
        <w:t>is compliant with the Resource Description Framework</w:t>
      </w:r>
      <w:r>
        <w:t xml:space="preserve"> </w:t>
      </w:r>
      <w:r w:rsidRPr="001A7BE3">
        <w:t>(RDF) specifications. A core part of the engineering contribution was to evaluate these</w:t>
      </w:r>
      <w:r>
        <w:t xml:space="preserve"> </w:t>
      </w:r>
      <w:r w:rsidRPr="001A7BE3">
        <w:t xml:space="preserve">technologies, and provide advice and </w:t>
      </w:r>
      <w:r w:rsidRPr="001A7BE3">
        <w:lastRenderedPageBreak/>
        <w:t>consultancy so that outcomes of the project were achieved</w:t>
      </w:r>
      <w:r>
        <w:t xml:space="preserve"> </w:t>
      </w:r>
      <w:r w:rsidRPr="001A7BE3">
        <w:t>with maximal functionality but without undue overheads.</w:t>
      </w:r>
      <w:r>
        <w:t xml:space="preserve"> </w:t>
      </w:r>
    </w:p>
    <w:p w:rsidR="00582A04" w:rsidRDefault="001A7BE3" w:rsidP="00582A04">
      <w:r w:rsidRPr="001A7BE3">
        <w:t>During the development of the digital laboratory we utilised work practices adhering to the Agile</w:t>
      </w:r>
      <w:r>
        <w:t xml:space="preserve"> </w:t>
      </w:r>
      <w:r w:rsidRPr="001A7BE3">
        <w:t>software development process. Specifically, we used the Scrum software development</w:t>
      </w:r>
      <w:r>
        <w:t xml:space="preserve"> </w:t>
      </w:r>
      <w:r w:rsidRPr="001A7BE3">
        <w:t>framework.</w:t>
      </w:r>
      <w:r w:rsidR="00341AD7">
        <w:rPr>
          <w:vertAlign w:val="superscript"/>
        </w:rPr>
        <w:t>7</w:t>
      </w:r>
      <w:bookmarkStart w:id="0" w:name="_GoBack"/>
      <w:bookmarkEnd w:id="0"/>
      <w:r w:rsidRPr="001A7BE3">
        <w:t xml:space="preserve"> Scrum is an iterative and incremental process that encourages close collaboration</w:t>
      </w:r>
      <w:r>
        <w:t xml:space="preserve"> </w:t>
      </w:r>
      <w:r w:rsidRPr="001A7BE3">
        <w:t>with clients, daily face</w:t>
      </w:r>
      <w:r w:rsidR="005E309D">
        <w:t>-</w:t>
      </w:r>
      <w:r w:rsidRPr="001A7BE3">
        <w:t>to</w:t>
      </w:r>
      <w:r w:rsidR="005E309D">
        <w:t>-</w:t>
      </w:r>
      <w:r w:rsidRPr="001A7BE3">
        <w:t>face</w:t>
      </w:r>
      <w:r>
        <w:t xml:space="preserve"> </w:t>
      </w:r>
      <w:r w:rsidRPr="001A7BE3">
        <w:t>communication between team members</w:t>
      </w:r>
      <w:r w:rsidR="005E309D">
        <w:t>,</w:t>
      </w:r>
      <w:r w:rsidRPr="001A7BE3">
        <w:t xml:space="preserve"> and a flexible approach</w:t>
      </w:r>
      <w:r>
        <w:t xml:space="preserve"> </w:t>
      </w:r>
      <w:r w:rsidRPr="001A7BE3">
        <w:t>to changing requirements. During the development phase of Alveo, team members met with the</w:t>
      </w:r>
      <w:r>
        <w:t xml:space="preserve"> </w:t>
      </w:r>
      <w:r w:rsidRPr="001A7BE3">
        <w:t>major stakeholders on a weekly basis. Meetings alternated between demonstrating the latest</w:t>
      </w:r>
      <w:r>
        <w:t xml:space="preserve"> </w:t>
      </w:r>
      <w:r w:rsidRPr="001A7BE3">
        <w:t>version of the system (resulting from the previous two</w:t>
      </w:r>
      <w:r w:rsidR="005E309D">
        <w:t>-</w:t>
      </w:r>
      <w:r w:rsidRPr="001A7BE3">
        <w:t>week</w:t>
      </w:r>
      <w:r>
        <w:t xml:space="preserve"> </w:t>
      </w:r>
      <w:r w:rsidRPr="001A7BE3">
        <w:t>period of development) and planning</w:t>
      </w:r>
      <w:r>
        <w:t xml:space="preserve"> </w:t>
      </w:r>
      <w:r w:rsidRPr="001A7BE3">
        <w:t>work for the next two weeks. Ad hoc communication with stakeholders took place on an almost</w:t>
      </w:r>
      <w:r>
        <w:t xml:space="preserve"> </w:t>
      </w:r>
      <w:r w:rsidRPr="001A7BE3">
        <w:t>daily basis via email, video conference</w:t>
      </w:r>
      <w:r w:rsidR="005E309D">
        <w:t>,</w:t>
      </w:r>
      <w:r w:rsidRPr="001A7BE3">
        <w:t xml:space="preserve"> and an online issue tracking system. By collaborating</w:t>
      </w:r>
      <w:r>
        <w:t xml:space="preserve"> </w:t>
      </w:r>
      <w:r w:rsidRPr="001A7BE3">
        <w:t>closely with stakeholders during the development process, there was a greater likelihood that the</w:t>
      </w:r>
      <w:r>
        <w:t xml:space="preserve"> </w:t>
      </w:r>
      <w:r w:rsidRPr="001A7BE3">
        <w:t>resulting software system would meet the needs and expectations of those stakeholders.</w:t>
      </w:r>
      <w:r>
        <w:t xml:space="preserve"> </w:t>
      </w:r>
    </w:p>
    <w:p w:rsidR="004D17CF" w:rsidRDefault="001A7BE3" w:rsidP="00582A04">
      <w:r w:rsidRPr="001A7BE3">
        <w:t xml:space="preserve">We argue that large digital projects have better outcomes when software engineers work not </w:t>
      </w:r>
      <w:r w:rsidRPr="001A7BE3">
        <w:rPr>
          <w:i/>
          <w:iCs/>
          <w:lang w:bidi="he-IL"/>
        </w:rPr>
        <w:t>for</w:t>
      </w:r>
      <w:r>
        <w:rPr>
          <w:i/>
          <w:iCs/>
          <w:lang w:bidi="he-IL"/>
        </w:rPr>
        <w:t xml:space="preserve"> </w:t>
      </w:r>
      <w:r w:rsidRPr="001A7BE3">
        <w:t xml:space="preserve">but </w:t>
      </w:r>
      <w:r w:rsidRPr="001A7BE3">
        <w:rPr>
          <w:i/>
          <w:iCs/>
          <w:lang w:bidi="he-IL"/>
        </w:rPr>
        <w:t xml:space="preserve">with </w:t>
      </w:r>
      <w:r w:rsidRPr="001A7BE3">
        <w:t>humanities scholars</w:t>
      </w:r>
      <w:r w:rsidR="005E309D">
        <w:t xml:space="preserve"> (Teehan and Keating, 2010; Dombrowski, 2014; Bradley, 2009).</w:t>
      </w:r>
      <w:r w:rsidR="005E309D" w:rsidRPr="001A7BE3" w:rsidDel="005E309D">
        <w:t xml:space="preserve"> </w:t>
      </w:r>
      <w:r w:rsidRPr="001A7BE3">
        <w:t xml:space="preserve">The contribution of software engineers to </w:t>
      </w:r>
      <w:r w:rsidR="005E309D">
        <w:t>d</w:t>
      </w:r>
      <w:r w:rsidRPr="001A7BE3">
        <w:t>igital</w:t>
      </w:r>
      <w:r>
        <w:t xml:space="preserve"> </w:t>
      </w:r>
      <w:r w:rsidR="005E309D">
        <w:t>h</w:t>
      </w:r>
      <w:r w:rsidRPr="001A7BE3">
        <w:t>umanities projects is not only to implement a digital or computational solution to a problem but</w:t>
      </w:r>
      <w:r>
        <w:t xml:space="preserve"> </w:t>
      </w:r>
      <w:r w:rsidRPr="001A7BE3">
        <w:t>to also be highly engaged with the discipline, to introduce options and advice, and to react rapidly</w:t>
      </w:r>
      <w:r>
        <w:t xml:space="preserve"> </w:t>
      </w:r>
      <w:r w:rsidRPr="001A7BE3">
        <w:t>and flexibly to changing requirements at all stages along a project timeline.</w:t>
      </w:r>
      <w:r>
        <w:t xml:space="preserve"> </w:t>
      </w:r>
    </w:p>
    <w:p w:rsidR="001A7BE3" w:rsidRDefault="001A7BE3" w:rsidP="001A7BE3"/>
    <w:p w:rsidR="00341AD7" w:rsidRDefault="00341AD7" w:rsidP="005367D4">
      <w:pPr>
        <w:ind w:firstLine="0"/>
        <w:rPr>
          <w:b/>
        </w:rPr>
      </w:pPr>
      <w:r>
        <w:rPr>
          <w:b/>
        </w:rPr>
        <w:t>Notes</w:t>
      </w:r>
    </w:p>
    <w:p w:rsidR="00341AD7" w:rsidRPr="00341AD7" w:rsidRDefault="00341AD7" w:rsidP="00341AD7">
      <w:pPr>
        <w:ind w:firstLine="0"/>
      </w:pPr>
      <w:r w:rsidRPr="00341AD7">
        <w:t xml:space="preserve">1. </w:t>
      </w:r>
      <w:r w:rsidRPr="00341AD7">
        <w:t>http://alveo.edu.au/.</w:t>
      </w:r>
    </w:p>
    <w:p w:rsidR="00341AD7" w:rsidRPr="00341AD7" w:rsidRDefault="00341AD7" w:rsidP="00341AD7">
      <w:pPr>
        <w:pStyle w:val="FootnoteText"/>
        <w:ind w:firstLine="0"/>
        <w:rPr>
          <w:sz w:val="24"/>
          <w:szCs w:val="24"/>
        </w:rPr>
      </w:pPr>
      <w:r w:rsidRPr="00341AD7">
        <w:rPr>
          <w:sz w:val="24"/>
          <w:szCs w:val="24"/>
        </w:rPr>
        <w:t xml:space="preserve">2. </w:t>
      </w:r>
      <w:r w:rsidRPr="00341AD7">
        <w:rPr>
          <w:sz w:val="24"/>
          <w:szCs w:val="24"/>
        </w:rPr>
        <w:t>http://agilemethodology.org/.</w:t>
      </w:r>
    </w:p>
    <w:p w:rsidR="00341AD7" w:rsidRPr="00341AD7" w:rsidRDefault="00341AD7" w:rsidP="00341AD7">
      <w:pPr>
        <w:ind w:firstLine="0"/>
      </w:pPr>
      <w:r>
        <w:t xml:space="preserve">3. </w:t>
      </w:r>
      <w:r w:rsidRPr="00341AD7">
        <w:t>https://usegalaxy.org/.</w:t>
      </w:r>
    </w:p>
    <w:p w:rsidR="00341AD7" w:rsidRPr="00341AD7" w:rsidRDefault="00341AD7" w:rsidP="00341AD7">
      <w:pPr>
        <w:ind w:firstLine="0"/>
      </w:pPr>
      <w:r>
        <w:t xml:space="preserve">4. </w:t>
      </w:r>
      <w:r w:rsidRPr="00341AD7">
        <w:t>http://projectblacklight.org/.</w:t>
      </w:r>
    </w:p>
    <w:p w:rsidR="00341AD7" w:rsidRPr="00341AD7" w:rsidRDefault="00341AD7" w:rsidP="00341AD7">
      <w:pPr>
        <w:ind w:firstLine="0"/>
      </w:pPr>
      <w:r>
        <w:t xml:space="preserve">5. </w:t>
      </w:r>
      <w:r w:rsidRPr="00341AD7">
        <w:t>http://lucene.apache.org/solr/.</w:t>
      </w:r>
    </w:p>
    <w:p w:rsidR="00341AD7" w:rsidRPr="00341AD7" w:rsidRDefault="00341AD7" w:rsidP="00341AD7">
      <w:pPr>
        <w:ind w:firstLine="0"/>
      </w:pPr>
      <w:r>
        <w:t xml:space="preserve">6. </w:t>
      </w:r>
      <w:r w:rsidRPr="00341AD7">
        <w:t>http://rdf4j.org/.</w:t>
      </w:r>
    </w:p>
    <w:p w:rsidR="00341AD7" w:rsidRPr="00341AD7" w:rsidRDefault="00341AD7" w:rsidP="00341AD7">
      <w:pPr>
        <w:pStyle w:val="FootnoteText"/>
        <w:ind w:firstLine="0"/>
        <w:rPr>
          <w:sz w:val="24"/>
          <w:szCs w:val="24"/>
        </w:rPr>
      </w:pPr>
      <w:r>
        <w:rPr>
          <w:sz w:val="24"/>
          <w:szCs w:val="24"/>
        </w:rPr>
        <w:t xml:space="preserve">7. </w:t>
      </w:r>
      <w:r w:rsidRPr="00341AD7">
        <w:rPr>
          <w:sz w:val="24"/>
          <w:szCs w:val="24"/>
        </w:rPr>
        <w:t>https://www.scrum.org/Resources/What-is-Scrum.</w:t>
      </w:r>
    </w:p>
    <w:p w:rsidR="00341AD7" w:rsidRDefault="00341AD7" w:rsidP="005367D4">
      <w:pPr>
        <w:ind w:firstLine="0"/>
        <w:rPr>
          <w:b/>
        </w:rPr>
      </w:pPr>
    </w:p>
    <w:p w:rsidR="00582A04" w:rsidRPr="005367D4" w:rsidRDefault="00582A04" w:rsidP="005367D4">
      <w:pPr>
        <w:ind w:firstLine="0"/>
        <w:rPr>
          <w:b/>
        </w:rPr>
      </w:pPr>
      <w:r w:rsidRPr="005367D4">
        <w:rPr>
          <w:b/>
        </w:rPr>
        <w:t>References</w:t>
      </w:r>
    </w:p>
    <w:p w:rsidR="005E309D" w:rsidRPr="001A7BE3" w:rsidRDefault="005E309D" w:rsidP="005E309D">
      <w:pPr>
        <w:ind w:firstLine="0"/>
      </w:pPr>
      <w:r w:rsidRPr="001E1A98">
        <w:rPr>
          <w:b/>
        </w:rPr>
        <w:t>Bradley, J.</w:t>
      </w:r>
      <w:r w:rsidRPr="001A7BE3">
        <w:t xml:space="preserve"> </w:t>
      </w:r>
      <w:r>
        <w:t>(</w:t>
      </w:r>
      <w:r w:rsidRPr="001A7BE3">
        <w:t>2009</w:t>
      </w:r>
      <w:r>
        <w:t>)</w:t>
      </w:r>
      <w:r w:rsidRPr="001A7BE3">
        <w:t xml:space="preserve">. What the </w:t>
      </w:r>
      <w:r>
        <w:t>D</w:t>
      </w:r>
      <w:r w:rsidRPr="001A7BE3">
        <w:t xml:space="preserve">eveloper </w:t>
      </w:r>
      <w:r>
        <w:t>S</w:t>
      </w:r>
      <w:r w:rsidRPr="001A7BE3">
        <w:t xml:space="preserve">aw: </w:t>
      </w:r>
      <w:r>
        <w:t>A</w:t>
      </w:r>
      <w:r w:rsidRPr="001A7BE3">
        <w:t xml:space="preserve">n </w:t>
      </w:r>
      <w:r>
        <w:t>O</w:t>
      </w:r>
      <w:r w:rsidRPr="001A7BE3">
        <w:t xml:space="preserve">utsider’s </w:t>
      </w:r>
      <w:r>
        <w:t>V</w:t>
      </w:r>
      <w:r w:rsidRPr="001A7BE3">
        <w:t>iew of Annotation, Interpretation</w:t>
      </w:r>
      <w:r>
        <w:t>,</w:t>
      </w:r>
      <w:r w:rsidRPr="001A7BE3">
        <w:t xml:space="preserve"> and</w:t>
      </w:r>
      <w:r>
        <w:t xml:space="preserve"> </w:t>
      </w:r>
      <w:r w:rsidRPr="001A7BE3">
        <w:t xml:space="preserve">Scholarship. </w:t>
      </w:r>
      <w:r w:rsidRPr="001E1A98">
        <w:rPr>
          <w:i/>
        </w:rPr>
        <w:t>New Paths for Computing Humanists,</w:t>
      </w:r>
      <w:r w:rsidRPr="001A7BE3">
        <w:t xml:space="preserve"> </w:t>
      </w:r>
      <w:r w:rsidRPr="001E1A98">
        <w:rPr>
          <w:b/>
        </w:rPr>
        <w:t>1</w:t>
      </w:r>
      <w:r>
        <w:t>(</w:t>
      </w:r>
      <w:r w:rsidRPr="001A7BE3">
        <w:t>1</w:t>
      </w:r>
      <w:r>
        <w:t>)</w:t>
      </w:r>
      <w:r w:rsidRPr="001A7BE3">
        <w:t>.</w:t>
      </w:r>
    </w:p>
    <w:p w:rsidR="00582A04" w:rsidRDefault="001A7BE3" w:rsidP="005367D4">
      <w:pPr>
        <w:ind w:firstLine="0"/>
      </w:pPr>
      <w:r w:rsidRPr="005367D4">
        <w:rPr>
          <w:b/>
        </w:rPr>
        <w:t xml:space="preserve">Cassidy, </w:t>
      </w:r>
      <w:r w:rsidR="005E309D" w:rsidRPr="005367D4">
        <w:rPr>
          <w:b/>
        </w:rPr>
        <w:t xml:space="preserve">S., </w:t>
      </w:r>
      <w:r w:rsidRPr="005367D4">
        <w:rPr>
          <w:b/>
        </w:rPr>
        <w:t xml:space="preserve">Estival, </w:t>
      </w:r>
      <w:r w:rsidR="005E309D" w:rsidRPr="005367D4">
        <w:rPr>
          <w:b/>
        </w:rPr>
        <w:t xml:space="preserve">D., </w:t>
      </w:r>
      <w:r w:rsidRPr="005367D4">
        <w:rPr>
          <w:b/>
        </w:rPr>
        <w:t xml:space="preserve">Jones, </w:t>
      </w:r>
      <w:r w:rsidR="005E309D" w:rsidRPr="005367D4">
        <w:rPr>
          <w:b/>
        </w:rPr>
        <w:t xml:space="preserve">T., </w:t>
      </w:r>
      <w:r w:rsidRPr="005367D4">
        <w:rPr>
          <w:b/>
        </w:rPr>
        <w:t xml:space="preserve">Burnham, </w:t>
      </w:r>
      <w:r w:rsidR="005E309D" w:rsidRPr="005367D4">
        <w:rPr>
          <w:b/>
        </w:rPr>
        <w:t xml:space="preserve">D. and </w:t>
      </w:r>
      <w:r w:rsidRPr="005367D4">
        <w:rPr>
          <w:b/>
        </w:rPr>
        <w:t>Berghold</w:t>
      </w:r>
      <w:r w:rsidR="005E309D" w:rsidRPr="005367D4">
        <w:rPr>
          <w:b/>
        </w:rPr>
        <w:t>, J.</w:t>
      </w:r>
      <w:r w:rsidRPr="001A7BE3">
        <w:t xml:space="preserve"> (2014). The Alveo Virtual</w:t>
      </w:r>
      <w:r>
        <w:t xml:space="preserve"> </w:t>
      </w:r>
      <w:r w:rsidRPr="001A7BE3">
        <w:t>Laboratory: A Web</w:t>
      </w:r>
      <w:r w:rsidR="005E309D">
        <w:t>-</w:t>
      </w:r>
      <w:r w:rsidRPr="001A7BE3">
        <w:t xml:space="preserve">Based Repository API. </w:t>
      </w:r>
      <w:r w:rsidRPr="005367D4">
        <w:rPr>
          <w:i/>
        </w:rPr>
        <w:t>9th Language Resources and Evaluation Conference (LREC 2014)</w:t>
      </w:r>
      <w:r w:rsidRPr="005367D4">
        <w:t>,</w:t>
      </w:r>
      <w:r w:rsidRPr="005367D4">
        <w:rPr>
          <w:i/>
        </w:rPr>
        <w:t xml:space="preserve"> </w:t>
      </w:r>
      <w:r w:rsidRPr="001A7BE3">
        <w:t>Reykjavik, Iceland</w:t>
      </w:r>
      <w:r w:rsidR="005E309D">
        <w:t>, 26–31 May 2014.</w:t>
      </w:r>
    </w:p>
    <w:p w:rsidR="005E309D" w:rsidRDefault="005E309D" w:rsidP="005E309D">
      <w:pPr>
        <w:ind w:firstLine="0"/>
      </w:pPr>
      <w:r w:rsidRPr="002C4F7A">
        <w:rPr>
          <w:b/>
        </w:rPr>
        <w:t>Dombrowski, Q.</w:t>
      </w:r>
      <w:r w:rsidRPr="001A7BE3">
        <w:t xml:space="preserve"> </w:t>
      </w:r>
      <w:r>
        <w:t>(</w:t>
      </w:r>
      <w:r w:rsidRPr="001A7BE3">
        <w:t>2014</w:t>
      </w:r>
      <w:r>
        <w:t>)</w:t>
      </w:r>
      <w:r w:rsidRPr="001A7BE3">
        <w:t xml:space="preserve">. What Ever Happened to Project Bamboo? </w:t>
      </w:r>
      <w:r w:rsidRPr="00A7539A">
        <w:rPr>
          <w:i/>
        </w:rPr>
        <w:t>Literary and Linguistic Computing</w:t>
      </w:r>
      <w:r>
        <w:rPr>
          <w:i/>
        </w:rPr>
        <w:t>,</w:t>
      </w:r>
      <w:r w:rsidRPr="001A7BE3" w:rsidDel="005E309D">
        <w:t xml:space="preserve"> </w:t>
      </w:r>
      <w:r w:rsidRPr="002C4F7A">
        <w:rPr>
          <w:b/>
        </w:rPr>
        <w:t>29</w:t>
      </w:r>
      <w:r w:rsidRPr="001A7BE3">
        <w:t>(3):</w:t>
      </w:r>
      <w:r>
        <w:t xml:space="preserve"> </w:t>
      </w:r>
      <w:r w:rsidRPr="001A7BE3">
        <w:t>326</w:t>
      </w:r>
      <w:r>
        <w:t>–</w:t>
      </w:r>
      <w:r w:rsidRPr="001A7BE3">
        <w:t>39</w:t>
      </w:r>
      <w:r>
        <w:t xml:space="preserve">, </w:t>
      </w:r>
      <w:r w:rsidRPr="001A7BE3">
        <w:t>doi:10.1093/llc/fqu026</w:t>
      </w:r>
      <w:r>
        <w:t>.</w:t>
      </w:r>
    </w:p>
    <w:p w:rsidR="00582A04" w:rsidRDefault="001A7BE3" w:rsidP="005367D4">
      <w:pPr>
        <w:ind w:firstLine="0"/>
      </w:pPr>
      <w:r w:rsidRPr="005367D4">
        <w:rPr>
          <w:b/>
        </w:rPr>
        <w:t>Teehan, A</w:t>
      </w:r>
      <w:r w:rsidR="005E309D" w:rsidRPr="005367D4">
        <w:rPr>
          <w:b/>
        </w:rPr>
        <w:t xml:space="preserve">. </w:t>
      </w:r>
      <w:r w:rsidRPr="005367D4">
        <w:rPr>
          <w:b/>
        </w:rPr>
        <w:t>and Keating</w:t>
      </w:r>
      <w:r w:rsidR="005E309D" w:rsidRPr="005367D4">
        <w:rPr>
          <w:b/>
        </w:rPr>
        <w:t>, J. G</w:t>
      </w:r>
      <w:r w:rsidRPr="005367D4">
        <w:rPr>
          <w:b/>
        </w:rPr>
        <w:t>.</w:t>
      </w:r>
      <w:r w:rsidRPr="001A7BE3">
        <w:t xml:space="preserve"> </w:t>
      </w:r>
      <w:r w:rsidR="005E309D">
        <w:t>(</w:t>
      </w:r>
      <w:r w:rsidRPr="001A7BE3">
        <w:t>2010</w:t>
      </w:r>
      <w:r w:rsidR="005E309D">
        <w:t>)</w:t>
      </w:r>
      <w:r w:rsidRPr="001A7BE3">
        <w:t xml:space="preserve">. Appropriate Use Case </w:t>
      </w:r>
      <w:r w:rsidR="005E309D">
        <w:t>M</w:t>
      </w:r>
      <w:r w:rsidR="005E309D" w:rsidRPr="001A7BE3">
        <w:t xml:space="preserve">odeling </w:t>
      </w:r>
      <w:r w:rsidRPr="001A7BE3">
        <w:t xml:space="preserve">for </w:t>
      </w:r>
      <w:r w:rsidR="005E309D">
        <w:t>H</w:t>
      </w:r>
      <w:r w:rsidRPr="001A7BE3">
        <w:t xml:space="preserve">umanities </w:t>
      </w:r>
      <w:r w:rsidR="005E309D">
        <w:t>D</w:t>
      </w:r>
      <w:r w:rsidRPr="001A7BE3">
        <w:t xml:space="preserve">ocuments. </w:t>
      </w:r>
      <w:r w:rsidR="005E309D" w:rsidRPr="005367D4">
        <w:rPr>
          <w:i/>
        </w:rPr>
        <w:t xml:space="preserve">Literary and Linguistic </w:t>
      </w:r>
      <w:r w:rsidRPr="005367D4">
        <w:rPr>
          <w:i/>
        </w:rPr>
        <w:t>Computing</w:t>
      </w:r>
      <w:r w:rsidR="005E309D" w:rsidRPr="005367D4">
        <w:rPr>
          <w:i/>
        </w:rPr>
        <w:t>,</w:t>
      </w:r>
      <w:r w:rsidR="005E309D">
        <w:t xml:space="preserve"> </w:t>
      </w:r>
      <w:r w:rsidRPr="005367D4">
        <w:rPr>
          <w:b/>
        </w:rPr>
        <w:t>25</w:t>
      </w:r>
      <w:r w:rsidRPr="001A7BE3">
        <w:t>(4): 381</w:t>
      </w:r>
      <w:r w:rsidR="005E309D">
        <w:t>–</w:t>
      </w:r>
      <w:r w:rsidRPr="001A7BE3">
        <w:t>91</w:t>
      </w:r>
      <w:r w:rsidR="005E309D">
        <w:t>,</w:t>
      </w:r>
      <w:r>
        <w:t xml:space="preserve"> </w:t>
      </w:r>
      <w:r w:rsidRPr="001A7BE3">
        <w:t>doi:10.</w:t>
      </w:r>
      <w:r w:rsidR="005E309D" w:rsidRPr="001A7BE3">
        <w:t>1093/llc/fqq026</w:t>
      </w:r>
      <w:r w:rsidR="005E309D">
        <w:t>.</w:t>
      </w:r>
    </w:p>
    <w:p w:rsidR="001A7BE3" w:rsidRPr="001A7BE3" w:rsidRDefault="001A7BE3" w:rsidP="005367D4">
      <w:pPr>
        <w:ind w:firstLine="0"/>
      </w:pPr>
    </w:p>
    <w:sectPr w:rsidR="001A7BE3" w:rsidRPr="001A7BE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1B6" w:rsidRDefault="00C611B6" w:rsidP="00582A04">
      <w:r>
        <w:separator/>
      </w:r>
    </w:p>
  </w:endnote>
  <w:endnote w:type="continuationSeparator" w:id="0">
    <w:p w:rsidR="00C611B6" w:rsidRDefault="00C611B6" w:rsidP="00582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1B6" w:rsidRDefault="00C611B6" w:rsidP="00582A04">
      <w:r>
        <w:separator/>
      </w:r>
    </w:p>
  </w:footnote>
  <w:footnote w:type="continuationSeparator" w:id="0">
    <w:p w:rsidR="00C611B6" w:rsidRDefault="00C611B6" w:rsidP="00582A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BE3"/>
    <w:rsid w:val="000006F4"/>
    <w:rsid w:val="00001C5F"/>
    <w:rsid w:val="00002ABF"/>
    <w:rsid w:val="000148F2"/>
    <w:rsid w:val="00056175"/>
    <w:rsid w:val="00060D19"/>
    <w:rsid w:val="00060EF8"/>
    <w:rsid w:val="00064BD0"/>
    <w:rsid w:val="000721AB"/>
    <w:rsid w:val="0007383B"/>
    <w:rsid w:val="000C277A"/>
    <w:rsid w:val="000F33D3"/>
    <w:rsid w:val="00162D13"/>
    <w:rsid w:val="001A7BE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335C"/>
    <w:rsid w:val="002A78C0"/>
    <w:rsid w:val="002B77CA"/>
    <w:rsid w:val="002C1F41"/>
    <w:rsid w:val="002D035C"/>
    <w:rsid w:val="002E0F97"/>
    <w:rsid w:val="002E6343"/>
    <w:rsid w:val="002E74CC"/>
    <w:rsid w:val="003119F9"/>
    <w:rsid w:val="00341AD7"/>
    <w:rsid w:val="00367C38"/>
    <w:rsid w:val="00377B2C"/>
    <w:rsid w:val="00393F5B"/>
    <w:rsid w:val="00397A24"/>
    <w:rsid w:val="003E7393"/>
    <w:rsid w:val="00411240"/>
    <w:rsid w:val="004345A8"/>
    <w:rsid w:val="00467EE7"/>
    <w:rsid w:val="004B73A3"/>
    <w:rsid w:val="004D17CF"/>
    <w:rsid w:val="004E32CD"/>
    <w:rsid w:val="004E4438"/>
    <w:rsid w:val="004F7000"/>
    <w:rsid w:val="00504051"/>
    <w:rsid w:val="005367D4"/>
    <w:rsid w:val="00582A04"/>
    <w:rsid w:val="00583918"/>
    <w:rsid w:val="005B6C9F"/>
    <w:rsid w:val="005E27E1"/>
    <w:rsid w:val="005E309D"/>
    <w:rsid w:val="006041C9"/>
    <w:rsid w:val="00613017"/>
    <w:rsid w:val="00643644"/>
    <w:rsid w:val="00651B66"/>
    <w:rsid w:val="006562A3"/>
    <w:rsid w:val="0066569C"/>
    <w:rsid w:val="00674A28"/>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61774"/>
    <w:rsid w:val="008848CE"/>
    <w:rsid w:val="00895A40"/>
    <w:rsid w:val="008B279C"/>
    <w:rsid w:val="008F15A1"/>
    <w:rsid w:val="0090293F"/>
    <w:rsid w:val="009040EA"/>
    <w:rsid w:val="009123EC"/>
    <w:rsid w:val="00943835"/>
    <w:rsid w:val="00967475"/>
    <w:rsid w:val="00981118"/>
    <w:rsid w:val="0098555B"/>
    <w:rsid w:val="0099652C"/>
    <w:rsid w:val="0099723B"/>
    <w:rsid w:val="009E013B"/>
    <w:rsid w:val="009F51BC"/>
    <w:rsid w:val="00A37590"/>
    <w:rsid w:val="00A63E8A"/>
    <w:rsid w:val="00A73A77"/>
    <w:rsid w:val="00A74281"/>
    <w:rsid w:val="00AF4878"/>
    <w:rsid w:val="00B05200"/>
    <w:rsid w:val="00B06EC9"/>
    <w:rsid w:val="00B209AC"/>
    <w:rsid w:val="00B40011"/>
    <w:rsid w:val="00B84695"/>
    <w:rsid w:val="00BA6802"/>
    <w:rsid w:val="00BD3709"/>
    <w:rsid w:val="00BD621D"/>
    <w:rsid w:val="00BE6470"/>
    <w:rsid w:val="00BF41DE"/>
    <w:rsid w:val="00C00571"/>
    <w:rsid w:val="00C01330"/>
    <w:rsid w:val="00C11D92"/>
    <w:rsid w:val="00C2728D"/>
    <w:rsid w:val="00C34135"/>
    <w:rsid w:val="00C611B6"/>
    <w:rsid w:val="00CA4F3C"/>
    <w:rsid w:val="00CC3CAF"/>
    <w:rsid w:val="00CE2058"/>
    <w:rsid w:val="00D02232"/>
    <w:rsid w:val="00D104C1"/>
    <w:rsid w:val="00D8617B"/>
    <w:rsid w:val="00D90B12"/>
    <w:rsid w:val="00DB3761"/>
    <w:rsid w:val="00DC2F89"/>
    <w:rsid w:val="00DD0E9D"/>
    <w:rsid w:val="00DD57BF"/>
    <w:rsid w:val="00DE7035"/>
    <w:rsid w:val="00DF48A5"/>
    <w:rsid w:val="00E222B6"/>
    <w:rsid w:val="00E44958"/>
    <w:rsid w:val="00E51857"/>
    <w:rsid w:val="00E57EDE"/>
    <w:rsid w:val="00EA5378"/>
    <w:rsid w:val="00F1244F"/>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AB5919-9E8A-411F-8410-4E171A7F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firstLine="720"/>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82A04"/>
    <w:rPr>
      <w:rFonts w:ascii="Segoe UI" w:hAnsi="Segoe UI" w:cs="Segoe UI"/>
      <w:sz w:val="18"/>
      <w:szCs w:val="18"/>
    </w:rPr>
  </w:style>
  <w:style w:type="character" w:customStyle="1" w:styleId="BalloonTextChar">
    <w:name w:val="Balloon Text Char"/>
    <w:basedOn w:val="DefaultParagraphFont"/>
    <w:link w:val="BalloonText"/>
    <w:rsid w:val="00582A04"/>
    <w:rPr>
      <w:rFonts w:ascii="Segoe UI" w:hAnsi="Segoe UI" w:cs="Segoe UI"/>
      <w:sz w:val="18"/>
      <w:szCs w:val="18"/>
    </w:rPr>
  </w:style>
  <w:style w:type="paragraph" w:styleId="FootnoteText">
    <w:name w:val="footnote text"/>
    <w:basedOn w:val="Normal"/>
    <w:link w:val="FootnoteTextChar"/>
    <w:rsid w:val="00582A04"/>
    <w:rPr>
      <w:sz w:val="20"/>
      <w:szCs w:val="20"/>
    </w:rPr>
  </w:style>
  <w:style w:type="character" w:customStyle="1" w:styleId="FootnoteTextChar">
    <w:name w:val="Footnote Text Char"/>
    <w:basedOn w:val="DefaultParagraphFont"/>
    <w:link w:val="FootnoteText"/>
    <w:rsid w:val="00582A04"/>
  </w:style>
  <w:style w:type="character" w:styleId="FootnoteReference">
    <w:name w:val="footnote reference"/>
    <w:basedOn w:val="DefaultParagraphFont"/>
    <w:rsid w:val="00582A04"/>
    <w:rPr>
      <w:vertAlign w:val="superscript"/>
    </w:rPr>
  </w:style>
  <w:style w:type="paragraph" w:customStyle="1" w:styleId="Normal1">
    <w:name w:val="Normal1"/>
    <w:rsid w:val="00981118"/>
    <w:pPr>
      <w:spacing w:line="276" w:lineRule="auto"/>
      <w:ind w:firstLine="0"/>
    </w:pPr>
    <w:rPr>
      <w:rFonts w:ascii="Arial" w:eastAsia="Arial" w:hAnsi="Arial" w:cs="Arial"/>
      <w:color w:val="000000"/>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2015-03-30T19:59:00Z</cp:lastPrinted>
  <dcterms:created xsi:type="dcterms:W3CDTF">2015-04-20T14:20:00Z</dcterms:created>
  <dcterms:modified xsi:type="dcterms:W3CDTF">2015-05-03T21:12:00Z</dcterms:modified>
</cp:coreProperties>
</file>