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58E" w:rsidRPr="00177546" w:rsidRDefault="00BC558E" w:rsidP="004F40B8">
      <w:pPr>
        <w:spacing w:line="320" w:lineRule="exact"/>
        <w:rPr>
          <w:rFonts w:ascii="Times New Roman" w:hAnsi="Times New Roman"/>
          <w:b/>
          <w:sz w:val="28"/>
          <w:szCs w:val="28"/>
        </w:rPr>
      </w:pPr>
      <w:proofErr w:type="spellStart"/>
      <w:r w:rsidRPr="00177546">
        <w:rPr>
          <w:rFonts w:ascii="Times New Roman" w:hAnsi="Times New Roman"/>
          <w:b/>
          <w:sz w:val="28"/>
          <w:szCs w:val="28"/>
        </w:rPr>
        <w:t>Bol</w:t>
      </w:r>
      <w:proofErr w:type="spellEnd"/>
      <w:r w:rsidRPr="00177546">
        <w:rPr>
          <w:rFonts w:ascii="Times New Roman" w:hAnsi="Times New Roman"/>
          <w:b/>
          <w:sz w:val="28"/>
          <w:szCs w:val="28"/>
        </w:rPr>
        <w:t xml:space="preserve"> — Mining</w:t>
      </w:r>
    </w:p>
    <w:p w:rsidR="00BC558E" w:rsidRPr="00177546" w:rsidRDefault="00BC558E" w:rsidP="004F40B8">
      <w:pPr>
        <w:spacing w:line="320" w:lineRule="exact"/>
        <w:rPr>
          <w:rFonts w:ascii="Times New Roman" w:hAnsi="Times New Roman"/>
          <w:szCs w:val="24"/>
        </w:rPr>
      </w:pPr>
      <w:r>
        <w:rPr>
          <w:rFonts w:ascii="Times New Roman" w:hAnsi="Times New Roman"/>
          <w:szCs w:val="24"/>
        </w:rPr>
        <w:t>&lt;4 figures, 1 table</w:t>
      </w:r>
      <w:r w:rsidR="001F692D">
        <w:rPr>
          <w:rFonts w:ascii="Times New Roman" w:hAnsi="Times New Roman"/>
          <w:szCs w:val="24"/>
        </w:rPr>
        <w:t>, very tightly set at end</w:t>
      </w:r>
      <w:r>
        <w:rPr>
          <w:rFonts w:ascii="Times New Roman" w:hAnsi="Times New Roman"/>
          <w:szCs w:val="24"/>
        </w:rPr>
        <w:t>&gt;</w:t>
      </w:r>
    </w:p>
    <w:p w:rsidR="004F40B8" w:rsidRDefault="004F40B8" w:rsidP="004F40B8">
      <w:pPr>
        <w:spacing w:line="320" w:lineRule="exact"/>
        <w:rPr>
          <w:rFonts w:ascii="Times New Roman" w:hAnsi="Times New Roman"/>
          <w:b/>
          <w:szCs w:val="24"/>
        </w:rPr>
      </w:pPr>
      <w:bookmarkStart w:id="0" w:name="_GoBack"/>
      <w:bookmarkEnd w:id="0"/>
    </w:p>
    <w:p w:rsidR="004F40B8" w:rsidRDefault="004F40B8" w:rsidP="00D300AE">
      <w:pPr>
        <w:spacing w:line="320" w:lineRule="exact"/>
        <w:rPr>
          <w:rFonts w:ascii="Times New Roman" w:hAnsi="Times New Roman"/>
          <w:b/>
          <w:szCs w:val="24"/>
        </w:rPr>
      </w:pPr>
    </w:p>
    <w:p w:rsidR="00BC558E" w:rsidRPr="00177546" w:rsidRDefault="00BC558E" w:rsidP="00D300AE">
      <w:pPr>
        <w:spacing w:line="320" w:lineRule="exact"/>
        <w:rPr>
          <w:rFonts w:ascii="Times New Roman" w:hAnsi="Times New Roman"/>
          <w:b/>
          <w:szCs w:val="24"/>
        </w:rPr>
      </w:pPr>
      <w:r w:rsidRPr="00177546">
        <w:rPr>
          <w:rFonts w:ascii="Times New Roman" w:hAnsi="Times New Roman"/>
          <w:b/>
          <w:szCs w:val="24"/>
        </w:rPr>
        <w:t xml:space="preserve">Mining and Discovering Biographical Information in </w:t>
      </w:r>
      <w:proofErr w:type="spellStart"/>
      <w:r w:rsidRPr="00177546">
        <w:rPr>
          <w:rFonts w:ascii="Times New Roman" w:hAnsi="Times New Roman"/>
          <w:b/>
          <w:i/>
          <w:szCs w:val="24"/>
        </w:rPr>
        <w:t>Difangzhi</w:t>
      </w:r>
      <w:proofErr w:type="spellEnd"/>
      <w:r w:rsidRPr="00177546">
        <w:rPr>
          <w:rFonts w:ascii="Times New Roman" w:hAnsi="Times New Roman"/>
          <w:b/>
          <w:szCs w:val="24"/>
        </w:rPr>
        <w:t xml:space="preserve"> with a Language-Model-Based Approach</w:t>
      </w:r>
    </w:p>
    <w:p w:rsidR="00BC558E" w:rsidRDefault="00BC558E" w:rsidP="00D300AE">
      <w:pPr>
        <w:spacing w:line="320" w:lineRule="exact"/>
        <w:rPr>
          <w:rFonts w:ascii="Times New Roman" w:hAnsi="Times New Roman"/>
          <w:szCs w:val="24"/>
        </w:rPr>
      </w:pPr>
      <w:proofErr w:type="spellStart"/>
      <w:r w:rsidRPr="00177546">
        <w:rPr>
          <w:rFonts w:ascii="Times New Roman" w:hAnsi="Times New Roman"/>
          <w:szCs w:val="24"/>
        </w:rPr>
        <w:t>Bol</w:t>
      </w:r>
      <w:proofErr w:type="spellEnd"/>
      <w:r w:rsidRPr="00177546">
        <w:rPr>
          <w:rFonts w:ascii="Times New Roman" w:hAnsi="Times New Roman"/>
          <w:szCs w:val="24"/>
        </w:rPr>
        <w:t xml:space="preserve">, </w:t>
      </w:r>
      <w:r>
        <w:rPr>
          <w:rFonts w:ascii="Times New Roman" w:hAnsi="Times New Roman"/>
          <w:szCs w:val="24"/>
        </w:rPr>
        <w:t>P. K., Liu, C.-L. and Wang H.</w:t>
      </w:r>
    </w:p>
    <w:p w:rsidR="00BC558E" w:rsidRDefault="00BC558E" w:rsidP="004F40B8">
      <w:pPr>
        <w:widowControl/>
        <w:spacing w:line="320" w:lineRule="exact"/>
        <w:rPr>
          <w:rFonts w:ascii="Times New Roman" w:hAnsi="Times New Roman"/>
          <w:szCs w:val="24"/>
        </w:rPr>
      </w:pPr>
    </w:p>
    <w:p w:rsidR="00BC558E" w:rsidRPr="00177546" w:rsidRDefault="00BC558E" w:rsidP="004F40B8">
      <w:pPr>
        <w:widowControl/>
        <w:spacing w:line="320" w:lineRule="exact"/>
        <w:rPr>
          <w:rFonts w:ascii="Times New Roman" w:hAnsi="Times New Roman"/>
          <w:szCs w:val="24"/>
        </w:rPr>
      </w:pPr>
      <w:r w:rsidRPr="00177546">
        <w:rPr>
          <w:rFonts w:ascii="Times New Roman" w:hAnsi="Times New Roman"/>
          <w:szCs w:val="24"/>
        </w:rPr>
        <w:t>We present results of expanding the contents of the China Biographical Database</w:t>
      </w:r>
      <w:r w:rsidRPr="00177546">
        <w:rPr>
          <w:rStyle w:val="FootnoteReference"/>
          <w:rFonts w:ascii="Times New Roman" w:hAnsi="Times New Roman"/>
          <w:szCs w:val="24"/>
        </w:rPr>
        <w:footnoteReference w:id="1"/>
      </w:r>
      <w:r w:rsidRPr="00177546">
        <w:rPr>
          <w:rFonts w:ascii="Times New Roman" w:hAnsi="Times New Roman"/>
          <w:szCs w:val="24"/>
        </w:rPr>
        <w:t xml:space="preserve"> by text mining historical local gazetteers, </w:t>
      </w:r>
      <w:proofErr w:type="spellStart"/>
      <w:r w:rsidRPr="00177546">
        <w:rPr>
          <w:rFonts w:ascii="Times New Roman" w:hAnsi="Times New Roman"/>
          <w:i/>
          <w:szCs w:val="24"/>
        </w:rPr>
        <w:t>difangzhi</w:t>
      </w:r>
      <w:proofErr w:type="spellEnd"/>
      <w:r w:rsidRPr="00177546">
        <w:rPr>
          <w:rFonts w:ascii="Times New Roman" w:eastAsia="SimSun" w:hint="eastAsia"/>
          <w:szCs w:val="24"/>
          <w:lang w:eastAsia="zh-CN"/>
        </w:rPr>
        <w:t>地方志</w:t>
      </w:r>
      <w:r>
        <w:rPr>
          <w:rFonts w:ascii="Times New Roman" w:eastAsia="SimSun"/>
          <w:szCs w:val="24"/>
          <w:lang w:eastAsia="zh-CN"/>
        </w:rPr>
        <w:t>.</w:t>
      </w:r>
      <w:r w:rsidRPr="00177546">
        <w:rPr>
          <w:rStyle w:val="FootnoteReference"/>
          <w:rFonts w:ascii="Times New Roman" w:hAnsi="Times New Roman"/>
          <w:szCs w:val="24"/>
        </w:rPr>
        <w:footnoteReference w:id="2"/>
      </w:r>
      <w:r w:rsidRPr="00177546">
        <w:rPr>
          <w:rFonts w:ascii="Times New Roman" w:hAnsi="Times New Roman"/>
          <w:szCs w:val="24"/>
        </w:rPr>
        <w:t xml:space="preserve"> The goal of the database is to see how people are connected together, through kinship, social connections, and the places and offices in which they served. The gazetteers are the single most important collection of names and offices covering the Song through Qing periods. Although we begin with local officials</w:t>
      </w:r>
      <w:r>
        <w:rPr>
          <w:rFonts w:ascii="Times New Roman" w:hAnsi="Times New Roman"/>
          <w:szCs w:val="24"/>
        </w:rPr>
        <w:t>,</w:t>
      </w:r>
      <w:r w:rsidRPr="00177546">
        <w:rPr>
          <w:rFonts w:ascii="Times New Roman" w:hAnsi="Times New Roman"/>
          <w:szCs w:val="24"/>
        </w:rPr>
        <w:t xml:space="preserve"> we shall eventually include lists of local examination candidates, people from the locality who served in government, and notable local figures with biographies. The more data we collect</w:t>
      </w:r>
      <w:r>
        <w:rPr>
          <w:rFonts w:ascii="Times New Roman" w:hAnsi="Times New Roman"/>
          <w:szCs w:val="24"/>
        </w:rPr>
        <w:t>,</w:t>
      </w:r>
      <w:r w:rsidRPr="00177546">
        <w:rPr>
          <w:rFonts w:ascii="Times New Roman" w:hAnsi="Times New Roman"/>
          <w:szCs w:val="24"/>
        </w:rPr>
        <w:t xml:space="preserve"> the more connections emerge. The value of doing systematic text mining work is that we can identify relevant connections that are either directly informative or can become useful without deep historical research. Academia </w:t>
      </w:r>
      <w:proofErr w:type="spellStart"/>
      <w:r w:rsidRPr="00177546">
        <w:rPr>
          <w:rFonts w:ascii="Times New Roman" w:hAnsi="Times New Roman"/>
          <w:szCs w:val="24"/>
        </w:rPr>
        <w:t>Sinica</w:t>
      </w:r>
      <w:proofErr w:type="spellEnd"/>
      <w:r w:rsidRPr="00177546">
        <w:rPr>
          <w:rFonts w:ascii="Times New Roman" w:hAnsi="Times New Roman"/>
          <w:szCs w:val="24"/>
        </w:rPr>
        <w:t xml:space="preserve"> is developing a name database for officials in the central governments of the Ming and Qing dynasties</w:t>
      </w:r>
      <w:r>
        <w:rPr>
          <w:rFonts w:ascii="Times New Roman" w:hAnsi="Times New Roman"/>
          <w:szCs w:val="24"/>
        </w:rPr>
        <w:t>.</w:t>
      </w:r>
      <w:r w:rsidRPr="00177546">
        <w:rPr>
          <w:rStyle w:val="FootnoteReference"/>
          <w:rFonts w:ascii="Times New Roman" w:hAnsi="Times New Roman"/>
          <w:szCs w:val="24"/>
        </w:rPr>
        <w:footnoteReference w:id="3"/>
      </w:r>
    </w:p>
    <w:p w:rsidR="004F40B8" w:rsidRDefault="004F40B8" w:rsidP="004F40B8">
      <w:pPr>
        <w:pStyle w:val="Heading1"/>
        <w:widowControl/>
        <w:spacing w:before="0" w:after="0" w:line="320" w:lineRule="exact"/>
        <w:rPr>
          <w:rFonts w:ascii="Times New Roman" w:hAnsi="Times New Roman"/>
          <w:sz w:val="24"/>
          <w:szCs w:val="24"/>
        </w:rPr>
      </w:pPr>
    </w:p>
    <w:p w:rsidR="00BC558E" w:rsidRPr="00177546" w:rsidRDefault="00BC558E" w:rsidP="004F40B8">
      <w:pPr>
        <w:pStyle w:val="Heading1"/>
        <w:widowControl/>
        <w:spacing w:before="0" w:after="0" w:line="320" w:lineRule="exact"/>
        <w:rPr>
          <w:rFonts w:ascii="Times New Roman" w:hAnsi="Times New Roman"/>
          <w:sz w:val="24"/>
          <w:szCs w:val="24"/>
        </w:rPr>
      </w:pPr>
      <w:r w:rsidRPr="00177546">
        <w:rPr>
          <w:rFonts w:ascii="Times New Roman" w:hAnsi="Times New Roman"/>
          <w:sz w:val="24"/>
          <w:szCs w:val="24"/>
        </w:rPr>
        <w:t>Problem Definition and Main Findings</w:t>
      </w:r>
    </w:p>
    <w:p w:rsidR="00BC558E" w:rsidRPr="00177546" w:rsidRDefault="00BC558E" w:rsidP="004F40B8">
      <w:pPr>
        <w:widowControl/>
        <w:spacing w:line="320" w:lineRule="exact"/>
        <w:rPr>
          <w:rFonts w:ascii="Times New Roman" w:hAnsi="Times New Roman"/>
          <w:szCs w:val="24"/>
        </w:rPr>
      </w:pPr>
      <w:r w:rsidRPr="00D300AE">
        <w:rPr>
          <w:rFonts w:ascii="Times New Roman" w:hAnsi="Times New Roman"/>
          <w:szCs w:val="24"/>
        </w:rPr>
        <w:t xml:space="preserve">Figure 1 shows a scanned page from a </w:t>
      </w:r>
      <w:proofErr w:type="spellStart"/>
      <w:r w:rsidRPr="00D300AE">
        <w:rPr>
          <w:rFonts w:ascii="Times New Roman" w:hAnsi="Times New Roman"/>
          <w:i/>
          <w:szCs w:val="24"/>
        </w:rPr>
        <w:t>difangzhi</w:t>
      </w:r>
      <w:proofErr w:type="spellEnd"/>
      <w:r w:rsidRPr="00D300AE">
        <w:rPr>
          <w:rFonts w:ascii="Times New Roman" w:hAnsi="Times New Roman"/>
          <w:szCs w:val="24"/>
        </w:rPr>
        <w:t>,</w:t>
      </w:r>
      <w:r w:rsidRPr="00D300AE">
        <w:rPr>
          <w:rStyle w:val="FootnoteReference"/>
          <w:rFonts w:ascii="Times New Roman" w:hAnsi="Times New Roman"/>
          <w:szCs w:val="24"/>
        </w:rPr>
        <w:footnoteReference w:id="4"/>
      </w:r>
      <w:r w:rsidRPr="00D300AE">
        <w:rPr>
          <w:rFonts w:ascii="Times New Roman" w:hAnsi="Times New Roman"/>
          <w:szCs w:val="24"/>
        </w:rPr>
        <w:t xml:space="preserve"> and Figure 2 shows the text of the shown</w:t>
      </w:r>
      <w:r w:rsidRPr="00177546">
        <w:rPr>
          <w:rFonts w:ascii="Times New Roman" w:hAnsi="Times New Roman"/>
          <w:szCs w:val="24"/>
        </w:rPr>
        <w:t xml:space="preserve"> image. As Figure 1 shows</w:t>
      </w:r>
      <w:r>
        <w:rPr>
          <w:rFonts w:ascii="Times New Roman" w:hAnsi="Times New Roman"/>
          <w:szCs w:val="24"/>
        </w:rPr>
        <w:t>,</w:t>
      </w:r>
      <w:r w:rsidRPr="00177546">
        <w:rPr>
          <w:rFonts w:ascii="Times New Roman" w:hAnsi="Times New Roman"/>
          <w:szCs w:val="24"/>
        </w:rPr>
        <w:t xml:space="preserve"> traditional Chinese texts do not have spaces between words or employ punctuation. This feature makes the processing of literary Chinese texts much more difficult than handling alphabetical languages and modern Chinese. The circles in Figure 2 serve as a general delimiter, representing the end of a line, the end of a page, a space, or a transition in text formatting</w:t>
      </w:r>
      <w:r>
        <w:rPr>
          <w:rFonts w:ascii="Times New Roman" w:hAnsi="Times New Roman"/>
          <w:szCs w:val="24"/>
        </w:rPr>
        <w:t>—for example,</w:t>
      </w:r>
      <w:r w:rsidRPr="00177546">
        <w:rPr>
          <w:rFonts w:ascii="Times New Roman" w:hAnsi="Times New Roman"/>
          <w:szCs w:val="24"/>
        </w:rPr>
        <w:t xml:space="preserve"> placing two lines of text in a single column in column 2 of Figure 2.</w:t>
      </w:r>
    </w:p>
    <w:p w:rsidR="00BC558E" w:rsidRPr="00177546"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 xml:space="preserve">We would like to algorithmically extract the information about local officials, such as Li Chang </w:t>
      </w:r>
      <w:r w:rsidRPr="00177546">
        <w:rPr>
          <w:rFonts w:ascii="Times New Roman" w:hint="eastAsia"/>
          <w:szCs w:val="24"/>
        </w:rPr>
        <w:t>李常</w:t>
      </w:r>
      <w:r w:rsidRPr="00177546">
        <w:rPr>
          <w:rFonts w:ascii="Times New Roman" w:hAnsi="Times New Roman"/>
          <w:szCs w:val="24"/>
        </w:rPr>
        <w:t>in Figure 2. We are interested in the alternative names, such as the style name (</w:t>
      </w:r>
      <w:proofErr w:type="spellStart"/>
      <w:r w:rsidRPr="00177546">
        <w:rPr>
          <w:rFonts w:ascii="Times New Roman" w:hAnsi="Times New Roman"/>
          <w:i/>
          <w:szCs w:val="24"/>
        </w:rPr>
        <w:t>zi</w:t>
      </w:r>
      <w:proofErr w:type="spellEnd"/>
      <w:r w:rsidRPr="00177546">
        <w:rPr>
          <w:rFonts w:ascii="Times New Roman" w:hAnsi="Times New Roman"/>
          <w:i/>
          <w:szCs w:val="24"/>
        </w:rPr>
        <w:t xml:space="preserve"> </w:t>
      </w:r>
      <w:r w:rsidRPr="00177546">
        <w:rPr>
          <w:rFonts w:ascii="Times New Roman" w:hint="eastAsia"/>
          <w:szCs w:val="24"/>
        </w:rPr>
        <w:t>字</w:t>
      </w:r>
      <w:r w:rsidRPr="00177546">
        <w:rPr>
          <w:rFonts w:ascii="Times New Roman" w:hAnsi="Times New Roman"/>
          <w:szCs w:val="24"/>
        </w:rPr>
        <w:t>) and pen name (</w:t>
      </w:r>
      <w:proofErr w:type="spellStart"/>
      <w:r w:rsidRPr="00177546">
        <w:rPr>
          <w:rFonts w:ascii="Times New Roman" w:hAnsi="Times New Roman"/>
          <w:i/>
          <w:szCs w:val="24"/>
        </w:rPr>
        <w:t>hao</w:t>
      </w:r>
      <w:proofErr w:type="spellEnd"/>
      <w:r w:rsidRPr="00177546">
        <w:rPr>
          <w:rFonts w:ascii="Times New Roman" w:hint="eastAsia"/>
          <w:szCs w:val="24"/>
        </w:rPr>
        <w:t>號</w:t>
      </w:r>
      <w:r w:rsidRPr="00177546">
        <w:rPr>
          <w:rFonts w:ascii="Times New Roman" w:hAnsi="Times New Roman"/>
          <w:szCs w:val="24"/>
        </w:rPr>
        <w:t>), bi</w:t>
      </w:r>
      <w:r>
        <w:rPr>
          <w:rFonts w:ascii="Times New Roman" w:hAnsi="Times New Roman"/>
          <w:szCs w:val="24"/>
        </w:rPr>
        <w:t>rth</w:t>
      </w:r>
      <w:r w:rsidRPr="00177546">
        <w:rPr>
          <w:rFonts w:ascii="Times New Roman" w:hAnsi="Times New Roman"/>
          <w:szCs w:val="24"/>
        </w:rPr>
        <w:t xml:space="preserve">place, entry method, serving office, service time, </w:t>
      </w:r>
      <w:r>
        <w:rPr>
          <w:rFonts w:ascii="Times New Roman" w:hAnsi="Times New Roman"/>
          <w:szCs w:val="24"/>
        </w:rPr>
        <w:t>and so forth</w:t>
      </w:r>
      <w:r w:rsidRPr="00177546">
        <w:rPr>
          <w:rFonts w:ascii="Times New Roman" w:hAnsi="Times New Roman"/>
          <w:szCs w:val="24"/>
        </w:rPr>
        <w:t>. In this abstract, we focus on how we identify a person</w:t>
      </w:r>
      <w:r>
        <w:rPr>
          <w:rFonts w:ascii="Times New Roman" w:hAnsi="Times New Roman"/>
          <w:szCs w:val="24"/>
        </w:rPr>
        <w:t>’</w:t>
      </w:r>
      <w:r w:rsidRPr="00177546">
        <w:rPr>
          <w:rFonts w:ascii="Times New Roman" w:hAnsi="Times New Roman"/>
          <w:szCs w:val="24"/>
        </w:rPr>
        <w:t>s name, style name, and the dynasty. For example, we wish to extract the record Song</w:t>
      </w:r>
      <w:r w:rsidRPr="00177546">
        <w:rPr>
          <w:rFonts w:ascii="Times New Roman" w:eastAsia="SimSun" w:hint="eastAsia"/>
          <w:szCs w:val="24"/>
          <w:lang w:eastAsia="zh-CN"/>
        </w:rPr>
        <w:t>宋</w:t>
      </w:r>
      <w:r w:rsidRPr="00177546">
        <w:rPr>
          <w:rFonts w:ascii="Times New Roman" w:hAnsi="Times New Roman"/>
          <w:szCs w:val="24"/>
        </w:rPr>
        <w:t>as dynasty, Li Chang</w:t>
      </w:r>
      <w:r w:rsidRPr="00177546">
        <w:rPr>
          <w:rFonts w:ascii="Times New Roman" w:hint="eastAsia"/>
          <w:szCs w:val="24"/>
        </w:rPr>
        <w:t>李常</w:t>
      </w:r>
      <w:r w:rsidRPr="00177546">
        <w:rPr>
          <w:rFonts w:ascii="Times New Roman" w:hAnsi="Times New Roman"/>
          <w:szCs w:val="24"/>
        </w:rPr>
        <w:t xml:space="preserve"> as person name, and </w:t>
      </w:r>
      <w:proofErr w:type="spellStart"/>
      <w:r w:rsidRPr="00177546">
        <w:rPr>
          <w:rFonts w:ascii="Times New Roman" w:hAnsi="Times New Roman"/>
          <w:szCs w:val="24"/>
        </w:rPr>
        <w:t>Gongze</w:t>
      </w:r>
      <w:proofErr w:type="spellEnd"/>
      <w:r w:rsidRPr="00177546">
        <w:rPr>
          <w:rFonts w:ascii="Times New Roman" w:hint="eastAsia"/>
          <w:szCs w:val="24"/>
        </w:rPr>
        <w:t>公擇</w:t>
      </w:r>
      <w:r w:rsidRPr="00177546">
        <w:rPr>
          <w:rFonts w:ascii="Times New Roman" w:hAnsi="Times New Roman"/>
          <w:szCs w:val="24"/>
        </w:rPr>
        <w:t xml:space="preserve"> as style name after handling the text in Figure 2. </w:t>
      </w:r>
    </w:p>
    <w:p w:rsidR="00BC558E" w:rsidRPr="00177546" w:rsidRDefault="00BC558E" w:rsidP="004F40B8">
      <w:pPr>
        <w:widowControl/>
        <w:spacing w:line="320" w:lineRule="exact"/>
        <w:ind w:firstLineChars="200" w:firstLine="480"/>
        <w:rPr>
          <w:rFonts w:ascii="Times New Roman" w:hAnsi="Times New Roman"/>
          <w:szCs w:val="24"/>
        </w:rPr>
      </w:pPr>
      <w:r w:rsidRPr="00177546">
        <w:rPr>
          <w:rFonts w:ascii="Times New Roman" w:eastAsia="SimSun" w:hAnsi="Times New Roman"/>
          <w:szCs w:val="24"/>
          <w:lang w:eastAsia="zh-CN"/>
        </w:rPr>
        <w:lastRenderedPageBreak/>
        <w:t>Local</w:t>
      </w:r>
      <w:r w:rsidRPr="00177546">
        <w:rPr>
          <w:rFonts w:ascii="Times New Roman" w:hAnsi="Times New Roman"/>
          <w:szCs w:val="24"/>
        </w:rPr>
        <w:t xml:space="preserve"> gazetteers record various types of information about local areas; we selected those that are related to local government officials. Not counting the circles in the texts, the current study employed 83 text files containing 901,302 Chinese characters. </w:t>
      </w:r>
    </w:p>
    <w:p w:rsidR="00BC558E"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We extracted 1</w:t>
      </w:r>
      <w:r>
        <w:rPr>
          <w:rFonts w:ascii="Times New Roman" w:hAnsi="Times New Roman"/>
          <w:szCs w:val="24"/>
        </w:rPr>
        <w:t>,</w:t>
      </w:r>
      <w:r w:rsidRPr="00177546">
        <w:rPr>
          <w:rFonts w:ascii="Times New Roman" w:hAnsi="Times New Roman"/>
          <w:szCs w:val="24"/>
        </w:rPr>
        <w:t xml:space="preserve">260 records from the files and compared them with the biographical data in CBDB. </w:t>
      </w:r>
      <w:r w:rsidRPr="00D300AE">
        <w:rPr>
          <w:rFonts w:ascii="Times New Roman" w:hAnsi="Times New Roman"/>
          <w:szCs w:val="24"/>
        </w:rPr>
        <w:t>Table 1</w:t>
      </w:r>
      <w:r w:rsidRPr="00177546">
        <w:rPr>
          <w:rFonts w:ascii="Times New Roman" w:hAnsi="Times New Roman"/>
          <w:szCs w:val="24"/>
        </w:rPr>
        <w:t xml:space="preserve"> gives an analysis of the results, where a circle indicates a match</w:t>
      </w:r>
      <w:r>
        <w:rPr>
          <w:rFonts w:ascii="Times New Roman" w:hAnsi="Times New Roman"/>
          <w:szCs w:val="24"/>
        </w:rPr>
        <w:t>;</w:t>
      </w:r>
      <w:r w:rsidRPr="00177546">
        <w:rPr>
          <w:rFonts w:ascii="Times New Roman" w:hAnsi="Times New Roman"/>
          <w:szCs w:val="24"/>
        </w:rPr>
        <w:t xml:space="preserve"> a cross </w:t>
      </w:r>
      <w:r>
        <w:rPr>
          <w:rFonts w:ascii="Times New Roman" w:hAnsi="Times New Roman"/>
          <w:szCs w:val="24"/>
        </w:rPr>
        <w:t xml:space="preserve">indicates </w:t>
      </w:r>
      <w:r w:rsidRPr="00177546">
        <w:rPr>
          <w:rFonts w:ascii="Times New Roman" w:hAnsi="Times New Roman"/>
          <w:szCs w:val="24"/>
        </w:rPr>
        <w:t>a mismatch. Among the 1</w:t>
      </w:r>
      <w:r>
        <w:rPr>
          <w:rFonts w:ascii="Times New Roman" w:hAnsi="Times New Roman"/>
          <w:szCs w:val="24"/>
        </w:rPr>
        <w:t>,</w:t>
      </w:r>
      <w:r w:rsidRPr="00177546">
        <w:rPr>
          <w:rFonts w:ascii="Times New Roman" w:hAnsi="Times New Roman"/>
          <w:szCs w:val="24"/>
        </w:rPr>
        <w:t>260 records, 562 match the dynasty, personal name, and style name of some CBDB records, and 544 (43.2%) match only dynasty and name.</w:t>
      </w:r>
    </w:p>
    <w:p w:rsidR="004F40B8" w:rsidRPr="00177546" w:rsidRDefault="004F40B8" w:rsidP="004F40B8">
      <w:pPr>
        <w:widowControl/>
        <w:spacing w:line="320" w:lineRule="exact"/>
        <w:ind w:firstLineChars="200" w:firstLine="480"/>
        <w:rPr>
          <w:rFonts w:ascii="Times New Roman" w:hAnsi="Times New Roman"/>
          <w:szCs w:val="24"/>
        </w:rPr>
      </w:pPr>
    </w:p>
    <w:p w:rsidR="00BC558E" w:rsidRPr="00177546" w:rsidRDefault="00BC558E" w:rsidP="004F40B8">
      <w:pPr>
        <w:pStyle w:val="Heading1"/>
        <w:widowControl/>
        <w:spacing w:before="0" w:after="0" w:line="320" w:lineRule="exact"/>
        <w:rPr>
          <w:rFonts w:ascii="Times New Roman" w:hAnsi="Times New Roman"/>
          <w:sz w:val="24"/>
          <w:szCs w:val="24"/>
        </w:rPr>
      </w:pPr>
      <w:r w:rsidRPr="00177546">
        <w:rPr>
          <w:rFonts w:ascii="Times New Roman" w:hAnsi="Times New Roman"/>
          <w:sz w:val="24"/>
          <w:szCs w:val="24"/>
        </w:rPr>
        <w:t>Methods</w:t>
      </w:r>
    </w:p>
    <w:p w:rsidR="00BC558E" w:rsidRPr="00177546" w:rsidRDefault="00BC558E" w:rsidP="004F40B8">
      <w:pPr>
        <w:widowControl/>
        <w:spacing w:line="320" w:lineRule="exact"/>
        <w:rPr>
          <w:rFonts w:ascii="Times New Roman" w:hAnsi="Times New Roman"/>
          <w:szCs w:val="24"/>
        </w:rPr>
      </w:pPr>
      <w:r w:rsidRPr="00D300AE">
        <w:rPr>
          <w:rFonts w:ascii="Times New Roman" w:hAnsi="Times New Roman"/>
          <w:szCs w:val="24"/>
        </w:rPr>
        <w:t>Figure 3</w:t>
      </w:r>
      <w:r w:rsidRPr="00177546">
        <w:rPr>
          <w:rFonts w:ascii="Times New Roman" w:hAnsi="Times New Roman"/>
          <w:szCs w:val="24"/>
        </w:rPr>
        <w:t xml:space="preserve"> shows the main procedure for extracting the records. In addition to the gazetteers, we used files of previously known names, addresses, entries, offices, and reign period titles from CBDB to annotate the texts</w:t>
      </w:r>
      <w:r>
        <w:rPr>
          <w:rFonts w:ascii="Times New Roman" w:hAnsi="Times New Roman"/>
          <w:szCs w:val="24"/>
        </w:rPr>
        <w:t>.</w:t>
      </w:r>
      <w:r w:rsidRPr="00177546">
        <w:rPr>
          <w:rStyle w:val="FootnoteReference"/>
          <w:rFonts w:ascii="Times New Roman" w:hAnsi="Times New Roman"/>
          <w:szCs w:val="24"/>
        </w:rPr>
        <w:footnoteReference w:id="5"/>
      </w:r>
      <w:r w:rsidRPr="00177546">
        <w:rPr>
          <w:rFonts w:ascii="Times New Roman" w:hAnsi="Times New Roman"/>
          <w:szCs w:val="24"/>
        </w:rPr>
        <w:t xml:space="preserve"> In this study, we also consider the dynasties for names, offices, and reign periods. </w:t>
      </w:r>
    </w:p>
    <w:p w:rsidR="00BC558E" w:rsidRPr="00177546"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 xml:space="preserve">We need to consider the ambiguities of a word when annotating the texts. For instance, </w:t>
      </w:r>
      <w:r>
        <w:rPr>
          <w:rFonts w:ascii="Times New Roman" w:hAnsi="Times New Roman"/>
          <w:szCs w:val="24"/>
        </w:rPr>
        <w:t>‘</w:t>
      </w:r>
      <w:r w:rsidRPr="00177546">
        <w:rPr>
          <w:rFonts w:ascii="Times New Roman" w:hAnsi="Times New Roman"/>
          <w:szCs w:val="24"/>
        </w:rPr>
        <w:t>Li Chang</w:t>
      </w:r>
      <w:r>
        <w:rPr>
          <w:rFonts w:ascii="Times New Roman" w:hAnsi="Times New Roman"/>
          <w:szCs w:val="24"/>
        </w:rPr>
        <w:t>’</w:t>
      </w:r>
      <w:r w:rsidRPr="00177546">
        <w:rPr>
          <w:rFonts w:ascii="Times New Roman" w:hAnsi="Times New Roman"/>
          <w:szCs w:val="24"/>
        </w:rPr>
        <w:t xml:space="preserve"> </w:t>
      </w:r>
      <w:r w:rsidRPr="00177546">
        <w:rPr>
          <w:rFonts w:ascii="Times New Roman" w:hint="eastAsia"/>
          <w:szCs w:val="24"/>
        </w:rPr>
        <w:t>李常</w:t>
      </w:r>
      <w:r w:rsidRPr="00177546">
        <w:rPr>
          <w:rFonts w:ascii="Times New Roman" w:hAnsi="Times New Roman"/>
          <w:szCs w:val="24"/>
        </w:rPr>
        <w:t xml:space="preserve"> was a person name in the Song, Yuan, Ming, and Qing dynasties, and the four-character office title </w:t>
      </w:r>
      <w:r>
        <w:rPr>
          <w:rFonts w:ascii="Times New Roman" w:hAnsi="Times New Roman"/>
          <w:szCs w:val="24"/>
        </w:rPr>
        <w:t>‘</w:t>
      </w:r>
      <w:r w:rsidRPr="00177546">
        <w:rPr>
          <w:rFonts w:ascii="Times New Roman" w:hAnsi="Times New Roman"/>
          <w:szCs w:val="24"/>
        </w:rPr>
        <w:t xml:space="preserve">Guan-cha </w:t>
      </w:r>
      <w:proofErr w:type="spellStart"/>
      <w:r w:rsidRPr="00177546">
        <w:rPr>
          <w:rFonts w:ascii="Times New Roman" w:hAnsi="Times New Roman"/>
          <w:szCs w:val="24"/>
        </w:rPr>
        <w:t>tui</w:t>
      </w:r>
      <w:proofErr w:type="spellEnd"/>
      <w:r w:rsidRPr="00177546">
        <w:rPr>
          <w:rFonts w:ascii="Times New Roman" w:hAnsi="Times New Roman"/>
          <w:szCs w:val="24"/>
        </w:rPr>
        <w:t>-guan</w:t>
      </w:r>
      <w:r>
        <w:rPr>
          <w:rFonts w:ascii="Times New Roman" w:hAnsi="Times New Roman"/>
          <w:szCs w:val="24"/>
        </w:rPr>
        <w:t>’</w:t>
      </w:r>
      <w:r w:rsidRPr="00177546">
        <w:rPr>
          <w:rFonts w:ascii="Times New Roman" w:hAnsi="Times New Roman"/>
          <w:szCs w:val="24"/>
        </w:rPr>
        <w:t xml:space="preserve"> </w:t>
      </w:r>
      <w:r w:rsidRPr="00177546">
        <w:rPr>
          <w:rFonts w:ascii="Times New Roman" w:hint="eastAsia"/>
          <w:szCs w:val="24"/>
        </w:rPr>
        <w:t>觀察推官</w:t>
      </w:r>
      <w:r w:rsidRPr="00177546">
        <w:rPr>
          <w:rFonts w:ascii="Times New Roman" w:hAnsi="Times New Roman"/>
          <w:szCs w:val="24"/>
        </w:rPr>
        <w:t xml:space="preserve"> was an office in the Tang and Song dynasties. In addition the second and third characters </w:t>
      </w:r>
      <w:r>
        <w:rPr>
          <w:rFonts w:ascii="Times New Roman" w:hAnsi="Times New Roman"/>
          <w:szCs w:val="24"/>
        </w:rPr>
        <w:t>‘</w:t>
      </w:r>
      <w:r w:rsidRPr="00177546">
        <w:rPr>
          <w:rFonts w:ascii="Times New Roman" w:hAnsi="Times New Roman"/>
          <w:szCs w:val="24"/>
        </w:rPr>
        <w:t xml:space="preserve">cha </w:t>
      </w:r>
      <w:proofErr w:type="spellStart"/>
      <w:r w:rsidRPr="00177546">
        <w:rPr>
          <w:rFonts w:ascii="Times New Roman" w:hAnsi="Times New Roman"/>
          <w:szCs w:val="24"/>
        </w:rPr>
        <w:t>tui</w:t>
      </w:r>
      <w:proofErr w:type="spellEnd"/>
      <w:r>
        <w:rPr>
          <w:rFonts w:ascii="Times New Roman" w:hAnsi="Times New Roman"/>
          <w:szCs w:val="24"/>
        </w:rPr>
        <w:t>’</w:t>
      </w:r>
      <w:r w:rsidRPr="00177546">
        <w:rPr>
          <w:rFonts w:ascii="Times New Roman" w:hAnsi="Times New Roman"/>
          <w:szCs w:val="24"/>
        </w:rPr>
        <w:t xml:space="preserve"> </w:t>
      </w:r>
      <w:r w:rsidRPr="00177546">
        <w:rPr>
          <w:rFonts w:ascii="Times New Roman" w:hint="eastAsia"/>
          <w:szCs w:val="24"/>
        </w:rPr>
        <w:t>察推</w:t>
      </w:r>
      <w:r w:rsidRPr="00177546">
        <w:rPr>
          <w:rFonts w:ascii="Times New Roman" w:hAnsi="Times New Roman"/>
          <w:szCs w:val="24"/>
        </w:rPr>
        <w:t xml:space="preserve">also </w:t>
      </w:r>
      <w:r>
        <w:rPr>
          <w:rFonts w:ascii="Times New Roman" w:hAnsi="Times New Roman"/>
          <w:szCs w:val="24"/>
        </w:rPr>
        <w:t xml:space="preserve">represent </w:t>
      </w:r>
      <w:r w:rsidRPr="00177546">
        <w:rPr>
          <w:rFonts w:ascii="Times New Roman" w:hAnsi="Times New Roman"/>
          <w:szCs w:val="24"/>
        </w:rPr>
        <w:t xml:space="preserve">an office in the Song and Yuan dynasties. Hence, as illustrated in </w:t>
      </w:r>
      <w:r w:rsidRPr="00D300AE">
        <w:rPr>
          <w:rFonts w:ascii="Times New Roman" w:hAnsi="Times New Roman"/>
          <w:szCs w:val="24"/>
        </w:rPr>
        <w:t>Figure 4</w:t>
      </w:r>
      <w:r w:rsidRPr="00177546">
        <w:rPr>
          <w:rFonts w:ascii="Times New Roman" w:hAnsi="Times New Roman"/>
          <w:szCs w:val="24"/>
        </w:rPr>
        <w:t>, we could generate at least 16 possible label sequences for the following string T1 in Figure 2.</w:t>
      </w:r>
    </w:p>
    <w:p w:rsidR="00BC558E" w:rsidRPr="00177546"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 xml:space="preserve">T1: </w:t>
      </w:r>
      <w:r w:rsidRPr="00177546">
        <w:rPr>
          <w:rFonts w:ascii="Times New Roman" w:hint="eastAsia"/>
          <w:szCs w:val="24"/>
        </w:rPr>
        <w:t>李常字公擇南康建昌人自宣州觀察推官發運使</w:t>
      </w:r>
    </w:p>
    <w:p w:rsidR="00BC558E" w:rsidRPr="00177546"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We sift the label sequences by adopting the principle of favoring longer words</w:t>
      </w:r>
      <w:r w:rsidRPr="00177546">
        <w:rPr>
          <w:rStyle w:val="FootnoteReference"/>
          <w:rFonts w:ascii="Times New Roman" w:hAnsi="Times New Roman"/>
          <w:szCs w:val="24"/>
        </w:rPr>
        <w:footnoteReference w:id="6"/>
      </w:r>
      <w:r w:rsidRPr="00177546">
        <w:rPr>
          <w:rFonts w:ascii="Times New Roman" w:hAnsi="Times New Roman"/>
          <w:szCs w:val="24"/>
        </w:rPr>
        <w:t xml:space="preserve"> and by disambiguating with contextual constraints. In T1, we do not consider </w:t>
      </w:r>
      <w:r>
        <w:rPr>
          <w:rFonts w:ascii="Times New Roman" w:hAnsi="Times New Roman"/>
          <w:szCs w:val="24"/>
        </w:rPr>
        <w:t>‘</w:t>
      </w:r>
      <w:r w:rsidRPr="00177546">
        <w:rPr>
          <w:rFonts w:ascii="Times New Roman" w:hAnsi="Times New Roman"/>
          <w:szCs w:val="24"/>
        </w:rPr>
        <w:t xml:space="preserve">cha </w:t>
      </w:r>
      <w:proofErr w:type="spellStart"/>
      <w:r w:rsidRPr="00177546">
        <w:rPr>
          <w:rFonts w:ascii="Times New Roman" w:hAnsi="Times New Roman"/>
          <w:szCs w:val="24"/>
        </w:rPr>
        <w:t>tui</w:t>
      </w:r>
      <w:proofErr w:type="spellEnd"/>
      <w:r>
        <w:rPr>
          <w:rFonts w:ascii="Times New Roman" w:hAnsi="Times New Roman"/>
          <w:szCs w:val="24"/>
        </w:rPr>
        <w:t>’</w:t>
      </w:r>
      <w:r w:rsidRPr="00177546">
        <w:rPr>
          <w:rFonts w:ascii="Times New Roman" w:hAnsi="Times New Roman"/>
          <w:szCs w:val="24"/>
        </w:rPr>
        <w:t xml:space="preserve"> </w:t>
      </w:r>
      <w:r w:rsidRPr="00177546">
        <w:rPr>
          <w:rFonts w:ascii="Times New Roman" w:hint="eastAsia"/>
          <w:szCs w:val="24"/>
        </w:rPr>
        <w:t>察推</w:t>
      </w:r>
      <w:r w:rsidRPr="00177546">
        <w:rPr>
          <w:rFonts w:ascii="Times New Roman" w:hAnsi="Times New Roman"/>
          <w:szCs w:val="24"/>
        </w:rPr>
        <w:t xml:space="preserve"> an office for the Song dynasty because</w:t>
      </w:r>
      <w:r>
        <w:rPr>
          <w:rFonts w:ascii="Times New Roman" w:hAnsi="Times New Roman"/>
          <w:szCs w:val="24"/>
        </w:rPr>
        <w:t xml:space="preserve"> the four-</w:t>
      </w:r>
      <w:r w:rsidRPr="00177546">
        <w:rPr>
          <w:rFonts w:ascii="Times New Roman" w:hAnsi="Times New Roman"/>
          <w:szCs w:val="24"/>
        </w:rPr>
        <w:t xml:space="preserve">character sequence is a longer match for the same dynasty. In addition, it is reasonable to require that all labels in a sequence must be </w:t>
      </w:r>
      <w:r w:rsidRPr="0025063C">
        <w:rPr>
          <w:rFonts w:ascii="Times New Roman" w:hAnsi="Times New Roman"/>
          <w:i/>
          <w:szCs w:val="24"/>
        </w:rPr>
        <w:t>consistent</w:t>
      </w:r>
      <w:r w:rsidRPr="00177546">
        <w:rPr>
          <w:rFonts w:ascii="Times New Roman" w:hAnsi="Times New Roman"/>
          <w:b/>
          <w:i/>
          <w:szCs w:val="24"/>
        </w:rPr>
        <w:t xml:space="preserve"> </w:t>
      </w:r>
      <w:r w:rsidRPr="00177546">
        <w:rPr>
          <w:rFonts w:ascii="Times New Roman" w:hAnsi="Times New Roman"/>
          <w:szCs w:val="24"/>
        </w:rPr>
        <w:t xml:space="preserve">with the same dynasty. Hence, among the 16 sequences, only </w:t>
      </w:r>
      <w:r>
        <w:rPr>
          <w:rFonts w:ascii="Times New Roman" w:hAnsi="Times New Roman"/>
          <w:szCs w:val="24"/>
        </w:rPr>
        <w:t>‘</w:t>
      </w:r>
      <w:r w:rsidRPr="00177546">
        <w:rPr>
          <w:rFonts w:ascii="Times New Roman" w:hint="eastAsia"/>
          <w:szCs w:val="24"/>
        </w:rPr>
        <w:t>李常</w:t>
      </w:r>
      <w:r w:rsidRPr="00177546">
        <w:rPr>
          <w:rFonts w:ascii="Times New Roman" w:hAnsi="Times New Roman"/>
          <w:szCs w:val="24"/>
        </w:rPr>
        <w:t>-</w:t>
      </w:r>
      <w:r w:rsidRPr="00177546">
        <w:rPr>
          <w:rFonts w:ascii="Times New Roman" w:hint="eastAsia"/>
          <w:szCs w:val="24"/>
        </w:rPr>
        <w:t>觀察推官</w:t>
      </w:r>
      <w:r>
        <w:rPr>
          <w:rFonts w:ascii="Times New Roman" w:hAnsi="Times New Roman"/>
          <w:szCs w:val="24"/>
        </w:rPr>
        <w:t>’</w:t>
      </w:r>
      <w:r w:rsidRPr="00177546">
        <w:rPr>
          <w:rFonts w:ascii="Times New Roman" w:hAnsi="Times New Roman"/>
          <w:szCs w:val="24"/>
        </w:rPr>
        <w:t xml:space="preserve"> for Song and </w:t>
      </w:r>
      <w:r>
        <w:rPr>
          <w:rFonts w:ascii="Times New Roman" w:hAnsi="Times New Roman"/>
          <w:szCs w:val="24"/>
        </w:rPr>
        <w:t>‘</w:t>
      </w:r>
      <w:r w:rsidRPr="00177546">
        <w:rPr>
          <w:rFonts w:ascii="Times New Roman" w:hint="eastAsia"/>
          <w:szCs w:val="24"/>
        </w:rPr>
        <w:t>李常</w:t>
      </w:r>
      <w:r w:rsidRPr="00177546">
        <w:rPr>
          <w:rFonts w:ascii="Times New Roman" w:hAnsi="Times New Roman"/>
          <w:szCs w:val="24"/>
        </w:rPr>
        <w:t>-</w:t>
      </w:r>
      <w:r w:rsidRPr="00177546">
        <w:rPr>
          <w:rFonts w:ascii="Times New Roman" w:hint="eastAsia"/>
          <w:szCs w:val="24"/>
        </w:rPr>
        <w:t>察推</w:t>
      </w:r>
      <w:r>
        <w:rPr>
          <w:rFonts w:ascii="Times New Roman" w:hAnsi="Times New Roman"/>
          <w:szCs w:val="24"/>
        </w:rPr>
        <w:t>’</w:t>
      </w:r>
      <w:r w:rsidRPr="00177546">
        <w:rPr>
          <w:rFonts w:ascii="Times New Roman" w:hAnsi="Times New Roman"/>
          <w:szCs w:val="24"/>
        </w:rPr>
        <w:t xml:space="preserve"> for Yuan could survive. </w:t>
      </w:r>
    </w:p>
    <w:p w:rsidR="00BC558E" w:rsidRPr="00177546"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 xml:space="preserve">Since there are no known tools for parsing literary Chinese, we employ the concept of language models (Manning </w:t>
      </w:r>
      <w:r w:rsidR="004F40B8">
        <w:rPr>
          <w:rFonts w:ascii="Times New Roman" w:hAnsi="Times New Roman"/>
          <w:szCs w:val="24"/>
        </w:rPr>
        <w:t>and</w:t>
      </w:r>
      <w:r w:rsidRPr="00177546">
        <w:rPr>
          <w:rFonts w:ascii="Times New Roman" w:hAnsi="Times New Roman"/>
          <w:szCs w:val="24"/>
        </w:rPr>
        <w:t xml:space="preserve"> </w:t>
      </w:r>
      <w:proofErr w:type="spellStart"/>
      <w:r w:rsidRPr="00177546">
        <w:rPr>
          <w:rFonts w:ascii="Times New Roman" w:hAnsi="Times New Roman"/>
          <w:szCs w:val="24"/>
        </w:rPr>
        <w:t>Schütze</w:t>
      </w:r>
      <w:proofErr w:type="spellEnd"/>
      <w:r w:rsidRPr="00177546">
        <w:rPr>
          <w:rFonts w:ascii="Times New Roman" w:hAnsi="Times New Roman"/>
          <w:szCs w:val="24"/>
        </w:rPr>
        <w:t xml:space="preserve">, 1999) to analyze the texts. We computed, collected, and counted the frequencies of </w:t>
      </w:r>
      <w:r w:rsidRPr="0025063C">
        <w:rPr>
          <w:rFonts w:ascii="Times New Roman" w:hAnsi="Times New Roman"/>
          <w:i/>
          <w:szCs w:val="24"/>
        </w:rPr>
        <w:t xml:space="preserve">consistent sequences </w:t>
      </w:r>
      <w:r w:rsidRPr="0025063C">
        <w:rPr>
          <w:rFonts w:ascii="Times New Roman" w:hAnsi="Times New Roman"/>
          <w:szCs w:val="24"/>
        </w:rPr>
        <w:t>of</w:t>
      </w:r>
      <w:r w:rsidRPr="00177546">
        <w:rPr>
          <w:rFonts w:ascii="Times New Roman" w:hAnsi="Times New Roman"/>
          <w:szCs w:val="24"/>
        </w:rPr>
        <w:t xml:space="preserve"> six labels</w:t>
      </w:r>
      <w:r>
        <w:rPr>
          <w:rFonts w:ascii="Times New Roman" w:hAnsi="Times New Roman"/>
          <w:szCs w:val="24"/>
        </w:rPr>
        <w:t>.</w:t>
      </w:r>
      <w:r w:rsidRPr="00177546">
        <w:rPr>
          <w:rStyle w:val="FootnoteReference"/>
          <w:rFonts w:ascii="Times New Roman" w:hAnsi="Times New Roman"/>
          <w:szCs w:val="24"/>
        </w:rPr>
        <w:footnoteReference w:id="7"/>
      </w:r>
    </w:p>
    <w:p w:rsidR="00BC558E"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 xml:space="preserve">Aiming at extracting personal names and style names for government officials, we focused on the consistent sequences that have at least one &lt;NAME&gt; label. We then identified and preferred subsequences that include more different labels. We show four such </w:t>
      </w:r>
      <w:r w:rsidRPr="0025063C">
        <w:rPr>
          <w:rFonts w:ascii="Times New Roman" w:hAnsi="Times New Roman"/>
          <w:i/>
          <w:szCs w:val="24"/>
        </w:rPr>
        <w:t>filter patterns</w:t>
      </w:r>
      <w:r w:rsidRPr="00177546">
        <w:rPr>
          <w:rFonts w:ascii="Times New Roman" w:hAnsi="Times New Roman"/>
          <w:szCs w:val="24"/>
        </w:rPr>
        <w:t xml:space="preserve"> below.</w:t>
      </w:r>
    </w:p>
    <w:p w:rsidR="004F40B8" w:rsidRPr="00177546" w:rsidRDefault="004F40B8" w:rsidP="004F40B8">
      <w:pPr>
        <w:widowControl/>
        <w:spacing w:line="320" w:lineRule="exact"/>
        <w:ind w:firstLineChars="200" w:firstLine="480"/>
        <w:rPr>
          <w:rFonts w:ascii="Times New Roman" w:hAnsi="Times New Roman"/>
          <w:szCs w:val="24"/>
        </w:rPr>
      </w:pPr>
    </w:p>
    <w:p w:rsidR="00BC558E" w:rsidRPr="00177546" w:rsidRDefault="00BC558E" w:rsidP="004F40B8">
      <w:pPr>
        <w:keepNext/>
        <w:widowControl/>
        <w:spacing w:line="320" w:lineRule="exact"/>
        <w:ind w:firstLineChars="200" w:firstLine="480"/>
        <w:rPr>
          <w:rFonts w:ascii="Times New Roman" w:hAnsi="Times New Roman"/>
          <w:szCs w:val="24"/>
        </w:rPr>
      </w:pPr>
      <w:r w:rsidRPr="00177546">
        <w:rPr>
          <w:rFonts w:ascii="Times New Roman" w:hAnsi="Times New Roman"/>
          <w:szCs w:val="24"/>
        </w:rPr>
        <w:lastRenderedPageBreak/>
        <w:t>P1: &lt;NAME&gt;&lt;ADDRESS&gt;&lt;REIGN PERIOD&gt;&lt;ENTRY&gt;</w:t>
      </w:r>
    </w:p>
    <w:p w:rsidR="00BC558E" w:rsidRPr="00177546" w:rsidRDefault="00BC558E" w:rsidP="004F40B8">
      <w:pPr>
        <w:keepNext/>
        <w:widowControl/>
        <w:spacing w:line="320" w:lineRule="exact"/>
        <w:ind w:firstLineChars="200" w:firstLine="480"/>
        <w:rPr>
          <w:rFonts w:ascii="Times New Roman" w:hAnsi="Times New Roman"/>
          <w:szCs w:val="24"/>
        </w:rPr>
      </w:pPr>
      <w:r w:rsidRPr="00177546">
        <w:rPr>
          <w:rFonts w:ascii="Times New Roman" w:hAnsi="Times New Roman"/>
          <w:szCs w:val="24"/>
        </w:rPr>
        <w:t>P2: &lt;NAME&gt;&lt;ADDRESS&gt;&lt;ENTRY&gt;&lt;REIGN PERIOD&gt;</w:t>
      </w:r>
    </w:p>
    <w:p w:rsidR="00BC558E" w:rsidRPr="00177546" w:rsidRDefault="00BC558E" w:rsidP="004F40B8">
      <w:pPr>
        <w:keepNext/>
        <w:widowControl/>
        <w:spacing w:line="320" w:lineRule="exact"/>
        <w:ind w:firstLineChars="200" w:firstLine="480"/>
        <w:rPr>
          <w:rFonts w:ascii="Times New Roman" w:hAnsi="Times New Roman"/>
          <w:szCs w:val="24"/>
        </w:rPr>
      </w:pPr>
      <w:r w:rsidRPr="00177546">
        <w:rPr>
          <w:rFonts w:ascii="Times New Roman" w:hAnsi="Times New Roman"/>
          <w:szCs w:val="24"/>
        </w:rPr>
        <w:t>P3: &lt;NAME&gt;&lt;NAME&gt;&lt;ADDRESS&gt;&lt;ADDRESS&gt;</w:t>
      </w:r>
    </w:p>
    <w:p w:rsidR="00BC558E"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P4: &lt;NAME&gt;&lt;ADDRESS&gt;&lt;ADDRESS&gt;&lt;ADDRESS&gt;</w:t>
      </w:r>
    </w:p>
    <w:p w:rsidR="004F40B8" w:rsidRPr="00177546" w:rsidRDefault="004F40B8" w:rsidP="004F40B8">
      <w:pPr>
        <w:widowControl/>
        <w:spacing w:line="320" w:lineRule="exact"/>
        <w:ind w:firstLineChars="200" w:firstLine="480"/>
        <w:rPr>
          <w:rFonts w:ascii="Times New Roman" w:hAnsi="Times New Roman"/>
          <w:szCs w:val="24"/>
        </w:rPr>
      </w:pPr>
    </w:p>
    <w:p w:rsidR="00BC558E"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 xml:space="preserve">Finally, we selected the consistent sequences </w:t>
      </w:r>
      <w:r>
        <w:rPr>
          <w:rFonts w:ascii="Times New Roman" w:hAnsi="Times New Roman"/>
          <w:szCs w:val="24"/>
        </w:rPr>
        <w:t>that</w:t>
      </w:r>
      <w:r w:rsidRPr="00177546">
        <w:rPr>
          <w:rFonts w:ascii="Times New Roman" w:hAnsi="Times New Roman"/>
          <w:szCs w:val="24"/>
        </w:rPr>
        <w:t xml:space="preserve"> contained the filter patterns and extracted original text segments that corresponded to the consistent sequences. The string T1 was extracted from the text in Figure 2 because it could be annotated with the sequence &lt;NAME&gt;&lt;ADDRESS&gt;&lt;ADDRESS&gt;&lt;ADDRESS&gt;&lt;OFFICE&gt;&lt;OFFICE&gt;, which contained P4. The &lt;NAME&gt; label is for </w:t>
      </w:r>
      <w:r>
        <w:rPr>
          <w:rFonts w:ascii="Times New Roman" w:hAnsi="Times New Roman"/>
          <w:szCs w:val="24"/>
        </w:rPr>
        <w:t>‘</w:t>
      </w:r>
      <w:r w:rsidRPr="00177546">
        <w:rPr>
          <w:rFonts w:ascii="Times New Roman" w:hint="eastAsia"/>
          <w:szCs w:val="24"/>
        </w:rPr>
        <w:t>李常</w:t>
      </w:r>
      <w:r>
        <w:rPr>
          <w:rFonts w:ascii="Times New Roman"/>
          <w:szCs w:val="24"/>
        </w:rPr>
        <w:t>.</w:t>
      </w:r>
      <w:r>
        <w:rPr>
          <w:rFonts w:ascii="Times New Roman" w:hAnsi="Times New Roman"/>
          <w:szCs w:val="24"/>
        </w:rPr>
        <w:t>’</w:t>
      </w:r>
      <w:r w:rsidRPr="00177546">
        <w:rPr>
          <w:rFonts w:ascii="Times New Roman" w:hAnsi="Times New Roman"/>
          <w:szCs w:val="24"/>
        </w:rPr>
        <w:t xml:space="preserve"> At the annotation stage, our programs did not recognize </w:t>
      </w:r>
      <w:r>
        <w:rPr>
          <w:rFonts w:ascii="Times New Roman" w:hAnsi="Times New Roman"/>
          <w:szCs w:val="24"/>
        </w:rPr>
        <w:t>‘</w:t>
      </w:r>
      <w:proofErr w:type="spellStart"/>
      <w:r w:rsidRPr="00177546">
        <w:rPr>
          <w:rFonts w:ascii="Times New Roman" w:hAnsi="Times New Roman"/>
          <w:szCs w:val="24"/>
        </w:rPr>
        <w:t>Gongze</w:t>
      </w:r>
      <w:proofErr w:type="spellEnd"/>
      <w:r>
        <w:rPr>
          <w:rFonts w:ascii="Times New Roman" w:hAnsi="Times New Roman"/>
          <w:szCs w:val="24"/>
        </w:rPr>
        <w:t>’</w:t>
      </w:r>
      <w:r w:rsidRPr="00177546">
        <w:rPr>
          <w:rFonts w:ascii="Times New Roman" w:hAnsi="Times New Roman"/>
          <w:szCs w:val="24"/>
        </w:rPr>
        <w:t xml:space="preserve"> </w:t>
      </w:r>
      <w:r w:rsidRPr="00177546">
        <w:rPr>
          <w:rFonts w:ascii="Times New Roman" w:hint="eastAsia"/>
          <w:szCs w:val="24"/>
        </w:rPr>
        <w:t>公擇</w:t>
      </w:r>
      <w:r w:rsidRPr="00177546">
        <w:rPr>
          <w:rFonts w:ascii="Times New Roman" w:hAnsi="Times New Roman"/>
          <w:szCs w:val="24"/>
        </w:rPr>
        <w:t xml:space="preserve">as a Style Name for </w:t>
      </w:r>
      <w:r>
        <w:rPr>
          <w:rFonts w:ascii="Times New Roman" w:hAnsi="Times New Roman"/>
          <w:szCs w:val="24"/>
        </w:rPr>
        <w:t>‘</w:t>
      </w:r>
      <w:r w:rsidRPr="00177546">
        <w:rPr>
          <w:rFonts w:ascii="Times New Roman" w:hAnsi="Times New Roman"/>
          <w:szCs w:val="24"/>
        </w:rPr>
        <w:t>Li Chang</w:t>
      </w:r>
      <w:r>
        <w:rPr>
          <w:rFonts w:ascii="Times New Roman" w:hAnsi="Times New Roman"/>
          <w:szCs w:val="24"/>
        </w:rPr>
        <w:t xml:space="preserve">’ </w:t>
      </w:r>
      <w:r w:rsidRPr="00177546">
        <w:rPr>
          <w:rFonts w:ascii="Times New Roman" w:hint="eastAsia"/>
          <w:szCs w:val="24"/>
        </w:rPr>
        <w:t>李常</w:t>
      </w:r>
      <w:r w:rsidRPr="00177546">
        <w:rPr>
          <w:rFonts w:ascii="Times New Roman" w:hAnsi="Times New Roman"/>
          <w:szCs w:val="24"/>
        </w:rPr>
        <w:t xml:space="preserve"> because </w:t>
      </w:r>
      <w:r>
        <w:rPr>
          <w:rFonts w:ascii="Times New Roman" w:hAnsi="Times New Roman"/>
          <w:szCs w:val="24"/>
        </w:rPr>
        <w:t>‘</w:t>
      </w:r>
      <w:proofErr w:type="spellStart"/>
      <w:r w:rsidRPr="00177546">
        <w:rPr>
          <w:rFonts w:ascii="Times New Roman" w:hAnsi="Times New Roman"/>
          <w:szCs w:val="24"/>
        </w:rPr>
        <w:t>Gongze</w:t>
      </w:r>
      <w:proofErr w:type="spellEnd"/>
      <w:r>
        <w:rPr>
          <w:rFonts w:ascii="Times New Roman" w:hAnsi="Times New Roman"/>
          <w:szCs w:val="24"/>
        </w:rPr>
        <w:t>’</w:t>
      </w:r>
      <w:r w:rsidRPr="00177546">
        <w:rPr>
          <w:rFonts w:ascii="Times New Roman" w:hAnsi="Times New Roman"/>
          <w:szCs w:val="24"/>
        </w:rPr>
        <w:t xml:space="preserve"> </w:t>
      </w:r>
      <w:r w:rsidRPr="00177546">
        <w:rPr>
          <w:rFonts w:ascii="Times New Roman" w:hint="eastAsia"/>
          <w:szCs w:val="24"/>
        </w:rPr>
        <w:t>公擇</w:t>
      </w:r>
      <w:r w:rsidRPr="00177546">
        <w:rPr>
          <w:rFonts w:ascii="Times New Roman" w:hAnsi="Times New Roman"/>
          <w:szCs w:val="24"/>
        </w:rPr>
        <w:t>was not included in the CBDB name list. One of the two annotated results is listed below.</w:t>
      </w:r>
    </w:p>
    <w:p w:rsidR="004F40B8" w:rsidRPr="00177546" w:rsidRDefault="004F40B8" w:rsidP="004F40B8">
      <w:pPr>
        <w:widowControl/>
        <w:spacing w:line="320" w:lineRule="exact"/>
        <w:ind w:firstLineChars="200" w:firstLine="480"/>
        <w:rPr>
          <w:rFonts w:ascii="Times New Roman" w:hAnsi="Times New Roman"/>
          <w:szCs w:val="24"/>
        </w:rPr>
      </w:pPr>
    </w:p>
    <w:p w:rsidR="00BC558E" w:rsidRDefault="00BC558E" w:rsidP="004F40B8">
      <w:pPr>
        <w:widowControl/>
        <w:spacing w:line="320" w:lineRule="exact"/>
        <w:rPr>
          <w:rFonts w:ascii="Times New Roman" w:hAnsi="Times New Roman"/>
          <w:b/>
          <w:szCs w:val="24"/>
        </w:rPr>
      </w:pPr>
      <w:r w:rsidRPr="00177546">
        <w:rPr>
          <w:rFonts w:ascii="Times New Roman" w:hAnsi="Times New Roman"/>
          <w:b/>
          <w:szCs w:val="24"/>
        </w:rPr>
        <w:t>&lt;NAME Song&gt;</w:t>
      </w:r>
      <w:r w:rsidRPr="00177546">
        <w:rPr>
          <w:rFonts w:ascii="Times New Roman" w:hint="eastAsia"/>
          <w:b/>
          <w:szCs w:val="24"/>
        </w:rPr>
        <w:t>李常</w:t>
      </w:r>
      <w:r w:rsidRPr="00177546">
        <w:rPr>
          <w:rFonts w:ascii="Times New Roman" w:hAnsi="Times New Roman"/>
          <w:b/>
          <w:szCs w:val="24"/>
        </w:rPr>
        <w:t>&lt;/NAME&gt;</w:t>
      </w:r>
      <w:r w:rsidRPr="00177546">
        <w:rPr>
          <w:rFonts w:ascii="Times New Roman" w:hint="eastAsia"/>
          <w:b/>
          <w:szCs w:val="24"/>
        </w:rPr>
        <w:t>字公擇</w:t>
      </w:r>
      <w:r w:rsidRPr="00177546">
        <w:rPr>
          <w:rFonts w:ascii="Times New Roman" w:hAnsi="Times New Roman"/>
          <w:b/>
          <w:szCs w:val="24"/>
        </w:rPr>
        <w:t>&lt;ADDRESS&gt;</w:t>
      </w:r>
      <w:r w:rsidRPr="00177546">
        <w:rPr>
          <w:rFonts w:ascii="Times New Roman" w:hint="eastAsia"/>
          <w:b/>
          <w:szCs w:val="24"/>
        </w:rPr>
        <w:t>南康</w:t>
      </w:r>
      <w:r w:rsidRPr="00177546">
        <w:rPr>
          <w:rFonts w:ascii="Times New Roman" w:hAnsi="Times New Roman"/>
          <w:b/>
          <w:szCs w:val="24"/>
        </w:rPr>
        <w:t>&lt;/ADDRESS&gt;&lt;ADDRESS&gt;</w:t>
      </w:r>
      <w:r w:rsidRPr="00177546">
        <w:rPr>
          <w:rFonts w:ascii="Times New Roman" w:hint="eastAsia"/>
          <w:b/>
          <w:szCs w:val="24"/>
        </w:rPr>
        <w:t>建昌</w:t>
      </w:r>
      <w:r w:rsidRPr="00177546">
        <w:rPr>
          <w:rFonts w:ascii="Times New Roman" w:hAnsi="Times New Roman"/>
          <w:b/>
          <w:szCs w:val="24"/>
        </w:rPr>
        <w:t>&lt;/ADDRESS&gt;</w:t>
      </w:r>
      <w:r w:rsidRPr="00177546">
        <w:rPr>
          <w:rFonts w:ascii="Times New Roman" w:hint="eastAsia"/>
          <w:b/>
          <w:szCs w:val="24"/>
        </w:rPr>
        <w:t>人自</w:t>
      </w:r>
      <w:r w:rsidRPr="00177546">
        <w:rPr>
          <w:rFonts w:ascii="Times New Roman" w:hAnsi="Times New Roman"/>
          <w:b/>
          <w:szCs w:val="24"/>
        </w:rPr>
        <w:t>&lt;ADDRESS&gt;</w:t>
      </w:r>
      <w:r w:rsidRPr="00177546">
        <w:rPr>
          <w:rFonts w:ascii="Times New Roman" w:hint="eastAsia"/>
          <w:b/>
          <w:szCs w:val="24"/>
        </w:rPr>
        <w:t>宣州</w:t>
      </w:r>
      <w:r w:rsidRPr="00177546">
        <w:rPr>
          <w:rFonts w:ascii="Times New Roman" w:hAnsi="Times New Roman"/>
          <w:b/>
          <w:szCs w:val="24"/>
        </w:rPr>
        <w:t>&lt;/ADDRESS&gt;&lt;OFFICE Song&gt;</w:t>
      </w:r>
      <w:r w:rsidRPr="00177546">
        <w:rPr>
          <w:rFonts w:ascii="Times New Roman" w:hint="eastAsia"/>
          <w:b/>
          <w:szCs w:val="24"/>
        </w:rPr>
        <w:t>觀察推官</w:t>
      </w:r>
      <w:r w:rsidRPr="00177546">
        <w:rPr>
          <w:rFonts w:ascii="Times New Roman" w:hAnsi="Times New Roman"/>
          <w:b/>
          <w:szCs w:val="24"/>
        </w:rPr>
        <w:t>&lt;/OFFICE&gt;&lt;OFFICE Song&gt;</w:t>
      </w:r>
      <w:r w:rsidRPr="00177546">
        <w:rPr>
          <w:rFonts w:ascii="Times New Roman" w:hint="eastAsia"/>
          <w:b/>
          <w:szCs w:val="24"/>
        </w:rPr>
        <w:t>發運使</w:t>
      </w:r>
      <w:r w:rsidRPr="00177546">
        <w:rPr>
          <w:rFonts w:ascii="Times New Roman" w:hAnsi="Times New Roman"/>
          <w:b/>
          <w:szCs w:val="24"/>
        </w:rPr>
        <w:t>&lt;/OFFICE&gt;</w:t>
      </w:r>
    </w:p>
    <w:p w:rsidR="004F40B8" w:rsidRPr="00177546" w:rsidRDefault="004F40B8" w:rsidP="004F40B8">
      <w:pPr>
        <w:widowControl/>
        <w:spacing w:line="320" w:lineRule="exact"/>
        <w:rPr>
          <w:rFonts w:ascii="Times New Roman" w:hAnsi="Times New Roman"/>
          <w:b/>
          <w:szCs w:val="24"/>
        </w:rPr>
      </w:pPr>
    </w:p>
    <w:p w:rsidR="00BC558E" w:rsidRPr="00177546"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 xml:space="preserve">To extract </w:t>
      </w:r>
      <w:r>
        <w:rPr>
          <w:rFonts w:ascii="Times New Roman" w:hAnsi="Times New Roman"/>
          <w:szCs w:val="24"/>
        </w:rPr>
        <w:t>‘</w:t>
      </w:r>
      <w:proofErr w:type="spellStart"/>
      <w:r w:rsidRPr="00177546">
        <w:rPr>
          <w:rFonts w:ascii="Times New Roman" w:hAnsi="Times New Roman"/>
          <w:szCs w:val="24"/>
        </w:rPr>
        <w:t>Gongze</w:t>
      </w:r>
      <w:proofErr w:type="spellEnd"/>
      <w:r>
        <w:rPr>
          <w:rFonts w:ascii="Times New Roman" w:hAnsi="Times New Roman"/>
          <w:szCs w:val="24"/>
        </w:rPr>
        <w:t>’</w:t>
      </w:r>
      <w:r w:rsidRPr="00177546">
        <w:rPr>
          <w:rFonts w:ascii="Times New Roman" w:hAnsi="Times New Roman"/>
          <w:szCs w:val="24"/>
        </w:rPr>
        <w:t xml:space="preserve"> </w:t>
      </w:r>
      <w:r w:rsidRPr="00177546">
        <w:rPr>
          <w:rFonts w:ascii="Times New Roman" w:hint="eastAsia"/>
          <w:szCs w:val="24"/>
        </w:rPr>
        <w:t>公擇</w:t>
      </w:r>
      <w:r w:rsidRPr="00177546">
        <w:rPr>
          <w:rFonts w:ascii="Times New Roman" w:hAnsi="Times New Roman"/>
          <w:szCs w:val="24"/>
        </w:rPr>
        <w:t xml:space="preserve">as a Style Name from T1, we parsed the text segment with a low-level grammar pattern for the task. Specifically, a two-character string that appears after the sequence of a &lt;NAME&gt; label and the character </w:t>
      </w:r>
      <w:r>
        <w:rPr>
          <w:rFonts w:ascii="Times New Roman" w:hAnsi="Times New Roman"/>
          <w:szCs w:val="24"/>
        </w:rPr>
        <w:t>‘</w:t>
      </w:r>
      <w:r w:rsidRPr="00177546">
        <w:rPr>
          <w:rFonts w:ascii="Times New Roman" w:hint="eastAsia"/>
          <w:szCs w:val="24"/>
        </w:rPr>
        <w:t>字</w:t>
      </w:r>
      <w:r>
        <w:rPr>
          <w:rFonts w:ascii="Times New Roman" w:hAnsi="Times New Roman"/>
          <w:szCs w:val="24"/>
        </w:rPr>
        <w:t>’</w:t>
      </w:r>
      <w:r w:rsidRPr="00177546">
        <w:rPr>
          <w:rFonts w:ascii="Times New Roman" w:hAnsi="Times New Roman"/>
          <w:szCs w:val="24"/>
        </w:rPr>
        <w:t xml:space="preserve"> (Style Name) and before an &lt;ADDRESS&gt; label was extracted as the Style Name for the &lt;NAME&gt;. With such syntactic rules, we </w:t>
      </w:r>
      <w:r w:rsidRPr="00D300AE">
        <w:rPr>
          <w:rFonts w:ascii="Times New Roman" w:hAnsi="Times New Roman"/>
          <w:szCs w:val="24"/>
        </w:rPr>
        <w:t>discovered</w:t>
      </w:r>
      <w:r w:rsidRPr="00177546">
        <w:rPr>
          <w:rFonts w:ascii="Times New Roman" w:hAnsi="Times New Roman"/>
          <w:szCs w:val="24"/>
        </w:rPr>
        <w:t xml:space="preserve"> that </w:t>
      </w:r>
      <w:r>
        <w:rPr>
          <w:rFonts w:ascii="Times New Roman" w:hAnsi="Times New Roman"/>
          <w:szCs w:val="24"/>
        </w:rPr>
        <w:t>‘</w:t>
      </w:r>
      <w:r w:rsidRPr="00177546">
        <w:rPr>
          <w:rFonts w:ascii="Times New Roman" w:hint="eastAsia"/>
          <w:szCs w:val="24"/>
        </w:rPr>
        <w:t>公擇</w:t>
      </w:r>
      <w:r>
        <w:rPr>
          <w:rFonts w:ascii="Times New Roman" w:hAnsi="Times New Roman"/>
          <w:szCs w:val="24"/>
        </w:rPr>
        <w:t>’</w:t>
      </w:r>
      <w:r w:rsidRPr="00177546">
        <w:rPr>
          <w:rFonts w:ascii="Times New Roman" w:hAnsi="Times New Roman"/>
          <w:szCs w:val="24"/>
        </w:rPr>
        <w:t xml:space="preserve"> is a Style Name for </w:t>
      </w:r>
      <w:r>
        <w:rPr>
          <w:rFonts w:ascii="Times New Roman" w:hAnsi="Times New Roman"/>
          <w:szCs w:val="24"/>
        </w:rPr>
        <w:t>‘</w:t>
      </w:r>
      <w:r w:rsidRPr="00177546">
        <w:rPr>
          <w:rFonts w:ascii="Times New Roman" w:hint="eastAsia"/>
          <w:szCs w:val="24"/>
        </w:rPr>
        <w:t>李常</w:t>
      </w:r>
      <w:r>
        <w:rPr>
          <w:rFonts w:ascii="Times New Roman"/>
          <w:szCs w:val="24"/>
        </w:rPr>
        <w:t>,</w:t>
      </w:r>
      <w:r>
        <w:rPr>
          <w:rFonts w:ascii="Times New Roman" w:hAnsi="Times New Roman"/>
          <w:szCs w:val="24"/>
        </w:rPr>
        <w:t>’</w:t>
      </w:r>
      <w:r w:rsidRPr="00177546">
        <w:rPr>
          <w:rFonts w:ascii="Times New Roman" w:hAnsi="Times New Roman"/>
          <w:szCs w:val="24"/>
        </w:rPr>
        <w:t xml:space="preserve"> and obtained two records (Song,</w:t>
      </w:r>
      <w:r w:rsidRPr="00177546">
        <w:rPr>
          <w:rFonts w:ascii="Times New Roman" w:hint="eastAsia"/>
          <w:szCs w:val="24"/>
        </w:rPr>
        <w:t>李常</w:t>
      </w:r>
      <w:r w:rsidRPr="00177546">
        <w:rPr>
          <w:rFonts w:ascii="Times New Roman" w:hAnsi="Times New Roman"/>
          <w:szCs w:val="24"/>
        </w:rPr>
        <w:t>,</w:t>
      </w:r>
      <w:r w:rsidRPr="00177546">
        <w:rPr>
          <w:rFonts w:ascii="Times New Roman" w:hint="eastAsia"/>
          <w:szCs w:val="24"/>
        </w:rPr>
        <w:t>公擇</w:t>
      </w:r>
      <w:r w:rsidRPr="00177546">
        <w:rPr>
          <w:rFonts w:ascii="Times New Roman" w:hAnsi="Times New Roman"/>
          <w:szCs w:val="24"/>
        </w:rPr>
        <w:t>) and (Yuan,</w:t>
      </w:r>
      <w:r w:rsidR="004F40B8">
        <w:rPr>
          <w:rFonts w:ascii="Times New Roman" w:hAnsi="Times New Roman"/>
          <w:szCs w:val="24"/>
        </w:rPr>
        <w:t xml:space="preserve"> </w:t>
      </w:r>
      <w:r w:rsidRPr="00177546">
        <w:rPr>
          <w:rFonts w:ascii="Times New Roman" w:hint="eastAsia"/>
          <w:szCs w:val="24"/>
        </w:rPr>
        <w:t>李常</w:t>
      </w:r>
      <w:r w:rsidRPr="00177546">
        <w:rPr>
          <w:rFonts w:ascii="Times New Roman" w:hAnsi="Times New Roman"/>
          <w:szCs w:val="24"/>
        </w:rPr>
        <w:t>,</w:t>
      </w:r>
      <w:r w:rsidRPr="00177546">
        <w:rPr>
          <w:rFonts w:ascii="Times New Roman" w:hint="eastAsia"/>
          <w:szCs w:val="24"/>
        </w:rPr>
        <w:t>公擇</w:t>
      </w:r>
      <w:r w:rsidRPr="00177546">
        <w:rPr>
          <w:rFonts w:ascii="Times New Roman" w:hAnsi="Times New Roman"/>
          <w:szCs w:val="24"/>
        </w:rPr>
        <w:t>).</w:t>
      </w:r>
    </w:p>
    <w:p w:rsidR="004F40B8" w:rsidRDefault="004F40B8" w:rsidP="004F40B8">
      <w:pPr>
        <w:pStyle w:val="Heading1"/>
        <w:widowControl/>
        <w:spacing w:before="0" w:after="0" w:line="320" w:lineRule="exact"/>
        <w:rPr>
          <w:rFonts w:ascii="Times New Roman" w:hAnsi="Times New Roman"/>
          <w:sz w:val="24"/>
          <w:szCs w:val="24"/>
        </w:rPr>
      </w:pPr>
    </w:p>
    <w:p w:rsidR="00BC558E" w:rsidRPr="00177546" w:rsidRDefault="00BC558E" w:rsidP="004F40B8">
      <w:pPr>
        <w:pStyle w:val="Heading1"/>
        <w:widowControl/>
        <w:spacing w:before="0" w:after="0" w:line="320" w:lineRule="exact"/>
        <w:rPr>
          <w:rFonts w:ascii="Times New Roman" w:hAnsi="Times New Roman"/>
          <w:sz w:val="24"/>
          <w:szCs w:val="24"/>
        </w:rPr>
      </w:pPr>
      <w:r w:rsidRPr="00177546">
        <w:rPr>
          <w:rFonts w:ascii="Times New Roman" w:hAnsi="Times New Roman"/>
          <w:sz w:val="24"/>
          <w:szCs w:val="24"/>
        </w:rPr>
        <w:t>Results, Evaluation, and Applications</w:t>
      </w:r>
    </w:p>
    <w:p w:rsidR="00BC558E" w:rsidRPr="00177546" w:rsidRDefault="00BC558E" w:rsidP="004F40B8">
      <w:pPr>
        <w:widowControl/>
        <w:spacing w:line="320" w:lineRule="exact"/>
        <w:rPr>
          <w:rFonts w:ascii="Times New Roman" w:hAnsi="Times New Roman"/>
          <w:szCs w:val="24"/>
        </w:rPr>
      </w:pPr>
      <w:r w:rsidRPr="00177546">
        <w:rPr>
          <w:rFonts w:ascii="Times New Roman" w:hAnsi="Times New Roman"/>
          <w:szCs w:val="24"/>
        </w:rPr>
        <w:t xml:space="preserve">We compared the extracted records with the combinations of dynasty, name, and Style Name in CBDB, and Table 1 shows the results. The two records that we just obtained would belong to type 2, because </w:t>
      </w:r>
      <w:r>
        <w:rPr>
          <w:rFonts w:ascii="Times New Roman" w:hAnsi="Times New Roman"/>
          <w:szCs w:val="24"/>
        </w:rPr>
        <w:t>‘</w:t>
      </w:r>
      <w:proofErr w:type="spellStart"/>
      <w:r w:rsidRPr="00177546">
        <w:rPr>
          <w:rFonts w:ascii="Times New Roman" w:hAnsi="Times New Roman"/>
          <w:szCs w:val="24"/>
        </w:rPr>
        <w:t>Gongze</w:t>
      </w:r>
      <w:proofErr w:type="spellEnd"/>
      <w:r>
        <w:rPr>
          <w:rFonts w:ascii="Times New Roman" w:hAnsi="Times New Roman"/>
          <w:szCs w:val="24"/>
        </w:rPr>
        <w:t>’</w:t>
      </w:r>
      <w:r w:rsidRPr="00177546">
        <w:rPr>
          <w:rFonts w:ascii="Times New Roman" w:hAnsi="Times New Roman"/>
          <w:szCs w:val="24"/>
        </w:rPr>
        <w:t xml:space="preserve"> </w:t>
      </w:r>
      <w:r w:rsidRPr="00177546">
        <w:rPr>
          <w:rFonts w:ascii="Times New Roman" w:hint="eastAsia"/>
          <w:szCs w:val="24"/>
        </w:rPr>
        <w:t>公擇</w:t>
      </w:r>
      <w:r w:rsidRPr="00177546">
        <w:rPr>
          <w:rFonts w:ascii="Times New Roman" w:hAnsi="Times New Roman"/>
          <w:szCs w:val="24"/>
        </w:rPr>
        <w:t xml:space="preserve"> is not known to CBDB. All extracted records of type 2 provide opportunities of finding Style Names that were new to CBDB. However, they should be confirmed by asking a domain expert to check the original text segments, which is an operation facilitated by our software platform.</w:t>
      </w:r>
    </w:p>
    <w:p w:rsidR="00BC558E" w:rsidRPr="00177546"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 xml:space="preserve">Extracted records of type 1 do not provide new information if we are just interested in names and Style Names. Certainly, we are more ambitious than this, and type-1 records are instrumental. They help us find the beginnings of the paragraphs that contain extra information about the owners of the type-1 records. T1 is the beginning of the second paragraph in Figure 1. This paragraph contains extra information about </w:t>
      </w:r>
      <w:r>
        <w:rPr>
          <w:rFonts w:ascii="Times New Roman" w:hAnsi="Times New Roman"/>
          <w:szCs w:val="24"/>
        </w:rPr>
        <w:t>‘</w:t>
      </w:r>
      <w:r w:rsidRPr="00177546">
        <w:rPr>
          <w:rFonts w:ascii="Times New Roman" w:hint="eastAsia"/>
          <w:szCs w:val="24"/>
        </w:rPr>
        <w:t>李常</w:t>
      </w:r>
      <w:r>
        <w:rPr>
          <w:rFonts w:ascii="Times New Roman" w:hAnsi="Times New Roman"/>
          <w:szCs w:val="24"/>
        </w:rPr>
        <w:t>’</w:t>
      </w:r>
      <w:r w:rsidRPr="00177546">
        <w:rPr>
          <w:rFonts w:ascii="Times New Roman" w:hAnsi="Times New Roman"/>
          <w:szCs w:val="24"/>
        </w:rPr>
        <w:t xml:space="preserve"> that we can explore to enhance the contents of CBDB. The third paragraph in Figure 1 and many following paragraphs start with statements that we could identify with the filter patterns. </w:t>
      </w:r>
    </w:p>
    <w:p w:rsidR="00BC558E" w:rsidRPr="00177546"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 xml:space="preserve">Records of types 3 through 7 make </w:t>
      </w:r>
      <w:r>
        <w:rPr>
          <w:rFonts w:ascii="Times New Roman" w:hAnsi="Times New Roman"/>
          <w:szCs w:val="24"/>
        </w:rPr>
        <w:t xml:space="preserve">up </w:t>
      </w:r>
      <w:r w:rsidRPr="00177546">
        <w:rPr>
          <w:rFonts w:ascii="Times New Roman" w:hAnsi="Times New Roman"/>
          <w:szCs w:val="24"/>
        </w:rPr>
        <w:t>only about 12.2% of the 1</w:t>
      </w:r>
      <w:r>
        <w:rPr>
          <w:rFonts w:ascii="Times New Roman" w:hAnsi="Times New Roman"/>
          <w:szCs w:val="24"/>
        </w:rPr>
        <w:t>,</w:t>
      </w:r>
      <w:r w:rsidRPr="00177546">
        <w:rPr>
          <w:rFonts w:ascii="Times New Roman" w:hAnsi="Times New Roman"/>
          <w:szCs w:val="24"/>
        </w:rPr>
        <w:t xml:space="preserve">260 extracted records. Similar to type-2 records, these records do not match any records in CBDB perfectly. After inspecting the original text segments, we will be able to tell whether these mismatches are new discoveries or incorrect extractions. </w:t>
      </w:r>
    </w:p>
    <w:p w:rsidR="004F40B8" w:rsidRDefault="004F40B8" w:rsidP="004F40B8">
      <w:pPr>
        <w:pStyle w:val="Heading1"/>
        <w:widowControl/>
        <w:spacing w:before="0" w:after="0" w:line="320" w:lineRule="exact"/>
        <w:rPr>
          <w:rFonts w:ascii="Times New Roman" w:hAnsi="Times New Roman"/>
          <w:sz w:val="24"/>
          <w:szCs w:val="24"/>
        </w:rPr>
      </w:pPr>
    </w:p>
    <w:p w:rsidR="00BC558E" w:rsidRPr="00177546" w:rsidRDefault="00BC558E" w:rsidP="004F40B8">
      <w:pPr>
        <w:pStyle w:val="Heading1"/>
        <w:widowControl/>
        <w:spacing w:before="0" w:after="0" w:line="320" w:lineRule="exact"/>
        <w:rPr>
          <w:rFonts w:ascii="Times New Roman" w:hAnsi="Times New Roman"/>
          <w:sz w:val="24"/>
          <w:szCs w:val="24"/>
        </w:rPr>
      </w:pPr>
      <w:r w:rsidRPr="00177546">
        <w:rPr>
          <w:rFonts w:ascii="Times New Roman" w:hAnsi="Times New Roman"/>
          <w:sz w:val="24"/>
          <w:szCs w:val="24"/>
        </w:rPr>
        <w:t>Discussion</w:t>
      </w:r>
    </w:p>
    <w:p w:rsidR="00BC558E" w:rsidRPr="00177546" w:rsidRDefault="00BC558E" w:rsidP="004F40B8">
      <w:pPr>
        <w:widowControl/>
        <w:spacing w:line="320" w:lineRule="exact"/>
        <w:rPr>
          <w:rFonts w:ascii="Times New Roman" w:hAnsi="Times New Roman"/>
          <w:szCs w:val="24"/>
        </w:rPr>
      </w:pPr>
      <w:r w:rsidRPr="00177546">
        <w:rPr>
          <w:rFonts w:ascii="Times New Roman" w:hAnsi="Times New Roman"/>
          <w:szCs w:val="24"/>
        </w:rPr>
        <w:t xml:space="preserve">The reported work represents an extension of our work for CBDB that was reported in </w:t>
      </w:r>
      <w:proofErr w:type="spellStart"/>
      <w:r w:rsidRPr="00177546">
        <w:rPr>
          <w:rFonts w:ascii="Times New Roman" w:hAnsi="Times New Roman"/>
          <w:szCs w:val="24"/>
        </w:rPr>
        <w:t>Bol</w:t>
      </w:r>
      <w:proofErr w:type="spellEnd"/>
      <w:r w:rsidRPr="00177546">
        <w:rPr>
          <w:rFonts w:ascii="Times New Roman" w:hAnsi="Times New Roman"/>
          <w:szCs w:val="24"/>
        </w:rPr>
        <w:t xml:space="preserve"> et al.</w:t>
      </w:r>
      <w:r w:rsidR="004F40B8">
        <w:rPr>
          <w:rFonts w:ascii="Times New Roman" w:hAnsi="Times New Roman"/>
          <w:szCs w:val="24"/>
        </w:rPr>
        <w:t xml:space="preserve"> (</w:t>
      </w:r>
      <w:r w:rsidRPr="00177546">
        <w:rPr>
          <w:rFonts w:ascii="Times New Roman" w:hAnsi="Times New Roman"/>
          <w:szCs w:val="24"/>
        </w:rPr>
        <w:t>2012</w:t>
      </w:r>
      <w:r w:rsidR="004F40B8">
        <w:rPr>
          <w:rFonts w:ascii="Times New Roman" w:hAnsi="Times New Roman"/>
          <w:szCs w:val="24"/>
        </w:rPr>
        <w:t>)</w:t>
      </w:r>
      <w:r w:rsidRPr="00177546">
        <w:rPr>
          <w:rFonts w:ascii="Times New Roman" w:hAnsi="Times New Roman"/>
          <w:szCs w:val="24"/>
        </w:rPr>
        <w:t>. In the previous work, experts manually designed regular expressions for specific text patterns. Now, based on prior information about named entities, we are able to compute and analyze the label sequences for the local gazetteer texts to learn useful filter patterns for automatically extracting desired information. We can apply the repo</w:t>
      </w:r>
      <w:r>
        <w:rPr>
          <w:rFonts w:ascii="Times New Roman" w:hAnsi="Times New Roman"/>
          <w:szCs w:val="24"/>
        </w:rPr>
        <w:t>rted mechanism to extract birth</w:t>
      </w:r>
      <w:r w:rsidRPr="00177546">
        <w:rPr>
          <w:rFonts w:ascii="Times New Roman" w:hAnsi="Times New Roman"/>
          <w:szCs w:val="24"/>
        </w:rPr>
        <w:t>places, service periods, offices, and other basic information, as we just did for extracting names and Style Names. In addition, by identifying key opening statements for paragraphs that contain biographical data, the reported procedure opens a new door for algorithmically extracting information about personal career and social networks. We are working toward learning the document structures of local gazetteers.</w:t>
      </w:r>
    </w:p>
    <w:p w:rsidR="00BC558E" w:rsidRPr="00177546"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 xml:space="preserve">Our work is related to automatic grammar induction in computational linguistics. </w:t>
      </w:r>
      <w:proofErr w:type="spellStart"/>
      <w:r w:rsidRPr="00177546">
        <w:rPr>
          <w:rFonts w:ascii="Times New Roman" w:hAnsi="Times New Roman"/>
          <w:szCs w:val="24"/>
        </w:rPr>
        <w:t>Hwa</w:t>
      </w:r>
      <w:proofErr w:type="spellEnd"/>
      <w:r w:rsidRPr="00177546">
        <w:rPr>
          <w:rFonts w:ascii="Times New Roman" w:hAnsi="Times New Roman"/>
          <w:szCs w:val="24"/>
        </w:rPr>
        <w:t xml:space="preserve"> (1999) learns grammars with data that were manually annotated with syntactic information, and we automatically annotated data with named entities. Klein and Manning (2005) employed advanced techniques to learn hierarchical grammars for Penn </w:t>
      </w:r>
      <w:proofErr w:type="spellStart"/>
      <w:r w:rsidRPr="00177546">
        <w:rPr>
          <w:rFonts w:ascii="Times New Roman" w:hAnsi="Times New Roman"/>
          <w:szCs w:val="24"/>
        </w:rPr>
        <w:t>treebank</w:t>
      </w:r>
      <w:proofErr w:type="spellEnd"/>
      <w:r w:rsidRPr="00177546">
        <w:rPr>
          <w:rFonts w:ascii="Times New Roman" w:hAnsi="Times New Roman"/>
          <w:szCs w:val="24"/>
        </w:rPr>
        <w:t xml:space="preserve"> sentences, which may be quite challenging in the case of literary Chinese. </w:t>
      </w:r>
    </w:p>
    <w:p w:rsidR="00BC558E" w:rsidRDefault="00BC558E" w:rsidP="004F40B8">
      <w:pPr>
        <w:widowControl/>
        <w:spacing w:line="320" w:lineRule="exact"/>
        <w:ind w:firstLineChars="200" w:firstLine="480"/>
        <w:rPr>
          <w:rFonts w:ascii="Times New Roman" w:hAnsi="Times New Roman"/>
          <w:szCs w:val="24"/>
        </w:rPr>
      </w:pPr>
      <w:r w:rsidRPr="00177546">
        <w:rPr>
          <w:rFonts w:ascii="Times New Roman" w:hAnsi="Times New Roman"/>
          <w:szCs w:val="24"/>
        </w:rPr>
        <w:t>Additional responses to reviewers</w:t>
      </w:r>
      <w:r>
        <w:rPr>
          <w:rFonts w:ascii="Times New Roman" w:hAnsi="Times New Roman"/>
          <w:szCs w:val="24"/>
        </w:rPr>
        <w:t>’</w:t>
      </w:r>
      <w:r w:rsidRPr="00177546">
        <w:rPr>
          <w:rFonts w:ascii="Times New Roman" w:hAnsi="Times New Roman"/>
          <w:szCs w:val="24"/>
        </w:rPr>
        <w:t xml:space="preserve"> comments are available at</w:t>
      </w:r>
      <w:r>
        <w:rPr>
          <w:rFonts w:ascii="Times New Roman" w:hAnsi="Times New Roman"/>
          <w:szCs w:val="24"/>
        </w:rPr>
        <w:t xml:space="preserve"> </w:t>
      </w:r>
      <w:r w:rsidRPr="00177546">
        <w:rPr>
          <w:rFonts w:ascii="Times New Roman" w:hAnsi="Times New Roman"/>
          <w:szCs w:val="24"/>
        </w:rPr>
        <w:t>http://www.cs.nccu.edu.tw/~chaolin/papers/dh2015blw.online.pdf.</w:t>
      </w:r>
    </w:p>
    <w:p w:rsidR="004F40B8" w:rsidRPr="00177546" w:rsidRDefault="004F40B8" w:rsidP="004F40B8">
      <w:pPr>
        <w:widowControl/>
        <w:spacing w:line="320" w:lineRule="exact"/>
        <w:ind w:firstLineChars="200" w:firstLine="480"/>
        <w:rPr>
          <w:rFonts w:ascii="Times New Roman" w:hAnsi="Times New Roman"/>
          <w:szCs w:val="24"/>
        </w:rPr>
      </w:pPr>
    </w:p>
    <w:p w:rsidR="001F692D" w:rsidRDefault="001F692D" w:rsidP="004F40B8">
      <w:pPr>
        <w:pStyle w:val="Heading1"/>
        <w:spacing w:before="0" w:after="0" w:line="320" w:lineRule="exact"/>
        <w:rPr>
          <w:rFonts w:ascii="Times New Roman" w:hAnsi="Times New Roman"/>
          <w:sz w:val="24"/>
          <w:szCs w:val="24"/>
        </w:rPr>
      </w:pPr>
      <w:r>
        <w:rPr>
          <w:rFonts w:ascii="Times New Roman" w:hAnsi="Times New Roman"/>
          <w:sz w:val="24"/>
          <w:szCs w:val="24"/>
        </w:rPr>
        <w:t>Notes</w:t>
      </w:r>
    </w:p>
    <w:p w:rsidR="001F692D" w:rsidRPr="001F692D" w:rsidRDefault="001F692D" w:rsidP="001F692D">
      <w:pPr>
        <w:pStyle w:val="FootnoteText"/>
        <w:spacing w:line="280" w:lineRule="exact"/>
        <w:rPr>
          <w:sz w:val="24"/>
          <w:szCs w:val="24"/>
        </w:rPr>
      </w:pPr>
      <w:r>
        <w:rPr>
          <w:rFonts w:ascii="Times New Roman" w:hAnsi="Times New Roman"/>
          <w:sz w:val="24"/>
          <w:szCs w:val="24"/>
        </w:rPr>
        <w:t xml:space="preserve">1. </w:t>
      </w:r>
      <w:r w:rsidRPr="001F692D">
        <w:rPr>
          <w:rFonts w:ascii="Times New Roman" w:hAnsi="Times New Roman"/>
          <w:sz w:val="24"/>
          <w:szCs w:val="24"/>
        </w:rPr>
        <w:t xml:space="preserve">The China Biographical Database (CBDB; http://isites.harvard.edu/icb/icb.do?keyword=k16229) is a collaborative project of Harvard University, Peking University, and Academia </w:t>
      </w:r>
      <w:proofErr w:type="spellStart"/>
      <w:r w:rsidRPr="001F692D">
        <w:rPr>
          <w:rFonts w:ascii="Times New Roman" w:hAnsi="Times New Roman"/>
          <w:sz w:val="24"/>
          <w:szCs w:val="24"/>
        </w:rPr>
        <w:t>Sinica</w:t>
      </w:r>
      <w:proofErr w:type="spellEnd"/>
      <w:r w:rsidRPr="001F692D">
        <w:rPr>
          <w:rFonts w:ascii="Times New Roman" w:hAnsi="Times New Roman"/>
          <w:sz w:val="24"/>
          <w:szCs w:val="24"/>
        </w:rPr>
        <w:t>. CBDB is an online relational database with biographical information about approximately 328,000 individuals as of October 2013, primarily from the 7th through the 19th centuries. The data is meant to be useful for statistical, social network, and spatial analysis as well as serving as a kind of biographical reference.</w:t>
      </w:r>
    </w:p>
    <w:p w:rsidR="001F692D" w:rsidRPr="001F692D" w:rsidRDefault="001F692D" w:rsidP="001F692D">
      <w:pPr>
        <w:pStyle w:val="FootnoteText"/>
        <w:spacing w:line="280" w:lineRule="exact"/>
        <w:rPr>
          <w:sz w:val="24"/>
          <w:szCs w:val="24"/>
        </w:rPr>
      </w:pPr>
      <w:r>
        <w:rPr>
          <w:rFonts w:ascii="Times New Roman" w:hAnsi="Times New Roman"/>
          <w:sz w:val="24"/>
          <w:szCs w:val="24"/>
        </w:rPr>
        <w:t xml:space="preserve">2. </w:t>
      </w:r>
      <w:proofErr w:type="spellStart"/>
      <w:r w:rsidRPr="001F692D">
        <w:rPr>
          <w:rFonts w:ascii="Times New Roman" w:hAnsi="Times New Roman"/>
          <w:i/>
          <w:sz w:val="24"/>
          <w:szCs w:val="24"/>
        </w:rPr>
        <w:t>Difangzhi</w:t>
      </w:r>
      <w:proofErr w:type="spellEnd"/>
      <w:r w:rsidRPr="001F692D">
        <w:rPr>
          <w:rFonts w:ascii="Times New Roman" w:hAnsi="Times New Roman"/>
          <w:sz w:val="24"/>
          <w:szCs w:val="24"/>
        </w:rPr>
        <w:t>—see http://www.chinaknowledge.de/Literature/Terms/difangzhi.html.</w:t>
      </w:r>
    </w:p>
    <w:p w:rsidR="001F692D" w:rsidRPr="001F692D" w:rsidRDefault="001F692D" w:rsidP="001F692D">
      <w:pPr>
        <w:pStyle w:val="FootnoteText"/>
        <w:spacing w:line="280" w:lineRule="exact"/>
        <w:rPr>
          <w:sz w:val="24"/>
          <w:szCs w:val="24"/>
        </w:rPr>
      </w:pPr>
      <w:r>
        <w:rPr>
          <w:rFonts w:ascii="Times New Roman" w:hAnsi="Times New Roman"/>
          <w:sz w:val="24"/>
          <w:szCs w:val="24"/>
        </w:rPr>
        <w:t xml:space="preserve">3. </w:t>
      </w:r>
      <w:r w:rsidRPr="001F692D">
        <w:rPr>
          <w:rFonts w:ascii="Times New Roman" w:hAnsi="Times New Roman"/>
          <w:sz w:val="24"/>
          <w:szCs w:val="24"/>
        </w:rPr>
        <w:t>http://archive.ihp.sinica.edu.tw/ttsweb/html_name/search.php.</w:t>
      </w:r>
    </w:p>
    <w:p w:rsidR="001F692D" w:rsidRPr="001F692D" w:rsidRDefault="001F692D" w:rsidP="001F692D">
      <w:pPr>
        <w:pStyle w:val="FootnoteText"/>
        <w:spacing w:line="280" w:lineRule="exact"/>
        <w:rPr>
          <w:sz w:val="24"/>
          <w:szCs w:val="24"/>
        </w:rPr>
      </w:pPr>
      <w:r>
        <w:rPr>
          <w:rFonts w:ascii="Times New Roman" w:hAnsi="Times New Roman"/>
          <w:sz w:val="24"/>
          <w:szCs w:val="24"/>
        </w:rPr>
        <w:t xml:space="preserve">4. </w:t>
      </w:r>
      <w:r w:rsidRPr="001F692D">
        <w:rPr>
          <w:rFonts w:ascii="Times New Roman" w:hAnsi="Times New Roman"/>
          <w:sz w:val="24"/>
          <w:szCs w:val="24"/>
        </w:rPr>
        <w:t>When written in the vertical style, Chinese paragraphs begin from the right side of a page.</w:t>
      </w:r>
    </w:p>
    <w:p w:rsidR="001F692D" w:rsidRPr="001F692D" w:rsidRDefault="001F692D" w:rsidP="001F692D">
      <w:pPr>
        <w:pStyle w:val="FootnoteText"/>
        <w:spacing w:line="280" w:lineRule="exact"/>
        <w:rPr>
          <w:sz w:val="24"/>
          <w:szCs w:val="24"/>
        </w:rPr>
      </w:pPr>
      <w:r>
        <w:rPr>
          <w:rFonts w:ascii="Times New Roman" w:hAnsi="Times New Roman"/>
          <w:sz w:val="24"/>
          <w:szCs w:val="24"/>
        </w:rPr>
        <w:t xml:space="preserve">5. </w:t>
      </w:r>
      <w:r w:rsidRPr="001F692D">
        <w:rPr>
          <w:rFonts w:ascii="Times New Roman" w:hAnsi="Times New Roman"/>
          <w:sz w:val="24"/>
          <w:szCs w:val="24"/>
        </w:rPr>
        <w:t>Here, ‘names’ include either official names or any alternative names. ‘Addresses’ refer to location names. ‘Entries’ (</w:t>
      </w:r>
      <w:r w:rsidRPr="001F692D">
        <w:rPr>
          <w:rFonts w:ascii="Times New Roman" w:hint="eastAsia"/>
          <w:sz w:val="24"/>
          <w:szCs w:val="24"/>
        </w:rPr>
        <w:t>入仕方式</w:t>
      </w:r>
      <w:r w:rsidRPr="001F692D">
        <w:rPr>
          <w:rFonts w:ascii="Times New Roman" w:hAnsi="Times New Roman"/>
          <w:sz w:val="24"/>
          <w:szCs w:val="24"/>
        </w:rPr>
        <w:t>), e.g., ‘</w:t>
      </w:r>
      <w:r w:rsidRPr="001F692D">
        <w:rPr>
          <w:rFonts w:ascii="Times New Roman" w:hint="eastAsia"/>
          <w:sz w:val="24"/>
          <w:szCs w:val="24"/>
        </w:rPr>
        <w:t>進士</w:t>
      </w:r>
      <w:r w:rsidRPr="001F692D">
        <w:rPr>
          <w:rFonts w:ascii="Times New Roman" w:hAnsi="Times New Roman"/>
          <w:sz w:val="24"/>
          <w:szCs w:val="24"/>
        </w:rPr>
        <w:t>’ and ‘</w:t>
      </w:r>
      <w:r w:rsidRPr="001F692D">
        <w:rPr>
          <w:rFonts w:ascii="Times New Roman" w:hint="eastAsia"/>
          <w:sz w:val="24"/>
          <w:szCs w:val="24"/>
        </w:rPr>
        <w:t>舉人</w:t>
      </w:r>
      <w:r w:rsidRPr="001F692D">
        <w:rPr>
          <w:rFonts w:ascii="Times New Roman" w:hAnsi="Times New Roman"/>
          <w:sz w:val="24"/>
          <w:szCs w:val="24"/>
        </w:rPr>
        <w:t>’, include different ranks and ways of becoming a government official via the Civil Service Examinations (‘</w:t>
      </w:r>
      <w:r w:rsidRPr="001F692D">
        <w:rPr>
          <w:rFonts w:ascii="Times New Roman" w:hint="eastAsia"/>
          <w:sz w:val="24"/>
          <w:szCs w:val="24"/>
        </w:rPr>
        <w:t>科舉</w:t>
      </w:r>
      <w:r w:rsidRPr="001F692D">
        <w:rPr>
          <w:rFonts w:ascii="Times New Roman" w:hAnsi="Times New Roman"/>
          <w:sz w:val="24"/>
          <w:szCs w:val="24"/>
        </w:rPr>
        <w:t>’). ‘Offices’ (</w:t>
      </w:r>
      <w:r w:rsidRPr="001F692D">
        <w:rPr>
          <w:rFonts w:ascii="Times New Roman" w:hint="eastAsia"/>
          <w:sz w:val="24"/>
          <w:szCs w:val="24"/>
        </w:rPr>
        <w:t>官職</w:t>
      </w:r>
      <w:r w:rsidRPr="001F692D">
        <w:rPr>
          <w:rFonts w:ascii="Times New Roman" w:hAnsi="Times New Roman"/>
          <w:sz w:val="24"/>
          <w:szCs w:val="24"/>
        </w:rPr>
        <w:t>, government positions) include posts in the government. ‘Reign period names’ (</w:t>
      </w:r>
      <w:r w:rsidRPr="001F692D">
        <w:rPr>
          <w:rFonts w:ascii="Times New Roman" w:hint="eastAsia"/>
          <w:sz w:val="24"/>
          <w:szCs w:val="24"/>
        </w:rPr>
        <w:t>年號</w:t>
      </w:r>
      <w:r w:rsidRPr="001F692D">
        <w:rPr>
          <w:rFonts w:ascii="Times New Roman" w:hAnsi="Times New Roman"/>
          <w:sz w:val="24"/>
          <w:szCs w:val="24"/>
        </w:rPr>
        <w:t xml:space="preserve">), e.g., Kangxi </w:t>
      </w:r>
      <w:r w:rsidRPr="001F692D">
        <w:rPr>
          <w:rFonts w:ascii="Times New Roman" w:hint="eastAsia"/>
          <w:sz w:val="24"/>
          <w:szCs w:val="24"/>
        </w:rPr>
        <w:t>康熙</w:t>
      </w:r>
      <w:r w:rsidRPr="001F692D">
        <w:rPr>
          <w:rFonts w:ascii="Times New Roman" w:hAnsi="Times New Roman"/>
          <w:sz w:val="24"/>
          <w:szCs w:val="24"/>
        </w:rPr>
        <w:t xml:space="preserve">, are names of time periods under a particular emperor. </w:t>
      </w:r>
    </w:p>
    <w:p w:rsidR="001F692D" w:rsidRPr="001F692D" w:rsidRDefault="001F692D" w:rsidP="001F692D">
      <w:pPr>
        <w:pStyle w:val="FootnoteText"/>
        <w:spacing w:line="280" w:lineRule="exact"/>
        <w:rPr>
          <w:sz w:val="24"/>
          <w:szCs w:val="24"/>
        </w:rPr>
      </w:pPr>
      <w:r>
        <w:rPr>
          <w:rFonts w:ascii="Times New Roman" w:hAnsi="Times New Roman"/>
          <w:sz w:val="24"/>
          <w:szCs w:val="24"/>
        </w:rPr>
        <w:t xml:space="preserve">6. </w:t>
      </w:r>
      <w:r w:rsidRPr="001F692D">
        <w:rPr>
          <w:rFonts w:ascii="Times New Roman" w:hAnsi="Times New Roman"/>
          <w:sz w:val="24"/>
          <w:szCs w:val="24"/>
        </w:rPr>
        <w:t xml:space="preserve">This so-called favoring the longer term </w:t>
      </w:r>
      <w:r w:rsidRPr="001F692D">
        <w:rPr>
          <w:rFonts w:ascii="Times New Roman" w:hint="eastAsia"/>
          <w:sz w:val="24"/>
          <w:szCs w:val="24"/>
        </w:rPr>
        <w:t>長詞優先</w:t>
      </w:r>
      <w:r w:rsidRPr="001F692D">
        <w:rPr>
          <w:rFonts w:ascii="Times New Roman" w:hAnsi="Times New Roman"/>
          <w:sz w:val="24"/>
          <w:szCs w:val="24"/>
        </w:rPr>
        <w:t>principle is commonly adopted when segmenting (or tokenizing) Chinese text strings (cf. Gao et al., 2005)</w:t>
      </w:r>
      <w:r>
        <w:rPr>
          <w:rFonts w:ascii="Times New Roman" w:hAnsi="Times New Roman"/>
          <w:sz w:val="24"/>
          <w:szCs w:val="24"/>
        </w:rPr>
        <w:t>.</w:t>
      </w:r>
    </w:p>
    <w:p w:rsidR="001F692D" w:rsidRPr="001F692D" w:rsidRDefault="001F692D" w:rsidP="001F692D">
      <w:pPr>
        <w:pStyle w:val="FootnoteText"/>
        <w:spacing w:line="280" w:lineRule="exact"/>
        <w:rPr>
          <w:sz w:val="24"/>
          <w:szCs w:val="24"/>
        </w:rPr>
      </w:pPr>
      <w:r>
        <w:rPr>
          <w:rFonts w:ascii="Times New Roman" w:hAnsi="Times New Roman"/>
          <w:sz w:val="24"/>
          <w:szCs w:val="24"/>
        </w:rPr>
        <w:t xml:space="preserve">7. </w:t>
      </w:r>
      <w:r w:rsidRPr="001F692D">
        <w:rPr>
          <w:rFonts w:ascii="Times New Roman" w:hAnsi="Times New Roman"/>
          <w:sz w:val="24"/>
          <w:szCs w:val="24"/>
        </w:rPr>
        <w:t>Technically speaking, we are analyzing a 6-gram language model.</w:t>
      </w:r>
    </w:p>
    <w:p w:rsidR="001F692D" w:rsidRPr="001F692D" w:rsidRDefault="001F692D" w:rsidP="004F40B8">
      <w:pPr>
        <w:pStyle w:val="Heading1"/>
        <w:spacing w:before="0" w:after="0" w:line="320" w:lineRule="exact"/>
        <w:rPr>
          <w:rFonts w:ascii="Times New Roman" w:hAnsi="Times New Roman"/>
          <w:sz w:val="24"/>
          <w:szCs w:val="24"/>
        </w:rPr>
      </w:pPr>
    </w:p>
    <w:p w:rsidR="00BC558E" w:rsidRPr="00177546" w:rsidRDefault="00BC558E" w:rsidP="004F40B8">
      <w:pPr>
        <w:pStyle w:val="Heading1"/>
        <w:spacing w:before="0" w:after="0" w:line="320" w:lineRule="exact"/>
        <w:rPr>
          <w:rFonts w:ascii="Times New Roman" w:hAnsi="Times New Roman"/>
          <w:sz w:val="24"/>
          <w:szCs w:val="24"/>
        </w:rPr>
      </w:pPr>
      <w:r w:rsidRPr="00177546">
        <w:rPr>
          <w:rFonts w:ascii="Times New Roman" w:hAnsi="Times New Roman"/>
          <w:sz w:val="24"/>
          <w:szCs w:val="24"/>
        </w:rPr>
        <w:t>References</w:t>
      </w:r>
    </w:p>
    <w:p w:rsidR="00BC558E" w:rsidRPr="00177546" w:rsidRDefault="00BC558E" w:rsidP="004F40B8">
      <w:pPr>
        <w:widowControl/>
        <w:spacing w:line="320" w:lineRule="exact"/>
        <w:rPr>
          <w:rFonts w:ascii="Times New Roman" w:hAnsi="Times New Roman"/>
          <w:szCs w:val="24"/>
        </w:rPr>
      </w:pPr>
      <w:proofErr w:type="spellStart"/>
      <w:r w:rsidRPr="00177546">
        <w:rPr>
          <w:rFonts w:ascii="Times New Roman" w:hAnsi="Times New Roman"/>
          <w:b/>
          <w:szCs w:val="24"/>
        </w:rPr>
        <w:t>Bol</w:t>
      </w:r>
      <w:proofErr w:type="spellEnd"/>
      <w:r w:rsidRPr="00177546">
        <w:rPr>
          <w:rFonts w:ascii="Times New Roman" w:hAnsi="Times New Roman"/>
          <w:b/>
          <w:szCs w:val="24"/>
        </w:rPr>
        <w:t xml:space="preserve">, P. K., Hsiang, J. and Fong, G. </w:t>
      </w:r>
      <w:r w:rsidRPr="00177546">
        <w:rPr>
          <w:rFonts w:ascii="Times New Roman" w:hAnsi="Times New Roman"/>
          <w:szCs w:val="24"/>
        </w:rPr>
        <w:t xml:space="preserve">(2012). </w:t>
      </w:r>
      <w:proofErr w:type="spellStart"/>
      <w:r w:rsidRPr="00177546">
        <w:rPr>
          <w:rFonts w:ascii="Times New Roman" w:hAnsi="Times New Roman"/>
          <w:szCs w:val="24"/>
        </w:rPr>
        <w:t>Prosopographical</w:t>
      </w:r>
      <w:proofErr w:type="spellEnd"/>
      <w:r w:rsidRPr="00177546">
        <w:rPr>
          <w:rFonts w:ascii="Times New Roman" w:hAnsi="Times New Roman"/>
          <w:szCs w:val="24"/>
        </w:rPr>
        <w:t xml:space="preserve"> Databases, Text-Mining, GIS and System Interoperability for Chinese History and Literature</w:t>
      </w:r>
      <w:r w:rsidR="004F40B8">
        <w:rPr>
          <w:rFonts w:ascii="Times New Roman" w:hAnsi="Times New Roman"/>
          <w:szCs w:val="24"/>
        </w:rPr>
        <w:t xml:space="preserve">. </w:t>
      </w:r>
      <w:r w:rsidRPr="00C03B1D">
        <w:rPr>
          <w:rFonts w:ascii="Times New Roman" w:hAnsi="Times New Roman"/>
          <w:i/>
          <w:szCs w:val="24"/>
        </w:rPr>
        <w:t>2012 International Conference on Digital Humanities</w:t>
      </w:r>
      <w:r w:rsidRPr="00C03B1D">
        <w:rPr>
          <w:rFonts w:ascii="Times New Roman" w:hAnsi="Times New Roman"/>
          <w:szCs w:val="24"/>
        </w:rPr>
        <w:t>, Hamburg, Germany, 19 July 2012.</w:t>
      </w:r>
    </w:p>
    <w:p w:rsidR="00BC558E" w:rsidRPr="00177546" w:rsidRDefault="00BC558E" w:rsidP="001F692D">
      <w:pPr>
        <w:spacing w:line="320" w:lineRule="exact"/>
        <w:rPr>
          <w:rFonts w:ascii="Times New Roman" w:hAnsi="Times New Roman"/>
          <w:szCs w:val="24"/>
        </w:rPr>
      </w:pPr>
      <w:r>
        <w:rPr>
          <w:rFonts w:ascii="Times New Roman" w:hAnsi="Times New Roman"/>
          <w:b/>
          <w:szCs w:val="24"/>
        </w:rPr>
        <w:t>Gao, J., Li, M.</w:t>
      </w:r>
      <w:r w:rsidR="004F40B8">
        <w:rPr>
          <w:rFonts w:ascii="Times New Roman" w:hAnsi="Times New Roman"/>
          <w:b/>
          <w:szCs w:val="24"/>
        </w:rPr>
        <w:t>,</w:t>
      </w:r>
      <w:r>
        <w:rPr>
          <w:rFonts w:ascii="Times New Roman" w:hAnsi="Times New Roman"/>
          <w:b/>
          <w:szCs w:val="24"/>
        </w:rPr>
        <w:t xml:space="preserve"> Wu, A. </w:t>
      </w:r>
      <w:r w:rsidRPr="00177546">
        <w:rPr>
          <w:rFonts w:ascii="Times New Roman" w:hAnsi="Times New Roman"/>
          <w:b/>
          <w:szCs w:val="24"/>
        </w:rPr>
        <w:t>and Huang C.-N.</w:t>
      </w:r>
      <w:r w:rsidRPr="00177546">
        <w:rPr>
          <w:rFonts w:ascii="Times New Roman" w:hAnsi="Times New Roman"/>
          <w:szCs w:val="24"/>
        </w:rPr>
        <w:t xml:space="preserve"> (2005). Chinese Word Segmentation and Named </w:t>
      </w:r>
      <w:r w:rsidRPr="00177546">
        <w:rPr>
          <w:rFonts w:ascii="Times New Roman" w:hAnsi="Times New Roman"/>
          <w:szCs w:val="24"/>
        </w:rPr>
        <w:lastRenderedPageBreak/>
        <w:t>Entity Recognition: A Pragmatic Approach</w:t>
      </w:r>
      <w:r>
        <w:rPr>
          <w:rFonts w:ascii="Times New Roman" w:hAnsi="Times New Roman"/>
          <w:szCs w:val="24"/>
        </w:rPr>
        <w:t>.</w:t>
      </w:r>
      <w:r w:rsidRPr="00177546">
        <w:rPr>
          <w:rFonts w:ascii="Times New Roman" w:hAnsi="Times New Roman"/>
          <w:szCs w:val="24"/>
        </w:rPr>
        <w:t xml:space="preserve"> </w:t>
      </w:r>
      <w:r w:rsidRPr="00177546">
        <w:rPr>
          <w:rFonts w:ascii="Times New Roman" w:hAnsi="Times New Roman"/>
          <w:i/>
          <w:szCs w:val="24"/>
        </w:rPr>
        <w:t>Computational Linguistics,</w:t>
      </w:r>
      <w:r w:rsidRPr="00177546">
        <w:rPr>
          <w:rFonts w:ascii="Times New Roman" w:hAnsi="Times New Roman"/>
          <w:szCs w:val="24"/>
        </w:rPr>
        <w:t xml:space="preserve"> </w:t>
      </w:r>
      <w:r w:rsidRPr="00177546">
        <w:rPr>
          <w:rFonts w:ascii="Times New Roman" w:hAnsi="Times New Roman"/>
          <w:b/>
          <w:szCs w:val="24"/>
        </w:rPr>
        <w:t>31</w:t>
      </w:r>
      <w:r w:rsidRPr="00177546">
        <w:rPr>
          <w:rFonts w:ascii="Times New Roman" w:hAnsi="Times New Roman"/>
          <w:szCs w:val="24"/>
        </w:rPr>
        <w:t>(4): 531‒74.</w:t>
      </w:r>
    </w:p>
    <w:p w:rsidR="00BC558E" w:rsidRPr="00177546" w:rsidRDefault="00BC558E" w:rsidP="004F40B8">
      <w:pPr>
        <w:widowControl/>
        <w:spacing w:line="320" w:lineRule="exact"/>
        <w:rPr>
          <w:rFonts w:ascii="Times New Roman" w:hAnsi="Times New Roman"/>
          <w:szCs w:val="24"/>
        </w:rPr>
      </w:pPr>
      <w:proofErr w:type="spellStart"/>
      <w:r w:rsidRPr="00177546">
        <w:rPr>
          <w:rFonts w:ascii="Times New Roman" w:hAnsi="Times New Roman"/>
          <w:b/>
          <w:szCs w:val="24"/>
        </w:rPr>
        <w:t>Hwa</w:t>
      </w:r>
      <w:proofErr w:type="spellEnd"/>
      <w:r w:rsidRPr="00177546">
        <w:rPr>
          <w:rFonts w:ascii="Times New Roman" w:hAnsi="Times New Roman"/>
          <w:b/>
          <w:szCs w:val="24"/>
        </w:rPr>
        <w:t>, R.</w:t>
      </w:r>
      <w:r>
        <w:rPr>
          <w:rFonts w:ascii="Times New Roman" w:hAnsi="Times New Roman"/>
          <w:b/>
          <w:szCs w:val="24"/>
        </w:rPr>
        <w:t xml:space="preserve"> </w:t>
      </w:r>
      <w:r w:rsidRPr="00177546">
        <w:rPr>
          <w:rFonts w:ascii="Times New Roman" w:hAnsi="Times New Roman"/>
          <w:szCs w:val="24"/>
        </w:rPr>
        <w:t>(1999). Supervised Grammar Induction Using Training Data with Limited Constituent Information</w:t>
      </w:r>
      <w:r>
        <w:rPr>
          <w:rFonts w:ascii="Times New Roman" w:hAnsi="Times New Roman"/>
          <w:szCs w:val="24"/>
        </w:rPr>
        <w:t>.</w:t>
      </w:r>
      <w:r w:rsidRPr="00177546">
        <w:rPr>
          <w:rFonts w:ascii="Times New Roman" w:hAnsi="Times New Roman"/>
          <w:szCs w:val="24"/>
        </w:rPr>
        <w:t xml:space="preserve"> </w:t>
      </w:r>
      <w:r>
        <w:rPr>
          <w:rFonts w:ascii="Times New Roman" w:hAnsi="Times New Roman"/>
          <w:szCs w:val="24"/>
        </w:rPr>
        <w:t xml:space="preserve">In </w:t>
      </w:r>
      <w:r w:rsidRPr="00C03B1D">
        <w:rPr>
          <w:rFonts w:ascii="Times New Roman" w:hAnsi="Times New Roman"/>
          <w:i/>
          <w:szCs w:val="24"/>
        </w:rPr>
        <w:t>Proceedings of the 37th Annual Meeting of the Association for Computational Linguistics</w:t>
      </w:r>
      <w:r w:rsidRPr="00C03B1D">
        <w:rPr>
          <w:rFonts w:ascii="Times New Roman" w:hAnsi="Times New Roman"/>
          <w:szCs w:val="24"/>
        </w:rPr>
        <w:t>,</w:t>
      </w:r>
      <w:r w:rsidRPr="00177546">
        <w:rPr>
          <w:rFonts w:ascii="Times New Roman" w:hAnsi="Times New Roman"/>
          <w:szCs w:val="24"/>
        </w:rPr>
        <w:t xml:space="preserve"> </w:t>
      </w:r>
      <w:r>
        <w:rPr>
          <w:rFonts w:ascii="Times New Roman" w:hAnsi="Times New Roman"/>
          <w:szCs w:val="24"/>
        </w:rPr>
        <w:t xml:space="preserve">Stroudsburg, PA: Association for Computational Linguistics, </w:t>
      </w:r>
      <w:r w:rsidR="004F40B8">
        <w:rPr>
          <w:rFonts w:ascii="Times New Roman" w:hAnsi="Times New Roman"/>
          <w:szCs w:val="24"/>
        </w:rPr>
        <w:t xml:space="preserve">pp. </w:t>
      </w:r>
      <w:r w:rsidRPr="00177546">
        <w:rPr>
          <w:rFonts w:ascii="Times New Roman" w:hAnsi="Times New Roman"/>
          <w:szCs w:val="24"/>
        </w:rPr>
        <w:t>73‒79.</w:t>
      </w:r>
    </w:p>
    <w:p w:rsidR="00BC558E" w:rsidRPr="00177546" w:rsidRDefault="00BC558E" w:rsidP="004F40B8">
      <w:pPr>
        <w:widowControl/>
        <w:spacing w:line="320" w:lineRule="exact"/>
        <w:rPr>
          <w:rFonts w:ascii="Times New Roman" w:hAnsi="Times New Roman"/>
          <w:szCs w:val="24"/>
        </w:rPr>
      </w:pPr>
      <w:r w:rsidRPr="00177546">
        <w:rPr>
          <w:rFonts w:ascii="Times New Roman" w:hAnsi="Times New Roman"/>
          <w:b/>
          <w:szCs w:val="24"/>
        </w:rPr>
        <w:t xml:space="preserve">Klein, D. and Manning, C. D. </w:t>
      </w:r>
      <w:r w:rsidRPr="00177546">
        <w:rPr>
          <w:rFonts w:ascii="Times New Roman" w:hAnsi="Times New Roman"/>
          <w:szCs w:val="24"/>
        </w:rPr>
        <w:t>(2005). Natural Language Grammar Induction with a Generative Constituent-Context Model</w:t>
      </w:r>
      <w:r>
        <w:rPr>
          <w:rFonts w:ascii="Times New Roman" w:hAnsi="Times New Roman"/>
          <w:szCs w:val="24"/>
        </w:rPr>
        <w:t>.</w:t>
      </w:r>
      <w:r w:rsidRPr="00177546">
        <w:rPr>
          <w:rFonts w:ascii="Times New Roman" w:hAnsi="Times New Roman"/>
          <w:szCs w:val="24"/>
        </w:rPr>
        <w:t xml:space="preserve"> </w:t>
      </w:r>
      <w:r w:rsidRPr="00177546">
        <w:rPr>
          <w:rFonts w:ascii="Times New Roman" w:hAnsi="Times New Roman"/>
          <w:i/>
          <w:szCs w:val="24"/>
        </w:rPr>
        <w:t>Pattern Recognition</w:t>
      </w:r>
      <w:r w:rsidRPr="00D300AE">
        <w:rPr>
          <w:rFonts w:ascii="Times New Roman" w:hAnsi="Times New Roman"/>
          <w:i/>
          <w:szCs w:val="24"/>
        </w:rPr>
        <w:t>,</w:t>
      </w:r>
      <w:r w:rsidRPr="00177546">
        <w:rPr>
          <w:rFonts w:ascii="Times New Roman" w:hAnsi="Times New Roman"/>
          <w:szCs w:val="24"/>
        </w:rPr>
        <w:t xml:space="preserve"> </w:t>
      </w:r>
      <w:r w:rsidRPr="00177546">
        <w:rPr>
          <w:rFonts w:ascii="Times New Roman" w:hAnsi="Times New Roman"/>
          <w:b/>
          <w:szCs w:val="24"/>
        </w:rPr>
        <w:t>38</w:t>
      </w:r>
      <w:r w:rsidRPr="00177546">
        <w:rPr>
          <w:rFonts w:ascii="Times New Roman" w:hAnsi="Times New Roman"/>
          <w:szCs w:val="24"/>
        </w:rPr>
        <w:t>: 1407‒19.</w:t>
      </w:r>
    </w:p>
    <w:p w:rsidR="00BC558E" w:rsidRPr="00177546" w:rsidRDefault="00BC558E" w:rsidP="004F40B8">
      <w:pPr>
        <w:widowControl/>
        <w:spacing w:line="320" w:lineRule="exact"/>
        <w:rPr>
          <w:rFonts w:ascii="Times New Roman" w:hAnsi="Times New Roman"/>
          <w:szCs w:val="24"/>
        </w:rPr>
      </w:pPr>
      <w:r w:rsidRPr="00177546">
        <w:rPr>
          <w:rFonts w:ascii="Times New Roman" w:hAnsi="Times New Roman"/>
          <w:b/>
          <w:szCs w:val="24"/>
        </w:rPr>
        <w:t xml:space="preserve">Manning, C. D. and </w:t>
      </w:r>
      <w:proofErr w:type="spellStart"/>
      <w:r w:rsidRPr="00177546">
        <w:rPr>
          <w:rFonts w:ascii="Times New Roman" w:hAnsi="Times New Roman"/>
          <w:b/>
          <w:szCs w:val="24"/>
        </w:rPr>
        <w:t>Schütze</w:t>
      </w:r>
      <w:proofErr w:type="spellEnd"/>
      <w:r w:rsidRPr="00177546">
        <w:rPr>
          <w:rFonts w:ascii="Times New Roman" w:hAnsi="Times New Roman"/>
          <w:b/>
          <w:szCs w:val="24"/>
        </w:rPr>
        <w:t>, H.</w:t>
      </w:r>
      <w:r w:rsidRPr="00177546">
        <w:rPr>
          <w:rFonts w:ascii="Times New Roman" w:hAnsi="Times New Roman"/>
          <w:szCs w:val="24"/>
        </w:rPr>
        <w:t xml:space="preserve"> (1999). </w:t>
      </w:r>
      <w:r w:rsidRPr="00177546">
        <w:rPr>
          <w:rFonts w:ascii="Times New Roman" w:hAnsi="Times New Roman"/>
          <w:i/>
          <w:szCs w:val="24"/>
        </w:rPr>
        <w:t>Foundations of Statistical Natural Language Processing</w:t>
      </w:r>
      <w:r>
        <w:rPr>
          <w:rFonts w:ascii="Times New Roman" w:hAnsi="Times New Roman"/>
          <w:szCs w:val="24"/>
        </w:rPr>
        <w:t>. Cambridge, MA:</w:t>
      </w:r>
      <w:r w:rsidRPr="00177546">
        <w:rPr>
          <w:rFonts w:ascii="Times New Roman" w:hAnsi="Times New Roman"/>
          <w:szCs w:val="24"/>
        </w:rPr>
        <w:t xml:space="preserve"> MIT Press</w:t>
      </w:r>
      <w:r>
        <w:rPr>
          <w:rFonts w:ascii="Times New Roman" w:hAnsi="Times New Roman"/>
          <w:szCs w:val="24"/>
        </w:rPr>
        <w:t>, chap. 6.</w:t>
      </w:r>
    </w:p>
    <w:p w:rsidR="00BC558E" w:rsidRPr="00177546" w:rsidRDefault="001F692D" w:rsidP="00177546">
      <w:pPr>
        <w:widowControl/>
        <w:rPr>
          <w:rFonts w:ascii="Times New Roman" w:hAnsi="Times New Roman"/>
          <w:szCs w:val="24"/>
        </w:rPr>
      </w:pPr>
      <w:r>
        <w:rPr>
          <w:noProof/>
          <w:lang w:eastAsia="en-US"/>
        </w:rPr>
        <w:lastRenderedPageBreak/>
        <mc:AlternateContent>
          <mc:Choice Requires="wps">
            <w:drawing>
              <wp:anchor distT="0" distB="0" distL="144145" distR="0" simplePos="0" relativeHeight="251655680" behindDoc="0" locked="0" layoutInCell="1" allowOverlap="1" wp14:anchorId="44EEB668" wp14:editId="14D87BDD">
                <wp:simplePos x="0" y="0"/>
                <wp:positionH relativeFrom="column">
                  <wp:posOffset>46990</wp:posOffset>
                </wp:positionH>
                <wp:positionV relativeFrom="paragraph">
                  <wp:posOffset>1270</wp:posOffset>
                </wp:positionV>
                <wp:extent cx="2673350" cy="3716655"/>
                <wp:effectExtent l="0" t="0" r="0" b="0"/>
                <wp:wrapTopAndBottom/>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0" cy="3716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58E" w:rsidRDefault="008F0D0C" w:rsidP="009A2A3D">
                            <w:pPr>
                              <w:jc w:val="center"/>
                            </w:pPr>
                            <w:r>
                              <w:rPr>
                                <w:noProof/>
                                <w:lang w:eastAsia="en-US"/>
                              </w:rPr>
                              <w:drawing>
                                <wp:inline distT="0" distB="0" distL="0" distR="0" wp14:anchorId="3DE7A8B4" wp14:editId="7B3FCF8A">
                                  <wp:extent cx="2078990" cy="3044825"/>
                                  <wp:effectExtent l="0" t="0" r="0" b="3175"/>
                                  <wp:docPr id="6" name="圖片 4" descr="1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descr="115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8990" cy="3044825"/>
                                          </a:xfrm>
                                          <a:prstGeom prst="rect">
                                            <a:avLst/>
                                          </a:prstGeom>
                                          <a:noFill/>
                                          <a:ln>
                                            <a:noFill/>
                                          </a:ln>
                                        </pic:spPr>
                                      </pic:pic>
                                    </a:graphicData>
                                  </a:graphic>
                                </wp:inline>
                              </w:drawing>
                            </w:r>
                          </w:p>
                          <w:p w:rsidR="00BC558E" w:rsidRPr="00D300AE" w:rsidRDefault="00BC558E" w:rsidP="009A2A3D">
                            <w:pPr>
                              <w:spacing w:line="260" w:lineRule="exact"/>
                              <w:jc w:val="center"/>
                              <w:rPr>
                                <w:rFonts w:ascii="Times New Roman" w:hAnsi="Times New Roman"/>
                                <w:sz w:val="22"/>
                              </w:rPr>
                            </w:pPr>
                            <w:r w:rsidRPr="00D300AE">
                              <w:rPr>
                                <w:rFonts w:ascii="Times New Roman" w:hAnsi="Times New Roman"/>
                                <w:sz w:val="22"/>
                              </w:rPr>
                              <w:t>Figure 1.</w:t>
                            </w:r>
                            <w:r w:rsidRPr="00D300AE">
                              <w:rPr>
                                <w:rFonts w:ascii="Times New Roman" w:hAnsi="Times New Roman"/>
                                <w:b/>
                                <w:sz w:val="22"/>
                              </w:rPr>
                              <w:t xml:space="preserve"> </w:t>
                            </w:r>
                            <w:r w:rsidRPr="00D300AE">
                              <w:rPr>
                                <w:rFonts w:ascii="Times New Roman" w:hAnsi="Times New Roman"/>
                                <w:sz w:val="22"/>
                              </w:rPr>
                              <w:t xml:space="preserve">A scanned image of a page of the </w:t>
                            </w:r>
                            <w:proofErr w:type="spellStart"/>
                            <w:r w:rsidRPr="00D300AE">
                              <w:rPr>
                                <w:rFonts w:ascii="Times New Roman" w:hAnsi="Times New Roman"/>
                                <w:i/>
                                <w:sz w:val="22"/>
                              </w:rPr>
                              <w:t>Difangzhi</w:t>
                            </w:r>
                            <w:proofErr w:type="spellEnd"/>
                            <w:r w:rsidRPr="00D300AE">
                              <w:rPr>
                                <w:rFonts w:ascii="Times New Roman" w:hAnsi="Times New Roman"/>
                                <w:sz w:val="22"/>
                              </w:rPr>
                              <w:t xml:space="preserve"> books</w:t>
                            </w:r>
                            <w:r w:rsidR="004F40B8">
                              <w:rPr>
                                <w:rFonts w:ascii="Times New Roman" w:hAnsi="Times New Roman"/>
                                <w:sz w:val="22"/>
                              </w:rPr>
                              <w:t>.</w:t>
                            </w:r>
                          </w:p>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EEB668" id="_x0000_t202" coordsize="21600,21600" o:spt="202" path="m,l,21600r21600,l21600,xe">
                <v:stroke joinstyle="miter"/>
                <v:path gradientshapeok="t" o:connecttype="rect"/>
              </v:shapetype>
              <v:shape id="Text Box 17" o:spid="_x0000_s1026" type="#_x0000_t202" style="position:absolute;margin-left:3.7pt;margin-top:.1pt;width:210.5pt;height:292.65pt;z-index:251655680;visibility:visible;mso-wrap-style:square;mso-width-percent:0;mso-height-percent:0;mso-wrap-distance-left:11.35pt;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" stroked="f">
                <v:textbox inset="0,0,0">
                  <w:txbxContent>
                    <w:p w:rsidR="00BC558E" w:rsidRDefault="008F0D0C" w:rsidP="009A2A3D">
                      <w:pPr>
                        <w:jc w:val="center"/>
                      </w:pPr>
                      <w:r>
                        <w:rPr>
                          <w:noProof/>
                          <w:lang w:eastAsia="en-US"/>
                        </w:rPr>
                        <w:drawing>
                          <wp:inline distT="0" distB="0" distL="0" distR="0" wp14:anchorId="3DE7A8B4" wp14:editId="7B3FCF8A">
                            <wp:extent cx="2078990" cy="3044825"/>
                            <wp:effectExtent l="0" t="0" r="0" b="3175"/>
                            <wp:docPr id="6" name="圖片 4" descr="1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descr="115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8990" cy="3044825"/>
                                    </a:xfrm>
                                    <a:prstGeom prst="rect">
                                      <a:avLst/>
                                    </a:prstGeom>
                                    <a:noFill/>
                                    <a:ln>
                                      <a:noFill/>
                                    </a:ln>
                                  </pic:spPr>
                                </pic:pic>
                              </a:graphicData>
                            </a:graphic>
                          </wp:inline>
                        </w:drawing>
                      </w:r>
                    </w:p>
                    <w:p w:rsidR="00BC558E" w:rsidRPr="00D300AE" w:rsidRDefault="00BC558E" w:rsidP="009A2A3D">
                      <w:pPr>
                        <w:spacing w:line="260" w:lineRule="exact"/>
                        <w:jc w:val="center"/>
                        <w:rPr>
                          <w:rFonts w:ascii="Times New Roman" w:hAnsi="Times New Roman"/>
                          <w:sz w:val="22"/>
                        </w:rPr>
                      </w:pPr>
                      <w:r w:rsidRPr="00D300AE">
                        <w:rPr>
                          <w:rFonts w:ascii="Times New Roman" w:hAnsi="Times New Roman"/>
                          <w:sz w:val="22"/>
                        </w:rPr>
                        <w:t>Figure 1.</w:t>
                      </w:r>
                      <w:r w:rsidRPr="00D300AE">
                        <w:rPr>
                          <w:rFonts w:ascii="Times New Roman" w:hAnsi="Times New Roman"/>
                          <w:b/>
                          <w:sz w:val="22"/>
                        </w:rPr>
                        <w:t xml:space="preserve"> </w:t>
                      </w:r>
                      <w:r w:rsidRPr="00D300AE">
                        <w:rPr>
                          <w:rFonts w:ascii="Times New Roman" w:hAnsi="Times New Roman"/>
                          <w:sz w:val="22"/>
                        </w:rPr>
                        <w:t xml:space="preserve">A scanned image of a page of the </w:t>
                      </w:r>
                      <w:proofErr w:type="spellStart"/>
                      <w:r w:rsidRPr="00D300AE">
                        <w:rPr>
                          <w:rFonts w:ascii="Times New Roman" w:hAnsi="Times New Roman"/>
                          <w:i/>
                          <w:sz w:val="22"/>
                        </w:rPr>
                        <w:t>Difangzhi</w:t>
                      </w:r>
                      <w:proofErr w:type="spellEnd"/>
                      <w:r w:rsidRPr="00D300AE">
                        <w:rPr>
                          <w:rFonts w:ascii="Times New Roman" w:hAnsi="Times New Roman"/>
                          <w:sz w:val="22"/>
                        </w:rPr>
                        <w:t xml:space="preserve"> books</w:t>
                      </w:r>
                      <w:r w:rsidR="004F40B8">
                        <w:rPr>
                          <w:rFonts w:ascii="Times New Roman" w:hAnsi="Times New Roman"/>
                          <w:sz w:val="22"/>
                        </w:rPr>
                        <w:t>.</w:t>
                      </w:r>
                    </w:p>
                  </w:txbxContent>
                </v:textbox>
                <w10:wrap type="topAndBottom"/>
              </v:shape>
            </w:pict>
          </mc:Fallback>
        </mc:AlternateContent>
      </w:r>
      <w:r w:rsidR="004F40B8">
        <w:rPr>
          <w:noProof/>
          <w:lang w:eastAsia="en-US"/>
        </w:rPr>
        <mc:AlternateContent>
          <mc:Choice Requires="wps">
            <w:drawing>
              <wp:anchor distT="0" distB="0" distL="144145" distR="0" simplePos="0" relativeHeight="251657728" behindDoc="0" locked="0" layoutInCell="1" allowOverlap="1" wp14:anchorId="644F1801" wp14:editId="4958B967">
                <wp:simplePos x="0" y="0"/>
                <wp:positionH relativeFrom="column">
                  <wp:posOffset>361950</wp:posOffset>
                </wp:positionH>
                <wp:positionV relativeFrom="paragraph">
                  <wp:posOffset>3723640</wp:posOffset>
                </wp:positionV>
                <wp:extent cx="3855720" cy="2207895"/>
                <wp:effectExtent l="0" t="0" r="0" b="1905"/>
                <wp:wrapTopAndBottom/>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2207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58E" w:rsidRPr="00505E2C" w:rsidRDefault="00BC558E" w:rsidP="009A2A3D">
                            <w:pPr>
                              <w:spacing w:after="60" w:line="240" w:lineRule="exact"/>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7"/>
                              <w:gridCol w:w="994"/>
                              <w:gridCol w:w="798"/>
                              <w:gridCol w:w="798"/>
                              <w:gridCol w:w="806"/>
                              <w:gridCol w:w="814"/>
                            </w:tblGrid>
                            <w:tr w:rsidR="00BC558E" w:rsidRPr="00856542" w:rsidTr="004F40B8">
                              <w:tc>
                                <w:tcPr>
                                  <w:tcW w:w="677" w:type="dxa"/>
                                </w:tcPr>
                                <w:p w:rsidR="00BC558E" w:rsidRPr="00856542" w:rsidRDefault="00BC558E" w:rsidP="00856542">
                                  <w:pPr>
                                    <w:spacing w:line="260" w:lineRule="exact"/>
                                    <w:jc w:val="center"/>
                                  </w:pPr>
                                  <w:r w:rsidRPr="00856542">
                                    <w:t>Type</w:t>
                                  </w:r>
                                </w:p>
                              </w:tc>
                              <w:tc>
                                <w:tcPr>
                                  <w:tcW w:w="994" w:type="dxa"/>
                                </w:tcPr>
                                <w:p w:rsidR="00BC558E" w:rsidRPr="00856542" w:rsidRDefault="00BC558E" w:rsidP="00856542">
                                  <w:pPr>
                                    <w:spacing w:line="260" w:lineRule="exact"/>
                                    <w:jc w:val="center"/>
                                  </w:pPr>
                                  <w:r w:rsidRPr="00856542">
                                    <w:t>Dynasty</w:t>
                                  </w:r>
                                </w:p>
                              </w:tc>
                              <w:tc>
                                <w:tcPr>
                                  <w:tcW w:w="798" w:type="dxa"/>
                                </w:tcPr>
                                <w:p w:rsidR="00BC558E" w:rsidRPr="00856542" w:rsidRDefault="00BC558E" w:rsidP="00856542">
                                  <w:pPr>
                                    <w:spacing w:line="260" w:lineRule="exact"/>
                                    <w:jc w:val="center"/>
                                  </w:pPr>
                                  <w:r w:rsidRPr="00856542">
                                    <w:t>Name</w:t>
                                  </w:r>
                                </w:p>
                              </w:tc>
                              <w:tc>
                                <w:tcPr>
                                  <w:tcW w:w="798" w:type="dxa"/>
                                </w:tcPr>
                                <w:p w:rsidR="00BC558E" w:rsidRPr="00856542" w:rsidRDefault="00BC558E" w:rsidP="00856542">
                                  <w:pPr>
                                    <w:spacing w:line="260" w:lineRule="exact"/>
                                    <w:jc w:val="center"/>
                                  </w:pPr>
                                  <w:r w:rsidRPr="00856542">
                                    <w:t>Style Name</w:t>
                                  </w:r>
                                </w:p>
                              </w:tc>
                              <w:tc>
                                <w:tcPr>
                                  <w:tcW w:w="806" w:type="dxa"/>
                                </w:tcPr>
                                <w:p w:rsidR="00BC558E" w:rsidRPr="00856542" w:rsidRDefault="00BC558E" w:rsidP="00856542">
                                  <w:pPr>
                                    <w:spacing w:line="260" w:lineRule="exact"/>
                                    <w:jc w:val="center"/>
                                  </w:pPr>
                                  <w:proofErr w:type="spellStart"/>
                                  <w:r w:rsidRPr="00856542">
                                    <w:t>Quan</w:t>
                                  </w:r>
                                  <w:proofErr w:type="spellEnd"/>
                                  <w:r w:rsidRPr="00856542">
                                    <w:t>.</w:t>
                                  </w:r>
                                </w:p>
                              </w:tc>
                              <w:tc>
                                <w:tcPr>
                                  <w:tcW w:w="814" w:type="dxa"/>
                                </w:tcPr>
                                <w:p w:rsidR="00BC558E" w:rsidRPr="00856542" w:rsidRDefault="00BC558E" w:rsidP="00856542">
                                  <w:pPr>
                                    <w:spacing w:line="260" w:lineRule="exact"/>
                                    <w:jc w:val="center"/>
                                  </w:pPr>
                                  <w:r w:rsidRPr="00856542">
                                    <w:t>Prop.</w:t>
                                  </w:r>
                                </w:p>
                              </w:tc>
                            </w:tr>
                            <w:tr w:rsidR="00BC558E" w:rsidRPr="00856542" w:rsidTr="004F40B8">
                              <w:tc>
                                <w:tcPr>
                                  <w:tcW w:w="677" w:type="dxa"/>
                                </w:tcPr>
                                <w:p w:rsidR="00BC558E" w:rsidRPr="00856542" w:rsidRDefault="00BC558E" w:rsidP="00856542">
                                  <w:pPr>
                                    <w:spacing w:line="260" w:lineRule="exact"/>
                                    <w:jc w:val="center"/>
                                  </w:pPr>
                                  <w:r w:rsidRPr="00856542">
                                    <w:t>1</w:t>
                                  </w:r>
                                </w:p>
                              </w:tc>
                              <w:tc>
                                <w:tcPr>
                                  <w:tcW w:w="994"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562</w:t>
                                  </w:r>
                                </w:p>
                              </w:tc>
                              <w:tc>
                                <w:tcPr>
                                  <w:tcW w:w="814" w:type="dxa"/>
                                </w:tcPr>
                                <w:p w:rsidR="00BC558E" w:rsidRPr="00856542" w:rsidRDefault="00BC558E" w:rsidP="00856542">
                                  <w:pPr>
                                    <w:spacing w:line="260" w:lineRule="exact"/>
                                    <w:jc w:val="center"/>
                                  </w:pPr>
                                  <w:r w:rsidRPr="00856542">
                                    <w:t>44.6%</w:t>
                                  </w:r>
                                </w:p>
                              </w:tc>
                            </w:tr>
                            <w:tr w:rsidR="00BC558E" w:rsidRPr="00856542" w:rsidTr="004F40B8">
                              <w:tc>
                                <w:tcPr>
                                  <w:tcW w:w="677" w:type="dxa"/>
                                </w:tcPr>
                                <w:p w:rsidR="00BC558E" w:rsidRPr="00856542" w:rsidRDefault="00BC558E" w:rsidP="00856542">
                                  <w:pPr>
                                    <w:spacing w:line="260" w:lineRule="exact"/>
                                    <w:jc w:val="center"/>
                                  </w:pPr>
                                  <w:r w:rsidRPr="00856542">
                                    <w:t>2</w:t>
                                  </w:r>
                                </w:p>
                              </w:tc>
                              <w:tc>
                                <w:tcPr>
                                  <w:tcW w:w="994"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544</w:t>
                                  </w:r>
                                </w:p>
                              </w:tc>
                              <w:tc>
                                <w:tcPr>
                                  <w:tcW w:w="814" w:type="dxa"/>
                                </w:tcPr>
                                <w:p w:rsidR="00BC558E" w:rsidRPr="00856542" w:rsidRDefault="00BC558E" w:rsidP="00856542">
                                  <w:pPr>
                                    <w:spacing w:line="260" w:lineRule="exact"/>
                                    <w:jc w:val="center"/>
                                  </w:pPr>
                                  <w:r w:rsidRPr="00856542">
                                    <w:t>43.2%</w:t>
                                  </w:r>
                                </w:p>
                              </w:tc>
                            </w:tr>
                            <w:tr w:rsidR="00BC558E" w:rsidRPr="00856542" w:rsidTr="004F40B8">
                              <w:tc>
                                <w:tcPr>
                                  <w:tcW w:w="677" w:type="dxa"/>
                                </w:tcPr>
                                <w:p w:rsidR="00BC558E" w:rsidRPr="00856542" w:rsidRDefault="00BC558E" w:rsidP="00856542">
                                  <w:pPr>
                                    <w:spacing w:line="260" w:lineRule="exact"/>
                                    <w:jc w:val="center"/>
                                  </w:pPr>
                                  <w:r w:rsidRPr="00856542">
                                    <w:t>3</w:t>
                                  </w:r>
                                </w:p>
                              </w:tc>
                              <w:tc>
                                <w:tcPr>
                                  <w:tcW w:w="994"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40</w:t>
                                  </w:r>
                                </w:p>
                              </w:tc>
                              <w:tc>
                                <w:tcPr>
                                  <w:tcW w:w="814" w:type="dxa"/>
                                </w:tcPr>
                                <w:p w:rsidR="00BC558E" w:rsidRPr="00856542" w:rsidRDefault="00BC558E" w:rsidP="00856542">
                                  <w:pPr>
                                    <w:spacing w:line="260" w:lineRule="exact"/>
                                    <w:jc w:val="center"/>
                                  </w:pPr>
                                  <w:r w:rsidRPr="00856542">
                                    <w:t>3.17%</w:t>
                                  </w:r>
                                </w:p>
                              </w:tc>
                            </w:tr>
                            <w:tr w:rsidR="00BC558E" w:rsidRPr="00856542" w:rsidTr="004F40B8">
                              <w:tc>
                                <w:tcPr>
                                  <w:tcW w:w="677" w:type="dxa"/>
                                </w:tcPr>
                                <w:p w:rsidR="00BC558E" w:rsidRPr="00856542" w:rsidRDefault="00BC558E" w:rsidP="00856542">
                                  <w:pPr>
                                    <w:spacing w:line="260" w:lineRule="exact"/>
                                    <w:jc w:val="center"/>
                                  </w:pPr>
                                  <w:r w:rsidRPr="00856542">
                                    <w:t>4</w:t>
                                  </w:r>
                                </w:p>
                              </w:tc>
                              <w:tc>
                                <w:tcPr>
                                  <w:tcW w:w="994"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31</w:t>
                                  </w:r>
                                </w:p>
                              </w:tc>
                              <w:tc>
                                <w:tcPr>
                                  <w:tcW w:w="814" w:type="dxa"/>
                                </w:tcPr>
                                <w:p w:rsidR="00BC558E" w:rsidRPr="00856542" w:rsidRDefault="00BC558E" w:rsidP="00856542">
                                  <w:pPr>
                                    <w:spacing w:line="260" w:lineRule="exact"/>
                                    <w:jc w:val="center"/>
                                  </w:pPr>
                                  <w:r w:rsidRPr="00856542">
                                    <w:t>2.46%</w:t>
                                  </w:r>
                                </w:p>
                              </w:tc>
                            </w:tr>
                            <w:tr w:rsidR="00BC558E" w:rsidRPr="00856542" w:rsidTr="004F40B8">
                              <w:tc>
                                <w:tcPr>
                                  <w:tcW w:w="677" w:type="dxa"/>
                                </w:tcPr>
                                <w:p w:rsidR="00BC558E" w:rsidRPr="00856542" w:rsidRDefault="00BC558E" w:rsidP="00856542">
                                  <w:pPr>
                                    <w:spacing w:line="260" w:lineRule="exact"/>
                                    <w:jc w:val="center"/>
                                  </w:pPr>
                                  <w:r w:rsidRPr="00856542">
                                    <w:t>5</w:t>
                                  </w:r>
                                </w:p>
                              </w:tc>
                              <w:tc>
                                <w:tcPr>
                                  <w:tcW w:w="994"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29</w:t>
                                  </w:r>
                                </w:p>
                              </w:tc>
                              <w:tc>
                                <w:tcPr>
                                  <w:tcW w:w="814" w:type="dxa"/>
                                </w:tcPr>
                                <w:p w:rsidR="00BC558E" w:rsidRPr="00856542" w:rsidRDefault="00BC558E" w:rsidP="00856542">
                                  <w:pPr>
                                    <w:spacing w:line="260" w:lineRule="exact"/>
                                    <w:jc w:val="center"/>
                                  </w:pPr>
                                  <w:r w:rsidRPr="00856542">
                                    <w:t>2.30%</w:t>
                                  </w:r>
                                </w:p>
                              </w:tc>
                            </w:tr>
                            <w:tr w:rsidR="00BC558E" w:rsidRPr="00856542" w:rsidTr="004F40B8">
                              <w:tc>
                                <w:tcPr>
                                  <w:tcW w:w="677" w:type="dxa"/>
                                </w:tcPr>
                                <w:p w:rsidR="00BC558E" w:rsidRPr="00856542" w:rsidRDefault="00BC558E" w:rsidP="00856542">
                                  <w:pPr>
                                    <w:spacing w:line="260" w:lineRule="exact"/>
                                    <w:jc w:val="center"/>
                                  </w:pPr>
                                  <w:r w:rsidRPr="00856542">
                                    <w:t>6</w:t>
                                  </w:r>
                                </w:p>
                              </w:tc>
                              <w:tc>
                                <w:tcPr>
                                  <w:tcW w:w="994"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20</w:t>
                                  </w:r>
                                </w:p>
                              </w:tc>
                              <w:tc>
                                <w:tcPr>
                                  <w:tcW w:w="814" w:type="dxa"/>
                                </w:tcPr>
                                <w:p w:rsidR="00BC558E" w:rsidRPr="00856542" w:rsidRDefault="00BC558E" w:rsidP="00856542">
                                  <w:pPr>
                                    <w:spacing w:line="260" w:lineRule="exact"/>
                                    <w:jc w:val="center"/>
                                  </w:pPr>
                                  <w:r w:rsidRPr="00856542">
                                    <w:t>1.59%</w:t>
                                  </w:r>
                                </w:p>
                              </w:tc>
                            </w:tr>
                            <w:tr w:rsidR="00BC558E" w:rsidRPr="00856542" w:rsidTr="004F40B8">
                              <w:tc>
                                <w:tcPr>
                                  <w:tcW w:w="677" w:type="dxa"/>
                                </w:tcPr>
                                <w:p w:rsidR="00BC558E" w:rsidRPr="00856542" w:rsidRDefault="00BC558E" w:rsidP="00856542">
                                  <w:pPr>
                                    <w:spacing w:line="260" w:lineRule="exact"/>
                                    <w:jc w:val="center"/>
                                  </w:pPr>
                                  <w:r w:rsidRPr="00856542">
                                    <w:t>7</w:t>
                                  </w:r>
                                </w:p>
                              </w:tc>
                              <w:tc>
                                <w:tcPr>
                                  <w:tcW w:w="994" w:type="dxa"/>
                                </w:tcPr>
                                <w:p w:rsidR="00BC558E" w:rsidRPr="00856542" w:rsidRDefault="00BC558E" w:rsidP="00856542">
                                  <w:pPr>
                                    <w:spacing w:line="260" w:lineRule="exact"/>
                                    <w:jc w:val="center"/>
                                  </w:pPr>
                                  <w:r w:rsidRPr="00856542">
                                    <w:rPr>
                                      <w:rFonts w:ascii="PMingLiU" w:hAnsi="PMingLiU" w:hint="eastAsia"/>
                                    </w:rPr>
                                    <w:t>○</w:t>
                                  </w:r>
                                  <w:r w:rsidRPr="00856542">
                                    <w:rPr>
                                      <w:rFonts w:ascii="PMingLiU" w:hAnsi="PMingLiU"/>
                                    </w:rPr>
                                    <w:t>/</w:t>
                                  </w: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34</w:t>
                                  </w:r>
                                </w:p>
                              </w:tc>
                              <w:tc>
                                <w:tcPr>
                                  <w:tcW w:w="814" w:type="dxa"/>
                                </w:tcPr>
                                <w:p w:rsidR="00BC558E" w:rsidRPr="00856542" w:rsidRDefault="00BC558E" w:rsidP="00856542">
                                  <w:pPr>
                                    <w:spacing w:line="260" w:lineRule="exact"/>
                                    <w:jc w:val="center"/>
                                  </w:pPr>
                                  <w:r w:rsidRPr="00856542">
                                    <w:t>2.70%</w:t>
                                  </w:r>
                                </w:p>
                              </w:tc>
                            </w:tr>
                          </w:tbl>
                          <w:p w:rsidR="00BC558E" w:rsidRPr="00D300AE" w:rsidRDefault="004F40B8" w:rsidP="00D300AE">
                            <w:pPr>
                              <w:spacing w:line="260" w:lineRule="exact"/>
                              <w:rPr>
                                <w:rFonts w:ascii="Times New Roman" w:hAnsi="Times New Roman"/>
                                <w:sz w:val="22"/>
                              </w:rPr>
                            </w:pPr>
                            <w:r w:rsidRPr="00D300AE">
                              <w:rPr>
                                <w:rFonts w:ascii="Times New Roman" w:hAnsi="Times New Roman"/>
                                <w:sz w:val="22"/>
                              </w:rPr>
                              <w:t>Table 1. Analysis of the extracted 1</w:t>
                            </w:r>
                            <w:r w:rsidR="001F692D">
                              <w:rPr>
                                <w:rFonts w:ascii="Times New Roman" w:hAnsi="Times New Roman"/>
                                <w:sz w:val="22"/>
                              </w:rPr>
                              <w:t>,</w:t>
                            </w:r>
                            <w:r w:rsidRPr="00D300AE">
                              <w:rPr>
                                <w:rFonts w:ascii="Times New Roman" w:hAnsi="Times New Roman"/>
                                <w:sz w:val="22"/>
                              </w:rPr>
                              <w:t>260 records.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F1801" id="Text Box 19" o:spid="_x0000_s1027" type="#_x0000_t202" style="position:absolute;margin-left:28.5pt;margin-top:293.2pt;width:303.6pt;height:173.85pt;z-index:251657728;visibility:visible;mso-wrap-style:square;mso-width-percent:0;mso-height-percent:0;mso-wrap-distance-left:11.35pt;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NahQIAABg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" stroked="f">
                <v:textbox>
                  <w:txbxContent>
                    <w:p w:rsidR="00BC558E" w:rsidRPr="00505E2C" w:rsidRDefault="00BC558E" w:rsidP="009A2A3D">
                      <w:pPr>
                        <w:spacing w:after="60" w:line="240" w:lineRule="exact"/>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7"/>
                        <w:gridCol w:w="994"/>
                        <w:gridCol w:w="798"/>
                        <w:gridCol w:w="798"/>
                        <w:gridCol w:w="806"/>
                        <w:gridCol w:w="814"/>
                      </w:tblGrid>
                      <w:tr w:rsidR="00BC558E" w:rsidRPr="00856542" w:rsidTr="004F40B8">
                        <w:tc>
                          <w:tcPr>
                            <w:tcW w:w="677" w:type="dxa"/>
                          </w:tcPr>
                          <w:p w:rsidR="00BC558E" w:rsidRPr="00856542" w:rsidRDefault="00BC558E" w:rsidP="00856542">
                            <w:pPr>
                              <w:spacing w:line="260" w:lineRule="exact"/>
                              <w:jc w:val="center"/>
                            </w:pPr>
                            <w:r w:rsidRPr="00856542">
                              <w:t>Type</w:t>
                            </w:r>
                          </w:p>
                        </w:tc>
                        <w:tc>
                          <w:tcPr>
                            <w:tcW w:w="994" w:type="dxa"/>
                          </w:tcPr>
                          <w:p w:rsidR="00BC558E" w:rsidRPr="00856542" w:rsidRDefault="00BC558E" w:rsidP="00856542">
                            <w:pPr>
                              <w:spacing w:line="260" w:lineRule="exact"/>
                              <w:jc w:val="center"/>
                            </w:pPr>
                            <w:r w:rsidRPr="00856542">
                              <w:t>Dynasty</w:t>
                            </w:r>
                          </w:p>
                        </w:tc>
                        <w:tc>
                          <w:tcPr>
                            <w:tcW w:w="798" w:type="dxa"/>
                          </w:tcPr>
                          <w:p w:rsidR="00BC558E" w:rsidRPr="00856542" w:rsidRDefault="00BC558E" w:rsidP="00856542">
                            <w:pPr>
                              <w:spacing w:line="260" w:lineRule="exact"/>
                              <w:jc w:val="center"/>
                            </w:pPr>
                            <w:r w:rsidRPr="00856542">
                              <w:t>Name</w:t>
                            </w:r>
                          </w:p>
                        </w:tc>
                        <w:tc>
                          <w:tcPr>
                            <w:tcW w:w="798" w:type="dxa"/>
                          </w:tcPr>
                          <w:p w:rsidR="00BC558E" w:rsidRPr="00856542" w:rsidRDefault="00BC558E" w:rsidP="00856542">
                            <w:pPr>
                              <w:spacing w:line="260" w:lineRule="exact"/>
                              <w:jc w:val="center"/>
                            </w:pPr>
                            <w:r w:rsidRPr="00856542">
                              <w:t>Style Name</w:t>
                            </w:r>
                          </w:p>
                        </w:tc>
                        <w:tc>
                          <w:tcPr>
                            <w:tcW w:w="806" w:type="dxa"/>
                          </w:tcPr>
                          <w:p w:rsidR="00BC558E" w:rsidRPr="00856542" w:rsidRDefault="00BC558E" w:rsidP="00856542">
                            <w:pPr>
                              <w:spacing w:line="260" w:lineRule="exact"/>
                              <w:jc w:val="center"/>
                            </w:pPr>
                            <w:proofErr w:type="spellStart"/>
                            <w:r w:rsidRPr="00856542">
                              <w:t>Quan</w:t>
                            </w:r>
                            <w:proofErr w:type="spellEnd"/>
                            <w:r w:rsidRPr="00856542">
                              <w:t>.</w:t>
                            </w:r>
                          </w:p>
                        </w:tc>
                        <w:tc>
                          <w:tcPr>
                            <w:tcW w:w="814" w:type="dxa"/>
                          </w:tcPr>
                          <w:p w:rsidR="00BC558E" w:rsidRPr="00856542" w:rsidRDefault="00BC558E" w:rsidP="00856542">
                            <w:pPr>
                              <w:spacing w:line="260" w:lineRule="exact"/>
                              <w:jc w:val="center"/>
                            </w:pPr>
                            <w:r w:rsidRPr="00856542">
                              <w:t>Prop.</w:t>
                            </w:r>
                          </w:p>
                        </w:tc>
                      </w:tr>
                      <w:tr w:rsidR="00BC558E" w:rsidRPr="00856542" w:rsidTr="004F40B8">
                        <w:tc>
                          <w:tcPr>
                            <w:tcW w:w="677" w:type="dxa"/>
                          </w:tcPr>
                          <w:p w:rsidR="00BC558E" w:rsidRPr="00856542" w:rsidRDefault="00BC558E" w:rsidP="00856542">
                            <w:pPr>
                              <w:spacing w:line="260" w:lineRule="exact"/>
                              <w:jc w:val="center"/>
                            </w:pPr>
                            <w:r w:rsidRPr="00856542">
                              <w:t>1</w:t>
                            </w:r>
                          </w:p>
                        </w:tc>
                        <w:tc>
                          <w:tcPr>
                            <w:tcW w:w="994"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562</w:t>
                            </w:r>
                          </w:p>
                        </w:tc>
                        <w:tc>
                          <w:tcPr>
                            <w:tcW w:w="814" w:type="dxa"/>
                          </w:tcPr>
                          <w:p w:rsidR="00BC558E" w:rsidRPr="00856542" w:rsidRDefault="00BC558E" w:rsidP="00856542">
                            <w:pPr>
                              <w:spacing w:line="260" w:lineRule="exact"/>
                              <w:jc w:val="center"/>
                            </w:pPr>
                            <w:r w:rsidRPr="00856542">
                              <w:t>44.6%</w:t>
                            </w:r>
                          </w:p>
                        </w:tc>
                      </w:tr>
                      <w:tr w:rsidR="00BC558E" w:rsidRPr="00856542" w:rsidTr="004F40B8">
                        <w:tc>
                          <w:tcPr>
                            <w:tcW w:w="677" w:type="dxa"/>
                          </w:tcPr>
                          <w:p w:rsidR="00BC558E" w:rsidRPr="00856542" w:rsidRDefault="00BC558E" w:rsidP="00856542">
                            <w:pPr>
                              <w:spacing w:line="260" w:lineRule="exact"/>
                              <w:jc w:val="center"/>
                            </w:pPr>
                            <w:r w:rsidRPr="00856542">
                              <w:t>2</w:t>
                            </w:r>
                          </w:p>
                        </w:tc>
                        <w:tc>
                          <w:tcPr>
                            <w:tcW w:w="994"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544</w:t>
                            </w:r>
                          </w:p>
                        </w:tc>
                        <w:tc>
                          <w:tcPr>
                            <w:tcW w:w="814" w:type="dxa"/>
                          </w:tcPr>
                          <w:p w:rsidR="00BC558E" w:rsidRPr="00856542" w:rsidRDefault="00BC558E" w:rsidP="00856542">
                            <w:pPr>
                              <w:spacing w:line="260" w:lineRule="exact"/>
                              <w:jc w:val="center"/>
                            </w:pPr>
                            <w:r w:rsidRPr="00856542">
                              <w:t>43.2%</w:t>
                            </w:r>
                          </w:p>
                        </w:tc>
                      </w:tr>
                      <w:tr w:rsidR="00BC558E" w:rsidRPr="00856542" w:rsidTr="004F40B8">
                        <w:tc>
                          <w:tcPr>
                            <w:tcW w:w="677" w:type="dxa"/>
                          </w:tcPr>
                          <w:p w:rsidR="00BC558E" w:rsidRPr="00856542" w:rsidRDefault="00BC558E" w:rsidP="00856542">
                            <w:pPr>
                              <w:spacing w:line="260" w:lineRule="exact"/>
                              <w:jc w:val="center"/>
                            </w:pPr>
                            <w:r w:rsidRPr="00856542">
                              <w:t>3</w:t>
                            </w:r>
                          </w:p>
                        </w:tc>
                        <w:tc>
                          <w:tcPr>
                            <w:tcW w:w="994"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40</w:t>
                            </w:r>
                          </w:p>
                        </w:tc>
                        <w:tc>
                          <w:tcPr>
                            <w:tcW w:w="814" w:type="dxa"/>
                          </w:tcPr>
                          <w:p w:rsidR="00BC558E" w:rsidRPr="00856542" w:rsidRDefault="00BC558E" w:rsidP="00856542">
                            <w:pPr>
                              <w:spacing w:line="260" w:lineRule="exact"/>
                              <w:jc w:val="center"/>
                            </w:pPr>
                            <w:r w:rsidRPr="00856542">
                              <w:t>3.17%</w:t>
                            </w:r>
                          </w:p>
                        </w:tc>
                      </w:tr>
                      <w:tr w:rsidR="00BC558E" w:rsidRPr="00856542" w:rsidTr="004F40B8">
                        <w:tc>
                          <w:tcPr>
                            <w:tcW w:w="677" w:type="dxa"/>
                          </w:tcPr>
                          <w:p w:rsidR="00BC558E" w:rsidRPr="00856542" w:rsidRDefault="00BC558E" w:rsidP="00856542">
                            <w:pPr>
                              <w:spacing w:line="260" w:lineRule="exact"/>
                              <w:jc w:val="center"/>
                            </w:pPr>
                            <w:r w:rsidRPr="00856542">
                              <w:t>4</w:t>
                            </w:r>
                          </w:p>
                        </w:tc>
                        <w:tc>
                          <w:tcPr>
                            <w:tcW w:w="994"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31</w:t>
                            </w:r>
                          </w:p>
                        </w:tc>
                        <w:tc>
                          <w:tcPr>
                            <w:tcW w:w="814" w:type="dxa"/>
                          </w:tcPr>
                          <w:p w:rsidR="00BC558E" w:rsidRPr="00856542" w:rsidRDefault="00BC558E" w:rsidP="00856542">
                            <w:pPr>
                              <w:spacing w:line="260" w:lineRule="exact"/>
                              <w:jc w:val="center"/>
                            </w:pPr>
                            <w:r w:rsidRPr="00856542">
                              <w:t>2.46%</w:t>
                            </w:r>
                          </w:p>
                        </w:tc>
                      </w:tr>
                      <w:tr w:rsidR="00BC558E" w:rsidRPr="00856542" w:rsidTr="004F40B8">
                        <w:tc>
                          <w:tcPr>
                            <w:tcW w:w="677" w:type="dxa"/>
                          </w:tcPr>
                          <w:p w:rsidR="00BC558E" w:rsidRPr="00856542" w:rsidRDefault="00BC558E" w:rsidP="00856542">
                            <w:pPr>
                              <w:spacing w:line="260" w:lineRule="exact"/>
                              <w:jc w:val="center"/>
                            </w:pPr>
                            <w:r w:rsidRPr="00856542">
                              <w:t>5</w:t>
                            </w:r>
                          </w:p>
                        </w:tc>
                        <w:tc>
                          <w:tcPr>
                            <w:tcW w:w="994"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29</w:t>
                            </w:r>
                          </w:p>
                        </w:tc>
                        <w:tc>
                          <w:tcPr>
                            <w:tcW w:w="814" w:type="dxa"/>
                          </w:tcPr>
                          <w:p w:rsidR="00BC558E" w:rsidRPr="00856542" w:rsidRDefault="00BC558E" w:rsidP="00856542">
                            <w:pPr>
                              <w:spacing w:line="260" w:lineRule="exact"/>
                              <w:jc w:val="center"/>
                            </w:pPr>
                            <w:r w:rsidRPr="00856542">
                              <w:t>2.30%</w:t>
                            </w:r>
                          </w:p>
                        </w:tc>
                      </w:tr>
                      <w:tr w:rsidR="00BC558E" w:rsidRPr="00856542" w:rsidTr="004F40B8">
                        <w:tc>
                          <w:tcPr>
                            <w:tcW w:w="677" w:type="dxa"/>
                          </w:tcPr>
                          <w:p w:rsidR="00BC558E" w:rsidRPr="00856542" w:rsidRDefault="00BC558E" w:rsidP="00856542">
                            <w:pPr>
                              <w:spacing w:line="260" w:lineRule="exact"/>
                              <w:jc w:val="center"/>
                            </w:pPr>
                            <w:r w:rsidRPr="00856542">
                              <w:t>6</w:t>
                            </w:r>
                          </w:p>
                        </w:tc>
                        <w:tc>
                          <w:tcPr>
                            <w:tcW w:w="994"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20</w:t>
                            </w:r>
                          </w:p>
                        </w:tc>
                        <w:tc>
                          <w:tcPr>
                            <w:tcW w:w="814" w:type="dxa"/>
                          </w:tcPr>
                          <w:p w:rsidR="00BC558E" w:rsidRPr="00856542" w:rsidRDefault="00BC558E" w:rsidP="00856542">
                            <w:pPr>
                              <w:spacing w:line="260" w:lineRule="exact"/>
                              <w:jc w:val="center"/>
                            </w:pPr>
                            <w:r w:rsidRPr="00856542">
                              <w:t>1.59%</w:t>
                            </w:r>
                          </w:p>
                        </w:tc>
                      </w:tr>
                      <w:tr w:rsidR="00BC558E" w:rsidRPr="00856542" w:rsidTr="004F40B8">
                        <w:tc>
                          <w:tcPr>
                            <w:tcW w:w="677" w:type="dxa"/>
                          </w:tcPr>
                          <w:p w:rsidR="00BC558E" w:rsidRPr="00856542" w:rsidRDefault="00BC558E" w:rsidP="00856542">
                            <w:pPr>
                              <w:spacing w:line="260" w:lineRule="exact"/>
                              <w:jc w:val="center"/>
                            </w:pPr>
                            <w:r w:rsidRPr="00856542">
                              <w:t>7</w:t>
                            </w:r>
                          </w:p>
                        </w:tc>
                        <w:tc>
                          <w:tcPr>
                            <w:tcW w:w="994" w:type="dxa"/>
                          </w:tcPr>
                          <w:p w:rsidR="00BC558E" w:rsidRPr="00856542" w:rsidRDefault="00BC558E" w:rsidP="00856542">
                            <w:pPr>
                              <w:spacing w:line="260" w:lineRule="exact"/>
                              <w:jc w:val="center"/>
                            </w:pPr>
                            <w:r w:rsidRPr="00856542">
                              <w:rPr>
                                <w:rFonts w:ascii="PMingLiU" w:hAnsi="PMingLiU" w:hint="eastAsia"/>
                              </w:rPr>
                              <w:t>○</w:t>
                            </w:r>
                            <w:r w:rsidRPr="00856542">
                              <w:rPr>
                                <w:rFonts w:ascii="PMingLiU" w:hAnsi="PMingLiU"/>
                              </w:rPr>
                              <w:t>/</w:t>
                            </w: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798" w:type="dxa"/>
                          </w:tcPr>
                          <w:p w:rsidR="00BC558E" w:rsidRPr="00856542" w:rsidRDefault="00BC558E" w:rsidP="00856542">
                            <w:pPr>
                              <w:spacing w:line="260" w:lineRule="exact"/>
                              <w:jc w:val="center"/>
                            </w:pPr>
                            <w:r w:rsidRPr="00856542">
                              <w:rPr>
                                <w:rFonts w:ascii="PMingLiU" w:hAnsi="PMingLiU" w:hint="eastAsia"/>
                              </w:rPr>
                              <w:t>×</w:t>
                            </w:r>
                          </w:p>
                        </w:tc>
                        <w:tc>
                          <w:tcPr>
                            <w:tcW w:w="806" w:type="dxa"/>
                          </w:tcPr>
                          <w:p w:rsidR="00BC558E" w:rsidRPr="00856542" w:rsidRDefault="00BC558E" w:rsidP="00856542">
                            <w:pPr>
                              <w:spacing w:line="260" w:lineRule="exact"/>
                              <w:jc w:val="center"/>
                            </w:pPr>
                            <w:r w:rsidRPr="00856542">
                              <w:t>34</w:t>
                            </w:r>
                          </w:p>
                        </w:tc>
                        <w:tc>
                          <w:tcPr>
                            <w:tcW w:w="814" w:type="dxa"/>
                          </w:tcPr>
                          <w:p w:rsidR="00BC558E" w:rsidRPr="00856542" w:rsidRDefault="00BC558E" w:rsidP="00856542">
                            <w:pPr>
                              <w:spacing w:line="260" w:lineRule="exact"/>
                              <w:jc w:val="center"/>
                            </w:pPr>
                            <w:r w:rsidRPr="00856542">
                              <w:t>2.70%</w:t>
                            </w:r>
                          </w:p>
                        </w:tc>
                      </w:tr>
                    </w:tbl>
                    <w:p w:rsidR="00BC558E" w:rsidRPr="00D300AE" w:rsidRDefault="004F40B8" w:rsidP="00D300AE">
                      <w:pPr>
                        <w:spacing w:line="260" w:lineRule="exact"/>
                        <w:rPr>
                          <w:rFonts w:ascii="Times New Roman" w:hAnsi="Times New Roman"/>
                          <w:sz w:val="22"/>
                        </w:rPr>
                      </w:pPr>
                      <w:r w:rsidRPr="00D300AE">
                        <w:rPr>
                          <w:rFonts w:ascii="Times New Roman" w:hAnsi="Times New Roman"/>
                          <w:sz w:val="22"/>
                        </w:rPr>
                        <w:t>Table 1. Analysis of the extracted 1</w:t>
                      </w:r>
                      <w:r w:rsidR="001F692D">
                        <w:rPr>
                          <w:rFonts w:ascii="Times New Roman" w:hAnsi="Times New Roman"/>
                          <w:sz w:val="22"/>
                        </w:rPr>
                        <w:t>,</w:t>
                      </w:r>
                      <w:r w:rsidRPr="00D300AE">
                        <w:rPr>
                          <w:rFonts w:ascii="Times New Roman" w:hAnsi="Times New Roman"/>
                          <w:sz w:val="22"/>
                        </w:rPr>
                        <w:t>260 records.</w:t>
                      </w:r>
                    </w:p>
                  </w:txbxContent>
                </v:textbox>
                <w10:wrap type="topAndBottom"/>
              </v:shape>
            </w:pict>
          </mc:Fallback>
        </mc:AlternateContent>
      </w:r>
      <w:r w:rsidR="008F0D0C">
        <w:rPr>
          <w:noProof/>
          <w:lang w:eastAsia="en-US"/>
        </w:rPr>
        <mc:AlternateContent>
          <mc:Choice Requires="wps">
            <w:drawing>
              <wp:anchor distT="0" distB="0" distL="144145" distR="0" simplePos="0" relativeHeight="251656704" behindDoc="0" locked="0" layoutInCell="0" allowOverlap="0" wp14:anchorId="6BCD727E" wp14:editId="43AE2FF4">
                <wp:simplePos x="0" y="0"/>
                <wp:positionH relativeFrom="column">
                  <wp:posOffset>2811780</wp:posOffset>
                </wp:positionH>
                <wp:positionV relativeFrom="margin">
                  <wp:posOffset>40005</wp:posOffset>
                </wp:positionV>
                <wp:extent cx="2837815" cy="2755265"/>
                <wp:effectExtent l="0" t="0" r="635" b="6985"/>
                <wp:wrapTopAndBottom/>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275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58E" w:rsidRPr="00260E0D" w:rsidRDefault="00BC558E" w:rsidP="009A2A3D">
                            <w:pPr>
                              <w:spacing w:after="60" w:line="240" w:lineRule="exact"/>
                              <w:rPr>
                                <w:sz w:val="18"/>
                                <w:szCs w:val="18"/>
                              </w:rPr>
                            </w:pPr>
                            <w:r w:rsidRPr="00260E0D">
                              <w:rPr>
                                <w:rFonts w:hint="eastAsia"/>
                                <w:sz w:val="18"/>
                                <w:szCs w:val="18"/>
                              </w:rPr>
                              <w:t>○○峭</w:t>
                            </w:r>
                            <w:r w:rsidRPr="00260E0D">
                              <w:rPr>
                                <w:rFonts w:ascii="MingLiU_HKSCS" w:eastAsia="MingLiU_HKSCS" w:hAnsi="MingLiU_HKSCS" w:cs="MingLiU_HKSCS" w:hint="eastAsia"/>
                                <w:sz w:val="18"/>
                                <w:szCs w:val="18"/>
                              </w:rPr>
                              <w:t xml:space="preserve">　</w:t>
                            </w:r>
                            <w:r w:rsidRPr="00260E0D">
                              <w:rPr>
                                <w:rFonts w:ascii="PMingLiU" w:hAnsi="PMingLiU" w:cs="PMingLiU" w:hint="eastAsia"/>
                                <w:sz w:val="18"/>
                                <w:szCs w:val="18"/>
                              </w:rPr>
                              <w:t>有氣節不爲利怵威誘初自輔政至爲相修嚴憲法辨别邪正專以人○○○物留心○節錄○本傳○李常字公擇南康建昌</w:t>
                            </w:r>
                            <w:r w:rsidRPr="00260E0D">
                              <w:rPr>
                                <w:rFonts w:hint="eastAsia"/>
                                <w:sz w:val="18"/>
                                <w:szCs w:val="18"/>
                              </w:rPr>
                              <w:t>人自宣州觀察推官發運使楊佐將薦常改職常推其○○○友劉琦佐曰世無此風久矣並薦之熙寧時改右正言知諫院王安石立新○○○法常預議不欲靑苗取息上疏言均輸靑苗聚歛所息傅會經義何異王莽○○○猥周官片言流毒天下落校理通判滑州留意政事民懷其惠歲餘復職及○○○哲宗立進户部尙書初河決小吳議者欲自孫村口導還故處及是役興常○○○言京東河北饑困不宜導河詔罷之卒入名宦祠○節錄本傳并○參考舊志○韓綜字仲文億之子億自眞定徙家雍邱綜舉進士通判鄧州天雄軍會河溢○○○金堤民避水依邱塚以居綜出令曰能濟一人者出千錢人争操舟栰救之○○○已而邱塚多潰後使契丹契丹主聞綜爲億之子以酒酌綜甚相歡及還陳○○○執中以爲生事出知滑州卒入名宦祠○節錄○本傳○</w:t>
                            </w:r>
                          </w:p>
                          <w:p w:rsidR="00BC558E" w:rsidRPr="00D300AE" w:rsidRDefault="00BC558E" w:rsidP="009A2A3D">
                            <w:pPr>
                              <w:spacing w:line="260" w:lineRule="exact"/>
                              <w:jc w:val="center"/>
                              <w:rPr>
                                <w:rFonts w:ascii="Times New Roman" w:hAnsi="Times New Roman"/>
                                <w:sz w:val="22"/>
                              </w:rPr>
                            </w:pPr>
                            <w:r w:rsidRPr="00D300AE">
                              <w:rPr>
                                <w:rFonts w:ascii="Times New Roman" w:hAnsi="Times New Roman"/>
                                <w:sz w:val="22"/>
                              </w:rPr>
                              <w:t>Figure 2. A passage for the image in Figure 1</w:t>
                            </w:r>
                            <w:r w:rsidR="004F40B8" w:rsidRPr="00D300AE">
                              <w:rPr>
                                <w:rFonts w:ascii="Times New Roman" w:hAnsi="Times New Roman"/>
                                <w:sz w:val="22"/>
                              </w:rPr>
                              <w:t>.</w:t>
                            </w: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BD05B" id="Text Box 18" o:spid="_x0000_s1027" type="#_x0000_t202" style="position:absolute;margin-left:221.4pt;margin-top:3.15pt;width:223.45pt;height:216.95pt;z-index:251656704;visibility:visible;mso-wrap-style:square;mso-width-percent:0;mso-height-percent:0;mso-wrap-distance-left:11.35pt;mso-wrap-distance-top:0;mso-wrap-distance-right:0;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9qPhwIAABg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" o:allowincell="f" o:allowoverlap="f" stroked="f">
                <v:textbox inset="1mm,,1mm">
                  <w:txbxContent>
                    <w:p w:rsidR="00BC558E" w:rsidRPr="00260E0D" w:rsidRDefault="00BC558E" w:rsidP="009A2A3D">
                      <w:pPr>
                        <w:spacing w:after="60" w:line="240" w:lineRule="exact"/>
                        <w:rPr>
                          <w:sz w:val="18"/>
                          <w:szCs w:val="18"/>
                        </w:rPr>
                      </w:pPr>
                      <w:r w:rsidRPr="00260E0D">
                        <w:rPr>
                          <w:rFonts w:hint="eastAsia"/>
                          <w:sz w:val="18"/>
                          <w:szCs w:val="18"/>
                        </w:rPr>
                        <w:t>○○峭</w:t>
                      </w:r>
                      <w:r w:rsidRPr="00260E0D">
                        <w:rPr>
                          <w:rFonts w:ascii="MingLiU_HKSCS" w:eastAsia="MingLiU_HKSCS" w:hAnsi="MingLiU_HKSCS" w:cs="MingLiU_HKSCS" w:hint="eastAsia"/>
                          <w:sz w:val="18"/>
                          <w:szCs w:val="18"/>
                        </w:rPr>
                        <w:t xml:space="preserve">　</w:t>
                      </w:r>
                      <w:r w:rsidRPr="00260E0D">
                        <w:rPr>
                          <w:rFonts w:ascii="PMingLiU" w:hAnsi="PMingLiU" w:cs="PMingLiU" w:hint="eastAsia"/>
                          <w:sz w:val="18"/>
                          <w:szCs w:val="18"/>
                        </w:rPr>
                        <w:t>有氣節不爲利怵威誘初自輔政至爲相修嚴憲法辨别邪正專以人○○○物留心○節錄○本傳○李常字公擇南康建昌</w:t>
                      </w:r>
                      <w:r w:rsidRPr="00260E0D">
                        <w:rPr>
                          <w:rFonts w:hint="eastAsia"/>
                          <w:sz w:val="18"/>
                          <w:szCs w:val="18"/>
                        </w:rPr>
                        <w:t>人自宣州觀察推官發運使楊佐將薦常改職常推其○○○友劉琦佐曰世無此風久矣並薦之熙寧時改右正言知諫院王安石立新○○○法常預議不欲靑苗取息上疏言均輸靑苗聚歛所息傅會經義何異王莽○○○猥周官片言流毒天下落校理通判滑州留意政事民懷其惠歲餘復職及○○○哲宗立進户部尙書初河決小吳議者欲自孫村口導還故處及是役興常○○○言京東河北饑困不宜導河詔罷之卒入名宦祠○節錄本傳并○參考舊志○韓綜字仲文億之子億自眞定徙家雍邱綜舉進士通判鄧州天雄軍會河溢○○○金堤民避水依邱塚以居綜出令曰能濟一人者出千錢人争操舟栰救之○○○已而邱塚多潰後使契丹契丹主聞綜爲億之子以酒酌綜甚相歡及還陳○○○執中以爲生事出知滑州卒入名宦祠○節錄○本傳○</w:t>
                      </w:r>
                    </w:p>
                    <w:p w:rsidR="00BC558E" w:rsidRPr="00D300AE" w:rsidRDefault="00BC558E" w:rsidP="009A2A3D">
                      <w:pPr>
                        <w:spacing w:line="260" w:lineRule="exact"/>
                        <w:jc w:val="center"/>
                        <w:rPr>
                          <w:rFonts w:ascii="Times New Roman" w:hAnsi="Times New Roman"/>
                          <w:sz w:val="22"/>
                        </w:rPr>
                      </w:pPr>
                      <w:r w:rsidRPr="00D300AE">
                        <w:rPr>
                          <w:rFonts w:ascii="Times New Roman" w:hAnsi="Times New Roman"/>
                          <w:sz w:val="22"/>
                        </w:rPr>
                        <w:t>Figure 2. A passage for the image in Figure 1</w:t>
                      </w:r>
                      <w:r w:rsidR="004F40B8" w:rsidRPr="00D300AE">
                        <w:rPr>
                          <w:rFonts w:ascii="Times New Roman" w:hAnsi="Times New Roman"/>
                          <w:sz w:val="22"/>
                        </w:rPr>
                        <w:t>.</w:t>
                      </w:r>
                    </w:p>
                  </w:txbxContent>
                </v:textbox>
                <w10:wrap type="topAndBottom" anchory="margin"/>
              </v:shape>
            </w:pict>
          </mc:Fallback>
        </mc:AlternateContent>
      </w:r>
      <w:r w:rsidR="008F0D0C">
        <w:rPr>
          <w:noProof/>
          <w:lang w:eastAsia="en-US"/>
        </w:rPr>
        <mc:AlternateContent>
          <mc:Choice Requires="wps">
            <w:drawing>
              <wp:anchor distT="0" distB="0" distL="144145" distR="0" simplePos="0" relativeHeight="251659776" behindDoc="0" locked="0" layoutInCell="1" allowOverlap="1" wp14:anchorId="0C7277F0" wp14:editId="1E6FF2EE">
                <wp:simplePos x="0" y="0"/>
                <wp:positionH relativeFrom="column">
                  <wp:posOffset>3191510</wp:posOffset>
                </wp:positionH>
                <wp:positionV relativeFrom="paragraph">
                  <wp:posOffset>6647815</wp:posOffset>
                </wp:positionV>
                <wp:extent cx="2717800" cy="1256030"/>
                <wp:effectExtent l="0" t="0" r="6350" b="1270"/>
                <wp:wrapTopAndBottom/>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1256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58E" w:rsidRDefault="008F0D0C" w:rsidP="009A2A3D">
                            <w:pPr>
                              <w:jc w:val="center"/>
                            </w:pPr>
                            <w:r>
                              <w:rPr>
                                <w:noProof/>
                                <w:lang w:eastAsia="en-US"/>
                              </w:rPr>
                              <w:drawing>
                                <wp:inline distT="0" distB="0" distL="0" distR="0" wp14:anchorId="42E7A4FB" wp14:editId="4BB11447">
                                  <wp:extent cx="2769235" cy="888365"/>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9235" cy="888365"/>
                                          </a:xfrm>
                                          <a:prstGeom prst="rect">
                                            <a:avLst/>
                                          </a:prstGeom>
                                          <a:noFill/>
                                          <a:ln>
                                            <a:noFill/>
                                          </a:ln>
                                        </pic:spPr>
                                      </pic:pic>
                                    </a:graphicData>
                                  </a:graphic>
                                </wp:inline>
                              </w:drawing>
                            </w:r>
                          </w:p>
                          <w:p w:rsidR="00BC558E" w:rsidRPr="00D300AE" w:rsidRDefault="00BC558E" w:rsidP="009A2A3D">
                            <w:pPr>
                              <w:spacing w:line="260" w:lineRule="exact"/>
                              <w:jc w:val="center"/>
                              <w:rPr>
                                <w:rFonts w:ascii="Times New Roman" w:hAnsi="Times New Roman"/>
                              </w:rPr>
                            </w:pPr>
                            <w:r w:rsidRPr="00D300AE">
                              <w:rPr>
                                <w:rFonts w:ascii="Times New Roman" w:hAnsi="Times New Roman"/>
                                <w:sz w:val="22"/>
                              </w:rPr>
                              <w:t>Figure 4. Preferring longer words and context-based disambiguation</w:t>
                            </w:r>
                            <w:r w:rsidR="004F40B8" w:rsidRPr="00D300AE">
                              <w:rPr>
                                <w:rFonts w:ascii="Times New Roman" w:hAnsi="Times New Roman"/>
                                <w:sz w:val="2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622A3" id="Text Box 23" o:spid="_x0000_s1028" type="#_x0000_t202" style="position:absolute;margin-left:251.3pt;margin-top:523.45pt;width:214pt;height:98.9pt;z-index:251659776;visibility:visible;mso-wrap-style:square;mso-width-percent:0;mso-height-percent:0;mso-wrap-distance-left:11.35pt;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" stroked="f">
                <v:textbox inset="0,0,0,0">
                  <w:txbxContent>
                    <w:p w:rsidR="00BC558E" w:rsidRDefault="008F0D0C" w:rsidP="009A2A3D">
                      <w:pPr>
                        <w:jc w:val="center"/>
                      </w:pPr>
                      <w:r>
                        <w:rPr>
                          <w:noProof/>
                          <w:lang w:eastAsia="en-US"/>
                        </w:rPr>
                        <w:drawing>
                          <wp:inline distT="0" distB="0" distL="0" distR="0" wp14:anchorId="37707778" wp14:editId="70A411B4">
                            <wp:extent cx="2769235" cy="888365"/>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235" cy="888365"/>
                                    </a:xfrm>
                                    <a:prstGeom prst="rect">
                                      <a:avLst/>
                                    </a:prstGeom>
                                    <a:noFill/>
                                    <a:ln>
                                      <a:noFill/>
                                    </a:ln>
                                  </pic:spPr>
                                </pic:pic>
                              </a:graphicData>
                            </a:graphic>
                          </wp:inline>
                        </w:drawing>
                      </w:r>
                    </w:p>
                    <w:p w:rsidR="00BC558E" w:rsidRPr="00D300AE" w:rsidRDefault="00BC558E" w:rsidP="009A2A3D">
                      <w:pPr>
                        <w:spacing w:line="260" w:lineRule="exact"/>
                        <w:jc w:val="center"/>
                        <w:rPr>
                          <w:rFonts w:ascii="Times New Roman" w:hAnsi="Times New Roman"/>
                        </w:rPr>
                      </w:pPr>
                      <w:r w:rsidRPr="00D300AE">
                        <w:rPr>
                          <w:rFonts w:ascii="Times New Roman" w:hAnsi="Times New Roman"/>
                          <w:sz w:val="22"/>
                        </w:rPr>
                        <w:t>Figure 4. Preferring longer words and context-based disambiguation</w:t>
                      </w:r>
                      <w:r w:rsidR="004F40B8" w:rsidRPr="00D300AE">
                        <w:rPr>
                          <w:rFonts w:ascii="Times New Roman" w:hAnsi="Times New Roman"/>
                          <w:sz w:val="22"/>
                        </w:rPr>
                        <w:t>.</w:t>
                      </w:r>
                    </w:p>
                  </w:txbxContent>
                </v:textbox>
                <w10:wrap type="topAndBottom"/>
              </v:shape>
            </w:pict>
          </mc:Fallback>
        </mc:AlternateContent>
      </w:r>
      <w:r w:rsidR="008F0D0C">
        <w:rPr>
          <w:noProof/>
          <w:lang w:eastAsia="en-US"/>
        </w:rPr>
        <mc:AlternateContent>
          <mc:Choice Requires="wps">
            <w:drawing>
              <wp:anchor distT="0" distB="0" distL="144145" distR="0" simplePos="0" relativeHeight="251658752" behindDoc="0" locked="0" layoutInCell="0" allowOverlap="0" wp14:anchorId="47C7458A" wp14:editId="42C397FF">
                <wp:simplePos x="0" y="0"/>
                <wp:positionH relativeFrom="column">
                  <wp:posOffset>-129540</wp:posOffset>
                </wp:positionH>
                <wp:positionV relativeFrom="margin">
                  <wp:posOffset>5932170</wp:posOffset>
                </wp:positionV>
                <wp:extent cx="3209925" cy="2993390"/>
                <wp:effectExtent l="0" t="0" r="9525" b="0"/>
                <wp:wrapTopAndBottom/>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993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58E" w:rsidRPr="00505E2C" w:rsidRDefault="008F0D0C" w:rsidP="009A2A3D">
                            <w:pPr>
                              <w:jc w:val="center"/>
                              <w:rPr>
                                <w:sz w:val="20"/>
                                <w:szCs w:val="20"/>
                              </w:rPr>
                            </w:pPr>
                            <w:r>
                              <w:rPr>
                                <w:noProof/>
                                <w:sz w:val="20"/>
                                <w:szCs w:val="20"/>
                                <w:lang w:eastAsia="en-US"/>
                              </w:rPr>
                              <w:drawing>
                                <wp:inline distT="0" distB="0" distL="0" distR="0" wp14:anchorId="0F4BC6C6" wp14:editId="69154430">
                                  <wp:extent cx="3140075" cy="2682875"/>
                                  <wp:effectExtent l="0" t="0" r="3175" b="3175"/>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0075" cy="2682875"/>
                                          </a:xfrm>
                                          <a:prstGeom prst="rect">
                                            <a:avLst/>
                                          </a:prstGeom>
                                          <a:noFill/>
                                          <a:ln>
                                            <a:noFill/>
                                          </a:ln>
                                        </pic:spPr>
                                      </pic:pic>
                                    </a:graphicData>
                                  </a:graphic>
                                </wp:inline>
                              </w:drawing>
                            </w:r>
                          </w:p>
                          <w:p w:rsidR="00BC558E" w:rsidRPr="00D300AE" w:rsidRDefault="00BC558E" w:rsidP="009A2A3D">
                            <w:pPr>
                              <w:spacing w:line="260" w:lineRule="exact"/>
                              <w:jc w:val="center"/>
                              <w:rPr>
                                <w:rFonts w:ascii="Times New Roman" w:hAnsi="Times New Roman"/>
                                <w:sz w:val="22"/>
                              </w:rPr>
                            </w:pPr>
                            <w:r w:rsidRPr="00D300AE">
                              <w:rPr>
                                <w:rFonts w:ascii="Times New Roman" w:hAnsi="Times New Roman"/>
                                <w:sz w:val="22"/>
                              </w:rPr>
                              <w:t>Figure 3. Main steps of the extraction procedure</w:t>
                            </w:r>
                            <w:r w:rsidR="004F40B8" w:rsidRPr="00D300AE">
                              <w:rPr>
                                <w:rFonts w:ascii="Times New Roman" w:hAnsi="Times New Roman"/>
                                <w:sz w:val="22"/>
                              </w:rPr>
                              <w:t>.</w:t>
                            </w:r>
                          </w:p>
                        </w:txbxContent>
                      </wps:txbx>
                      <wps:bodyPr rot="0" vert="horz" wrap="square" lIns="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7458A" id="Text Box 20" o:spid="_x0000_s1030" type="#_x0000_t202" style="position:absolute;margin-left:-10.2pt;margin-top:467.1pt;width:252.75pt;height:235.7pt;z-index:251658752;visibility:visible;mso-wrap-style:square;mso-width-percent:0;mso-height-percent:0;mso-wrap-distance-left:11.35pt;mso-wrap-distance-top:0;mso-wrap-distance-right:0;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" o:allowincell="f" o:allowoverlap="f" stroked="f">
                <v:textbox inset="0,2mm,0,0">
                  <w:txbxContent>
                    <w:p w:rsidR="00BC558E" w:rsidRPr="00505E2C" w:rsidRDefault="008F0D0C" w:rsidP="009A2A3D">
                      <w:pPr>
                        <w:jc w:val="center"/>
                        <w:rPr>
                          <w:sz w:val="20"/>
                          <w:szCs w:val="20"/>
                        </w:rPr>
                      </w:pPr>
                      <w:r>
                        <w:rPr>
                          <w:noProof/>
                          <w:sz w:val="20"/>
                          <w:szCs w:val="20"/>
                          <w:lang w:eastAsia="en-US"/>
                        </w:rPr>
                        <w:drawing>
                          <wp:inline distT="0" distB="0" distL="0" distR="0" wp14:anchorId="0F4BC6C6" wp14:editId="69154430">
                            <wp:extent cx="3140075" cy="2682875"/>
                            <wp:effectExtent l="0" t="0" r="3175" b="3175"/>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0075" cy="2682875"/>
                                    </a:xfrm>
                                    <a:prstGeom prst="rect">
                                      <a:avLst/>
                                    </a:prstGeom>
                                    <a:noFill/>
                                    <a:ln>
                                      <a:noFill/>
                                    </a:ln>
                                  </pic:spPr>
                                </pic:pic>
                              </a:graphicData>
                            </a:graphic>
                          </wp:inline>
                        </w:drawing>
                      </w:r>
                    </w:p>
                    <w:p w:rsidR="00BC558E" w:rsidRPr="00D300AE" w:rsidRDefault="00BC558E" w:rsidP="009A2A3D">
                      <w:pPr>
                        <w:spacing w:line="260" w:lineRule="exact"/>
                        <w:jc w:val="center"/>
                        <w:rPr>
                          <w:rFonts w:ascii="Times New Roman" w:hAnsi="Times New Roman"/>
                          <w:sz w:val="22"/>
                        </w:rPr>
                      </w:pPr>
                      <w:r w:rsidRPr="00D300AE">
                        <w:rPr>
                          <w:rFonts w:ascii="Times New Roman" w:hAnsi="Times New Roman"/>
                          <w:sz w:val="22"/>
                        </w:rPr>
                        <w:t>Figure 3. Main steps of the extraction procedure</w:t>
                      </w:r>
                      <w:r w:rsidR="004F40B8" w:rsidRPr="00D300AE">
                        <w:rPr>
                          <w:rFonts w:ascii="Times New Roman" w:hAnsi="Times New Roman"/>
                          <w:sz w:val="22"/>
                        </w:rPr>
                        <w:t>.</w:t>
                      </w:r>
                    </w:p>
                  </w:txbxContent>
                </v:textbox>
                <w10:wrap type="topAndBottom" anchory="margin"/>
              </v:shape>
            </w:pict>
          </mc:Fallback>
        </mc:AlternateContent>
      </w:r>
    </w:p>
    <w:sectPr w:rsidR="00BC558E" w:rsidRPr="00177546" w:rsidSect="0057018D">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D72" w:rsidRDefault="00DA0D72" w:rsidP="0057018D">
      <w:r>
        <w:separator/>
      </w:r>
    </w:p>
  </w:endnote>
  <w:endnote w:type="continuationSeparator" w:id="0">
    <w:p w:rsidR="00DA0D72" w:rsidRDefault="00DA0D72" w:rsidP="00570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D72" w:rsidRDefault="00DA0D72" w:rsidP="0057018D">
      <w:r>
        <w:separator/>
      </w:r>
    </w:p>
  </w:footnote>
  <w:footnote w:type="continuationSeparator" w:id="0">
    <w:p w:rsidR="00DA0D72" w:rsidRDefault="00DA0D72" w:rsidP="0057018D">
      <w:r>
        <w:continuationSeparator/>
      </w:r>
    </w:p>
  </w:footnote>
  <w:footnote w:id="1">
    <w:p w:rsidR="00BC558E" w:rsidRPr="00D300AE" w:rsidRDefault="00BC558E" w:rsidP="004F40B8">
      <w:pPr>
        <w:pStyle w:val="FootnoteText"/>
        <w:spacing w:line="280" w:lineRule="exact"/>
        <w:rPr>
          <w:sz w:val="22"/>
          <w:szCs w:val="22"/>
        </w:rPr>
      </w:pPr>
      <w:r w:rsidRPr="00D300AE">
        <w:rPr>
          <w:rStyle w:val="FootnoteReference"/>
          <w:rFonts w:ascii="Times New Roman" w:hAnsi="Times New Roman"/>
          <w:sz w:val="22"/>
          <w:szCs w:val="22"/>
        </w:rPr>
        <w:footnoteRef/>
      </w:r>
      <w:r w:rsidRPr="00D300AE">
        <w:rPr>
          <w:rFonts w:ascii="Times New Roman" w:hAnsi="Times New Roman"/>
          <w:sz w:val="22"/>
          <w:szCs w:val="22"/>
        </w:rPr>
        <w:t xml:space="preserve"> The China Biographical Database (CBDB; http://isites.harvard.edu/icb/icb.do?keyword=k16229) is a collaborative project of Harvard University, Peking University, and Academia </w:t>
      </w:r>
      <w:proofErr w:type="spellStart"/>
      <w:r w:rsidRPr="00D300AE">
        <w:rPr>
          <w:rFonts w:ascii="Times New Roman" w:hAnsi="Times New Roman"/>
          <w:sz w:val="22"/>
          <w:szCs w:val="22"/>
        </w:rPr>
        <w:t>Sinica</w:t>
      </w:r>
      <w:proofErr w:type="spellEnd"/>
      <w:r w:rsidRPr="00D300AE">
        <w:rPr>
          <w:rFonts w:ascii="Times New Roman" w:hAnsi="Times New Roman"/>
          <w:sz w:val="22"/>
          <w:szCs w:val="22"/>
        </w:rPr>
        <w:t>. CBDB is an online relational database with biographical information about approximately 328,000 individuals as of October 2013, primarily from the 7th through the 19th centuries. The data is meant to be useful for statistical, social network, and spatial analysis as well as serving as a kind of biographical reference.</w:t>
      </w:r>
    </w:p>
  </w:footnote>
  <w:footnote w:id="2">
    <w:p w:rsidR="00BC558E" w:rsidRPr="00D300AE" w:rsidRDefault="00BC558E" w:rsidP="004F40B8">
      <w:pPr>
        <w:pStyle w:val="FootnoteText"/>
        <w:spacing w:line="280" w:lineRule="exact"/>
        <w:rPr>
          <w:sz w:val="22"/>
          <w:szCs w:val="22"/>
        </w:rPr>
      </w:pPr>
      <w:r w:rsidRPr="00D300AE">
        <w:rPr>
          <w:rStyle w:val="FootnoteReference"/>
          <w:rFonts w:ascii="Times New Roman" w:hAnsi="Times New Roman"/>
          <w:sz w:val="22"/>
          <w:szCs w:val="22"/>
        </w:rPr>
        <w:footnoteRef/>
      </w:r>
      <w:r w:rsidRPr="00D300AE">
        <w:rPr>
          <w:rFonts w:ascii="Times New Roman" w:hAnsi="Times New Roman"/>
          <w:i/>
          <w:sz w:val="22"/>
          <w:szCs w:val="22"/>
        </w:rPr>
        <w:t xml:space="preserve"> </w:t>
      </w:r>
      <w:proofErr w:type="spellStart"/>
      <w:r w:rsidRPr="00D300AE">
        <w:rPr>
          <w:rFonts w:ascii="Times New Roman" w:hAnsi="Times New Roman"/>
          <w:i/>
          <w:sz w:val="22"/>
          <w:szCs w:val="22"/>
        </w:rPr>
        <w:t>Difangzhi</w:t>
      </w:r>
      <w:proofErr w:type="spellEnd"/>
      <w:r w:rsidRPr="00D300AE">
        <w:rPr>
          <w:rFonts w:ascii="Times New Roman" w:hAnsi="Times New Roman"/>
          <w:sz w:val="22"/>
          <w:szCs w:val="22"/>
        </w:rPr>
        <w:t>—see http://www.chinaknowledge.de/Literature/Terms/difangzhi.html.</w:t>
      </w:r>
    </w:p>
  </w:footnote>
  <w:footnote w:id="3">
    <w:p w:rsidR="00BC558E" w:rsidRPr="00D300AE" w:rsidRDefault="00BC558E" w:rsidP="004F40B8">
      <w:pPr>
        <w:pStyle w:val="FootnoteText"/>
        <w:spacing w:line="280" w:lineRule="exact"/>
        <w:rPr>
          <w:sz w:val="22"/>
          <w:szCs w:val="22"/>
        </w:rPr>
      </w:pPr>
      <w:r w:rsidRPr="00D300AE">
        <w:rPr>
          <w:rStyle w:val="FootnoteReference"/>
          <w:rFonts w:ascii="Times New Roman" w:hAnsi="Times New Roman"/>
          <w:sz w:val="22"/>
          <w:szCs w:val="22"/>
        </w:rPr>
        <w:footnoteRef/>
      </w:r>
      <w:r w:rsidRPr="00D300AE">
        <w:rPr>
          <w:rFonts w:ascii="Times New Roman" w:hAnsi="Times New Roman"/>
          <w:sz w:val="22"/>
          <w:szCs w:val="22"/>
        </w:rPr>
        <w:t xml:space="preserve"> http://archive.ihp.sinica.edu.tw/ttsweb/html_name/search.php.</w:t>
      </w:r>
    </w:p>
  </w:footnote>
  <w:footnote w:id="4">
    <w:p w:rsidR="00BC558E" w:rsidRPr="00D300AE" w:rsidRDefault="00BC558E" w:rsidP="004F40B8">
      <w:pPr>
        <w:pStyle w:val="FootnoteText"/>
        <w:spacing w:line="280" w:lineRule="exact"/>
        <w:rPr>
          <w:sz w:val="22"/>
          <w:szCs w:val="22"/>
        </w:rPr>
      </w:pPr>
      <w:r w:rsidRPr="00D300AE">
        <w:rPr>
          <w:rStyle w:val="FootnoteReference"/>
          <w:rFonts w:ascii="Times New Roman" w:hAnsi="Times New Roman"/>
          <w:sz w:val="22"/>
          <w:szCs w:val="22"/>
        </w:rPr>
        <w:footnoteRef/>
      </w:r>
      <w:r w:rsidRPr="00D300AE">
        <w:rPr>
          <w:rFonts w:ascii="Times New Roman" w:hAnsi="Times New Roman"/>
          <w:sz w:val="22"/>
          <w:szCs w:val="22"/>
        </w:rPr>
        <w:t xml:space="preserve"> When written in the vertical style, Chinese paragraphs begin from the right side of a page.</w:t>
      </w:r>
    </w:p>
  </w:footnote>
  <w:footnote w:id="5">
    <w:p w:rsidR="00BC558E" w:rsidRPr="00D300AE" w:rsidRDefault="00BC558E" w:rsidP="004F40B8">
      <w:pPr>
        <w:pStyle w:val="FootnoteText"/>
        <w:spacing w:line="280" w:lineRule="exact"/>
        <w:rPr>
          <w:sz w:val="22"/>
          <w:szCs w:val="22"/>
        </w:rPr>
      </w:pPr>
      <w:r w:rsidRPr="00D300AE">
        <w:rPr>
          <w:rStyle w:val="FootnoteReference"/>
          <w:rFonts w:ascii="Times New Roman" w:hAnsi="Times New Roman"/>
          <w:sz w:val="22"/>
          <w:szCs w:val="22"/>
        </w:rPr>
        <w:footnoteRef/>
      </w:r>
      <w:r w:rsidRPr="00D300AE">
        <w:rPr>
          <w:rFonts w:ascii="Times New Roman" w:hAnsi="Times New Roman"/>
          <w:sz w:val="22"/>
          <w:szCs w:val="22"/>
        </w:rPr>
        <w:t xml:space="preserve"> Here, ‘names’ include either official names or any alternative names. ‘Addresses’ refer to location names. ‘Entries’ (</w:t>
      </w:r>
      <w:r w:rsidRPr="00D300AE">
        <w:rPr>
          <w:rFonts w:ascii="Times New Roman" w:hint="eastAsia"/>
          <w:sz w:val="22"/>
          <w:szCs w:val="22"/>
        </w:rPr>
        <w:t>入仕方式</w:t>
      </w:r>
      <w:r w:rsidRPr="00D300AE">
        <w:rPr>
          <w:rFonts w:ascii="Times New Roman" w:hAnsi="Times New Roman"/>
          <w:sz w:val="22"/>
          <w:szCs w:val="22"/>
        </w:rPr>
        <w:t>), e.g., ‘</w:t>
      </w:r>
      <w:r w:rsidRPr="00D300AE">
        <w:rPr>
          <w:rFonts w:ascii="Times New Roman" w:hint="eastAsia"/>
          <w:sz w:val="22"/>
          <w:szCs w:val="22"/>
        </w:rPr>
        <w:t>進士</w:t>
      </w:r>
      <w:r w:rsidRPr="00D300AE">
        <w:rPr>
          <w:rFonts w:ascii="Times New Roman" w:hAnsi="Times New Roman"/>
          <w:sz w:val="22"/>
          <w:szCs w:val="22"/>
        </w:rPr>
        <w:t>’ and ‘</w:t>
      </w:r>
      <w:r w:rsidRPr="00D300AE">
        <w:rPr>
          <w:rFonts w:ascii="Times New Roman" w:hint="eastAsia"/>
          <w:sz w:val="22"/>
          <w:szCs w:val="22"/>
        </w:rPr>
        <w:t>舉人</w:t>
      </w:r>
      <w:r w:rsidR="004F40B8">
        <w:rPr>
          <w:rFonts w:ascii="Times New Roman" w:hAnsi="Times New Roman"/>
          <w:sz w:val="22"/>
          <w:szCs w:val="22"/>
        </w:rPr>
        <w:t>’,</w:t>
      </w:r>
      <w:r w:rsidRPr="00D300AE">
        <w:rPr>
          <w:rFonts w:ascii="Times New Roman" w:hAnsi="Times New Roman"/>
          <w:sz w:val="22"/>
          <w:szCs w:val="22"/>
        </w:rPr>
        <w:t xml:space="preserve"> include different ranks and ways of becoming a government official via the Civil Service Examinations (‘</w:t>
      </w:r>
      <w:r w:rsidRPr="00D300AE">
        <w:rPr>
          <w:rFonts w:ascii="Times New Roman" w:hint="eastAsia"/>
          <w:sz w:val="22"/>
          <w:szCs w:val="22"/>
        </w:rPr>
        <w:t>科舉</w:t>
      </w:r>
      <w:r w:rsidRPr="00D300AE">
        <w:rPr>
          <w:rFonts w:ascii="Times New Roman" w:hAnsi="Times New Roman"/>
          <w:sz w:val="22"/>
          <w:szCs w:val="22"/>
        </w:rPr>
        <w:t>’). ‘Offices’ (</w:t>
      </w:r>
      <w:r w:rsidRPr="00D300AE">
        <w:rPr>
          <w:rFonts w:ascii="Times New Roman" w:hint="eastAsia"/>
          <w:sz w:val="22"/>
          <w:szCs w:val="22"/>
        </w:rPr>
        <w:t>官職</w:t>
      </w:r>
      <w:r w:rsidRPr="00D300AE">
        <w:rPr>
          <w:rFonts w:ascii="Times New Roman" w:hAnsi="Times New Roman"/>
          <w:sz w:val="22"/>
          <w:szCs w:val="22"/>
        </w:rPr>
        <w:t>, government positions) include posts in the government. ‘Reign period names’ (</w:t>
      </w:r>
      <w:r w:rsidRPr="00D300AE">
        <w:rPr>
          <w:rFonts w:ascii="Times New Roman" w:hint="eastAsia"/>
          <w:sz w:val="22"/>
          <w:szCs w:val="22"/>
        </w:rPr>
        <w:t>年號</w:t>
      </w:r>
      <w:r w:rsidRPr="00D300AE">
        <w:rPr>
          <w:rFonts w:ascii="Times New Roman" w:hAnsi="Times New Roman"/>
          <w:sz w:val="22"/>
          <w:szCs w:val="22"/>
        </w:rPr>
        <w:t xml:space="preserve">), e.g., Kangxi </w:t>
      </w:r>
      <w:r w:rsidRPr="00D300AE">
        <w:rPr>
          <w:rFonts w:ascii="Times New Roman" w:hint="eastAsia"/>
          <w:sz w:val="22"/>
          <w:szCs w:val="22"/>
        </w:rPr>
        <w:t>康熙</w:t>
      </w:r>
      <w:r w:rsidRPr="00D300AE">
        <w:rPr>
          <w:rFonts w:ascii="Times New Roman" w:hAnsi="Times New Roman"/>
          <w:sz w:val="22"/>
          <w:szCs w:val="22"/>
        </w:rPr>
        <w:t xml:space="preserve">, are names of time periods under a particular emperor. </w:t>
      </w:r>
    </w:p>
  </w:footnote>
  <w:footnote w:id="6">
    <w:p w:rsidR="00BC558E" w:rsidRPr="00D300AE" w:rsidRDefault="00BC558E" w:rsidP="004F40B8">
      <w:pPr>
        <w:pStyle w:val="FootnoteText"/>
        <w:spacing w:line="280" w:lineRule="exact"/>
        <w:rPr>
          <w:sz w:val="22"/>
          <w:szCs w:val="22"/>
        </w:rPr>
      </w:pPr>
      <w:r w:rsidRPr="00D300AE">
        <w:rPr>
          <w:rStyle w:val="FootnoteReference"/>
          <w:rFonts w:ascii="Times New Roman" w:hAnsi="Times New Roman"/>
          <w:sz w:val="22"/>
          <w:szCs w:val="22"/>
        </w:rPr>
        <w:footnoteRef/>
      </w:r>
      <w:r w:rsidRPr="00D300AE">
        <w:rPr>
          <w:rFonts w:ascii="Times New Roman" w:hAnsi="Times New Roman"/>
          <w:sz w:val="22"/>
          <w:szCs w:val="22"/>
        </w:rPr>
        <w:t xml:space="preserve"> This so-called favoring the longer term </w:t>
      </w:r>
      <w:r w:rsidRPr="00D300AE">
        <w:rPr>
          <w:rFonts w:ascii="Times New Roman" w:hint="eastAsia"/>
          <w:sz w:val="22"/>
          <w:szCs w:val="22"/>
        </w:rPr>
        <w:t>長詞優先</w:t>
      </w:r>
      <w:r w:rsidRPr="00D300AE">
        <w:rPr>
          <w:rFonts w:ascii="Times New Roman" w:hAnsi="Times New Roman"/>
          <w:sz w:val="22"/>
          <w:szCs w:val="22"/>
        </w:rPr>
        <w:t>principle is commonly adopted when segmenting (or tokenizing) Chinese text strings (cf. Gao et al., 2005)</w:t>
      </w:r>
    </w:p>
  </w:footnote>
  <w:footnote w:id="7">
    <w:p w:rsidR="00BC558E" w:rsidRPr="00D300AE" w:rsidRDefault="00BC558E" w:rsidP="004F40B8">
      <w:pPr>
        <w:pStyle w:val="FootnoteText"/>
        <w:spacing w:line="280" w:lineRule="exact"/>
        <w:rPr>
          <w:sz w:val="22"/>
          <w:szCs w:val="22"/>
        </w:rPr>
      </w:pPr>
      <w:r w:rsidRPr="00D300AE">
        <w:rPr>
          <w:rStyle w:val="FootnoteReference"/>
          <w:rFonts w:ascii="Times New Roman" w:hAnsi="Times New Roman"/>
          <w:sz w:val="22"/>
          <w:szCs w:val="22"/>
        </w:rPr>
        <w:footnoteRef/>
      </w:r>
      <w:r w:rsidRPr="00D300AE">
        <w:rPr>
          <w:rFonts w:ascii="Times New Roman" w:hAnsi="Times New Roman"/>
          <w:sz w:val="22"/>
          <w:szCs w:val="22"/>
        </w:rPr>
        <w:t xml:space="preserve"> Technically speaking, we are analyzing a 6-gram language model.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8D"/>
    <w:rsid w:val="000306DA"/>
    <w:rsid w:val="00030A74"/>
    <w:rsid w:val="00031FC8"/>
    <w:rsid w:val="000323BB"/>
    <w:rsid w:val="00045DE3"/>
    <w:rsid w:val="00061245"/>
    <w:rsid w:val="00094F4B"/>
    <w:rsid w:val="00096DFC"/>
    <w:rsid w:val="000A232D"/>
    <w:rsid w:val="000C5CF3"/>
    <w:rsid w:val="000D0BAF"/>
    <w:rsid w:val="000D3990"/>
    <w:rsid w:val="000F1E54"/>
    <w:rsid w:val="001026C2"/>
    <w:rsid w:val="00103B62"/>
    <w:rsid w:val="00133546"/>
    <w:rsid w:val="00142A7F"/>
    <w:rsid w:val="001667D8"/>
    <w:rsid w:val="00177546"/>
    <w:rsid w:val="001A0AD6"/>
    <w:rsid w:val="001A1156"/>
    <w:rsid w:val="001D3164"/>
    <w:rsid w:val="001E4F38"/>
    <w:rsid w:val="001F3259"/>
    <w:rsid w:val="001F692D"/>
    <w:rsid w:val="002020B6"/>
    <w:rsid w:val="002134C9"/>
    <w:rsid w:val="002137EC"/>
    <w:rsid w:val="0022190A"/>
    <w:rsid w:val="00225415"/>
    <w:rsid w:val="002445E2"/>
    <w:rsid w:val="0025063C"/>
    <w:rsid w:val="0025289E"/>
    <w:rsid w:val="00260E0D"/>
    <w:rsid w:val="00264231"/>
    <w:rsid w:val="002647B4"/>
    <w:rsid w:val="002749D4"/>
    <w:rsid w:val="002848D9"/>
    <w:rsid w:val="002872D2"/>
    <w:rsid w:val="002A644D"/>
    <w:rsid w:val="002A76AF"/>
    <w:rsid w:val="002B70AE"/>
    <w:rsid w:val="002D7876"/>
    <w:rsid w:val="002E464D"/>
    <w:rsid w:val="00302107"/>
    <w:rsid w:val="003107D6"/>
    <w:rsid w:val="003215AD"/>
    <w:rsid w:val="003245C8"/>
    <w:rsid w:val="00324720"/>
    <w:rsid w:val="00345916"/>
    <w:rsid w:val="003734A5"/>
    <w:rsid w:val="00393E8F"/>
    <w:rsid w:val="00397FFE"/>
    <w:rsid w:val="003C663E"/>
    <w:rsid w:val="003C69CE"/>
    <w:rsid w:val="003D52FE"/>
    <w:rsid w:val="003E2DB8"/>
    <w:rsid w:val="00402BF5"/>
    <w:rsid w:val="00417339"/>
    <w:rsid w:val="004218E2"/>
    <w:rsid w:val="0044110C"/>
    <w:rsid w:val="004478B5"/>
    <w:rsid w:val="00454C6E"/>
    <w:rsid w:val="00471094"/>
    <w:rsid w:val="004B6E3E"/>
    <w:rsid w:val="004C05A8"/>
    <w:rsid w:val="004C12C1"/>
    <w:rsid w:val="004F40B8"/>
    <w:rsid w:val="004F7F20"/>
    <w:rsid w:val="005032EE"/>
    <w:rsid w:val="00503499"/>
    <w:rsid w:val="00505E2C"/>
    <w:rsid w:val="005379E6"/>
    <w:rsid w:val="005547FB"/>
    <w:rsid w:val="0055744B"/>
    <w:rsid w:val="0057018D"/>
    <w:rsid w:val="005754AB"/>
    <w:rsid w:val="005B3269"/>
    <w:rsid w:val="005B4D10"/>
    <w:rsid w:val="005B7764"/>
    <w:rsid w:val="005F1D46"/>
    <w:rsid w:val="00612772"/>
    <w:rsid w:val="0062723D"/>
    <w:rsid w:val="00631D39"/>
    <w:rsid w:val="00646B7F"/>
    <w:rsid w:val="00655A16"/>
    <w:rsid w:val="006603E2"/>
    <w:rsid w:val="00671D80"/>
    <w:rsid w:val="00674A32"/>
    <w:rsid w:val="006755B4"/>
    <w:rsid w:val="00676934"/>
    <w:rsid w:val="00693D60"/>
    <w:rsid w:val="00696C87"/>
    <w:rsid w:val="006C1CD9"/>
    <w:rsid w:val="006C1D5C"/>
    <w:rsid w:val="006F2170"/>
    <w:rsid w:val="006F707F"/>
    <w:rsid w:val="00705494"/>
    <w:rsid w:val="00731FB0"/>
    <w:rsid w:val="0073261D"/>
    <w:rsid w:val="00743E80"/>
    <w:rsid w:val="00764CC0"/>
    <w:rsid w:val="0077455B"/>
    <w:rsid w:val="007A0BA7"/>
    <w:rsid w:val="007A119C"/>
    <w:rsid w:val="007A272E"/>
    <w:rsid w:val="007C5170"/>
    <w:rsid w:val="007E6215"/>
    <w:rsid w:val="00803FF1"/>
    <w:rsid w:val="00815DC1"/>
    <w:rsid w:val="00825DC3"/>
    <w:rsid w:val="008260DF"/>
    <w:rsid w:val="00833A09"/>
    <w:rsid w:val="00836C1B"/>
    <w:rsid w:val="008518A9"/>
    <w:rsid w:val="00856542"/>
    <w:rsid w:val="00862F7F"/>
    <w:rsid w:val="00866B1D"/>
    <w:rsid w:val="008709CA"/>
    <w:rsid w:val="0087279D"/>
    <w:rsid w:val="00875097"/>
    <w:rsid w:val="008A483A"/>
    <w:rsid w:val="008B2368"/>
    <w:rsid w:val="008B2B34"/>
    <w:rsid w:val="008F0D0C"/>
    <w:rsid w:val="008F7635"/>
    <w:rsid w:val="00906C67"/>
    <w:rsid w:val="0090740F"/>
    <w:rsid w:val="00920343"/>
    <w:rsid w:val="0092749E"/>
    <w:rsid w:val="00934A6C"/>
    <w:rsid w:val="0095245F"/>
    <w:rsid w:val="00966273"/>
    <w:rsid w:val="009904B7"/>
    <w:rsid w:val="009904D1"/>
    <w:rsid w:val="00993B6F"/>
    <w:rsid w:val="009943BC"/>
    <w:rsid w:val="009A215F"/>
    <w:rsid w:val="009A2A3D"/>
    <w:rsid w:val="009B088D"/>
    <w:rsid w:val="009B6DBE"/>
    <w:rsid w:val="009D4312"/>
    <w:rsid w:val="009F4441"/>
    <w:rsid w:val="00A179A8"/>
    <w:rsid w:val="00A25063"/>
    <w:rsid w:val="00A31CDD"/>
    <w:rsid w:val="00A44474"/>
    <w:rsid w:val="00A51109"/>
    <w:rsid w:val="00A51CD0"/>
    <w:rsid w:val="00A8029E"/>
    <w:rsid w:val="00A9003F"/>
    <w:rsid w:val="00A9335E"/>
    <w:rsid w:val="00A95537"/>
    <w:rsid w:val="00AA6AD3"/>
    <w:rsid w:val="00AC1C2C"/>
    <w:rsid w:val="00AD0A84"/>
    <w:rsid w:val="00AD2514"/>
    <w:rsid w:val="00AD2FB2"/>
    <w:rsid w:val="00AF34F4"/>
    <w:rsid w:val="00AF3AD8"/>
    <w:rsid w:val="00AF75F5"/>
    <w:rsid w:val="00B12BEC"/>
    <w:rsid w:val="00B305A1"/>
    <w:rsid w:val="00B31CAC"/>
    <w:rsid w:val="00B52E11"/>
    <w:rsid w:val="00B772A3"/>
    <w:rsid w:val="00B960A3"/>
    <w:rsid w:val="00BB6881"/>
    <w:rsid w:val="00BC0E00"/>
    <w:rsid w:val="00BC558E"/>
    <w:rsid w:val="00BD4A1D"/>
    <w:rsid w:val="00C03B1D"/>
    <w:rsid w:val="00C04BDB"/>
    <w:rsid w:val="00C10ABD"/>
    <w:rsid w:val="00C27D86"/>
    <w:rsid w:val="00C4087A"/>
    <w:rsid w:val="00C424B8"/>
    <w:rsid w:val="00C45084"/>
    <w:rsid w:val="00C55045"/>
    <w:rsid w:val="00C55CD4"/>
    <w:rsid w:val="00C64700"/>
    <w:rsid w:val="00C64CA8"/>
    <w:rsid w:val="00C91EC6"/>
    <w:rsid w:val="00C937F8"/>
    <w:rsid w:val="00CB2E19"/>
    <w:rsid w:val="00CB6A22"/>
    <w:rsid w:val="00CD2084"/>
    <w:rsid w:val="00CF0CBD"/>
    <w:rsid w:val="00D004BF"/>
    <w:rsid w:val="00D05FB4"/>
    <w:rsid w:val="00D214C5"/>
    <w:rsid w:val="00D21F59"/>
    <w:rsid w:val="00D23922"/>
    <w:rsid w:val="00D300AE"/>
    <w:rsid w:val="00D36B79"/>
    <w:rsid w:val="00D4363B"/>
    <w:rsid w:val="00D44BDE"/>
    <w:rsid w:val="00D61107"/>
    <w:rsid w:val="00D81A9D"/>
    <w:rsid w:val="00D82B1E"/>
    <w:rsid w:val="00D837BF"/>
    <w:rsid w:val="00D9644D"/>
    <w:rsid w:val="00DA0D72"/>
    <w:rsid w:val="00DA7B41"/>
    <w:rsid w:val="00DC6C00"/>
    <w:rsid w:val="00DD3315"/>
    <w:rsid w:val="00DD5917"/>
    <w:rsid w:val="00E02B22"/>
    <w:rsid w:val="00E23838"/>
    <w:rsid w:val="00E26164"/>
    <w:rsid w:val="00E31386"/>
    <w:rsid w:val="00E3676B"/>
    <w:rsid w:val="00E45642"/>
    <w:rsid w:val="00E46FF5"/>
    <w:rsid w:val="00E47C34"/>
    <w:rsid w:val="00E82D32"/>
    <w:rsid w:val="00E91F4A"/>
    <w:rsid w:val="00E92144"/>
    <w:rsid w:val="00EA7749"/>
    <w:rsid w:val="00EB624A"/>
    <w:rsid w:val="00EE1168"/>
    <w:rsid w:val="00EE570E"/>
    <w:rsid w:val="00EE5D3C"/>
    <w:rsid w:val="00EF08D0"/>
    <w:rsid w:val="00EF67E4"/>
    <w:rsid w:val="00F17541"/>
    <w:rsid w:val="00F20DFE"/>
    <w:rsid w:val="00F23D90"/>
    <w:rsid w:val="00F331B9"/>
    <w:rsid w:val="00F42E90"/>
    <w:rsid w:val="00F4501A"/>
    <w:rsid w:val="00F531F3"/>
    <w:rsid w:val="00F64D83"/>
    <w:rsid w:val="00F656B8"/>
    <w:rsid w:val="00F67FEB"/>
    <w:rsid w:val="00F71504"/>
    <w:rsid w:val="00F72A88"/>
    <w:rsid w:val="00F8205C"/>
    <w:rsid w:val="00F82EFF"/>
    <w:rsid w:val="00F95449"/>
    <w:rsid w:val="00FB1728"/>
    <w:rsid w:val="00FD2C78"/>
    <w:rsid w:val="00FD5D2F"/>
    <w:rsid w:val="00FE244F"/>
    <w:rsid w:val="00FE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DAB9F5E-0D51-4358-96CA-A9772E20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CA8"/>
    <w:pPr>
      <w:widowControl w:val="0"/>
    </w:pPr>
    <w:rPr>
      <w:kern w:val="2"/>
      <w:sz w:val="24"/>
      <w:lang w:eastAsia="zh-TW"/>
    </w:rPr>
  </w:style>
  <w:style w:type="paragraph" w:styleId="Heading1">
    <w:name w:val="heading 1"/>
    <w:basedOn w:val="Normal"/>
    <w:next w:val="Normal"/>
    <w:link w:val="Heading1Char"/>
    <w:uiPriority w:val="99"/>
    <w:qFormat/>
    <w:rsid w:val="00302107"/>
    <w:pPr>
      <w:keepNext/>
      <w:spacing w:before="180" w:after="180" w:line="720" w:lineRule="auto"/>
      <w:outlineLvl w:val="0"/>
    </w:pPr>
    <w:rPr>
      <w:rFonts w:ascii="Cambria" w:hAnsi="Cambria"/>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02107"/>
    <w:rPr>
      <w:rFonts w:ascii="Cambria" w:eastAsia="PMingLiU" w:hAnsi="Cambria" w:cs="Times New Roman"/>
      <w:b/>
      <w:bCs/>
      <w:kern w:val="52"/>
      <w:sz w:val="52"/>
      <w:szCs w:val="52"/>
    </w:rPr>
  </w:style>
  <w:style w:type="paragraph" w:styleId="Header">
    <w:name w:val="header"/>
    <w:basedOn w:val="Normal"/>
    <w:link w:val="HeaderChar"/>
    <w:uiPriority w:val="99"/>
    <w:semiHidden/>
    <w:rsid w:val="0057018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locked/>
    <w:rsid w:val="0057018D"/>
    <w:rPr>
      <w:rFonts w:cs="Times New Roman"/>
      <w:sz w:val="20"/>
      <w:szCs w:val="20"/>
    </w:rPr>
  </w:style>
  <w:style w:type="paragraph" w:styleId="Footer">
    <w:name w:val="footer"/>
    <w:basedOn w:val="Normal"/>
    <w:link w:val="FooterChar"/>
    <w:uiPriority w:val="99"/>
    <w:semiHidden/>
    <w:rsid w:val="0057018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locked/>
    <w:rsid w:val="0057018D"/>
    <w:rPr>
      <w:rFonts w:cs="Times New Roman"/>
      <w:sz w:val="20"/>
      <w:szCs w:val="20"/>
    </w:rPr>
  </w:style>
  <w:style w:type="table" w:styleId="TableGrid">
    <w:name w:val="Table Grid"/>
    <w:basedOn w:val="TableNormal"/>
    <w:uiPriority w:val="99"/>
    <w:rsid w:val="0057018D"/>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rsid w:val="002020B6"/>
    <w:pPr>
      <w:snapToGrid w:val="0"/>
    </w:pPr>
    <w:rPr>
      <w:sz w:val="20"/>
      <w:szCs w:val="20"/>
    </w:rPr>
  </w:style>
  <w:style w:type="character" w:customStyle="1" w:styleId="FootnoteTextChar">
    <w:name w:val="Footnote Text Char"/>
    <w:basedOn w:val="DefaultParagraphFont"/>
    <w:link w:val="FootnoteText"/>
    <w:uiPriority w:val="99"/>
    <w:semiHidden/>
    <w:locked/>
    <w:rsid w:val="002020B6"/>
    <w:rPr>
      <w:rFonts w:cs="Times New Roman"/>
      <w:sz w:val="20"/>
      <w:szCs w:val="20"/>
    </w:rPr>
  </w:style>
  <w:style w:type="character" w:styleId="FootnoteReference">
    <w:name w:val="footnote reference"/>
    <w:basedOn w:val="DefaultParagraphFont"/>
    <w:uiPriority w:val="99"/>
    <w:semiHidden/>
    <w:rsid w:val="002020B6"/>
    <w:rPr>
      <w:rFonts w:cs="Times New Roman"/>
      <w:vertAlign w:val="superscript"/>
    </w:rPr>
  </w:style>
  <w:style w:type="paragraph" w:styleId="BalloonText">
    <w:name w:val="Balloon Text"/>
    <w:basedOn w:val="Normal"/>
    <w:link w:val="BalloonTextChar"/>
    <w:uiPriority w:val="99"/>
    <w:semiHidden/>
    <w:rsid w:val="00D61107"/>
    <w:rPr>
      <w:rFonts w:ascii="Cambria" w:hAnsi="Cambria"/>
      <w:sz w:val="18"/>
      <w:szCs w:val="18"/>
    </w:rPr>
  </w:style>
  <w:style w:type="character" w:customStyle="1" w:styleId="BalloonTextChar">
    <w:name w:val="Balloon Text Char"/>
    <w:basedOn w:val="DefaultParagraphFont"/>
    <w:link w:val="BalloonText"/>
    <w:uiPriority w:val="99"/>
    <w:semiHidden/>
    <w:locked/>
    <w:rsid w:val="00D61107"/>
    <w:rPr>
      <w:rFonts w:ascii="Cambria" w:eastAsia="PMingLiU"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Mining and Discovering Biographical Information in Difangzhi with a Language-Model-based Approach</vt:lpstr>
    </vt:vector>
  </TitlesOfParts>
  <Company>Harvard University</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Mining and Discovering Biographical Information in Difangzhi with a Language-Model-based Approach</dc:title>
  <dc:subject/>
  <dc:creator>Chao-Lin Liu</dc:creator>
  <cp:keywords/>
  <dc:description/>
  <cp:lastModifiedBy>Bob2</cp:lastModifiedBy>
  <cp:revision>3</cp:revision>
  <cp:lastPrinted>2015-02-16T01:22:00Z</cp:lastPrinted>
  <dcterms:created xsi:type="dcterms:W3CDTF">2015-04-20T19:27:00Z</dcterms:created>
  <dcterms:modified xsi:type="dcterms:W3CDTF">2015-05-03T21:33:00Z</dcterms:modified>
</cp:coreProperties>
</file>