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A5" w:rsidRPr="008822A5" w:rsidRDefault="008822A5" w:rsidP="008822A5">
      <w:pPr>
        <w:pStyle w:val="Default"/>
        <w:spacing w:line="320" w:lineRule="exact"/>
        <w:rPr>
          <w:rFonts w:ascii="Times New Roman" w:hAnsi="Times New Roman" w:cs="Times New Roman"/>
        </w:rPr>
      </w:pPr>
    </w:p>
    <w:p w:rsidR="008822A5" w:rsidRDefault="008822A5" w:rsidP="00B22E6A">
      <w:pPr>
        <w:pStyle w:val="CM1"/>
        <w:spacing w:line="320" w:lineRule="exact"/>
        <w:rPr>
          <w:rFonts w:ascii="Times New Roman" w:hAnsi="Times New Roman"/>
        </w:rPr>
      </w:pPr>
      <w:r>
        <w:rPr>
          <w:rFonts w:ascii="Times New Roman" w:hAnsi="Times New Roman"/>
          <w:b/>
          <w:sz w:val="28"/>
          <w:szCs w:val="28"/>
        </w:rPr>
        <w:t>MILSTEIN — Kapital</w:t>
      </w:r>
    </w:p>
    <w:p w:rsidR="00A75B19" w:rsidRPr="008822A5" w:rsidRDefault="00A75B19" w:rsidP="00A75B19">
      <w:pPr>
        <w:pStyle w:val="CM1"/>
        <w:spacing w:line="320" w:lineRule="exact"/>
        <w:rPr>
          <w:rFonts w:ascii="Times New Roman" w:hAnsi="Times New Roman"/>
          <w:color w:val="000000"/>
        </w:rPr>
      </w:pPr>
      <w:r>
        <w:rPr>
          <w:rFonts w:ascii="Times New Roman" w:hAnsi="Times New Roman"/>
          <w:color w:val="000000"/>
        </w:rPr>
        <w:t>&lt;0 images&gt;</w:t>
      </w:r>
    </w:p>
    <w:p w:rsidR="008822A5" w:rsidRDefault="00853C50" w:rsidP="00B22E6A">
      <w:pPr>
        <w:pStyle w:val="CM1"/>
        <w:spacing w:line="320" w:lineRule="exact"/>
        <w:rPr>
          <w:rFonts w:ascii="Times New Roman" w:hAnsi="Times New Roman"/>
        </w:rPr>
      </w:pPr>
      <w:r>
        <w:rPr>
          <w:rFonts w:ascii="Times New Roman" w:hAnsi="Times New Roman"/>
        </w:rPr>
        <w:t xml:space="preserve"> </w:t>
      </w:r>
    </w:p>
    <w:p w:rsidR="008822A5" w:rsidRPr="008822A5" w:rsidRDefault="008822A5" w:rsidP="00B22E6A">
      <w:pPr>
        <w:pStyle w:val="CM1"/>
        <w:spacing w:line="320" w:lineRule="exact"/>
        <w:rPr>
          <w:rFonts w:ascii="Times New Roman" w:hAnsi="Times New Roman"/>
          <w:color w:val="000000"/>
        </w:rPr>
      </w:pPr>
      <w:r w:rsidRPr="008822A5">
        <w:rPr>
          <w:rFonts w:ascii="Times New Roman" w:hAnsi="Times New Roman"/>
          <w:b/>
          <w:bCs/>
          <w:i/>
          <w:iCs/>
          <w:color w:val="000000"/>
        </w:rPr>
        <w:t>Kapital</w:t>
      </w:r>
      <w:r w:rsidRPr="008822A5">
        <w:rPr>
          <w:rFonts w:ascii="Times New Roman" w:hAnsi="Times New Roman"/>
          <w:b/>
          <w:bCs/>
          <w:color w:val="000000"/>
        </w:rPr>
        <w:t xml:space="preserve">: An Interactive Fiction Game </w:t>
      </w:r>
    </w:p>
    <w:p w:rsidR="008822A5" w:rsidRPr="008822A5" w:rsidRDefault="008822A5" w:rsidP="00B22E6A">
      <w:pPr>
        <w:pStyle w:val="CM1"/>
        <w:spacing w:line="320" w:lineRule="exact"/>
        <w:rPr>
          <w:rFonts w:ascii="Times New Roman" w:hAnsi="Times New Roman"/>
          <w:color w:val="000000"/>
        </w:rPr>
      </w:pPr>
      <w:r>
        <w:rPr>
          <w:rFonts w:ascii="Times New Roman" w:hAnsi="Times New Roman"/>
          <w:color w:val="000000"/>
        </w:rPr>
        <w:t xml:space="preserve">Milstein, D. </w:t>
      </w:r>
    </w:p>
    <w:p w:rsidR="008822A5" w:rsidRDefault="008822A5" w:rsidP="008822A5">
      <w:pPr>
        <w:pStyle w:val="CM5"/>
        <w:spacing w:line="320" w:lineRule="exact"/>
        <w:ind w:right="107"/>
        <w:rPr>
          <w:rFonts w:ascii="Times New Roman" w:hAnsi="Times New Roman"/>
          <w:color w:val="000000"/>
        </w:rPr>
      </w:pPr>
    </w:p>
    <w:p w:rsidR="008822A5" w:rsidRPr="008822A5" w:rsidRDefault="008822A5" w:rsidP="008822A5">
      <w:pPr>
        <w:pStyle w:val="CM5"/>
        <w:spacing w:line="320" w:lineRule="exact"/>
        <w:ind w:right="107"/>
        <w:rPr>
          <w:rFonts w:ascii="Times New Roman" w:hAnsi="Times New Roman"/>
          <w:color w:val="000000"/>
        </w:rPr>
      </w:pPr>
      <w:r w:rsidRPr="008822A5">
        <w:rPr>
          <w:rFonts w:ascii="Times New Roman" w:hAnsi="Times New Roman"/>
          <w:color w:val="000000"/>
        </w:rPr>
        <w:t xml:space="preserve">Japanese publisher East Press published a manga edition of Karl Marx’s multivolume </w:t>
      </w:r>
      <w:r w:rsidRPr="008822A5">
        <w:rPr>
          <w:rFonts w:ascii="Times New Roman" w:hAnsi="Times New Roman"/>
          <w:i/>
          <w:iCs/>
          <w:color w:val="000000"/>
        </w:rPr>
        <w:t xml:space="preserve">Das Kapital </w:t>
      </w:r>
      <w:r w:rsidRPr="008822A5">
        <w:rPr>
          <w:rFonts w:ascii="Times New Roman" w:hAnsi="Times New Roman"/>
          <w:color w:val="000000"/>
        </w:rPr>
        <w:t xml:space="preserve">in 2007, and in that same year released 507,000 copies. Several scholars have written on (and created) the practice of transposing difficult philosophy or classic literature into graphic novels and comic books. However, what happens when the manga themselves are transposed into a more interactive art form? </w:t>
      </w:r>
    </w:p>
    <w:p w:rsidR="008822A5" w:rsidRDefault="008822A5" w:rsidP="008822A5">
      <w:pPr>
        <w:pStyle w:val="CM5"/>
        <w:spacing w:line="320" w:lineRule="exact"/>
        <w:ind w:right="330" w:firstLine="720"/>
        <w:rPr>
          <w:rFonts w:ascii="Times New Roman" w:hAnsi="Times New Roman"/>
          <w:color w:val="000000"/>
        </w:rPr>
      </w:pPr>
      <w:r w:rsidRPr="008822A5">
        <w:rPr>
          <w:rFonts w:ascii="Times New Roman" w:hAnsi="Times New Roman"/>
          <w:color w:val="000000"/>
        </w:rPr>
        <w:t xml:space="preserve">Visual novels are interactive fiction games that incorporate game play and are usually centered on dialogue, non-linear narratives, and multiple perspectives. In this presentation I immerse the audience in </w:t>
      </w:r>
      <w:r w:rsidRPr="008822A5">
        <w:rPr>
          <w:rFonts w:ascii="Times New Roman" w:hAnsi="Times New Roman"/>
          <w:i/>
          <w:iCs/>
          <w:color w:val="000000"/>
        </w:rPr>
        <w:t xml:space="preserve">Kapital </w:t>
      </w:r>
      <w:r w:rsidRPr="008822A5">
        <w:rPr>
          <w:rFonts w:ascii="Times New Roman" w:hAnsi="Times New Roman"/>
          <w:color w:val="000000"/>
        </w:rPr>
        <w:t>using Ren’Py, a visual novel engine based on simplified Python scripting. (</w:t>
      </w:r>
      <w:r>
        <w:rPr>
          <w:rFonts w:ascii="Times New Roman" w:hAnsi="Times New Roman"/>
          <w:color w:val="000000"/>
        </w:rPr>
        <w:t>P</w:t>
      </w:r>
      <w:r w:rsidRPr="008822A5">
        <w:rPr>
          <w:rFonts w:ascii="Times New Roman" w:hAnsi="Times New Roman"/>
          <w:color w:val="000000"/>
        </w:rPr>
        <w:t xml:space="preserve">lease see the game’s information site here: </w:t>
      </w:r>
      <w:r w:rsidRPr="00B22E6A">
        <w:rPr>
          <w:rFonts w:ascii="Times New Roman" w:hAnsi="Times New Roman"/>
          <w:color w:val="000000"/>
        </w:rPr>
        <w:t>http://campuspress.yale.edu/marxifg/</w:t>
      </w:r>
      <w:r>
        <w:rPr>
          <w:rFonts w:ascii="Times New Roman" w:hAnsi="Times New Roman"/>
          <w:color w:val="000000"/>
        </w:rPr>
        <w:t>.)</w:t>
      </w:r>
    </w:p>
    <w:p w:rsidR="008822A5" w:rsidRPr="00B22E6A" w:rsidRDefault="008822A5" w:rsidP="00B22E6A">
      <w:pPr>
        <w:pStyle w:val="Default"/>
      </w:pPr>
    </w:p>
    <w:p w:rsidR="008822A5" w:rsidRPr="00B22E6A" w:rsidRDefault="008822A5" w:rsidP="008822A5">
      <w:pPr>
        <w:pStyle w:val="CM5"/>
        <w:spacing w:line="320" w:lineRule="exact"/>
        <w:rPr>
          <w:rFonts w:ascii="Times New Roman" w:hAnsi="Times New Roman"/>
          <w:b/>
          <w:color w:val="000000"/>
        </w:rPr>
      </w:pPr>
      <w:r w:rsidRPr="00B22E6A">
        <w:rPr>
          <w:rFonts w:ascii="Times New Roman" w:hAnsi="Times New Roman"/>
          <w:b/>
          <w:color w:val="000000"/>
        </w:rPr>
        <w:t>Session Audience</w:t>
      </w:r>
    </w:p>
    <w:p w:rsidR="008822A5" w:rsidRPr="008822A5" w:rsidRDefault="008822A5" w:rsidP="008822A5">
      <w:pPr>
        <w:pStyle w:val="CM5"/>
        <w:spacing w:line="320" w:lineRule="exact"/>
        <w:rPr>
          <w:rFonts w:ascii="Times New Roman" w:hAnsi="Times New Roman"/>
          <w:color w:val="000000"/>
        </w:rPr>
      </w:pPr>
      <w:r w:rsidRPr="008822A5">
        <w:rPr>
          <w:rFonts w:ascii="Times New Roman" w:hAnsi="Times New Roman"/>
          <w:color w:val="000000"/>
        </w:rPr>
        <w:t>Teaching and learning professionals</w:t>
      </w:r>
      <w:r>
        <w:rPr>
          <w:rFonts w:ascii="Times New Roman" w:hAnsi="Times New Roman"/>
          <w:color w:val="000000"/>
        </w:rPr>
        <w:t xml:space="preserve"> </w:t>
      </w:r>
      <w:r w:rsidRPr="008822A5">
        <w:rPr>
          <w:rFonts w:ascii="Times New Roman" w:hAnsi="Times New Roman"/>
          <w:color w:val="000000"/>
        </w:rPr>
        <w:t>/</w:t>
      </w:r>
      <w:r>
        <w:rPr>
          <w:rFonts w:ascii="Times New Roman" w:hAnsi="Times New Roman"/>
          <w:color w:val="000000"/>
        </w:rPr>
        <w:t xml:space="preserve"> </w:t>
      </w:r>
      <w:r w:rsidRPr="008822A5">
        <w:rPr>
          <w:rFonts w:ascii="Times New Roman" w:hAnsi="Times New Roman"/>
          <w:color w:val="000000"/>
        </w:rPr>
        <w:t>faculty</w:t>
      </w:r>
      <w:r>
        <w:rPr>
          <w:rFonts w:ascii="Times New Roman" w:hAnsi="Times New Roman"/>
          <w:color w:val="000000"/>
        </w:rPr>
        <w:t xml:space="preserve"> </w:t>
      </w:r>
      <w:r w:rsidRPr="008822A5">
        <w:rPr>
          <w:rFonts w:ascii="Times New Roman" w:hAnsi="Times New Roman"/>
          <w:color w:val="000000"/>
        </w:rPr>
        <w:t>/</w:t>
      </w:r>
      <w:r>
        <w:rPr>
          <w:rFonts w:ascii="Times New Roman" w:hAnsi="Times New Roman"/>
          <w:color w:val="000000"/>
        </w:rPr>
        <w:t xml:space="preserve"> </w:t>
      </w:r>
      <w:r w:rsidRPr="008822A5">
        <w:rPr>
          <w:rFonts w:ascii="Times New Roman" w:hAnsi="Times New Roman"/>
          <w:color w:val="000000"/>
        </w:rPr>
        <w:t>instructional designers, frontline practitioners</w:t>
      </w:r>
      <w:r>
        <w:rPr>
          <w:rFonts w:ascii="Times New Roman" w:hAnsi="Times New Roman"/>
          <w:color w:val="000000"/>
        </w:rPr>
        <w:t>.</w:t>
      </w:r>
    </w:p>
    <w:p w:rsidR="008822A5" w:rsidRDefault="008822A5" w:rsidP="008822A5">
      <w:pPr>
        <w:pStyle w:val="CM5"/>
        <w:spacing w:line="320" w:lineRule="exact"/>
        <w:rPr>
          <w:rFonts w:ascii="Times New Roman" w:hAnsi="Times New Roman"/>
          <w:color w:val="000000"/>
          <w:u w:val="single"/>
        </w:rPr>
      </w:pPr>
    </w:p>
    <w:p w:rsidR="008822A5" w:rsidRPr="00B22E6A" w:rsidRDefault="008822A5" w:rsidP="008822A5">
      <w:pPr>
        <w:pStyle w:val="CM5"/>
        <w:spacing w:line="320" w:lineRule="exact"/>
        <w:rPr>
          <w:rFonts w:ascii="Times New Roman" w:hAnsi="Times New Roman"/>
          <w:b/>
          <w:color w:val="000000"/>
        </w:rPr>
      </w:pPr>
      <w:r w:rsidRPr="00B22E6A">
        <w:rPr>
          <w:rFonts w:ascii="Times New Roman" w:hAnsi="Times New Roman"/>
          <w:b/>
          <w:color w:val="000000"/>
        </w:rPr>
        <w:t>Session Description</w:t>
      </w:r>
    </w:p>
    <w:p w:rsidR="008822A5" w:rsidRDefault="008822A5" w:rsidP="008822A5">
      <w:pPr>
        <w:pStyle w:val="CM5"/>
        <w:spacing w:line="320" w:lineRule="exact"/>
        <w:rPr>
          <w:rFonts w:ascii="Times New Roman" w:hAnsi="Times New Roman"/>
          <w:color w:val="000000"/>
        </w:rPr>
      </w:pPr>
      <w:r w:rsidRPr="008822A5">
        <w:rPr>
          <w:rFonts w:ascii="Times New Roman" w:hAnsi="Times New Roman"/>
          <w:color w:val="000000"/>
        </w:rPr>
        <w:t xml:space="preserve">The focus of this presentation is to immerse our audience in game play of </w:t>
      </w:r>
      <w:r w:rsidRPr="008822A5">
        <w:rPr>
          <w:rFonts w:ascii="Times New Roman" w:hAnsi="Times New Roman"/>
          <w:i/>
          <w:iCs/>
          <w:color w:val="000000"/>
        </w:rPr>
        <w:t>Kapital</w:t>
      </w:r>
      <w:r w:rsidRPr="008822A5">
        <w:rPr>
          <w:rFonts w:ascii="Times New Roman" w:hAnsi="Times New Roman"/>
          <w:color w:val="000000"/>
        </w:rPr>
        <w:t xml:space="preserve">. I anticipate that audience participation will serve as experiential learning for the visual novel as a serious game, and will therefore lead to a robust discussion about the merits and pitfalls of this learning approach. </w:t>
      </w:r>
      <w:r>
        <w:rPr>
          <w:rFonts w:ascii="Times New Roman" w:hAnsi="Times New Roman"/>
          <w:color w:val="000000"/>
        </w:rPr>
        <w:t xml:space="preserve">For </w:t>
      </w:r>
      <w:r w:rsidRPr="008822A5">
        <w:rPr>
          <w:rFonts w:ascii="Times New Roman" w:hAnsi="Times New Roman"/>
          <w:color w:val="000000"/>
        </w:rPr>
        <w:t xml:space="preserve">learners of </w:t>
      </w:r>
      <w:r w:rsidRPr="008822A5">
        <w:rPr>
          <w:rFonts w:ascii="Times New Roman" w:hAnsi="Times New Roman"/>
          <w:i/>
          <w:iCs/>
          <w:color w:val="000000"/>
        </w:rPr>
        <w:t>Kapital</w:t>
      </w:r>
      <w:r w:rsidRPr="008822A5">
        <w:rPr>
          <w:rFonts w:ascii="Times New Roman" w:hAnsi="Times New Roman"/>
          <w:color w:val="000000"/>
        </w:rPr>
        <w:t xml:space="preserve">, I am concerned that long philosophical documents that hold importance for current cultural issues are, nevertheless, inaccessible to the majority of students because they are dense, weighty, and of astronomical length. I endeavor through gameplay to have players embodied in the philosophy, to learn theory through doing, and to react in ways that will reveal </w:t>
      </w:r>
      <w:r>
        <w:rPr>
          <w:rFonts w:ascii="Times New Roman" w:hAnsi="Times New Roman"/>
          <w:color w:val="000000"/>
        </w:rPr>
        <w:t xml:space="preserve">that </w:t>
      </w:r>
      <w:r w:rsidRPr="008822A5">
        <w:rPr>
          <w:rFonts w:ascii="Times New Roman" w:hAnsi="Times New Roman"/>
          <w:color w:val="000000"/>
        </w:rPr>
        <w:t xml:space="preserve">they are able to make appropriate decisions using their new knowledge base. </w:t>
      </w:r>
    </w:p>
    <w:p w:rsidR="008822A5" w:rsidRPr="00B22E6A" w:rsidRDefault="008822A5" w:rsidP="00B22E6A">
      <w:pPr>
        <w:pStyle w:val="Default"/>
      </w:pPr>
    </w:p>
    <w:p w:rsidR="008822A5" w:rsidRPr="00B22E6A" w:rsidRDefault="008822A5" w:rsidP="008822A5">
      <w:pPr>
        <w:pStyle w:val="CM2"/>
        <w:spacing w:line="320" w:lineRule="exact"/>
        <w:rPr>
          <w:rFonts w:ascii="Times New Roman" w:hAnsi="Times New Roman"/>
          <w:b/>
          <w:color w:val="000000"/>
        </w:rPr>
      </w:pPr>
      <w:r w:rsidRPr="00B22E6A">
        <w:rPr>
          <w:rFonts w:ascii="Times New Roman" w:hAnsi="Times New Roman"/>
          <w:b/>
          <w:color w:val="000000"/>
        </w:rPr>
        <w:t>Value of Serious Games and Interactive Fiction for Higher Education</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1.</w:t>
      </w:r>
      <w:r>
        <w:rPr>
          <w:rFonts w:ascii="Times New Roman" w:hAnsi="Times New Roman" w:cs="Times New Roman"/>
        </w:rPr>
        <w:tab/>
      </w:r>
      <w:r w:rsidRPr="008822A5">
        <w:rPr>
          <w:rFonts w:ascii="Times New Roman" w:hAnsi="Times New Roman" w:cs="Times New Roman"/>
        </w:rPr>
        <w:t xml:space="preserve">This is a method for promoting literacy of and exposure to inaccessible philosophical texts whose ideologies are vogue in culture and criticism. </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2.</w:t>
      </w:r>
      <w:r>
        <w:rPr>
          <w:rFonts w:ascii="Times New Roman" w:hAnsi="Times New Roman" w:cs="Times New Roman"/>
        </w:rPr>
        <w:tab/>
      </w:r>
      <w:r w:rsidRPr="008822A5">
        <w:rPr>
          <w:rFonts w:ascii="Times New Roman" w:hAnsi="Times New Roman" w:cs="Times New Roman"/>
        </w:rPr>
        <w:t xml:space="preserve">The form of the visual novel is gaining popularity and will find some use value in education (is it serious game, edutainment, or literary?). </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3.</w:t>
      </w:r>
      <w:r>
        <w:rPr>
          <w:rFonts w:ascii="Times New Roman" w:hAnsi="Times New Roman" w:cs="Times New Roman"/>
        </w:rPr>
        <w:tab/>
      </w:r>
      <w:r w:rsidRPr="008822A5">
        <w:rPr>
          <w:rFonts w:ascii="Times New Roman" w:hAnsi="Times New Roman" w:cs="Times New Roman"/>
        </w:rPr>
        <w:t xml:space="preserve">The issues of digital learning—to code in Python, techniques for storyboarding, and translation issues—are paramount. Increasingly, IT will need to develop these types of games, offer workshops to support student and faculty learning of programming, and mentor groups in project management and theories of game design. </w:t>
      </w:r>
    </w:p>
    <w:p w:rsidR="008822A5" w:rsidRPr="008822A5" w:rsidRDefault="008822A5" w:rsidP="008822A5">
      <w:pPr>
        <w:pStyle w:val="Default"/>
        <w:spacing w:line="320" w:lineRule="exact"/>
        <w:rPr>
          <w:rFonts w:ascii="Times New Roman" w:hAnsi="Times New Roman" w:cs="Times New Roman"/>
        </w:rPr>
      </w:pPr>
    </w:p>
    <w:p w:rsidR="008822A5" w:rsidRPr="00B22E6A" w:rsidRDefault="008822A5" w:rsidP="008822A5">
      <w:pPr>
        <w:pStyle w:val="CM2"/>
        <w:spacing w:line="320" w:lineRule="exact"/>
        <w:rPr>
          <w:rFonts w:ascii="Times New Roman" w:hAnsi="Times New Roman"/>
          <w:b/>
          <w:color w:val="000000"/>
        </w:rPr>
      </w:pPr>
      <w:r w:rsidRPr="00B22E6A">
        <w:rPr>
          <w:rFonts w:ascii="Times New Roman" w:hAnsi="Times New Roman"/>
          <w:b/>
          <w:color w:val="000000"/>
        </w:rPr>
        <w:lastRenderedPageBreak/>
        <w:t>Learning Outcomes</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1.</w:t>
      </w:r>
      <w:r>
        <w:rPr>
          <w:rFonts w:ascii="Times New Roman" w:hAnsi="Times New Roman" w:cs="Times New Roman"/>
        </w:rPr>
        <w:tab/>
      </w:r>
      <w:r w:rsidRPr="008822A5">
        <w:rPr>
          <w:rFonts w:ascii="Times New Roman" w:hAnsi="Times New Roman" w:cs="Times New Roman"/>
        </w:rPr>
        <w:t xml:space="preserve">Understand and apply critical concepts from </w:t>
      </w:r>
      <w:r w:rsidRPr="008822A5">
        <w:rPr>
          <w:rFonts w:ascii="Times New Roman" w:hAnsi="Times New Roman" w:cs="Times New Roman"/>
          <w:i/>
          <w:iCs/>
        </w:rPr>
        <w:t>Kapital</w:t>
      </w:r>
      <w:r>
        <w:rPr>
          <w:rFonts w:ascii="Times New Roman" w:hAnsi="Times New Roman" w:cs="Times New Roman"/>
          <w:iCs/>
        </w:rPr>
        <w:t>.</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2.</w:t>
      </w:r>
      <w:r>
        <w:rPr>
          <w:rFonts w:ascii="Times New Roman" w:hAnsi="Times New Roman" w:cs="Times New Roman"/>
        </w:rPr>
        <w:tab/>
      </w:r>
      <w:r w:rsidRPr="008822A5">
        <w:rPr>
          <w:rFonts w:ascii="Times New Roman" w:hAnsi="Times New Roman" w:cs="Times New Roman"/>
        </w:rPr>
        <w:t>Engage in and comprehend the structure and form of the visual novel</w:t>
      </w:r>
      <w:r>
        <w:rPr>
          <w:rFonts w:ascii="Times New Roman" w:hAnsi="Times New Roman" w:cs="Times New Roman"/>
        </w:rPr>
        <w:t>.</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3.</w:t>
      </w:r>
      <w:r>
        <w:rPr>
          <w:rFonts w:ascii="Times New Roman" w:hAnsi="Times New Roman" w:cs="Times New Roman"/>
        </w:rPr>
        <w:tab/>
      </w:r>
      <w:r w:rsidRPr="008822A5">
        <w:rPr>
          <w:rFonts w:ascii="Times New Roman" w:hAnsi="Times New Roman" w:cs="Times New Roman"/>
        </w:rPr>
        <w:t>Identify the process for designing an IF game</w:t>
      </w:r>
      <w:r>
        <w:rPr>
          <w:rFonts w:ascii="Times New Roman" w:hAnsi="Times New Roman" w:cs="Times New Roman"/>
        </w:rPr>
        <w:t>.</w:t>
      </w:r>
    </w:p>
    <w:p w:rsidR="008822A5" w:rsidRPr="008822A5" w:rsidRDefault="008822A5" w:rsidP="00B22E6A">
      <w:pPr>
        <w:pStyle w:val="Default"/>
        <w:tabs>
          <w:tab w:val="left" w:pos="720"/>
        </w:tabs>
        <w:spacing w:line="320" w:lineRule="exact"/>
        <w:ind w:left="1080" w:hanging="1080"/>
        <w:rPr>
          <w:rFonts w:ascii="Times New Roman" w:hAnsi="Times New Roman" w:cs="Times New Roman"/>
        </w:rPr>
      </w:pPr>
      <w:r>
        <w:rPr>
          <w:rFonts w:ascii="Times New Roman" w:hAnsi="Times New Roman" w:cs="Times New Roman"/>
        </w:rPr>
        <w:tab/>
        <w:t>4.</w:t>
      </w:r>
      <w:r>
        <w:rPr>
          <w:rFonts w:ascii="Times New Roman" w:hAnsi="Times New Roman" w:cs="Times New Roman"/>
        </w:rPr>
        <w:tab/>
      </w:r>
      <w:r w:rsidRPr="008822A5">
        <w:rPr>
          <w:rFonts w:ascii="Times New Roman" w:hAnsi="Times New Roman" w:cs="Times New Roman"/>
        </w:rPr>
        <w:t>Envision use value for the genre in learning environments</w:t>
      </w:r>
      <w:r>
        <w:rPr>
          <w:rFonts w:ascii="Times New Roman" w:hAnsi="Times New Roman" w:cs="Times New Roman"/>
        </w:rPr>
        <w:t>.</w:t>
      </w:r>
    </w:p>
    <w:p w:rsidR="008822A5" w:rsidRDefault="008822A5" w:rsidP="008822A5">
      <w:pPr>
        <w:pStyle w:val="CM2"/>
        <w:spacing w:line="320" w:lineRule="exact"/>
        <w:rPr>
          <w:rFonts w:ascii="Times New Roman" w:hAnsi="Times New Roman"/>
          <w:color w:val="000000"/>
        </w:rPr>
      </w:pPr>
    </w:p>
    <w:p w:rsidR="008822A5" w:rsidRPr="008822A5" w:rsidRDefault="008822A5" w:rsidP="008822A5">
      <w:pPr>
        <w:pStyle w:val="CM2"/>
        <w:spacing w:line="320" w:lineRule="exact"/>
        <w:ind w:firstLine="720"/>
        <w:rPr>
          <w:rFonts w:ascii="Times New Roman" w:hAnsi="Times New Roman"/>
        </w:rPr>
      </w:pPr>
      <w:r w:rsidRPr="008822A5">
        <w:rPr>
          <w:rFonts w:ascii="Times New Roman" w:hAnsi="Times New Roman"/>
          <w:color w:val="000000"/>
        </w:rPr>
        <w:t xml:space="preserve">Of interest to the presentation is the unique collaborative background for this project: </w:t>
      </w:r>
      <w:r>
        <w:rPr>
          <w:rFonts w:ascii="Times New Roman" w:hAnsi="Times New Roman"/>
          <w:color w:val="000000"/>
        </w:rPr>
        <w:t xml:space="preserve">The presenter </w:t>
      </w:r>
      <w:r w:rsidRPr="008822A5">
        <w:rPr>
          <w:rFonts w:ascii="Times New Roman" w:hAnsi="Times New Roman"/>
          <w:color w:val="000000"/>
        </w:rPr>
        <w:t xml:space="preserve">is partnering as a staff-faculty member with undergraduate student Alex Lew to create </w:t>
      </w:r>
      <w:r w:rsidRPr="008822A5">
        <w:rPr>
          <w:rFonts w:ascii="Times New Roman" w:hAnsi="Times New Roman"/>
          <w:i/>
          <w:iCs/>
          <w:color w:val="000000"/>
        </w:rPr>
        <w:t>Kapital</w:t>
      </w:r>
      <w:r w:rsidRPr="008822A5">
        <w:rPr>
          <w:rFonts w:ascii="Times New Roman" w:hAnsi="Times New Roman"/>
          <w:color w:val="000000"/>
        </w:rPr>
        <w:t>. They have successfully presented the game design, history, and practice in two conferences</w:t>
      </w:r>
      <w:r>
        <w:rPr>
          <w:rFonts w:ascii="Times New Roman" w:hAnsi="Times New Roman"/>
          <w:color w:val="000000"/>
        </w:rPr>
        <w:t>,</w:t>
      </w:r>
      <w:r w:rsidRPr="008822A5">
        <w:rPr>
          <w:rFonts w:ascii="Times New Roman" w:hAnsi="Times New Roman"/>
          <w:color w:val="000000"/>
        </w:rPr>
        <w:t xml:space="preserve"> including the inaugural presentation of Yale</w:t>
      </w:r>
      <w:r>
        <w:rPr>
          <w:rFonts w:ascii="Times New Roman" w:hAnsi="Times New Roman"/>
          <w:color w:val="000000"/>
        </w:rPr>
        <w:t>’</w:t>
      </w:r>
      <w:r w:rsidRPr="008822A5">
        <w:rPr>
          <w:rFonts w:ascii="Times New Roman" w:hAnsi="Times New Roman"/>
          <w:color w:val="000000"/>
        </w:rPr>
        <w:t xml:space="preserve">s Performance Studies Working (fall 2014), and in the first session of the INKE (Implementing New Knowledge Environments) Conference (Chicago, 2014). They have also submitted this proposal to Educause 2015 for joint presentation of the interactive demo. </w:t>
      </w:r>
      <w:r w:rsidR="00853C50">
        <w:rPr>
          <w:rFonts w:ascii="Times New Roman" w:hAnsi="Times New Roman"/>
          <w:color w:val="000000"/>
        </w:rPr>
        <w:t xml:space="preserve"> </w:t>
      </w:r>
      <w:bookmarkStart w:id="0" w:name="_GoBack"/>
      <w:bookmarkEnd w:id="0"/>
    </w:p>
    <w:sectPr w:rsidR="008822A5" w:rsidRPr="008822A5">
      <w:pgSz w:w="12240" w:h="16340"/>
      <w:pgMar w:top="1864" w:right="1241" w:bottom="1440" w:left="15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QVENB+TimesNewRomanPS-BoldItal">
    <w:altName w:val="Times New Roman P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B59763"/>
    <w:multiLevelType w:val="hybridMultilevel"/>
    <w:tmpl w:val="6A139F9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5456CE4A"/>
    <w:multiLevelType w:val="hybridMultilevel"/>
    <w:tmpl w:val="488E14BD"/>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A5"/>
    <w:rsid w:val="00327493"/>
    <w:rsid w:val="00853C50"/>
    <w:rsid w:val="008822A5"/>
    <w:rsid w:val="008F1F2C"/>
    <w:rsid w:val="00A75B19"/>
    <w:rsid w:val="00B2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9DBBFD-4879-4A95-9031-531F2D0B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SQVENB+TimesNewRomanPS-BoldItal" w:hAnsi="SQVENB+TimesNewRomanPS-BoldItal" w:cs="SQVENB+TimesNewRomanPS-BoldIt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styleId="BalloonText">
    <w:name w:val="Balloon Text"/>
    <w:basedOn w:val="Normal"/>
    <w:link w:val="BalloonTextChar"/>
    <w:uiPriority w:val="99"/>
    <w:semiHidden/>
    <w:unhideWhenUsed/>
    <w:rsid w:val="00A75B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Milstein-ADHO2015.docx</dc:title>
  <dc:subject/>
  <dc:creator>Bob2</dc:creator>
  <cp:keywords/>
  <dc:description/>
  <cp:lastModifiedBy>Bob2</cp:lastModifiedBy>
  <cp:revision>3</cp:revision>
  <dcterms:created xsi:type="dcterms:W3CDTF">2015-04-20T07:15:00Z</dcterms:created>
  <dcterms:modified xsi:type="dcterms:W3CDTF">2015-05-03T20:40:00Z</dcterms:modified>
</cp:coreProperties>
</file>